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0FD2281" w14:textId="6EDD1159" w:rsidR="000E18D4" w:rsidRPr="00E40411" w:rsidRDefault="00C5058F" w:rsidP="00E969A3">
      <w:pPr>
        <w:tabs>
          <w:tab w:val="left" w:pos="709"/>
        </w:tabs>
        <w:adjustRightInd w:val="0"/>
        <w:snapToGrid w:val="0"/>
        <w:jc w:val="both"/>
        <w:rPr>
          <w:rFonts w:ascii="Arial" w:eastAsia="Times New Roman" w:hAnsi="Arial"/>
          <w:sz w:val="17"/>
          <w:szCs w:val="17"/>
        </w:rPr>
      </w:pPr>
      <w:bookmarkStart w:id="0" w:name="page1"/>
      <w:bookmarkEnd w:id="0"/>
      <w:r w:rsidRPr="00E40411">
        <w:rPr>
          <w:rFonts w:ascii="Arial" w:hAnsi="Arial"/>
          <w:noProof/>
          <w:sz w:val="17"/>
          <w:szCs w:val="17"/>
        </w:rPr>
        <w:drawing>
          <wp:anchor distT="0" distB="0" distL="114300" distR="114300" simplePos="0" relativeHeight="251566080" behindDoc="1" locked="0" layoutInCell="1" allowOverlap="1" wp14:anchorId="1A600747" wp14:editId="2004AFE8">
            <wp:simplePos x="0" y="0"/>
            <wp:positionH relativeFrom="page">
              <wp:posOffset>635</wp:posOffset>
            </wp:positionH>
            <wp:positionV relativeFrom="page">
              <wp:posOffset>1270</wp:posOffset>
            </wp:positionV>
            <wp:extent cx="4212590" cy="3885565"/>
            <wp:effectExtent l="0" t="0" r="0" b="0"/>
            <wp:wrapNone/>
            <wp:docPr id="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2590" cy="3885565"/>
                    </a:xfrm>
                    <a:prstGeom prst="rect">
                      <a:avLst/>
                    </a:prstGeom>
                    <a:noFill/>
                  </pic:spPr>
                </pic:pic>
              </a:graphicData>
            </a:graphic>
            <wp14:sizeRelH relativeFrom="page">
              <wp14:pctWidth>0</wp14:pctWidth>
            </wp14:sizeRelH>
            <wp14:sizeRelV relativeFrom="page">
              <wp14:pctHeight>0</wp14:pctHeight>
            </wp14:sizeRelV>
          </wp:anchor>
        </w:drawing>
      </w:r>
    </w:p>
    <w:p w14:paraId="5A21739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05B9788" w14:textId="77777777" w:rsidR="000E18D4" w:rsidRPr="00E40411" w:rsidRDefault="00027D06" w:rsidP="00D6247E">
      <w:pPr>
        <w:tabs>
          <w:tab w:val="left" w:pos="709"/>
        </w:tabs>
        <w:adjustRightInd w:val="0"/>
        <w:snapToGrid w:val="0"/>
        <w:ind w:right="240"/>
        <w:jc w:val="center"/>
        <w:rPr>
          <w:rFonts w:ascii="Arial" w:eastAsia="Arial" w:hAnsi="Arial"/>
          <w:b/>
          <w:sz w:val="28"/>
          <w:szCs w:val="28"/>
        </w:rPr>
      </w:pPr>
      <w:r w:rsidRPr="00E40411">
        <w:rPr>
          <w:rFonts w:ascii="Arial" w:eastAsia="Arial" w:hAnsi="Arial"/>
          <w:b/>
          <w:sz w:val="28"/>
          <w:szCs w:val="28"/>
        </w:rPr>
        <w:t>PRAVILA ZA ATLETSKA TAKMIČENJA I TEHNIČKA PRAVILA</w:t>
      </w:r>
    </w:p>
    <w:p w14:paraId="64D12108" w14:textId="77777777" w:rsidR="000E18D4" w:rsidRPr="00E40411" w:rsidRDefault="000E18D4" w:rsidP="00E969A3">
      <w:pPr>
        <w:tabs>
          <w:tab w:val="left" w:pos="709"/>
        </w:tabs>
        <w:adjustRightInd w:val="0"/>
        <w:snapToGrid w:val="0"/>
        <w:jc w:val="both"/>
        <w:rPr>
          <w:rFonts w:ascii="Arial" w:eastAsia="Times New Roman" w:hAnsi="Arial"/>
          <w:sz w:val="28"/>
          <w:szCs w:val="28"/>
        </w:rPr>
      </w:pPr>
    </w:p>
    <w:p w14:paraId="45ED2DF0" w14:textId="77777777" w:rsidR="000E18D4" w:rsidRPr="00E40411" w:rsidRDefault="00027D06" w:rsidP="00E969A3">
      <w:pPr>
        <w:tabs>
          <w:tab w:val="left" w:pos="709"/>
        </w:tabs>
        <w:adjustRightInd w:val="0"/>
        <w:snapToGrid w:val="0"/>
        <w:ind w:left="1560"/>
        <w:jc w:val="both"/>
        <w:rPr>
          <w:rFonts w:ascii="Arial" w:eastAsia="Arial" w:hAnsi="Arial"/>
          <w:sz w:val="28"/>
          <w:szCs w:val="28"/>
        </w:rPr>
      </w:pPr>
      <w:r w:rsidRPr="00E40411">
        <w:rPr>
          <w:rFonts w:ascii="Arial" w:eastAsia="Arial" w:hAnsi="Arial"/>
          <w:sz w:val="28"/>
          <w:szCs w:val="28"/>
        </w:rPr>
        <w:t>2024.</w:t>
      </w:r>
    </w:p>
    <w:p w14:paraId="37081798" w14:textId="01016F40"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w:drawing>
          <wp:anchor distT="0" distB="0" distL="114300" distR="114300" simplePos="0" relativeHeight="251567104" behindDoc="1" locked="0" layoutInCell="1" allowOverlap="1" wp14:anchorId="7103DCDF" wp14:editId="42FD0DA6">
            <wp:simplePos x="0" y="0"/>
            <wp:positionH relativeFrom="column">
              <wp:posOffset>-798830</wp:posOffset>
            </wp:positionH>
            <wp:positionV relativeFrom="paragraph">
              <wp:posOffset>1603375</wp:posOffset>
            </wp:positionV>
            <wp:extent cx="4211955" cy="2233930"/>
            <wp:effectExtent l="0" t="0" r="0" b="0"/>
            <wp:wrapNone/>
            <wp:docPr id="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1955" cy="2233930"/>
                    </a:xfrm>
                    <a:prstGeom prst="rect">
                      <a:avLst/>
                    </a:prstGeom>
                    <a:noFill/>
                  </pic:spPr>
                </pic:pic>
              </a:graphicData>
            </a:graphic>
            <wp14:sizeRelH relativeFrom="page">
              <wp14:pctWidth>0</wp14:pctWidth>
            </wp14:sizeRelH>
            <wp14:sizeRelV relativeFrom="page">
              <wp14:pctHeight>0</wp14:pctHeight>
            </wp14:sizeRelV>
          </wp:anchor>
        </w:drawing>
      </w:r>
    </w:p>
    <w:p w14:paraId="4C7E000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8D3F64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69B73D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4B87AA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445B68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1772CE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4039DE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9CD488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365852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8B1A53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21B575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DF1847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5745C8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C0E1B4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4395F2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803B49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1337D1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F51ACD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B60D91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D75785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E97C67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FA61AC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25EF43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FCB3E8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32B113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63F75B9" w14:textId="77777777" w:rsidR="000E18D4" w:rsidRPr="00E40411" w:rsidRDefault="000E18D4" w:rsidP="00D6247E">
      <w:pPr>
        <w:tabs>
          <w:tab w:val="left" w:pos="709"/>
        </w:tabs>
        <w:adjustRightInd w:val="0"/>
        <w:snapToGrid w:val="0"/>
        <w:jc w:val="center"/>
        <w:rPr>
          <w:rFonts w:ascii="Arial" w:eastAsia="Arial" w:hAnsi="Arial"/>
          <w:b/>
          <w:sz w:val="17"/>
          <w:szCs w:val="17"/>
        </w:rPr>
      </w:pPr>
      <w:r w:rsidRPr="00E40411">
        <w:rPr>
          <w:rFonts w:ascii="Arial" w:eastAsia="Arial" w:hAnsi="Arial"/>
          <w:b/>
          <w:sz w:val="17"/>
          <w:szCs w:val="17"/>
        </w:rPr>
        <w:t>www.worldathletics.org</w:t>
      </w:r>
    </w:p>
    <w:p w14:paraId="4B93E36B" w14:textId="77777777" w:rsidR="000E18D4" w:rsidRPr="00E40411" w:rsidRDefault="000E18D4" w:rsidP="00E969A3">
      <w:pPr>
        <w:tabs>
          <w:tab w:val="left" w:pos="709"/>
        </w:tabs>
        <w:adjustRightInd w:val="0"/>
        <w:snapToGrid w:val="0"/>
        <w:ind w:left="680"/>
        <w:jc w:val="both"/>
        <w:rPr>
          <w:rFonts w:ascii="Arial" w:eastAsia="Arial" w:hAnsi="Arial"/>
          <w:b/>
          <w:sz w:val="17"/>
          <w:szCs w:val="17"/>
        </w:rPr>
        <w:sectPr w:rsidR="000E18D4" w:rsidRPr="00E40411">
          <w:headerReference w:type="default" r:id="rId10"/>
          <w:footerReference w:type="default" r:id="rId11"/>
          <w:pgSz w:w="6640" w:h="9640"/>
          <w:pgMar w:top="1440" w:right="1440" w:bottom="0" w:left="1260" w:header="0" w:footer="0" w:gutter="0"/>
          <w:cols w:space="0" w:equalWidth="0">
            <w:col w:w="3940"/>
          </w:cols>
          <w:docGrid w:linePitch="360"/>
        </w:sectPr>
      </w:pPr>
    </w:p>
    <w:p w14:paraId="038855F8" w14:textId="77777777" w:rsidR="000E18D4" w:rsidRPr="00E40411" w:rsidRDefault="000E18D4" w:rsidP="00E969A3">
      <w:pPr>
        <w:tabs>
          <w:tab w:val="left" w:pos="709"/>
        </w:tabs>
        <w:adjustRightInd w:val="0"/>
        <w:snapToGrid w:val="0"/>
        <w:jc w:val="both"/>
        <w:rPr>
          <w:rFonts w:ascii="Arial" w:eastAsia="Times New Roman" w:hAnsi="Arial"/>
          <w:sz w:val="17"/>
          <w:szCs w:val="17"/>
        </w:rPr>
      </w:pPr>
      <w:bookmarkStart w:id="1" w:name="page2"/>
      <w:bookmarkEnd w:id="1"/>
    </w:p>
    <w:p w14:paraId="2056B342" w14:textId="77777777" w:rsidR="000E18D4" w:rsidRPr="00E40411" w:rsidRDefault="000E18D4" w:rsidP="00E969A3">
      <w:pPr>
        <w:tabs>
          <w:tab w:val="left" w:pos="709"/>
        </w:tabs>
        <w:adjustRightInd w:val="0"/>
        <w:snapToGrid w:val="0"/>
        <w:jc w:val="both"/>
        <w:rPr>
          <w:rFonts w:ascii="Arial" w:eastAsia="Times New Roman" w:hAnsi="Arial"/>
          <w:sz w:val="17"/>
          <w:szCs w:val="17"/>
        </w:rPr>
        <w:sectPr w:rsidR="000E18D4" w:rsidRPr="00E40411">
          <w:pgSz w:w="6640" w:h="9640"/>
          <w:pgMar w:top="1440" w:right="1440" w:bottom="876" w:left="1440" w:header="0" w:footer="0" w:gutter="0"/>
          <w:cols w:space="0"/>
          <w:docGrid w:linePitch="360"/>
        </w:sectPr>
      </w:pPr>
    </w:p>
    <w:p w14:paraId="3927AC3D" w14:textId="22BB224E" w:rsidR="000E18D4" w:rsidRPr="00E40411" w:rsidRDefault="00C5058F" w:rsidP="00E969A3">
      <w:pPr>
        <w:tabs>
          <w:tab w:val="left" w:pos="709"/>
        </w:tabs>
        <w:adjustRightInd w:val="0"/>
        <w:snapToGrid w:val="0"/>
        <w:jc w:val="both"/>
        <w:rPr>
          <w:rFonts w:ascii="Arial" w:eastAsia="Times New Roman" w:hAnsi="Arial"/>
          <w:sz w:val="17"/>
          <w:szCs w:val="17"/>
        </w:rPr>
      </w:pPr>
      <w:bookmarkStart w:id="2" w:name="page3"/>
      <w:bookmarkEnd w:id="2"/>
      <w:r w:rsidRPr="00E40411">
        <w:rPr>
          <w:rFonts w:ascii="Arial" w:eastAsia="Times New Roman" w:hAnsi="Arial"/>
          <w:noProof/>
          <w:sz w:val="17"/>
          <w:szCs w:val="17"/>
        </w:rPr>
        <w:lastRenderedPageBreak/>
        <w:drawing>
          <wp:anchor distT="0" distB="0" distL="114300" distR="114300" simplePos="0" relativeHeight="251568128" behindDoc="1" locked="0" layoutInCell="1" allowOverlap="1" wp14:anchorId="3C3D4C0D" wp14:editId="798C9EF5">
            <wp:simplePos x="0" y="0"/>
            <wp:positionH relativeFrom="page">
              <wp:posOffset>1742440</wp:posOffset>
            </wp:positionH>
            <wp:positionV relativeFrom="page">
              <wp:posOffset>361950</wp:posOffset>
            </wp:positionV>
            <wp:extent cx="810260" cy="501650"/>
            <wp:effectExtent l="0" t="0" r="0" b="0"/>
            <wp:wrapNone/>
            <wp:docPr id="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0260" cy="501650"/>
                    </a:xfrm>
                    <a:prstGeom prst="rect">
                      <a:avLst/>
                    </a:prstGeom>
                    <a:noFill/>
                  </pic:spPr>
                </pic:pic>
              </a:graphicData>
            </a:graphic>
            <wp14:sizeRelH relativeFrom="page">
              <wp14:pctWidth>0</wp14:pctWidth>
            </wp14:sizeRelH>
            <wp14:sizeRelV relativeFrom="page">
              <wp14:pctHeight>0</wp14:pctHeight>
            </wp14:sizeRelV>
          </wp:anchor>
        </w:drawing>
      </w:r>
      <w:r w:rsidRPr="00E40411">
        <w:rPr>
          <w:rFonts w:ascii="Arial" w:eastAsia="Times New Roman" w:hAnsi="Arial"/>
          <w:noProof/>
          <w:sz w:val="17"/>
          <w:szCs w:val="17"/>
        </w:rPr>
        <w:drawing>
          <wp:anchor distT="0" distB="0" distL="114300" distR="114300" simplePos="0" relativeHeight="251569152" behindDoc="1" locked="0" layoutInCell="1" allowOverlap="1" wp14:anchorId="169B5E13" wp14:editId="2D60A428">
            <wp:simplePos x="0" y="0"/>
            <wp:positionH relativeFrom="page">
              <wp:posOffset>1790065</wp:posOffset>
            </wp:positionH>
            <wp:positionV relativeFrom="page">
              <wp:posOffset>939165</wp:posOffset>
            </wp:positionV>
            <wp:extent cx="721360" cy="216535"/>
            <wp:effectExtent l="0" t="0" r="0" b="0"/>
            <wp:wrapNone/>
            <wp:docPr id="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1360" cy="216535"/>
                    </a:xfrm>
                    <a:prstGeom prst="rect">
                      <a:avLst/>
                    </a:prstGeom>
                    <a:noFill/>
                  </pic:spPr>
                </pic:pic>
              </a:graphicData>
            </a:graphic>
            <wp14:sizeRelH relativeFrom="page">
              <wp14:pctWidth>0</wp14:pctWidth>
            </wp14:sizeRelH>
            <wp14:sizeRelV relativeFrom="page">
              <wp14:pctHeight>0</wp14:pctHeight>
            </wp14:sizeRelV>
          </wp:anchor>
        </w:drawing>
      </w:r>
    </w:p>
    <w:p w14:paraId="4207820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513B5D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033992D" w14:textId="77777777" w:rsidR="00971495" w:rsidRDefault="00971495" w:rsidP="00D6247E">
      <w:pPr>
        <w:tabs>
          <w:tab w:val="left" w:pos="709"/>
        </w:tabs>
        <w:adjustRightInd w:val="0"/>
        <w:snapToGrid w:val="0"/>
        <w:ind w:left="20" w:firstLine="36"/>
        <w:jc w:val="center"/>
        <w:rPr>
          <w:rFonts w:ascii="Arial" w:eastAsia="Arial" w:hAnsi="Arial"/>
          <w:b/>
          <w:sz w:val="28"/>
          <w:szCs w:val="28"/>
        </w:rPr>
      </w:pPr>
    </w:p>
    <w:p w14:paraId="6688234B" w14:textId="77777777" w:rsidR="00971495" w:rsidRDefault="00971495" w:rsidP="00D6247E">
      <w:pPr>
        <w:tabs>
          <w:tab w:val="left" w:pos="709"/>
        </w:tabs>
        <w:adjustRightInd w:val="0"/>
        <w:snapToGrid w:val="0"/>
        <w:ind w:left="20" w:firstLine="36"/>
        <w:jc w:val="center"/>
        <w:rPr>
          <w:rFonts w:ascii="Arial" w:eastAsia="Arial" w:hAnsi="Arial"/>
          <w:b/>
          <w:sz w:val="28"/>
          <w:szCs w:val="28"/>
        </w:rPr>
      </w:pPr>
    </w:p>
    <w:p w14:paraId="0FBEED2F" w14:textId="77777777" w:rsidR="00971495" w:rsidRDefault="00971495" w:rsidP="00D6247E">
      <w:pPr>
        <w:tabs>
          <w:tab w:val="left" w:pos="709"/>
        </w:tabs>
        <w:adjustRightInd w:val="0"/>
        <w:snapToGrid w:val="0"/>
        <w:ind w:left="20" w:firstLine="36"/>
        <w:jc w:val="center"/>
        <w:rPr>
          <w:rFonts w:ascii="Arial" w:eastAsia="Arial" w:hAnsi="Arial"/>
          <w:b/>
          <w:sz w:val="28"/>
          <w:szCs w:val="28"/>
        </w:rPr>
      </w:pPr>
    </w:p>
    <w:p w14:paraId="2A9DDDFF" w14:textId="77777777" w:rsidR="000E18D4" w:rsidRPr="00E40411" w:rsidRDefault="00027D06" w:rsidP="00D6247E">
      <w:pPr>
        <w:tabs>
          <w:tab w:val="left" w:pos="709"/>
        </w:tabs>
        <w:adjustRightInd w:val="0"/>
        <w:snapToGrid w:val="0"/>
        <w:ind w:left="20" w:firstLine="36"/>
        <w:jc w:val="center"/>
        <w:rPr>
          <w:rFonts w:ascii="Arial" w:eastAsia="Arial" w:hAnsi="Arial"/>
          <w:b/>
          <w:sz w:val="28"/>
          <w:szCs w:val="28"/>
        </w:rPr>
      </w:pPr>
      <w:r w:rsidRPr="00E40411">
        <w:rPr>
          <w:rFonts w:ascii="Arial" w:eastAsia="Arial" w:hAnsi="Arial"/>
          <w:b/>
          <w:sz w:val="28"/>
          <w:szCs w:val="28"/>
        </w:rPr>
        <w:t>PRAVILA ZA ATLETSKA TAKMIČENJA I TEHNIČKA PRAVILA</w:t>
      </w:r>
    </w:p>
    <w:p w14:paraId="055A42C7" w14:textId="77777777" w:rsidR="000E18D4" w:rsidRPr="00E40411" w:rsidRDefault="000E18D4" w:rsidP="00D6247E">
      <w:pPr>
        <w:tabs>
          <w:tab w:val="left" w:pos="709"/>
        </w:tabs>
        <w:adjustRightInd w:val="0"/>
        <w:snapToGrid w:val="0"/>
        <w:jc w:val="center"/>
        <w:rPr>
          <w:rFonts w:ascii="Arial" w:eastAsia="Times New Roman" w:hAnsi="Arial"/>
          <w:sz w:val="28"/>
          <w:szCs w:val="28"/>
        </w:rPr>
      </w:pPr>
    </w:p>
    <w:p w14:paraId="72C0762D" w14:textId="77777777" w:rsidR="000E18D4" w:rsidRPr="00E40411" w:rsidRDefault="00027D06" w:rsidP="00D6247E">
      <w:pPr>
        <w:tabs>
          <w:tab w:val="left" w:pos="709"/>
        </w:tabs>
        <w:adjustRightInd w:val="0"/>
        <w:snapToGrid w:val="0"/>
        <w:ind w:right="-19"/>
        <w:jc w:val="center"/>
        <w:rPr>
          <w:rFonts w:ascii="Arial" w:eastAsia="Arial" w:hAnsi="Arial"/>
          <w:b/>
          <w:sz w:val="28"/>
          <w:szCs w:val="28"/>
        </w:rPr>
      </w:pPr>
      <w:r w:rsidRPr="00E40411">
        <w:rPr>
          <w:rFonts w:ascii="Arial" w:eastAsia="Arial" w:hAnsi="Arial"/>
          <w:b/>
          <w:sz w:val="28"/>
          <w:szCs w:val="28"/>
        </w:rPr>
        <w:t>2024.</w:t>
      </w:r>
    </w:p>
    <w:p w14:paraId="5C828AC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7135DB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CFE483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226061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7C416C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8AA2D7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39E833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31CF18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869CCD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DE4FC7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4B58A2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38244B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7925FE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575980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B5520A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BD35D2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6AA300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A0194F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9BBF34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A711C8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06014D2" w14:textId="77777777" w:rsidR="000E18D4" w:rsidRPr="00E40411" w:rsidRDefault="000E18D4" w:rsidP="00D6247E">
      <w:pPr>
        <w:tabs>
          <w:tab w:val="left" w:pos="709"/>
        </w:tabs>
        <w:adjustRightInd w:val="0"/>
        <w:snapToGrid w:val="0"/>
        <w:ind w:right="-19"/>
        <w:jc w:val="both"/>
        <w:rPr>
          <w:rFonts w:ascii="Arial" w:eastAsia="Arial" w:hAnsi="Arial"/>
          <w:sz w:val="17"/>
          <w:szCs w:val="17"/>
        </w:rPr>
      </w:pPr>
      <w:r w:rsidRPr="00E40411">
        <w:rPr>
          <w:rFonts w:ascii="Arial" w:eastAsia="Arial" w:hAnsi="Arial"/>
          <w:sz w:val="17"/>
          <w:szCs w:val="17"/>
        </w:rPr>
        <w:t xml:space="preserve">©World Athletics 2024. </w:t>
      </w:r>
      <w:r w:rsidR="00D6247E" w:rsidRPr="00E40411">
        <w:rPr>
          <w:rFonts w:ascii="Arial" w:eastAsia="Arial" w:hAnsi="Arial"/>
          <w:sz w:val="17"/>
          <w:szCs w:val="17"/>
        </w:rPr>
        <w:t>Sva prava zadržana</w:t>
      </w:r>
      <w:r w:rsidRPr="00E40411">
        <w:rPr>
          <w:rFonts w:ascii="Arial" w:eastAsia="Arial" w:hAnsi="Arial"/>
          <w:sz w:val="17"/>
          <w:szCs w:val="17"/>
        </w:rPr>
        <w:t>.</w:t>
      </w:r>
    </w:p>
    <w:p w14:paraId="310BBBD1" w14:textId="77777777" w:rsidR="000E18D4" w:rsidRPr="00E40411" w:rsidRDefault="00971495" w:rsidP="00E969A3">
      <w:pPr>
        <w:tabs>
          <w:tab w:val="left" w:pos="709"/>
        </w:tabs>
        <w:adjustRightInd w:val="0"/>
        <w:snapToGrid w:val="0"/>
        <w:ind w:right="-19"/>
        <w:jc w:val="both"/>
        <w:rPr>
          <w:rFonts w:ascii="Arial" w:eastAsia="Arial" w:hAnsi="Arial"/>
          <w:sz w:val="17"/>
          <w:szCs w:val="17"/>
        </w:rPr>
        <w:sectPr w:rsidR="000E18D4" w:rsidRPr="00E40411">
          <w:pgSz w:w="6640" w:h="9640"/>
          <w:pgMar w:top="1440" w:right="1320" w:bottom="298" w:left="1440" w:header="0" w:footer="0" w:gutter="0"/>
          <w:cols w:space="0" w:equalWidth="0">
            <w:col w:w="3880"/>
          </w:cols>
          <w:docGrid w:linePitch="360"/>
        </w:sectPr>
      </w:pPr>
      <w:r>
        <w:rPr>
          <w:rFonts w:ascii="Arial" w:eastAsia="Arial" w:hAnsi="Arial"/>
          <w:sz w:val="17"/>
          <w:szCs w:val="17"/>
        </w:rPr>
        <w:br w:type="page"/>
      </w:r>
    </w:p>
    <w:p w14:paraId="2A3120C3" w14:textId="77777777" w:rsidR="000E18D4" w:rsidRPr="00E40411" w:rsidRDefault="000E18D4" w:rsidP="00E969A3">
      <w:pPr>
        <w:tabs>
          <w:tab w:val="left" w:pos="709"/>
        </w:tabs>
        <w:adjustRightInd w:val="0"/>
        <w:snapToGrid w:val="0"/>
        <w:jc w:val="both"/>
        <w:rPr>
          <w:rFonts w:ascii="Arial" w:eastAsia="Times New Roman" w:hAnsi="Arial"/>
          <w:sz w:val="17"/>
          <w:szCs w:val="17"/>
        </w:rPr>
      </w:pPr>
      <w:bookmarkStart w:id="3" w:name="page4"/>
      <w:bookmarkEnd w:id="3"/>
    </w:p>
    <w:p w14:paraId="39C29888" w14:textId="77777777" w:rsidR="000E18D4" w:rsidRPr="00E40411" w:rsidRDefault="000E18D4" w:rsidP="00E969A3">
      <w:pPr>
        <w:tabs>
          <w:tab w:val="left" w:pos="709"/>
        </w:tabs>
        <w:adjustRightInd w:val="0"/>
        <w:snapToGrid w:val="0"/>
        <w:jc w:val="both"/>
        <w:rPr>
          <w:rFonts w:ascii="Arial" w:eastAsia="Times New Roman" w:hAnsi="Arial"/>
          <w:sz w:val="17"/>
          <w:szCs w:val="17"/>
        </w:rPr>
        <w:sectPr w:rsidR="000E18D4" w:rsidRPr="00E40411">
          <w:pgSz w:w="6640" w:h="9640"/>
          <w:pgMar w:top="1440" w:right="1440" w:bottom="876" w:left="1440" w:header="0" w:footer="0" w:gutter="0"/>
          <w:cols w:space="0"/>
          <w:docGrid w:linePitch="360"/>
        </w:sectPr>
      </w:pPr>
    </w:p>
    <w:p w14:paraId="79625C04" w14:textId="77777777" w:rsidR="00B7445C" w:rsidRDefault="00757594" w:rsidP="00757594">
      <w:pPr>
        <w:pStyle w:val="TOCHeading"/>
        <w:jc w:val="center"/>
        <w:rPr>
          <w:rFonts w:ascii="Arial" w:hAnsi="Arial" w:cs="Arial"/>
          <w:color w:val="auto"/>
          <w:sz w:val="17"/>
          <w:szCs w:val="17"/>
        </w:rPr>
      </w:pPr>
      <w:bookmarkStart w:id="4" w:name="page5"/>
      <w:bookmarkEnd w:id="4"/>
      <w:proofErr w:type="spellStart"/>
      <w:r w:rsidRPr="00757594">
        <w:rPr>
          <w:rFonts w:ascii="Arial" w:hAnsi="Arial" w:cs="Arial"/>
          <w:color w:val="auto"/>
          <w:sz w:val="17"/>
          <w:szCs w:val="17"/>
        </w:rPr>
        <w:t>Sadržaj</w:t>
      </w:r>
      <w:proofErr w:type="spellEnd"/>
    </w:p>
    <w:p w14:paraId="4D70F1A6" w14:textId="77777777" w:rsidR="00757594" w:rsidRPr="00757594" w:rsidRDefault="00757594" w:rsidP="00757594">
      <w:pPr>
        <w:rPr>
          <w:lang w:val="en-US" w:eastAsia="en-US"/>
        </w:rPr>
      </w:pPr>
    </w:p>
    <w:p w14:paraId="00F3523D" w14:textId="77777777" w:rsidR="00011A14" w:rsidRPr="001F62B7" w:rsidRDefault="00B7445C">
      <w:pPr>
        <w:pStyle w:val="TOC1"/>
        <w:tabs>
          <w:tab w:val="right" w:leader="dot" w:pos="5490"/>
        </w:tabs>
        <w:rPr>
          <w:rFonts w:eastAsia="DengXian"/>
          <w:noProof/>
          <w:sz w:val="22"/>
          <w:szCs w:val="22"/>
        </w:rPr>
      </w:pPr>
      <w:r w:rsidRPr="00757594">
        <w:rPr>
          <w:rFonts w:ascii="Arial" w:hAnsi="Arial"/>
          <w:sz w:val="17"/>
          <w:szCs w:val="17"/>
        </w:rPr>
        <w:fldChar w:fldCharType="begin"/>
      </w:r>
      <w:r w:rsidRPr="00757594">
        <w:rPr>
          <w:rFonts w:ascii="Arial" w:hAnsi="Arial"/>
          <w:sz w:val="17"/>
          <w:szCs w:val="17"/>
        </w:rPr>
        <w:instrText xml:space="preserve"> TOC \o "1-3" \h \z \u </w:instrText>
      </w:r>
      <w:r w:rsidRPr="00757594">
        <w:rPr>
          <w:rFonts w:ascii="Arial" w:hAnsi="Arial"/>
          <w:sz w:val="17"/>
          <w:szCs w:val="17"/>
        </w:rPr>
        <w:fldChar w:fldCharType="separate"/>
      </w:r>
      <w:hyperlink w:anchor="_Toc172714251" w:history="1">
        <w:r w:rsidR="00011A14" w:rsidRPr="001454A9">
          <w:rPr>
            <w:rStyle w:val="Hyperlink"/>
            <w:rFonts w:ascii="Arial" w:hAnsi="Arial"/>
            <w:noProof/>
          </w:rPr>
          <w:t>Pravila za tumačenje</w:t>
        </w:r>
        <w:r w:rsidR="00011A14">
          <w:rPr>
            <w:noProof/>
            <w:webHidden/>
          </w:rPr>
          <w:tab/>
        </w:r>
        <w:r w:rsidR="00011A14">
          <w:rPr>
            <w:noProof/>
            <w:webHidden/>
          </w:rPr>
          <w:fldChar w:fldCharType="begin"/>
        </w:r>
        <w:r w:rsidR="00011A14">
          <w:rPr>
            <w:noProof/>
            <w:webHidden/>
          </w:rPr>
          <w:instrText xml:space="preserve"> PAGEREF _Toc172714251 \h </w:instrText>
        </w:r>
        <w:r w:rsidR="00011A14">
          <w:rPr>
            <w:noProof/>
            <w:webHidden/>
          </w:rPr>
        </w:r>
        <w:r w:rsidR="00011A14">
          <w:rPr>
            <w:noProof/>
            <w:webHidden/>
          </w:rPr>
          <w:fldChar w:fldCharType="separate"/>
        </w:r>
        <w:r w:rsidR="00011A14">
          <w:rPr>
            <w:noProof/>
            <w:webHidden/>
          </w:rPr>
          <w:t>7</w:t>
        </w:r>
        <w:r w:rsidR="00011A14">
          <w:rPr>
            <w:noProof/>
            <w:webHidden/>
          </w:rPr>
          <w:fldChar w:fldCharType="end"/>
        </w:r>
      </w:hyperlink>
    </w:p>
    <w:p w14:paraId="11A694FA" w14:textId="77777777" w:rsidR="00011A14" w:rsidRPr="001F62B7" w:rsidRDefault="00011A14">
      <w:pPr>
        <w:pStyle w:val="TOC1"/>
        <w:tabs>
          <w:tab w:val="right" w:leader="dot" w:pos="5490"/>
        </w:tabs>
        <w:rPr>
          <w:rFonts w:eastAsia="DengXian"/>
          <w:noProof/>
          <w:sz w:val="22"/>
          <w:szCs w:val="22"/>
        </w:rPr>
      </w:pPr>
      <w:hyperlink w:anchor="_Toc172714252" w:history="1">
        <w:r w:rsidRPr="001454A9">
          <w:rPr>
            <w:rStyle w:val="Hyperlink"/>
            <w:rFonts w:ascii="Arial" w:hAnsi="Arial"/>
            <w:noProof/>
          </w:rPr>
          <w:t>DEFINICIJE</w:t>
        </w:r>
        <w:r>
          <w:rPr>
            <w:noProof/>
            <w:webHidden/>
          </w:rPr>
          <w:tab/>
        </w:r>
        <w:r>
          <w:rPr>
            <w:noProof/>
            <w:webHidden/>
          </w:rPr>
          <w:fldChar w:fldCharType="begin"/>
        </w:r>
        <w:r>
          <w:rPr>
            <w:noProof/>
            <w:webHidden/>
          </w:rPr>
          <w:instrText xml:space="preserve"> PAGEREF _Toc172714252 \h </w:instrText>
        </w:r>
        <w:r>
          <w:rPr>
            <w:noProof/>
            <w:webHidden/>
          </w:rPr>
        </w:r>
        <w:r>
          <w:rPr>
            <w:noProof/>
            <w:webHidden/>
          </w:rPr>
          <w:fldChar w:fldCharType="separate"/>
        </w:r>
        <w:r>
          <w:rPr>
            <w:noProof/>
            <w:webHidden/>
          </w:rPr>
          <w:t>15</w:t>
        </w:r>
        <w:r>
          <w:rPr>
            <w:noProof/>
            <w:webHidden/>
          </w:rPr>
          <w:fldChar w:fldCharType="end"/>
        </w:r>
      </w:hyperlink>
    </w:p>
    <w:p w14:paraId="3EADF1BF" w14:textId="77777777" w:rsidR="00011A14" w:rsidRPr="001F62B7" w:rsidRDefault="00011A14">
      <w:pPr>
        <w:pStyle w:val="TOC1"/>
        <w:tabs>
          <w:tab w:val="right" w:leader="dot" w:pos="5490"/>
        </w:tabs>
        <w:rPr>
          <w:rFonts w:eastAsia="DengXian"/>
          <w:noProof/>
          <w:sz w:val="22"/>
          <w:szCs w:val="22"/>
        </w:rPr>
      </w:pPr>
      <w:hyperlink w:anchor="_Toc172714253" w:history="1">
        <w:r w:rsidRPr="001454A9">
          <w:rPr>
            <w:rStyle w:val="Hyperlink"/>
            <w:rFonts w:ascii="Arial" w:hAnsi="Arial"/>
            <w:noProof/>
          </w:rPr>
          <w:t>Pravila za atletska takmičenja</w:t>
        </w:r>
        <w:r>
          <w:rPr>
            <w:noProof/>
            <w:webHidden/>
          </w:rPr>
          <w:tab/>
        </w:r>
        <w:r>
          <w:rPr>
            <w:noProof/>
            <w:webHidden/>
          </w:rPr>
          <w:fldChar w:fldCharType="begin"/>
        </w:r>
        <w:r>
          <w:rPr>
            <w:noProof/>
            <w:webHidden/>
          </w:rPr>
          <w:instrText xml:space="preserve"> PAGEREF _Toc172714253 \h </w:instrText>
        </w:r>
        <w:r>
          <w:rPr>
            <w:noProof/>
            <w:webHidden/>
          </w:rPr>
        </w:r>
        <w:r>
          <w:rPr>
            <w:noProof/>
            <w:webHidden/>
          </w:rPr>
          <w:fldChar w:fldCharType="separate"/>
        </w:r>
        <w:r>
          <w:rPr>
            <w:noProof/>
            <w:webHidden/>
          </w:rPr>
          <w:t>21</w:t>
        </w:r>
        <w:r>
          <w:rPr>
            <w:noProof/>
            <w:webHidden/>
          </w:rPr>
          <w:fldChar w:fldCharType="end"/>
        </w:r>
      </w:hyperlink>
    </w:p>
    <w:p w14:paraId="321FF0D6" w14:textId="77777777" w:rsidR="00011A14" w:rsidRPr="001F62B7" w:rsidRDefault="00011A14">
      <w:pPr>
        <w:pStyle w:val="TOC2"/>
        <w:tabs>
          <w:tab w:val="right" w:leader="dot" w:pos="5490"/>
        </w:tabs>
        <w:rPr>
          <w:rFonts w:eastAsia="DengXian"/>
          <w:noProof/>
          <w:sz w:val="22"/>
          <w:szCs w:val="22"/>
        </w:rPr>
      </w:pPr>
      <w:hyperlink w:anchor="_Toc172714254" w:history="1">
        <w:r w:rsidRPr="001454A9">
          <w:rPr>
            <w:rStyle w:val="Hyperlink"/>
            <w:rFonts w:ascii="Arial" w:hAnsi="Arial"/>
            <w:noProof/>
          </w:rPr>
          <w:t>DEO I – OPŠTE ODREDBE</w:t>
        </w:r>
        <w:r>
          <w:rPr>
            <w:noProof/>
            <w:webHidden/>
          </w:rPr>
          <w:tab/>
        </w:r>
        <w:r>
          <w:rPr>
            <w:noProof/>
            <w:webHidden/>
          </w:rPr>
          <w:fldChar w:fldCharType="begin"/>
        </w:r>
        <w:r>
          <w:rPr>
            <w:noProof/>
            <w:webHidden/>
          </w:rPr>
          <w:instrText xml:space="preserve"> PAGEREF _Toc172714254 \h </w:instrText>
        </w:r>
        <w:r>
          <w:rPr>
            <w:noProof/>
            <w:webHidden/>
          </w:rPr>
        </w:r>
        <w:r>
          <w:rPr>
            <w:noProof/>
            <w:webHidden/>
          </w:rPr>
          <w:fldChar w:fldCharType="separate"/>
        </w:r>
        <w:r>
          <w:rPr>
            <w:noProof/>
            <w:webHidden/>
          </w:rPr>
          <w:t>23</w:t>
        </w:r>
        <w:r>
          <w:rPr>
            <w:noProof/>
            <w:webHidden/>
          </w:rPr>
          <w:fldChar w:fldCharType="end"/>
        </w:r>
      </w:hyperlink>
    </w:p>
    <w:p w14:paraId="0E6705A1" w14:textId="77777777" w:rsidR="00011A14" w:rsidRPr="001F62B7" w:rsidRDefault="00011A14">
      <w:pPr>
        <w:pStyle w:val="TOC2"/>
        <w:tabs>
          <w:tab w:val="right" w:leader="dot" w:pos="5490"/>
        </w:tabs>
        <w:rPr>
          <w:rFonts w:eastAsia="DengXian"/>
          <w:noProof/>
          <w:sz w:val="22"/>
          <w:szCs w:val="22"/>
        </w:rPr>
      </w:pPr>
      <w:hyperlink w:anchor="_Toc172714255" w:history="1">
        <w:r w:rsidRPr="001454A9">
          <w:rPr>
            <w:rStyle w:val="Hyperlink"/>
            <w:rFonts w:ascii="Arial" w:hAnsi="Arial"/>
            <w:noProof/>
          </w:rPr>
          <w:t>DEO II – SLUŽBENA LICA</w:t>
        </w:r>
        <w:r>
          <w:rPr>
            <w:noProof/>
            <w:webHidden/>
          </w:rPr>
          <w:tab/>
        </w:r>
        <w:r>
          <w:rPr>
            <w:noProof/>
            <w:webHidden/>
          </w:rPr>
          <w:fldChar w:fldCharType="begin"/>
        </w:r>
        <w:r>
          <w:rPr>
            <w:noProof/>
            <w:webHidden/>
          </w:rPr>
          <w:instrText xml:space="preserve"> PAGEREF _Toc172714255 \h </w:instrText>
        </w:r>
        <w:r>
          <w:rPr>
            <w:noProof/>
            <w:webHidden/>
          </w:rPr>
        </w:r>
        <w:r>
          <w:rPr>
            <w:noProof/>
            <w:webHidden/>
          </w:rPr>
          <w:fldChar w:fldCharType="separate"/>
        </w:r>
        <w:r>
          <w:rPr>
            <w:noProof/>
            <w:webHidden/>
          </w:rPr>
          <w:t>26</w:t>
        </w:r>
        <w:r>
          <w:rPr>
            <w:noProof/>
            <w:webHidden/>
          </w:rPr>
          <w:fldChar w:fldCharType="end"/>
        </w:r>
      </w:hyperlink>
    </w:p>
    <w:p w14:paraId="214FBAB2" w14:textId="77777777" w:rsidR="00011A14" w:rsidRPr="001F62B7" w:rsidRDefault="00011A14">
      <w:pPr>
        <w:pStyle w:val="TOC2"/>
        <w:tabs>
          <w:tab w:val="right" w:leader="dot" w:pos="5490"/>
        </w:tabs>
        <w:rPr>
          <w:rFonts w:eastAsia="DengXian"/>
          <w:noProof/>
          <w:sz w:val="22"/>
          <w:szCs w:val="22"/>
        </w:rPr>
      </w:pPr>
      <w:hyperlink w:anchor="_Toc172714256" w:history="1">
        <w:r w:rsidRPr="001454A9">
          <w:rPr>
            <w:rStyle w:val="Hyperlink"/>
            <w:rFonts w:ascii="Arial" w:hAnsi="Arial"/>
            <w:noProof/>
          </w:rPr>
          <w:t>DEO III – SVETSKI REKORDI</w:t>
        </w:r>
        <w:r>
          <w:rPr>
            <w:noProof/>
            <w:webHidden/>
          </w:rPr>
          <w:tab/>
        </w:r>
        <w:r>
          <w:rPr>
            <w:noProof/>
            <w:webHidden/>
          </w:rPr>
          <w:fldChar w:fldCharType="begin"/>
        </w:r>
        <w:r>
          <w:rPr>
            <w:noProof/>
            <w:webHidden/>
          </w:rPr>
          <w:instrText xml:space="preserve"> PAGEREF _Toc172714256 \h </w:instrText>
        </w:r>
        <w:r>
          <w:rPr>
            <w:noProof/>
            <w:webHidden/>
          </w:rPr>
        </w:r>
        <w:r>
          <w:rPr>
            <w:noProof/>
            <w:webHidden/>
          </w:rPr>
          <w:fldChar w:fldCharType="separate"/>
        </w:r>
        <w:r>
          <w:rPr>
            <w:noProof/>
            <w:webHidden/>
          </w:rPr>
          <w:t>56</w:t>
        </w:r>
        <w:r>
          <w:rPr>
            <w:noProof/>
            <w:webHidden/>
          </w:rPr>
          <w:fldChar w:fldCharType="end"/>
        </w:r>
      </w:hyperlink>
    </w:p>
    <w:p w14:paraId="0ABA03E7" w14:textId="77777777" w:rsidR="00011A14" w:rsidRPr="001F62B7" w:rsidRDefault="00011A14">
      <w:pPr>
        <w:pStyle w:val="TOC1"/>
        <w:tabs>
          <w:tab w:val="right" w:leader="dot" w:pos="5490"/>
        </w:tabs>
        <w:rPr>
          <w:rFonts w:eastAsia="DengXian"/>
          <w:noProof/>
          <w:sz w:val="22"/>
          <w:szCs w:val="22"/>
        </w:rPr>
      </w:pPr>
      <w:hyperlink w:anchor="_Toc172714257" w:history="1">
        <w:r w:rsidRPr="001454A9">
          <w:rPr>
            <w:rStyle w:val="Hyperlink"/>
            <w:rFonts w:ascii="Arial" w:hAnsi="Arial"/>
            <w:noProof/>
          </w:rPr>
          <w:t>TEHNIČKA PRAVILA</w:t>
        </w:r>
        <w:r>
          <w:rPr>
            <w:noProof/>
            <w:webHidden/>
          </w:rPr>
          <w:tab/>
        </w:r>
        <w:r>
          <w:rPr>
            <w:noProof/>
            <w:webHidden/>
          </w:rPr>
          <w:fldChar w:fldCharType="begin"/>
        </w:r>
        <w:r>
          <w:rPr>
            <w:noProof/>
            <w:webHidden/>
          </w:rPr>
          <w:instrText xml:space="preserve"> PAGEREF _Toc172714257 \h </w:instrText>
        </w:r>
        <w:r>
          <w:rPr>
            <w:noProof/>
            <w:webHidden/>
          </w:rPr>
        </w:r>
        <w:r>
          <w:rPr>
            <w:noProof/>
            <w:webHidden/>
          </w:rPr>
          <w:fldChar w:fldCharType="separate"/>
        </w:r>
        <w:r>
          <w:rPr>
            <w:noProof/>
            <w:webHidden/>
          </w:rPr>
          <w:t>69</w:t>
        </w:r>
        <w:r>
          <w:rPr>
            <w:noProof/>
            <w:webHidden/>
          </w:rPr>
          <w:fldChar w:fldCharType="end"/>
        </w:r>
      </w:hyperlink>
    </w:p>
    <w:p w14:paraId="1D34621A" w14:textId="77777777" w:rsidR="00011A14" w:rsidRPr="001F62B7" w:rsidRDefault="00011A14">
      <w:pPr>
        <w:pStyle w:val="TOC2"/>
        <w:tabs>
          <w:tab w:val="right" w:leader="dot" w:pos="5490"/>
        </w:tabs>
        <w:rPr>
          <w:rFonts w:eastAsia="DengXian"/>
          <w:noProof/>
          <w:sz w:val="22"/>
          <w:szCs w:val="22"/>
        </w:rPr>
      </w:pPr>
      <w:hyperlink w:anchor="_Toc172714258" w:history="1">
        <w:r w:rsidRPr="001454A9">
          <w:rPr>
            <w:rStyle w:val="Hyperlink"/>
            <w:rFonts w:ascii="Arial" w:hAnsi="Arial"/>
            <w:noProof/>
          </w:rPr>
          <w:t>DEO I – OPŠTE ODREDBE</w:t>
        </w:r>
        <w:r>
          <w:rPr>
            <w:noProof/>
            <w:webHidden/>
          </w:rPr>
          <w:tab/>
        </w:r>
        <w:r>
          <w:rPr>
            <w:noProof/>
            <w:webHidden/>
          </w:rPr>
          <w:fldChar w:fldCharType="begin"/>
        </w:r>
        <w:r>
          <w:rPr>
            <w:noProof/>
            <w:webHidden/>
          </w:rPr>
          <w:instrText xml:space="preserve"> PAGEREF _Toc172714258 \h </w:instrText>
        </w:r>
        <w:r>
          <w:rPr>
            <w:noProof/>
            <w:webHidden/>
          </w:rPr>
        </w:r>
        <w:r>
          <w:rPr>
            <w:noProof/>
            <w:webHidden/>
          </w:rPr>
          <w:fldChar w:fldCharType="separate"/>
        </w:r>
        <w:r>
          <w:rPr>
            <w:noProof/>
            <w:webHidden/>
          </w:rPr>
          <w:t>71</w:t>
        </w:r>
        <w:r>
          <w:rPr>
            <w:noProof/>
            <w:webHidden/>
          </w:rPr>
          <w:fldChar w:fldCharType="end"/>
        </w:r>
      </w:hyperlink>
    </w:p>
    <w:p w14:paraId="7DA44739" w14:textId="77777777" w:rsidR="00011A14" w:rsidRPr="001F62B7" w:rsidRDefault="00011A14">
      <w:pPr>
        <w:pStyle w:val="TOC2"/>
        <w:tabs>
          <w:tab w:val="right" w:leader="dot" w:pos="5490"/>
        </w:tabs>
        <w:rPr>
          <w:rFonts w:eastAsia="DengXian"/>
          <w:noProof/>
          <w:sz w:val="22"/>
          <w:szCs w:val="22"/>
        </w:rPr>
      </w:pPr>
      <w:hyperlink w:anchor="_Toc172714259" w:history="1">
        <w:r w:rsidRPr="001454A9">
          <w:rPr>
            <w:rStyle w:val="Hyperlink"/>
            <w:rFonts w:ascii="Arial" w:hAnsi="Arial"/>
            <w:noProof/>
          </w:rPr>
          <w:t>DEO II – DISCIPLINE TRČANjA NA STAZI</w:t>
        </w:r>
        <w:r>
          <w:rPr>
            <w:noProof/>
            <w:webHidden/>
          </w:rPr>
          <w:tab/>
        </w:r>
        <w:r>
          <w:rPr>
            <w:noProof/>
            <w:webHidden/>
          </w:rPr>
          <w:fldChar w:fldCharType="begin"/>
        </w:r>
        <w:r>
          <w:rPr>
            <w:noProof/>
            <w:webHidden/>
          </w:rPr>
          <w:instrText xml:space="preserve"> PAGEREF _Toc172714259 \h </w:instrText>
        </w:r>
        <w:r>
          <w:rPr>
            <w:noProof/>
            <w:webHidden/>
          </w:rPr>
        </w:r>
        <w:r>
          <w:rPr>
            <w:noProof/>
            <w:webHidden/>
          </w:rPr>
          <w:fldChar w:fldCharType="separate"/>
        </w:r>
        <w:r>
          <w:rPr>
            <w:noProof/>
            <w:webHidden/>
          </w:rPr>
          <w:t>97</w:t>
        </w:r>
        <w:r>
          <w:rPr>
            <w:noProof/>
            <w:webHidden/>
          </w:rPr>
          <w:fldChar w:fldCharType="end"/>
        </w:r>
      </w:hyperlink>
    </w:p>
    <w:p w14:paraId="224D565C" w14:textId="77777777" w:rsidR="00011A14" w:rsidRPr="001F62B7" w:rsidRDefault="00011A14">
      <w:pPr>
        <w:pStyle w:val="TOC2"/>
        <w:tabs>
          <w:tab w:val="right" w:leader="dot" w:pos="5490"/>
        </w:tabs>
        <w:rPr>
          <w:rFonts w:eastAsia="DengXian"/>
          <w:noProof/>
          <w:sz w:val="22"/>
          <w:szCs w:val="22"/>
        </w:rPr>
      </w:pPr>
      <w:hyperlink w:anchor="_Toc172714260" w:history="1">
        <w:r w:rsidRPr="001454A9">
          <w:rPr>
            <w:rStyle w:val="Hyperlink"/>
            <w:rFonts w:ascii="Arial" w:hAnsi="Arial"/>
            <w:noProof/>
          </w:rPr>
          <w:t>DEO III – TEHNIČKE DISCIPLINE</w:t>
        </w:r>
        <w:r>
          <w:rPr>
            <w:noProof/>
            <w:webHidden/>
          </w:rPr>
          <w:tab/>
        </w:r>
        <w:r>
          <w:rPr>
            <w:noProof/>
            <w:webHidden/>
          </w:rPr>
          <w:fldChar w:fldCharType="begin"/>
        </w:r>
        <w:r>
          <w:rPr>
            <w:noProof/>
            <w:webHidden/>
          </w:rPr>
          <w:instrText xml:space="preserve"> PAGEREF _Toc172714260 \h </w:instrText>
        </w:r>
        <w:r>
          <w:rPr>
            <w:noProof/>
            <w:webHidden/>
          </w:rPr>
        </w:r>
        <w:r>
          <w:rPr>
            <w:noProof/>
            <w:webHidden/>
          </w:rPr>
          <w:fldChar w:fldCharType="separate"/>
        </w:r>
        <w:r>
          <w:rPr>
            <w:noProof/>
            <w:webHidden/>
          </w:rPr>
          <w:t>145</w:t>
        </w:r>
        <w:r>
          <w:rPr>
            <w:noProof/>
            <w:webHidden/>
          </w:rPr>
          <w:fldChar w:fldCharType="end"/>
        </w:r>
      </w:hyperlink>
    </w:p>
    <w:p w14:paraId="0BF6DC9E" w14:textId="77777777" w:rsidR="00011A14" w:rsidRPr="001F62B7" w:rsidRDefault="00011A14">
      <w:pPr>
        <w:pStyle w:val="TOC3"/>
        <w:tabs>
          <w:tab w:val="right" w:leader="dot" w:pos="5490"/>
        </w:tabs>
        <w:rPr>
          <w:rFonts w:eastAsia="DengXian"/>
          <w:noProof/>
          <w:sz w:val="22"/>
          <w:szCs w:val="22"/>
        </w:rPr>
      </w:pPr>
      <w:hyperlink w:anchor="_Toc172714261" w:history="1">
        <w:r w:rsidRPr="001454A9">
          <w:rPr>
            <w:rStyle w:val="Hyperlink"/>
            <w:rFonts w:ascii="Arial" w:hAnsi="Arial"/>
            <w:noProof/>
          </w:rPr>
          <w:t>Vertikalni skokovi</w:t>
        </w:r>
        <w:r>
          <w:rPr>
            <w:noProof/>
            <w:webHidden/>
          </w:rPr>
          <w:tab/>
        </w:r>
        <w:r>
          <w:rPr>
            <w:noProof/>
            <w:webHidden/>
          </w:rPr>
          <w:fldChar w:fldCharType="begin"/>
        </w:r>
        <w:r>
          <w:rPr>
            <w:noProof/>
            <w:webHidden/>
          </w:rPr>
          <w:instrText xml:space="preserve"> PAGEREF _Toc172714261 \h </w:instrText>
        </w:r>
        <w:r>
          <w:rPr>
            <w:noProof/>
            <w:webHidden/>
          </w:rPr>
        </w:r>
        <w:r>
          <w:rPr>
            <w:noProof/>
            <w:webHidden/>
          </w:rPr>
          <w:fldChar w:fldCharType="separate"/>
        </w:r>
        <w:r>
          <w:rPr>
            <w:noProof/>
            <w:webHidden/>
          </w:rPr>
          <w:t>156</w:t>
        </w:r>
        <w:r>
          <w:rPr>
            <w:noProof/>
            <w:webHidden/>
          </w:rPr>
          <w:fldChar w:fldCharType="end"/>
        </w:r>
      </w:hyperlink>
    </w:p>
    <w:p w14:paraId="187A6108" w14:textId="77777777" w:rsidR="00011A14" w:rsidRPr="001F62B7" w:rsidRDefault="00011A14">
      <w:pPr>
        <w:pStyle w:val="TOC3"/>
        <w:tabs>
          <w:tab w:val="right" w:leader="dot" w:pos="5490"/>
        </w:tabs>
        <w:rPr>
          <w:rFonts w:eastAsia="DengXian"/>
          <w:noProof/>
          <w:sz w:val="22"/>
          <w:szCs w:val="22"/>
        </w:rPr>
      </w:pPr>
      <w:hyperlink w:anchor="_Toc172714262" w:history="1">
        <w:r w:rsidRPr="001454A9">
          <w:rPr>
            <w:rStyle w:val="Hyperlink"/>
            <w:rFonts w:ascii="Arial" w:hAnsi="Arial"/>
            <w:noProof/>
          </w:rPr>
          <w:t>Horizontalni skokovi</w:t>
        </w:r>
        <w:r>
          <w:rPr>
            <w:noProof/>
            <w:webHidden/>
          </w:rPr>
          <w:tab/>
        </w:r>
        <w:r>
          <w:rPr>
            <w:noProof/>
            <w:webHidden/>
          </w:rPr>
          <w:fldChar w:fldCharType="begin"/>
        </w:r>
        <w:r>
          <w:rPr>
            <w:noProof/>
            <w:webHidden/>
          </w:rPr>
          <w:instrText xml:space="preserve"> PAGEREF _Toc172714262 \h </w:instrText>
        </w:r>
        <w:r>
          <w:rPr>
            <w:noProof/>
            <w:webHidden/>
          </w:rPr>
        </w:r>
        <w:r>
          <w:rPr>
            <w:noProof/>
            <w:webHidden/>
          </w:rPr>
          <w:fldChar w:fldCharType="separate"/>
        </w:r>
        <w:r>
          <w:rPr>
            <w:noProof/>
            <w:webHidden/>
          </w:rPr>
          <w:t>173</w:t>
        </w:r>
        <w:r>
          <w:rPr>
            <w:noProof/>
            <w:webHidden/>
          </w:rPr>
          <w:fldChar w:fldCharType="end"/>
        </w:r>
      </w:hyperlink>
    </w:p>
    <w:p w14:paraId="29E93C43" w14:textId="77777777" w:rsidR="00011A14" w:rsidRPr="001F62B7" w:rsidRDefault="00011A14">
      <w:pPr>
        <w:pStyle w:val="TOC3"/>
        <w:tabs>
          <w:tab w:val="right" w:leader="dot" w:pos="5490"/>
        </w:tabs>
        <w:rPr>
          <w:rFonts w:eastAsia="DengXian"/>
          <w:noProof/>
          <w:sz w:val="22"/>
          <w:szCs w:val="22"/>
        </w:rPr>
      </w:pPr>
      <w:hyperlink w:anchor="_Toc172714263" w:history="1">
        <w:r w:rsidRPr="001454A9">
          <w:rPr>
            <w:rStyle w:val="Hyperlink"/>
            <w:rFonts w:ascii="Arial" w:hAnsi="Arial"/>
            <w:noProof/>
          </w:rPr>
          <w:t>Discipline bacanja</w:t>
        </w:r>
        <w:r>
          <w:rPr>
            <w:noProof/>
            <w:webHidden/>
          </w:rPr>
          <w:tab/>
        </w:r>
        <w:r>
          <w:rPr>
            <w:noProof/>
            <w:webHidden/>
          </w:rPr>
          <w:fldChar w:fldCharType="begin"/>
        </w:r>
        <w:r>
          <w:rPr>
            <w:noProof/>
            <w:webHidden/>
          </w:rPr>
          <w:instrText xml:space="preserve"> PAGEREF _Toc172714263 \h </w:instrText>
        </w:r>
        <w:r>
          <w:rPr>
            <w:noProof/>
            <w:webHidden/>
          </w:rPr>
        </w:r>
        <w:r>
          <w:rPr>
            <w:noProof/>
            <w:webHidden/>
          </w:rPr>
          <w:fldChar w:fldCharType="separate"/>
        </w:r>
        <w:r>
          <w:rPr>
            <w:noProof/>
            <w:webHidden/>
          </w:rPr>
          <w:t>181</w:t>
        </w:r>
        <w:r>
          <w:rPr>
            <w:noProof/>
            <w:webHidden/>
          </w:rPr>
          <w:fldChar w:fldCharType="end"/>
        </w:r>
      </w:hyperlink>
    </w:p>
    <w:p w14:paraId="73B98D56" w14:textId="77777777" w:rsidR="00011A14" w:rsidRPr="001F62B7" w:rsidRDefault="00011A14">
      <w:pPr>
        <w:pStyle w:val="TOC1"/>
        <w:tabs>
          <w:tab w:val="right" w:leader="dot" w:pos="5490"/>
        </w:tabs>
        <w:rPr>
          <w:rFonts w:eastAsia="DengXian"/>
          <w:noProof/>
          <w:sz w:val="22"/>
          <w:szCs w:val="22"/>
        </w:rPr>
      </w:pPr>
      <w:hyperlink w:anchor="_Toc172714264" w:history="1">
        <w:r w:rsidRPr="001454A9">
          <w:rPr>
            <w:rStyle w:val="Hyperlink"/>
            <w:rFonts w:ascii="Arial" w:hAnsi="Arial"/>
            <w:noProof/>
          </w:rPr>
          <w:t>DEO IV – TAKMIČENjA U VIŠEBOJU</w:t>
        </w:r>
        <w:r>
          <w:rPr>
            <w:noProof/>
            <w:webHidden/>
          </w:rPr>
          <w:tab/>
        </w:r>
        <w:r>
          <w:rPr>
            <w:noProof/>
            <w:webHidden/>
          </w:rPr>
          <w:fldChar w:fldCharType="begin"/>
        </w:r>
        <w:r>
          <w:rPr>
            <w:noProof/>
            <w:webHidden/>
          </w:rPr>
          <w:instrText xml:space="preserve"> PAGEREF _Toc172714264 \h </w:instrText>
        </w:r>
        <w:r>
          <w:rPr>
            <w:noProof/>
            <w:webHidden/>
          </w:rPr>
        </w:r>
        <w:r>
          <w:rPr>
            <w:noProof/>
            <w:webHidden/>
          </w:rPr>
          <w:fldChar w:fldCharType="separate"/>
        </w:r>
        <w:r>
          <w:rPr>
            <w:noProof/>
            <w:webHidden/>
          </w:rPr>
          <w:t>216</w:t>
        </w:r>
        <w:r>
          <w:rPr>
            <w:noProof/>
            <w:webHidden/>
          </w:rPr>
          <w:fldChar w:fldCharType="end"/>
        </w:r>
      </w:hyperlink>
    </w:p>
    <w:p w14:paraId="30700285" w14:textId="77777777" w:rsidR="00011A14" w:rsidRPr="001F62B7" w:rsidRDefault="00011A14">
      <w:pPr>
        <w:pStyle w:val="TOC1"/>
        <w:tabs>
          <w:tab w:val="right" w:leader="dot" w:pos="5490"/>
        </w:tabs>
        <w:rPr>
          <w:rFonts w:eastAsia="DengXian"/>
          <w:noProof/>
          <w:sz w:val="22"/>
          <w:szCs w:val="22"/>
        </w:rPr>
      </w:pPr>
      <w:hyperlink w:anchor="_Toc172714265" w:history="1">
        <w:r w:rsidRPr="001454A9">
          <w:rPr>
            <w:rStyle w:val="Hyperlink"/>
            <w:rFonts w:ascii="Arial" w:hAnsi="Arial"/>
            <w:noProof/>
          </w:rPr>
          <w:t>DEO V – TAKMIČENJA NA STANDARDNOJ KRUŽNOJ STAZI DUŽINE 200 M (KRATKA STAZA)</w:t>
        </w:r>
        <w:r>
          <w:rPr>
            <w:noProof/>
            <w:webHidden/>
          </w:rPr>
          <w:tab/>
        </w:r>
        <w:r>
          <w:rPr>
            <w:noProof/>
            <w:webHidden/>
          </w:rPr>
          <w:fldChar w:fldCharType="begin"/>
        </w:r>
        <w:r>
          <w:rPr>
            <w:noProof/>
            <w:webHidden/>
          </w:rPr>
          <w:instrText xml:space="preserve"> PAGEREF _Toc172714265 \h </w:instrText>
        </w:r>
        <w:r>
          <w:rPr>
            <w:noProof/>
            <w:webHidden/>
          </w:rPr>
        </w:r>
        <w:r>
          <w:rPr>
            <w:noProof/>
            <w:webHidden/>
          </w:rPr>
          <w:fldChar w:fldCharType="separate"/>
        </w:r>
        <w:r>
          <w:rPr>
            <w:noProof/>
            <w:webHidden/>
          </w:rPr>
          <w:t>220</w:t>
        </w:r>
        <w:r>
          <w:rPr>
            <w:noProof/>
            <w:webHidden/>
          </w:rPr>
          <w:fldChar w:fldCharType="end"/>
        </w:r>
      </w:hyperlink>
    </w:p>
    <w:p w14:paraId="541D7FE8" w14:textId="77777777" w:rsidR="00011A14" w:rsidRPr="001F62B7" w:rsidRDefault="00011A14">
      <w:pPr>
        <w:pStyle w:val="TOC1"/>
        <w:tabs>
          <w:tab w:val="right" w:leader="dot" w:pos="5490"/>
        </w:tabs>
        <w:rPr>
          <w:rFonts w:eastAsia="DengXian"/>
          <w:noProof/>
          <w:sz w:val="22"/>
          <w:szCs w:val="22"/>
        </w:rPr>
      </w:pPr>
      <w:hyperlink w:anchor="_Toc172714266" w:history="1">
        <w:r w:rsidRPr="001454A9">
          <w:rPr>
            <w:rStyle w:val="Hyperlink"/>
            <w:rFonts w:ascii="Arial" w:hAnsi="Arial"/>
            <w:noProof/>
          </w:rPr>
          <w:t>DEO VI – DISCIPLINE TAKMIČARSKOG HODANjA</w:t>
        </w:r>
        <w:r>
          <w:rPr>
            <w:noProof/>
            <w:webHidden/>
          </w:rPr>
          <w:tab/>
        </w:r>
        <w:r>
          <w:rPr>
            <w:noProof/>
            <w:webHidden/>
          </w:rPr>
          <w:fldChar w:fldCharType="begin"/>
        </w:r>
        <w:r>
          <w:rPr>
            <w:noProof/>
            <w:webHidden/>
          </w:rPr>
          <w:instrText xml:space="preserve"> PAGEREF _Toc172714266 \h </w:instrText>
        </w:r>
        <w:r>
          <w:rPr>
            <w:noProof/>
            <w:webHidden/>
          </w:rPr>
        </w:r>
        <w:r>
          <w:rPr>
            <w:noProof/>
            <w:webHidden/>
          </w:rPr>
          <w:fldChar w:fldCharType="separate"/>
        </w:r>
        <w:r>
          <w:rPr>
            <w:noProof/>
            <w:webHidden/>
          </w:rPr>
          <w:t>230</w:t>
        </w:r>
        <w:r>
          <w:rPr>
            <w:noProof/>
            <w:webHidden/>
          </w:rPr>
          <w:fldChar w:fldCharType="end"/>
        </w:r>
      </w:hyperlink>
    </w:p>
    <w:p w14:paraId="0AC0CE16" w14:textId="77777777" w:rsidR="00011A14" w:rsidRPr="001F62B7" w:rsidRDefault="00011A14">
      <w:pPr>
        <w:pStyle w:val="TOC1"/>
        <w:tabs>
          <w:tab w:val="right" w:leader="dot" w:pos="5490"/>
        </w:tabs>
        <w:rPr>
          <w:rFonts w:eastAsia="DengXian"/>
          <w:noProof/>
          <w:sz w:val="22"/>
          <w:szCs w:val="22"/>
        </w:rPr>
      </w:pPr>
      <w:hyperlink w:anchor="_Toc172714267" w:history="1">
        <w:r w:rsidRPr="001454A9">
          <w:rPr>
            <w:rStyle w:val="Hyperlink"/>
            <w:rFonts w:ascii="Arial" w:hAnsi="Arial"/>
            <w:noProof/>
          </w:rPr>
          <w:t>DEO VII – TRKE NA PUTU</w:t>
        </w:r>
        <w:r>
          <w:rPr>
            <w:noProof/>
            <w:webHidden/>
          </w:rPr>
          <w:tab/>
        </w:r>
        <w:r>
          <w:rPr>
            <w:noProof/>
            <w:webHidden/>
          </w:rPr>
          <w:fldChar w:fldCharType="begin"/>
        </w:r>
        <w:r>
          <w:rPr>
            <w:noProof/>
            <w:webHidden/>
          </w:rPr>
          <w:instrText xml:space="preserve"> PAGEREF _Toc172714267 \h </w:instrText>
        </w:r>
        <w:r>
          <w:rPr>
            <w:noProof/>
            <w:webHidden/>
          </w:rPr>
        </w:r>
        <w:r>
          <w:rPr>
            <w:noProof/>
            <w:webHidden/>
          </w:rPr>
          <w:fldChar w:fldCharType="separate"/>
        </w:r>
        <w:r>
          <w:rPr>
            <w:noProof/>
            <w:webHidden/>
          </w:rPr>
          <w:t>238</w:t>
        </w:r>
        <w:r>
          <w:rPr>
            <w:noProof/>
            <w:webHidden/>
          </w:rPr>
          <w:fldChar w:fldCharType="end"/>
        </w:r>
      </w:hyperlink>
    </w:p>
    <w:p w14:paraId="21AEDD90" w14:textId="77777777" w:rsidR="00011A14" w:rsidRPr="001F62B7" w:rsidRDefault="00011A14">
      <w:pPr>
        <w:pStyle w:val="TOC1"/>
        <w:tabs>
          <w:tab w:val="right" w:leader="dot" w:pos="5490"/>
        </w:tabs>
        <w:rPr>
          <w:rFonts w:eastAsia="DengXian"/>
          <w:noProof/>
          <w:sz w:val="22"/>
          <w:szCs w:val="22"/>
        </w:rPr>
      </w:pPr>
      <w:hyperlink w:anchor="_Toc172714268" w:history="1">
        <w:r w:rsidRPr="001454A9">
          <w:rPr>
            <w:rStyle w:val="Hyperlink"/>
            <w:rFonts w:ascii="Arial" w:hAnsi="Arial"/>
            <w:noProof/>
          </w:rPr>
          <w:t>DEO VIII – TRKE U PRIRODI (KROS, PLANINSKO TRČANjE I TRČANjE U PRIRODI)</w:t>
        </w:r>
        <w:r>
          <w:rPr>
            <w:noProof/>
            <w:webHidden/>
          </w:rPr>
          <w:tab/>
        </w:r>
        <w:r>
          <w:rPr>
            <w:noProof/>
            <w:webHidden/>
          </w:rPr>
          <w:fldChar w:fldCharType="begin"/>
        </w:r>
        <w:r>
          <w:rPr>
            <w:noProof/>
            <w:webHidden/>
          </w:rPr>
          <w:instrText xml:space="preserve"> PAGEREF _Toc172714268 \h </w:instrText>
        </w:r>
        <w:r>
          <w:rPr>
            <w:noProof/>
            <w:webHidden/>
          </w:rPr>
        </w:r>
        <w:r>
          <w:rPr>
            <w:noProof/>
            <w:webHidden/>
          </w:rPr>
          <w:fldChar w:fldCharType="separate"/>
        </w:r>
        <w:r>
          <w:rPr>
            <w:noProof/>
            <w:webHidden/>
          </w:rPr>
          <w:t>243</w:t>
        </w:r>
        <w:r>
          <w:rPr>
            <w:noProof/>
            <w:webHidden/>
          </w:rPr>
          <w:fldChar w:fldCharType="end"/>
        </w:r>
      </w:hyperlink>
    </w:p>
    <w:p w14:paraId="4C76A04C" w14:textId="77777777" w:rsidR="000E18D4" w:rsidRPr="00E40411" w:rsidRDefault="00B7445C" w:rsidP="00757594">
      <w:pPr>
        <w:rPr>
          <w:rFonts w:ascii="Arial" w:eastAsia="Times New Roman" w:hAnsi="Arial"/>
          <w:sz w:val="17"/>
          <w:szCs w:val="17"/>
        </w:rPr>
      </w:pPr>
      <w:r w:rsidRPr="00757594">
        <w:rPr>
          <w:rFonts w:ascii="Arial" w:hAnsi="Arial"/>
          <w:b/>
          <w:bCs/>
          <w:noProof/>
          <w:sz w:val="17"/>
          <w:szCs w:val="17"/>
        </w:rPr>
        <w:fldChar w:fldCharType="end"/>
      </w:r>
    </w:p>
    <w:p w14:paraId="7DF06C48" w14:textId="77777777" w:rsidR="000E18D4" w:rsidRPr="00E40411" w:rsidRDefault="00027D06" w:rsidP="00E969A3">
      <w:pPr>
        <w:tabs>
          <w:tab w:val="left" w:pos="709"/>
        </w:tabs>
        <w:adjustRightInd w:val="0"/>
        <w:snapToGrid w:val="0"/>
        <w:jc w:val="both"/>
        <w:rPr>
          <w:rFonts w:ascii="Arial" w:eastAsia="Arial" w:hAnsi="Arial"/>
          <w:i/>
          <w:sz w:val="17"/>
          <w:szCs w:val="17"/>
        </w:rPr>
      </w:pPr>
      <w:r w:rsidRPr="00E40411">
        <w:rPr>
          <w:rFonts w:ascii="Arial" w:eastAsia="Arial" w:hAnsi="Arial"/>
          <w:i/>
          <w:sz w:val="17"/>
          <w:szCs w:val="17"/>
        </w:rPr>
        <w:t>Napomene</w:t>
      </w:r>
      <w:r w:rsidR="000E18D4" w:rsidRPr="00E40411">
        <w:rPr>
          <w:rFonts w:ascii="Arial" w:eastAsia="Arial" w:hAnsi="Arial"/>
          <w:i/>
          <w:sz w:val="17"/>
          <w:szCs w:val="17"/>
        </w:rPr>
        <w:t>:</w:t>
      </w:r>
    </w:p>
    <w:p w14:paraId="0B76FCD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ECEB984" w14:textId="77777777" w:rsidR="000E18D4" w:rsidRPr="00E40411" w:rsidRDefault="00027D06" w:rsidP="00E969A3">
      <w:pPr>
        <w:numPr>
          <w:ilvl w:val="0"/>
          <w:numId w:val="1"/>
        </w:numPr>
        <w:tabs>
          <w:tab w:val="left" w:pos="709"/>
        </w:tabs>
        <w:adjustRightInd w:val="0"/>
        <w:snapToGrid w:val="0"/>
        <w:ind w:left="720" w:hanging="356"/>
        <w:jc w:val="both"/>
        <w:rPr>
          <w:rFonts w:ascii="Arial" w:eastAsia="Courier New" w:hAnsi="Arial"/>
          <w:sz w:val="17"/>
          <w:szCs w:val="17"/>
        </w:rPr>
      </w:pPr>
      <w:r w:rsidRPr="00E40411">
        <w:rPr>
          <w:rFonts w:ascii="Arial" w:eastAsia="Arial" w:hAnsi="Arial"/>
          <w:i/>
          <w:sz w:val="17"/>
          <w:szCs w:val="17"/>
        </w:rPr>
        <w:t>Tekst obojen zelenom bojom</w:t>
      </w:r>
      <w:r w:rsidR="000E18D4" w:rsidRPr="00E40411">
        <w:rPr>
          <w:rFonts w:ascii="Arial" w:eastAsia="Arial" w:hAnsi="Arial"/>
          <w:i/>
          <w:sz w:val="17"/>
          <w:szCs w:val="17"/>
        </w:rPr>
        <w:t xml:space="preserve">: </w:t>
      </w:r>
      <w:r w:rsidRPr="00E40411">
        <w:rPr>
          <w:rFonts w:ascii="Arial" w:eastAsia="Arial" w:hAnsi="Arial"/>
          <w:i/>
          <w:sz w:val="17"/>
          <w:szCs w:val="17"/>
        </w:rPr>
        <w:t>Napomene u</w:t>
      </w:r>
      <w:r w:rsidR="00D6247E" w:rsidRPr="00E40411">
        <w:rPr>
          <w:rFonts w:ascii="Arial" w:eastAsia="Arial" w:hAnsi="Arial"/>
          <w:i/>
          <w:sz w:val="17"/>
          <w:szCs w:val="17"/>
        </w:rPr>
        <w:t xml:space="preserve"> zelenoj boji sadrže tumačenja p</w:t>
      </w:r>
      <w:r w:rsidRPr="00E40411">
        <w:rPr>
          <w:rFonts w:ascii="Arial" w:eastAsia="Arial" w:hAnsi="Arial"/>
          <w:i/>
          <w:sz w:val="17"/>
          <w:szCs w:val="17"/>
        </w:rPr>
        <w:t xml:space="preserve">ravila i praktične smernice za njihovu primenu. </w:t>
      </w:r>
    </w:p>
    <w:p w14:paraId="0BAFEEFF" w14:textId="77777777" w:rsidR="000E18D4" w:rsidRPr="00E40411" w:rsidRDefault="00027D06" w:rsidP="00D6247E">
      <w:pPr>
        <w:numPr>
          <w:ilvl w:val="0"/>
          <w:numId w:val="1"/>
        </w:numPr>
        <w:tabs>
          <w:tab w:val="left" w:pos="709"/>
        </w:tabs>
        <w:adjustRightInd w:val="0"/>
        <w:snapToGrid w:val="0"/>
        <w:ind w:left="720" w:hanging="356"/>
        <w:jc w:val="both"/>
        <w:rPr>
          <w:rFonts w:ascii="Arial" w:eastAsia="Courier New" w:hAnsi="Arial"/>
          <w:sz w:val="17"/>
          <w:szCs w:val="17"/>
        </w:rPr>
      </w:pPr>
      <w:r w:rsidRPr="00E40411">
        <w:rPr>
          <w:rFonts w:ascii="Arial" w:eastAsia="Arial" w:hAnsi="Arial"/>
          <w:i/>
          <w:sz w:val="17"/>
          <w:szCs w:val="17"/>
        </w:rPr>
        <w:t>Duple linije</w:t>
      </w:r>
      <w:r w:rsidR="000E18D4" w:rsidRPr="00E40411">
        <w:rPr>
          <w:rFonts w:ascii="Arial" w:eastAsia="Arial" w:hAnsi="Arial"/>
          <w:i/>
          <w:sz w:val="17"/>
          <w:szCs w:val="17"/>
        </w:rPr>
        <w:t xml:space="preserve">: </w:t>
      </w:r>
      <w:r w:rsidRPr="00E40411">
        <w:rPr>
          <w:rFonts w:ascii="Arial" w:eastAsia="Arial" w:hAnsi="Arial"/>
          <w:i/>
          <w:sz w:val="17"/>
          <w:szCs w:val="17"/>
        </w:rPr>
        <w:t>Duple linije na marginama odgovaraju izmenama i dopunama (koje nisu ur</w:t>
      </w:r>
      <w:r w:rsidR="00D6247E" w:rsidRPr="00E40411">
        <w:rPr>
          <w:rFonts w:ascii="Arial" w:eastAsia="Arial" w:hAnsi="Arial"/>
          <w:i/>
          <w:sz w:val="17"/>
          <w:szCs w:val="17"/>
        </w:rPr>
        <w:t>eđivačke prirode) pripadajućeg člana pravila</w:t>
      </w:r>
      <w:r w:rsidRPr="00E40411">
        <w:rPr>
          <w:rFonts w:ascii="Arial" w:eastAsia="Arial" w:hAnsi="Arial"/>
          <w:i/>
          <w:sz w:val="17"/>
          <w:szCs w:val="17"/>
        </w:rPr>
        <w:t xml:space="preserve"> koje je Savet odobrio</w:t>
      </w:r>
      <w:r w:rsidR="000E18D4" w:rsidRPr="00E40411">
        <w:rPr>
          <w:rFonts w:ascii="Arial" w:eastAsia="Arial" w:hAnsi="Arial"/>
          <w:i/>
          <w:sz w:val="17"/>
          <w:szCs w:val="17"/>
        </w:rPr>
        <w:t>.</w:t>
      </w:r>
    </w:p>
    <w:p w14:paraId="777071CB" w14:textId="77777777" w:rsidR="000E18D4" w:rsidRPr="00E40411" w:rsidRDefault="000E18D4" w:rsidP="00E969A3">
      <w:pPr>
        <w:tabs>
          <w:tab w:val="left" w:pos="709"/>
        </w:tabs>
        <w:adjustRightInd w:val="0"/>
        <w:snapToGrid w:val="0"/>
        <w:jc w:val="both"/>
        <w:rPr>
          <w:rFonts w:ascii="Arial" w:eastAsia="Arial" w:hAnsi="Arial"/>
          <w:sz w:val="17"/>
          <w:szCs w:val="17"/>
        </w:rPr>
        <w:sectPr w:rsidR="000E18D4" w:rsidRPr="00E40411" w:rsidSect="00C653CF">
          <w:type w:val="continuous"/>
          <w:pgSz w:w="6640" w:h="9640"/>
          <w:pgMar w:top="851" w:right="520" w:bottom="0" w:left="620" w:header="0" w:footer="0" w:gutter="0"/>
          <w:cols w:space="0" w:equalWidth="0">
            <w:col w:w="5500"/>
          </w:cols>
          <w:docGrid w:linePitch="360"/>
        </w:sectPr>
      </w:pPr>
    </w:p>
    <w:p w14:paraId="2FCA6BB0" w14:textId="77777777" w:rsidR="000E18D4" w:rsidRPr="00E40411" w:rsidRDefault="000E18D4" w:rsidP="00E969A3">
      <w:pPr>
        <w:tabs>
          <w:tab w:val="left" w:pos="709"/>
        </w:tabs>
        <w:adjustRightInd w:val="0"/>
        <w:snapToGrid w:val="0"/>
        <w:jc w:val="both"/>
        <w:rPr>
          <w:rFonts w:ascii="Arial" w:eastAsia="Times New Roman" w:hAnsi="Arial"/>
          <w:sz w:val="17"/>
          <w:szCs w:val="17"/>
        </w:rPr>
      </w:pPr>
      <w:bookmarkStart w:id="5" w:name="page6"/>
      <w:bookmarkEnd w:id="5"/>
    </w:p>
    <w:p w14:paraId="03920AFE" w14:textId="77777777" w:rsidR="000E18D4" w:rsidRPr="00E40411" w:rsidRDefault="000E18D4" w:rsidP="00E969A3">
      <w:pPr>
        <w:tabs>
          <w:tab w:val="left" w:pos="709"/>
        </w:tabs>
        <w:adjustRightInd w:val="0"/>
        <w:snapToGrid w:val="0"/>
        <w:jc w:val="both"/>
        <w:rPr>
          <w:rFonts w:ascii="Arial" w:eastAsia="Times New Roman" w:hAnsi="Arial"/>
          <w:sz w:val="17"/>
          <w:szCs w:val="17"/>
        </w:rPr>
        <w:sectPr w:rsidR="000E18D4" w:rsidRPr="00E40411">
          <w:pgSz w:w="6640" w:h="9640"/>
          <w:pgMar w:top="1440" w:right="1440" w:bottom="876" w:left="1440" w:header="0" w:footer="0" w:gutter="0"/>
          <w:cols w:space="0"/>
          <w:docGrid w:linePitch="360"/>
        </w:sectPr>
      </w:pPr>
    </w:p>
    <w:p w14:paraId="14BC73C4" w14:textId="77777777" w:rsidR="000E18D4" w:rsidRPr="00E40411" w:rsidRDefault="000E18D4" w:rsidP="00E969A3">
      <w:pPr>
        <w:tabs>
          <w:tab w:val="left" w:pos="709"/>
        </w:tabs>
        <w:adjustRightInd w:val="0"/>
        <w:snapToGrid w:val="0"/>
        <w:jc w:val="both"/>
        <w:rPr>
          <w:rFonts w:ascii="Arial" w:eastAsia="Times New Roman" w:hAnsi="Arial"/>
          <w:sz w:val="17"/>
          <w:szCs w:val="17"/>
        </w:rPr>
      </w:pPr>
      <w:bookmarkStart w:id="6" w:name="page7"/>
      <w:bookmarkEnd w:id="6"/>
    </w:p>
    <w:p w14:paraId="1CB1D03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C8E8A2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357CE4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A90F28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5B4E72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813BEC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88A66FB" w14:textId="77777777" w:rsidR="000E18D4" w:rsidRPr="00D46A46" w:rsidRDefault="00027D06" w:rsidP="00D46A46">
      <w:pPr>
        <w:pStyle w:val="Heading1"/>
        <w:jc w:val="center"/>
        <w:rPr>
          <w:rFonts w:ascii="Arial" w:hAnsi="Arial" w:cs="Arial"/>
          <w:sz w:val="28"/>
          <w:szCs w:val="28"/>
        </w:rPr>
      </w:pPr>
      <w:bookmarkStart w:id="7" w:name="_Toc172714251"/>
      <w:r w:rsidRPr="00D46A46">
        <w:rPr>
          <w:rFonts w:ascii="Arial" w:hAnsi="Arial" w:cs="Arial"/>
          <w:sz w:val="28"/>
          <w:szCs w:val="28"/>
        </w:rPr>
        <w:t>Pravila za tumačenje</w:t>
      </w:r>
      <w:bookmarkEnd w:id="7"/>
    </w:p>
    <w:p w14:paraId="609D75BC" w14:textId="77777777" w:rsidR="000E18D4" w:rsidRPr="00E40411" w:rsidRDefault="000E18D4" w:rsidP="00E969A3">
      <w:pPr>
        <w:tabs>
          <w:tab w:val="left" w:pos="709"/>
        </w:tabs>
        <w:adjustRightInd w:val="0"/>
        <w:snapToGrid w:val="0"/>
        <w:jc w:val="both"/>
        <w:rPr>
          <w:rFonts w:ascii="Arial" w:eastAsia="Arial" w:hAnsi="Arial"/>
          <w:b/>
          <w:sz w:val="17"/>
          <w:szCs w:val="17"/>
        </w:rPr>
        <w:sectPr w:rsidR="000E18D4" w:rsidRPr="00E40411" w:rsidSect="00D6247E">
          <w:pgSz w:w="6640" w:h="9640"/>
          <w:pgMar w:top="851" w:right="520" w:bottom="0" w:left="620" w:header="0" w:footer="0" w:gutter="0"/>
          <w:cols w:space="0" w:equalWidth="0">
            <w:col w:w="5500"/>
          </w:cols>
          <w:docGrid w:linePitch="360"/>
        </w:sectPr>
      </w:pPr>
    </w:p>
    <w:p w14:paraId="13BAA33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A150AE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44F9B5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D07B35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B7732A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6DEC65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B6B249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8675E7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09EE7A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B289F0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06A527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9EBA26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FC1780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C27344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70E8D4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44E705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038EFD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3558EA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44D7E9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BFD853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7ECC1E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0D7D83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38DB3C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E35D8C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2CAA9E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3E3F72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B8E5C6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F7BD13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C15A66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59DE0EA" w14:textId="77777777" w:rsidR="000E18D4" w:rsidRPr="00E40411" w:rsidRDefault="000E18D4" w:rsidP="00E969A3">
      <w:pPr>
        <w:tabs>
          <w:tab w:val="left" w:pos="709"/>
        </w:tabs>
        <w:adjustRightInd w:val="0"/>
        <w:snapToGrid w:val="0"/>
        <w:jc w:val="both"/>
        <w:rPr>
          <w:rFonts w:ascii="Arial" w:eastAsia="Arial" w:hAnsi="Arial"/>
          <w:sz w:val="17"/>
          <w:szCs w:val="17"/>
        </w:rPr>
      </w:pPr>
    </w:p>
    <w:p w14:paraId="34CA3186" w14:textId="77777777" w:rsidR="000E18D4" w:rsidRPr="00E40411" w:rsidRDefault="000E18D4" w:rsidP="00E969A3">
      <w:pPr>
        <w:tabs>
          <w:tab w:val="left" w:pos="709"/>
        </w:tabs>
        <w:adjustRightInd w:val="0"/>
        <w:snapToGrid w:val="0"/>
        <w:jc w:val="both"/>
        <w:rPr>
          <w:rFonts w:ascii="Arial" w:eastAsia="Arial" w:hAnsi="Arial"/>
          <w:sz w:val="17"/>
          <w:szCs w:val="17"/>
        </w:rPr>
        <w:sectPr w:rsidR="000E18D4" w:rsidRPr="00E40411">
          <w:type w:val="continuous"/>
          <w:pgSz w:w="6640" w:h="9640"/>
          <w:pgMar w:top="221" w:right="520" w:bottom="0" w:left="620" w:header="0" w:footer="0" w:gutter="0"/>
          <w:cols w:space="0" w:equalWidth="0">
            <w:col w:w="5500"/>
          </w:cols>
          <w:docGrid w:linePitch="360"/>
        </w:sectPr>
      </w:pPr>
    </w:p>
    <w:p w14:paraId="4BDAA437" w14:textId="77777777" w:rsidR="000E18D4" w:rsidRPr="00E40411" w:rsidRDefault="000E18D4" w:rsidP="00E969A3">
      <w:pPr>
        <w:tabs>
          <w:tab w:val="left" w:pos="709"/>
        </w:tabs>
        <w:adjustRightInd w:val="0"/>
        <w:snapToGrid w:val="0"/>
        <w:jc w:val="both"/>
        <w:rPr>
          <w:rFonts w:ascii="Arial" w:eastAsia="Times New Roman" w:hAnsi="Arial"/>
          <w:sz w:val="17"/>
          <w:szCs w:val="17"/>
        </w:rPr>
      </w:pPr>
      <w:bookmarkStart w:id="8" w:name="page8"/>
      <w:bookmarkEnd w:id="8"/>
    </w:p>
    <w:p w14:paraId="1DDAB736" w14:textId="77777777" w:rsidR="000E18D4" w:rsidRPr="00E40411" w:rsidRDefault="000E18D4" w:rsidP="00E969A3">
      <w:pPr>
        <w:tabs>
          <w:tab w:val="left" w:pos="709"/>
        </w:tabs>
        <w:adjustRightInd w:val="0"/>
        <w:snapToGrid w:val="0"/>
        <w:jc w:val="both"/>
        <w:rPr>
          <w:rFonts w:ascii="Arial" w:eastAsia="Times New Roman" w:hAnsi="Arial"/>
          <w:sz w:val="17"/>
          <w:szCs w:val="17"/>
        </w:rPr>
        <w:sectPr w:rsidR="000E18D4" w:rsidRPr="00E40411" w:rsidSect="00971495">
          <w:pgSz w:w="6640" w:h="9640"/>
          <w:pgMar w:top="1440" w:right="686" w:bottom="876" w:left="426" w:header="0" w:footer="0" w:gutter="0"/>
          <w:cols w:space="0"/>
          <w:docGrid w:linePitch="360"/>
        </w:sectPr>
      </w:pPr>
    </w:p>
    <w:p w14:paraId="6AB3554D" w14:textId="77777777" w:rsidR="000E18D4" w:rsidRPr="00D46A46" w:rsidRDefault="003A2321" w:rsidP="00D46A46">
      <w:pPr>
        <w:jc w:val="center"/>
        <w:rPr>
          <w:rFonts w:ascii="Arial" w:hAnsi="Arial"/>
          <w:b/>
          <w:bCs/>
          <w:sz w:val="17"/>
          <w:szCs w:val="17"/>
        </w:rPr>
      </w:pPr>
      <w:bookmarkStart w:id="9" w:name="page9"/>
      <w:bookmarkEnd w:id="9"/>
      <w:r w:rsidRPr="00D46A46">
        <w:rPr>
          <w:rFonts w:ascii="Arial" w:hAnsi="Arial"/>
          <w:b/>
          <w:bCs/>
          <w:sz w:val="17"/>
          <w:szCs w:val="17"/>
        </w:rPr>
        <w:lastRenderedPageBreak/>
        <w:t>PRAVILA ZA TUMAČENJE</w:t>
      </w:r>
    </w:p>
    <w:p w14:paraId="7CDC5E22" w14:textId="2401007D"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b/>
          <w:noProof/>
          <w:sz w:val="17"/>
          <w:szCs w:val="17"/>
        </w:rPr>
        <mc:AlternateContent>
          <mc:Choice Requires="wps">
            <w:drawing>
              <wp:anchor distT="0" distB="0" distL="114300" distR="114300" simplePos="0" relativeHeight="251570176" behindDoc="1" locked="0" layoutInCell="1" allowOverlap="1" wp14:anchorId="6174C017" wp14:editId="7589013A">
                <wp:simplePos x="0" y="0"/>
                <wp:positionH relativeFrom="column">
                  <wp:posOffset>-15875</wp:posOffset>
                </wp:positionH>
                <wp:positionV relativeFrom="paragraph">
                  <wp:posOffset>28575</wp:posOffset>
                </wp:positionV>
                <wp:extent cx="3529330" cy="0"/>
                <wp:effectExtent l="6350" t="12065" r="7620" b="6985"/>
                <wp:wrapNone/>
                <wp:docPr id="196067607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93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53E2E" id="Line 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2.25pt" to="276.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" strokeweight=".48pt"/>
            </w:pict>
          </mc:Fallback>
        </mc:AlternateContent>
      </w:r>
    </w:p>
    <w:p w14:paraId="2D144586" w14:textId="77777777" w:rsidR="003A2321" w:rsidRPr="00E40411" w:rsidRDefault="003A2321" w:rsidP="005E3800">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Ova Pravila za tumačenje postavl</w:t>
      </w:r>
      <w:r w:rsidR="005E3800" w:rsidRPr="00E40411">
        <w:rPr>
          <w:rFonts w:ascii="Arial" w:eastAsia="Arial" w:hAnsi="Arial"/>
          <w:sz w:val="17"/>
          <w:szCs w:val="17"/>
        </w:rPr>
        <w:t>jaju principe tumačenja, druge osnovne odredbe i definicije</w:t>
      </w:r>
      <w:r w:rsidRPr="00E40411">
        <w:rPr>
          <w:rFonts w:ascii="Arial" w:eastAsia="Arial" w:hAnsi="Arial"/>
          <w:sz w:val="17"/>
          <w:szCs w:val="17"/>
        </w:rPr>
        <w:t xml:space="preserve"> koje se primenjuju na</w:t>
      </w:r>
      <w:r w:rsidR="005E3800" w:rsidRPr="00E40411">
        <w:rPr>
          <w:rFonts w:ascii="Arial" w:eastAsia="Arial" w:hAnsi="Arial"/>
          <w:sz w:val="17"/>
          <w:szCs w:val="17"/>
        </w:rPr>
        <w:t xml:space="preserve"> sva p</w:t>
      </w:r>
      <w:r w:rsidRPr="00E40411">
        <w:rPr>
          <w:rFonts w:ascii="Arial" w:eastAsia="Arial" w:hAnsi="Arial"/>
          <w:sz w:val="17"/>
          <w:szCs w:val="17"/>
        </w:rPr>
        <w:t xml:space="preserve">ravila i </w:t>
      </w:r>
      <w:r w:rsidR="005E3800" w:rsidRPr="00E40411">
        <w:rPr>
          <w:rFonts w:ascii="Arial" w:eastAsia="Arial" w:hAnsi="Arial"/>
          <w:sz w:val="17"/>
          <w:szCs w:val="17"/>
        </w:rPr>
        <w:t>propozicije</w:t>
      </w:r>
      <w:r w:rsidRPr="00E40411">
        <w:rPr>
          <w:rFonts w:ascii="Arial" w:eastAsia="Arial" w:hAnsi="Arial"/>
          <w:sz w:val="17"/>
          <w:szCs w:val="17"/>
        </w:rPr>
        <w:t xml:space="preserve"> (bez obzira na to da li su ona usvojena pre ili posle stupanja na snagu ovih Pravila za tumačenje), osim ukoliko drugačije</w:t>
      </w:r>
      <w:r w:rsidR="005E3800" w:rsidRPr="00E40411">
        <w:rPr>
          <w:rFonts w:ascii="Arial" w:eastAsia="Arial" w:hAnsi="Arial"/>
          <w:sz w:val="17"/>
          <w:szCs w:val="17"/>
        </w:rPr>
        <w:t xml:space="preserve"> nije određeno posebnim pravilima</w:t>
      </w:r>
      <w:r w:rsidRPr="00E40411">
        <w:rPr>
          <w:rFonts w:ascii="Arial" w:eastAsia="Arial" w:hAnsi="Arial"/>
          <w:sz w:val="17"/>
          <w:szCs w:val="17"/>
        </w:rPr>
        <w:t xml:space="preserve"> ili </w:t>
      </w:r>
      <w:r w:rsidR="005E3800" w:rsidRPr="00E40411">
        <w:rPr>
          <w:rFonts w:ascii="Arial" w:eastAsia="Arial" w:hAnsi="Arial"/>
          <w:sz w:val="17"/>
          <w:szCs w:val="17"/>
        </w:rPr>
        <w:t>propozicijama</w:t>
      </w:r>
      <w:r w:rsidRPr="00E40411">
        <w:rPr>
          <w:rFonts w:ascii="Arial" w:eastAsia="Arial" w:hAnsi="Arial"/>
          <w:sz w:val="17"/>
          <w:szCs w:val="17"/>
        </w:rPr>
        <w:t>.</w:t>
      </w:r>
    </w:p>
    <w:p w14:paraId="7DBBF33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E6EF833" w14:textId="77777777" w:rsidR="000E18D4" w:rsidRPr="00E40411" w:rsidRDefault="003A2321" w:rsidP="00E969A3">
      <w:pPr>
        <w:numPr>
          <w:ilvl w:val="0"/>
          <w:numId w:val="2"/>
        </w:numPr>
        <w:tabs>
          <w:tab w:val="left" w:pos="420"/>
          <w:tab w:val="left" w:pos="709"/>
        </w:tabs>
        <w:adjustRightInd w:val="0"/>
        <w:snapToGrid w:val="0"/>
        <w:ind w:left="420" w:hanging="416"/>
        <w:jc w:val="both"/>
        <w:rPr>
          <w:rFonts w:ascii="Arial" w:eastAsia="Arial" w:hAnsi="Arial"/>
          <w:b/>
          <w:bCs/>
          <w:sz w:val="17"/>
          <w:szCs w:val="17"/>
        </w:rPr>
      </w:pPr>
      <w:r w:rsidRPr="00E40411">
        <w:rPr>
          <w:rFonts w:ascii="Arial" w:eastAsia="Arial" w:hAnsi="Arial"/>
          <w:b/>
          <w:bCs/>
          <w:sz w:val="17"/>
          <w:szCs w:val="17"/>
        </w:rPr>
        <w:t>Osnovni principi tumačenja</w:t>
      </w:r>
    </w:p>
    <w:p w14:paraId="72348761" w14:textId="77777777" w:rsidR="00B861B9" w:rsidRPr="00E40411" w:rsidRDefault="000E18D4" w:rsidP="005E3800">
      <w:pPr>
        <w:tabs>
          <w:tab w:val="left" w:pos="400"/>
          <w:tab w:val="left" w:pos="709"/>
        </w:tabs>
        <w:adjustRightInd w:val="0"/>
        <w:snapToGrid w:val="0"/>
        <w:ind w:left="420" w:hanging="424"/>
        <w:jc w:val="both"/>
        <w:rPr>
          <w:rFonts w:ascii="Arial" w:eastAsia="Arial" w:hAnsi="Arial"/>
          <w:sz w:val="17"/>
          <w:szCs w:val="17"/>
        </w:rPr>
      </w:pPr>
      <w:r w:rsidRPr="00E40411">
        <w:rPr>
          <w:rFonts w:ascii="Arial" w:eastAsia="Arial" w:hAnsi="Arial"/>
          <w:sz w:val="17"/>
          <w:szCs w:val="17"/>
        </w:rPr>
        <w:t>1.1</w:t>
      </w:r>
      <w:r w:rsidRPr="00E40411">
        <w:rPr>
          <w:rFonts w:ascii="Arial" w:eastAsia="Arial" w:hAnsi="Arial"/>
          <w:sz w:val="17"/>
          <w:szCs w:val="17"/>
        </w:rPr>
        <w:tab/>
      </w:r>
      <w:r w:rsidR="00B861B9" w:rsidRPr="00E40411">
        <w:rPr>
          <w:rFonts w:ascii="Arial" w:eastAsia="Arial" w:hAnsi="Arial"/>
          <w:sz w:val="17"/>
          <w:szCs w:val="17"/>
        </w:rPr>
        <w:t>U slučaju bilo kakve neusaglašenosti izme</w:t>
      </w:r>
      <w:r w:rsidR="005E3800" w:rsidRPr="00E40411">
        <w:rPr>
          <w:rFonts w:ascii="Arial" w:eastAsia="Arial" w:hAnsi="Arial"/>
          <w:sz w:val="17"/>
          <w:szCs w:val="17"/>
        </w:rPr>
        <w:t>đu Statuta i bilo kojih drugih p</w:t>
      </w:r>
      <w:r w:rsidR="00B861B9" w:rsidRPr="00E40411">
        <w:rPr>
          <w:rFonts w:ascii="Arial" w:eastAsia="Arial" w:hAnsi="Arial"/>
          <w:sz w:val="17"/>
          <w:szCs w:val="17"/>
        </w:rPr>
        <w:t xml:space="preserve">ravila ili </w:t>
      </w:r>
      <w:r w:rsidR="005E3800" w:rsidRPr="00E40411">
        <w:rPr>
          <w:rFonts w:ascii="Arial" w:eastAsia="Arial" w:hAnsi="Arial"/>
          <w:sz w:val="17"/>
          <w:szCs w:val="17"/>
        </w:rPr>
        <w:t>propozicija</w:t>
      </w:r>
      <w:r w:rsidR="00B861B9" w:rsidRPr="00E40411">
        <w:rPr>
          <w:rFonts w:ascii="Arial" w:eastAsia="Arial" w:hAnsi="Arial"/>
          <w:sz w:val="17"/>
          <w:szCs w:val="17"/>
        </w:rPr>
        <w:t>, primenjivaće se odredbe Statuta.</w:t>
      </w:r>
    </w:p>
    <w:p w14:paraId="643A7FAF" w14:textId="77777777" w:rsidR="00B861B9" w:rsidRPr="00E40411" w:rsidRDefault="000E18D4" w:rsidP="005E3800">
      <w:pPr>
        <w:tabs>
          <w:tab w:val="left" w:pos="400"/>
          <w:tab w:val="left" w:pos="709"/>
        </w:tabs>
        <w:adjustRightInd w:val="0"/>
        <w:snapToGrid w:val="0"/>
        <w:ind w:left="420" w:hanging="424"/>
        <w:jc w:val="both"/>
        <w:rPr>
          <w:rFonts w:ascii="Arial" w:eastAsia="Arial" w:hAnsi="Arial"/>
          <w:sz w:val="17"/>
          <w:szCs w:val="17"/>
        </w:rPr>
      </w:pPr>
      <w:r w:rsidRPr="00E40411">
        <w:rPr>
          <w:rFonts w:ascii="Arial" w:eastAsia="Arial" w:hAnsi="Arial"/>
          <w:sz w:val="17"/>
          <w:szCs w:val="17"/>
        </w:rPr>
        <w:t>1.2</w:t>
      </w:r>
      <w:r w:rsidRPr="00E40411">
        <w:rPr>
          <w:rFonts w:ascii="Arial" w:eastAsia="Arial" w:hAnsi="Arial"/>
          <w:sz w:val="17"/>
          <w:szCs w:val="17"/>
        </w:rPr>
        <w:tab/>
      </w:r>
      <w:r w:rsidR="005E3800" w:rsidRPr="00E40411">
        <w:rPr>
          <w:rFonts w:ascii="Arial" w:eastAsia="Arial" w:hAnsi="Arial"/>
          <w:sz w:val="17"/>
          <w:szCs w:val="17"/>
        </w:rPr>
        <w:t>Statut, p</w:t>
      </w:r>
      <w:r w:rsidR="00B861B9" w:rsidRPr="00E40411">
        <w:rPr>
          <w:rFonts w:ascii="Arial" w:eastAsia="Arial" w:hAnsi="Arial"/>
          <w:sz w:val="17"/>
          <w:szCs w:val="17"/>
        </w:rPr>
        <w:t xml:space="preserve">ravila i </w:t>
      </w:r>
      <w:r w:rsidR="005E3800" w:rsidRPr="00E40411">
        <w:rPr>
          <w:rFonts w:ascii="Arial" w:eastAsia="Arial" w:hAnsi="Arial"/>
          <w:sz w:val="17"/>
          <w:szCs w:val="17"/>
        </w:rPr>
        <w:t>propozicije</w:t>
      </w:r>
      <w:r w:rsidR="00B861B9" w:rsidRPr="00E40411">
        <w:rPr>
          <w:rFonts w:ascii="Arial" w:eastAsia="Arial" w:hAnsi="Arial"/>
          <w:sz w:val="17"/>
          <w:szCs w:val="17"/>
        </w:rPr>
        <w:t xml:space="preserve"> </w:t>
      </w:r>
      <w:r w:rsidR="005E3800" w:rsidRPr="00E40411">
        <w:rPr>
          <w:rFonts w:ascii="Arial" w:eastAsia="Arial" w:hAnsi="Arial"/>
          <w:sz w:val="17"/>
          <w:szCs w:val="17"/>
        </w:rPr>
        <w:t>se objavljuju</w:t>
      </w:r>
      <w:r w:rsidR="00B861B9" w:rsidRPr="00E40411">
        <w:rPr>
          <w:rFonts w:ascii="Arial" w:eastAsia="Arial" w:hAnsi="Arial"/>
          <w:sz w:val="17"/>
          <w:szCs w:val="17"/>
        </w:rPr>
        <w:t xml:space="preserve"> na engleskom i francuskom jeziku i na bilo kom dru</w:t>
      </w:r>
      <w:r w:rsidR="005E3800" w:rsidRPr="00E40411">
        <w:rPr>
          <w:rFonts w:ascii="Arial" w:eastAsia="Arial" w:hAnsi="Arial"/>
          <w:sz w:val="17"/>
          <w:szCs w:val="17"/>
        </w:rPr>
        <w:t>gom jeziku u skladu sa odlukom i</w:t>
      </w:r>
      <w:r w:rsidR="00B861B9" w:rsidRPr="00E40411">
        <w:rPr>
          <w:rFonts w:ascii="Arial" w:eastAsia="Arial" w:hAnsi="Arial"/>
          <w:sz w:val="17"/>
          <w:szCs w:val="17"/>
        </w:rPr>
        <w:t xml:space="preserve">zvršnog direktora. U slučaju bilo kakve neusaglašenosti između verzije na engleskom i bilo koje druge verzije, primenjivaće se odredbe </w:t>
      </w:r>
      <w:r w:rsidR="005E3800" w:rsidRPr="00E40411">
        <w:rPr>
          <w:rFonts w:ascii="Arial" w:eastAsia="Arial" w:hAnsi="Arial"/>
          <w:sz w:val="17"/>
          <w:szCs w:val="17"/>
        </w:rPr>
        <w:t xml:space="preserve">verzije </w:t>
      </w:r>
      <w:r w:rsidR="00B861B9" w:rsidRPr="00E40411">
        <w:rPr>
          <w:rFonts w:ascii="Arial" w:eastAsia="Arial" w:hAnsi="Arial"/>
          <w:sz w:val="17"/>
          <w:szCs w:val="17"/>
        </w:rPr>
        <w:t>na engleskom jeziku.</w:t>
      </w:r>
    </w:p>
    <w:p w14:paraId="334148B2" w14:textId="77777777" w:rsidR="00B861B9" w:rsidRPr="00E40411" w:rsidRDefault="000E18D4" w:rsidP="005E3800">
      <w:pPr>
        <w:tabs>
          <w:tab w:val="left" w:pos="400"/>
          <w:tab w:val="left" w:pos="709"/>
        </w:tabs>
        <w:adjustRightInd w:val="0"/>
        <w:snapToGrid w:val="0"/>
        <w:ind w:left="420" w:hanging="424"/>
        <w:jc w:val="both"/>
        <w:rPr>
          <w:rFonts w:ascii="Arial" w:eastAsia="Arial" w:hAnsi="Arial"/>
          <w:sz w:val="17"/>
          <w:szCs w:val="17"/>
        </w:rPr>
      </w:pPr>
      <w:r w:rsidRPr="00E40411">
        <w:rPr>
          <w:rFonts w:ascii="Arial" w:eastAsia="Arial" w:hAnsi="Arial"/>
          <w:sz w:val="17"/>
          <w:szCs w:val="17"/>
        </w:rPr>
        <w:t>1.3</w:t>
      </w:r>
      <w:r w:rsidRPr="00E40411">
        <w:rPr>
          <w:rFonts w:ascii="Arial" w:eastAsia="Times New Roman" w:hAnsi="Arial"/>
          <w:sz w:val="17"/>
          <w:szCs w:val="17"/>
        </w:rPr>
        <w:tab/>
      </w:r>
      <w:r w:rsidR="00B861B9" w:rsidRPr="00E40411">
        <w:rPr>
          <w:rFonts w:ascii="Arial" w:eastAsia="Arial" w:hAnsi="Arial"/>
          <w:sz w:val="17"/>
          <w:szCs w:val="17"/>
        </w:rPr>
        <w:t xml:space="preserve">Pravila i </w:t>
      </w:r>
      <w:r w:rsidR="005E3800" w:rsidRPr="00E40411">
        <w:rPr>
          <w:rFonts w:ascii="Arial" w:eastAsia="Arial" w:hAnsi="Arial"/>
          <w:sz w:val="17"/>
          <w:szCs w:val="17"/>
        </w:rPr>
        <w:t>propozicije</w:t>
      </w:r>
      <w:r w:rsidR="00B861B9" w:rsidRPr="00E40411">
        <w:rPr>
          <w:rFonts w:ascii="Arial" w:eastAsia="Arial" w:hAnsi="Arial"/>
          <w:sz w:val="17"/>
          <w:szCs w:val="17"/>
        </w:rPr>
        <w:t xml:space="preserve"> treba da se tumače i primenjuju na način koji štiti i unapređuje njihovu svrhu. Kada nastanu situacije koj</w:t>
      </w:r>
      <w:r w:rsidR="005E3800" w:rsidRPr="00E40411">
        <w:rPr>
          <w:rFonts w:ascii="Arial" w:eastAsia="Arial" w:hAnsi="Arial"/>
          <w:sz w:val="17"/>
          <w:szCs w:val="17"/>
        </w:rPr>
        <w:t>e nisu predviđene i obuhvaćene p</w:t>
      </w:r>
      <w:r w:rsidR="00B861B9" w:rsidRPr="00E40411">
        <w:rPr>
          <w:rFonts w:ascii="Arial" w:eastAsia="Arial" w:hAnsi="Arial"/>
          <w:sz w:val="17"/>
          <w:szCs w:val="17"/>
        </w:rPr>
        <w:t>ravilima i</w:t>
      </w:r>
      <w:r w:rsidR="005E3800" w:rsidRPr="00E40411">
        <w:rPr>
          <w:rFonts w:ascii="Arial" w:eastAsia="Arial" w:hAnsi="Arial"/>
          <w:sz w:val="17"/>
          <w:szCs w:val="17"/>
        </w:rPr>
        <w:t>li</w:t>
      </w:r>
      <w:r w:rsidR="00B861B9" w:rsidRPr="00E40411">
        <w:rPr>
          <w:rFonts w:ascii="Arial" w:eastAsia="Arial" w:hAnsi="Arial"/>
          <w:sz w:val="17"/>
          <w:szCs w:val="17"/>
        </w:rPr>
        <w:t xml:space="preserve"> </w:t>
      </w:r>
      <w:r w:rsidR="005E3800" w:rsidRPr="00E40411">
        <w:rPr>
          <w:rFonts w:ascii="Arial" w:eastAsia="Arial" w:hAnsi="Arial"/>
          <w:sz w:val="17"/>
          <w:szCs w:val="17"/>
        </w:rPr>
        <w:t>propozicijama</w:t>
      </w:r>
      <w:r w:rsidR="00B861B9" w:rsidRPr="00E40411">
        <w:rPr>
          <w:rFonts w:ascii="Arial" w:eastAsia="Arial" w:hAnsi="Arial"/>
          <w:sz w:val="17"/>
          <w:szCs w:val="17"/>
        </w:rPr>
        <w:t>, tim situacijama se pristupa na isti način.</w:t>
      </w:r>
    </w:p>
    <w:p w14:paraId="6A8EB29F" w14:textId="77777777" w:rsidR="00B861B9" w:rsidRPr="00E40411" w:rsidRDefault="000E18D4" w:rsidP="005E3800">
      <w:pPr>
        <w:tabs>
          <w:tab w:val="left" w:pos="400"/>
          <w:tab w:val="left" w:pos="709"/>
        </w:tabs>
        <w:adjustRightInd w:val="0"/>
        <w:snapToGrid w:val="0"/>
        <w:ind w:left="420" w:hanging="424"/>
        <w:jc w:val="both"/>
        <w:rPr>
          <w:rFonts w:ascii="Arial" w:eastAsia="Arial" w:hAnsi="Arial"/>
          <w:sz w:val="17"/>
          <w:szCs w:val="17"/>
        </w:rPr>
      </w:pPr>
      <w:r w:rsidRPr="00E40411">
        <w:rPr>
          <w:rFonts w:ascii="Arial" w:eastAsia="Arial" w:hAnsi="Arial"/>
          <w:sz w:val="17"/>
          <w:szCs w:val="17"/>
        </w:rPr>
        <w:t>1.4</w:t>
      </w:r>
      <w:r w:rsidRPr="00E40411">
        <w:rPr>
          <w:rFonts w:ascii="Arial" w:eastAsia="Arial" w:hAnsi="Arial"/>
          <w:sz w:val="17"/>
          <w:szCs w:val="17"/>
        </w:rPr>
        <w:tab/>
      </w:r>
      <w:r w:rsidR="00B861B9" w:rsidRPr="00E40411">
        <w:rPr>
          <w:rFonts w:ascii="Arial" w:eastAsia="Arial" w:hAnsi="Arial"/>
          <w:sz w:val="17"/>
          <w:szCs w:val="17"/>
        </w:rPr>
        <w:t>U slučaju da u bilo kom trenutku nastane pitanje u vezi sa s</w:t>
      </w:r>
      <w:r w:rsidR="005E3800" w:rsidRPr="00E40411">
        <w:rPr>
          <w:rFonts w:ascii="Arial" w:eastAsia="Arial" w:hAnsi="Arial"/>
          <w:sz w:val="17"/>
          <w:szCs w:val="17"/>
        </w:rPr>
        <w:t>ituacijom koja nije obuhvaćena p</w:t>
      </w:r>
      <w:r w:rsidR="00B861B9" w:rsidRPr="00E40411">
        <w:rPr>
          <w:rFonts w:ascii="Arial" w:eastAsia="Arial" w:hAnsi="Arial"/>
          <w:sz w:val="17"/>
          <w:szCs w:val="17"/>
        </w:rPr>
        <w:t xml:space="preserve">ravilima ili </w:t>
      </w:r>
      <w:r w:rsidR="005E3800" w:rsidRPr="00E40411">
        <w:rPr>
          <w:rFonts w:ascii="Arial" w:eastAsia="Arial" w:hAnsi="Arial"/>
          <w:sz w:val="17"/>
          <w:szCs w:val="17"/>
        </w:rPr>
        <w:t>propozicijama</w:t>
      </w:r>
      <w:r w:rsidR="00B861B9" w:rsidRPr="00E40411">
        <w:rPr>
          <w:rFonts w:ascii="Arial" w:eastAsia="Arial" w:hAnsi="Arial"/>
          <w:sz w:val="17"/>
          <w:szCs w:val="17"/>
        </w:rPr>
        <w:t>, ili pitanje u vezi sa smislom značenja i pravilnog tu</w:t>
      </w:r>
      <w:r w:rsidR="005E3800" w:rsidRPr="00E40411">
        <w:rPr>
          <w:rFonts w:ascii="Arial" w:eastAsia="Arial" w:hAnsi="Arial"/>
          <w:sz w:val="17"/>
          <w:szCs w:val="17"/>
        </w:rPr>
        <w:t>mačenja ili primene bilo kojih p</w:t>
      </w:r>
      <w:r w:rsidR="00B861B9" w:rsidRPr="00E40411">
        <w:rPr>
          <w:rFonts w:ascii="Arial" w:eastAsia="Arial" w:hAnsi="Arial"/>
          <w:sz w:val="17"/>
          <w:szCs w:val="17"/>
        </w:rPr>
        <w:t xml:space="preserve">ravila ili </w:t>
      </w:r>
      <w:r w:rsidR="005E3800" w:rsidRPr="00E40411">
        <w:rPr>
          <w:rFonts w:ascii="Arial" w:eastAsia="Arial" w:hAnsi="Arial"/>
          <w:sz w:val="17"/>
          <w:szCs w:val="17"/>
        </w:rPr>
        <w:t>propozicija</w:t>
      </w:r>
      <w:r w:rsidR="00B861B9" w:rsidRPr="00E40411">
        <w:rPr>
          <w:rFonts w:ascii="Arial" w:eastAsia="Arial" w:hAnsi="Arial"/>
          <w:sz w:val="17"/>
          <w:szCs w:val="17"/>
        </w:rPr>
        <w:t>, Savet može odlučiti o istom p</w:t>
      </w:r>
      <w:r w:rsidR="005E3800" w:rsidRPr="00E40411">
        <w:rPr>
          <w:rFonts w:ascii="Arial" w:eastAsia="Arial" w:hAnsi="Arial"/>
          <w:sz w:val="17"/>
          <w:szCs w:val="17"/>
        </w:rPr>
        <w:t>itanju, pozivajući se na svrhu p</w:t>
      </w:r>
      <w:r w:rsidR="00B861B9" w:rsidRPr="00E40411">
        <w:rPr>
          <w:rFonts w:ascii="Arial" w:eastAsia="Arial" w:hAnsi="Arial"/>
          <w:sz w:val="17"/>
          <w:szCs w:val="17"/>
        </w:rPr>
        <w:t xml:space="preserve">ravila ili </w:t>
      </w:r>
      <w:r w:rsidR="005E3800" w:rsidRPr="00E40411">
        <w:rPr>
          <w:rFonts w:ascii="Arial" w:eastAsia="Arial" w:hAnsi="Arial"/>
          <w:sz w:val="17"/>
          <w:szCs w:val="17"/>
        </w:rPr>
        <w:t>propozicija</w:t>
      </w:r>
      <w:r w:rsidR="00B861B9" w:rsidRPr="00E40411">
        <w:rPr>
          <w:rFonts w:ascii="Arial" w:eastAsia="Arial" w:hAnsi="Arial"/>
          <w:sz w:val="17"/>
          <w:szCs w:val="17"/>
        </w:rPr>
        <w:t xml:space="preserve"> od interesa za dato pitanje.</w:t>
      </w:r>
    </w:p>
    <w:p w14:paraId="7F67756B" w14:textId="77777777" w:rsidR="007110BA" w:rsidRPr="00E40411" w:rsidRDefault="000E18D4" w:rsidP="005E3800">
      <w:pPr>
        <w:tabs>
          <w:tab w:val="left" w:pos="400"/>
          <w:tab w:val="left" w:pos="709"/>
        </w:tabs>
        <w:adjustRightInd w:val="0"/>
        <w:snapToGrid w:val="0"/>
        <w:jc w:val="both"/>
        <w:rPr>
          <w:rFonts w:ascii="Arial" w:eastAsia="Arial" w:hAnsi="Arial"/>
          <w:sz w:val="17"/>
          <w:szCs w:val="17"/>
        </w:rPr>
      </w:pPr>
      <w:r w:rsidRPr="00E40411">
        <w:rPr>
          <w:rFonts w:ascii="Arial" w:eastAsia="Arial" w:hAnsi="Arial"/>
          <w:sz w:val="17"/>
          <w:szCs w:val="17"/>
        </w:rPr>
        <w:t>1.5</w:t>
      </w:r>
      <w:r w:rsidRPr="00E40411">
        <w:rPr>
          <w:rFonts w:ascii="Arial" w:eastAsia="Arial" w:hAnsi="Arial"/>
          <w:sz w:val="17"/>
          <w:szCs w:val="17"/>
        </w:rPr>
        <w:tab/>
      </w:r>
      <w:r w:rsidR="005E3800" w:rsidRPr="00E40411">
        <w:rPr>
          <w:rFonts w:ascii="Arial" w:eastAsia="Arial" w:hAnsi="Arial"/>
          <w:sz w:val="17"/>
          <w:szCs w:val="17"/>
        </w:rPr>
        <w:t>U svim p</w:t>
      </w:r>
      <w:r w:rsidR="007110BA" w:rsidRPr="00E40411">
        <w:rPr>
          <w:rFonts w:ascii="Arial" w:eastAsia="Arial" w:hAnsi="Arial"/>
          <w:sz w:val="17"/>
          <w:szCs w:val="17"/>
        </w:rPr>
        <w:t xml:space="preserve">ravilima i </w:t>
      </w:r>
      <w:r w:rsidR="005E3800" w:rsidRPr="00E40411">
        <w:rPr>
          <w:rFonts w:ascii="Arial" w:eastAsia="Arial" w:hAnsi="Arial"/>
          <w:sz w:val="17"/>
          <w:szCs w:val="17"/>
        </w:rPr>
        <w:t>propozicijama</w:t>
      </w:r>
      <w:r w:rsidR="007110BA" w:rsidRPr="00E40411">
        <w:rPr>
          <w:rFonts w:ascii="Arial" w:eastAsia="Arial" w:hAnsi="Arial"/>
          <w:sz w:val="17"/>
          <w:szCs w:val="17"/>
        </w:rPr>
        <w:t>, ukoliko drugačije nije naznačeno:</w:t>
      </w:r>
    </w:p>
    <w:p w14:paraId="3F108D25" w14:textId="77777777" w:rsidR="000E18D4" w:rsidRPr="00E40411" w:rsidRDefault="000E18D4" w:rsidP="00E969A3">
      <w:pPr>
        <w:tabs>
          <w:tab w:val="left" w:pos="709"/>
          <w:tab w:val="left" w:pos="980"/>
        </w:tabs>
        <w:adjustRightInd w:val="0"/>
        <w:snapToGrid w:val="0"/>
        <w:ind w:left="440"/>
        <w:jc w:val="both"/>
        <w:rPr>
          <w:rFonts w:ascii="Arial" w:eastAsia="Arial" w:hAnsi="Arial"/>
          <w:sz w:val="17"/>
          <w:szCs w:val="17"/>
        </w:rPr>
      </w:pPr>
      <w:r w:rsidRPr="00E40411">
        <w:rPr>
          <w:rFonts w:ascii="Arial" w:eastAsia="Arial" w:hAnsi="Arial"/>
          <w:sz w:val="17"/>
          <w:szCs w:val="17"/>
        </w:rPr>
        <w:t>1.5.1</w:t>
      </w:r>
      <w:r w:rsidRPr="00E40411">
        <w:rPr>
          <w:rFonts w:ascii="Arial" w:eastAsia="Times New Roman" w:hAnsi="Arial"/>
          <w:sz w:val="17"/>
          <w:szCs w:val="17"/>
        </w:rPr>
        <w:tab/>
      </w:r>
      <w:r w:rsidR="005E3800" w:rsidRPr="00E40411">
        <w:rPr>
          <w:rFonts w:ascii="Arial" w:eastAsia="Arial" w:hAnsi="Arial"/>
          <w:sz w:val="17"/>
          <w:szCs w:val="17"/>
        </w:rPr>
        <w:t>reči koje označavaju jedan pol</w:t>
      </w:r>
      <w:r w:rsidR="007110BA" w:rsidRPr="00E40411">
        <w:rPr>
          <w:rFonts w:ascii="Arial" w:eastAsia="Arial" w:hAnsi="Arial"/>
          <w:sz w:val="17"/>
          <w:szCs w:val="17"/>
        </w:rPr>
        <w:t xml:space="preserve"> odnose se i na drugi pol;</w:t>
      </w:r>
    </w:p>
    <w:p w14:paraId="7903A745" w14:textId="77777777" w:rsidR="007110BA" w:rsidRPr="00E40411" w:rsidRDefault="000E18D4" w:rsidP="00E969A3">
      <w:pPr>
        <w:tabs>
          <w:tab w:val="left" w:pos="709"/>
          <w:tab w:val="left" w:pos="980"/>
        </w:tabs>
        <w:adjustRightInd w:val="0"/>
        <w:snapToGrid w:val="0"/>
        <w:ind w:left="1000" w:hanging="565"/>
        <w:jc w:val="both"/>
        <w:rPr>
          <w:rFonts w:ascii="Arial" w:eastAsia="Arial" w:hAnsi="Arial"/>
          <w:sz w:val="17"/>
          <w:szCs w:val="17"/>
        </w:rPr>
      </w:pPr>
      <w:r w:rsidRPr="00E40411">
        <w:rPr>
          <w:rFonts w:ascii="Arial" w:eastAsia="Arial" w:hAnsi="Arial"/>
          <w:sz w:val="17"/>
          <w:szCs w:val="17"/>
        </w:rPr>
        <w:t>1.5.2</w:t>
      </w:r>
      <w:r w:rsidRPr="00E40411">
        <w:rPr>
          <w:rFonts w:ascii="Arial" w:eastAsia="Arial" w:hAnsi="Arial"/>
          <w:sz w:val="17"/>
          <w:szCs w:val="17"/>
        </w:rPr>
        <w:tab/>
      </w:r>
      <w:r w:rsidR="007110BA" w:rsidRPr="00E40411">
        <w:rPr>
          <w:rFonts w:ascii="Arial" w:eastAsia="Arial" w:hAnsi="Arial"/>
          <w:sz w:val="17"/>
          <w:szCs w:val="17"/>
        </w:rPr>
        <w:t>reči koje se nalaze u jednini ujedno se odnose i na množinu iste reči, i reči koje se nalaze u množini odnose se i na jedninu iste reči;</w:t>
      </w:r>
    </w:p>
    <w:p w14:paraId="1C34F250" w14:textId="77777777" w:rsidR="007110BA" w:rsidRPr="00E40411" w:rsidRDefault="000E18D4" w:rsidP="005E3800">
      <w:pPr>
        <w:tabs>
          <w:tab w:val="left" w:pos="709"/>
          <w:tab w:val="left" w:pos="980"/>
        </w:tabs>
        <w:adjustRightInd w:val="0"/>
        <w:snapToGrid w:val="0"/>
        <w:ind w:left="1000" w:hanging="565"/>
        <w:jc w:val="both"/>
        <w:rPr>
          <w:rFonts w:ascii="Arial" w:eastAsia="Arial" w:hAnsi="Arial"/>
          <w:sz w:val="17"/>
          <w:szCs w:val="17"/>
        </w:rPr>
      </w:pPr>
      <w:r w:rsidRPr="00E40411">
        <w:rPr>
          <w:rFonts w:ascii="Arial" w:eastAsia="Arial" w:hAnsi="Arial"/>
          <w:sz w:val="17"/>
          <w:szCs w:val="17"/>
        </w:rPr>
        <w:t>1.5.3</w:t>
      </w:r>
      <w:r w:rsidRPr="00E40411">
        <w:rPr>
          <w:rFonts w:ascii="Arial" w:eastAsia="Arial" w:hAnsi="Arial"/>
          <w:sz w:val="17"/>
          <w:szCs w:val="17"/>
        </w:rPr>
        <w:tab/>
      </w:r>
      <w:r w:rsidR="007110BA" w:rsidRPr="00E40411">
        <w:rPr>
          <w:rFonts w:ascii="Arial" w:eastAsia="Arial" w:hAnsi="Arial"/>
          <w:sz w:val="17"/>
          <w:szCs w:val="17"/>
        </w:rPr>
        <w:t xml:space="preserve">pozivanje na tačke, stavove, dodatke i priloge, osim ukoliko drugačije nije naznačeno, odnose se na tačke, stavove, </w:t>
      </w:r>
      <w:r w:rsidR="005E3800" w:rsidRPr="00E40411">
        <w:rPr>
          <w:rFonts w:ascii="Arial" w:eastAsia="Arial" w:hAnsi="Arial"/>
          <w:sz w:val="17"/>
          <w:szCs w:val="17"/>
        </w:rPr>
        <w:t>dodatke i priloge p</w:t>
      </w:r>
      <w:r w:rsidR="007110BA" w:rsidRPr="00E40411">
        <w:rPr>
          <w:rFonts w:ascii="Arial" w:eastAsia="Arial" w:hAnsi="Arial"/>
          <w:sz w:val="17"/>
          <w:szCs w:val="17"/>
        </w:rPr>
        <w:t xml:space="preserve">ravila i </w:t>
      </w:r>
      <w:r w:rsidR="005E3800" w:rsidRPr="00E40411">
        <w:rPr>
          <w:rFonts w:ascii="Arial" w:eastAsia="Arial" w:hAnsi="Arial"/>
          <w:sz w:val="17"/>
          <w:szCs w:val="17"/>
        </w:rPr>
        <w:t>propozicija</w:t>
      </w:r>
      <w:r w:rsidR="007110BA" w:rsidRPr="00E40411">
        <w:rPr>
          <w:rFonts w:ascii="Arial" w:eastAsia="Arial" w:hAnsi="Arial"/>
          <w:sz w:val="17"/>
          <w:szCs w:val="17"/>
        </w:rPr>
        <w:t xml:space="preserve"> u kojima se nalaze (u zavisnosti od slučaja);</w:t>
      </w:r>
    </w:p>
    <w:p w14:paraId="36409E6F" w14:textId="77777777" w:rsidR="000E18D4" w:rsidRPr="00E40411" w:rsidRDefault="000E18D4" w:rsidP="005E3800">
      <w:pPr>
        <w:tabs>
          <w:tab w:val="left" w:pos="709"/>
          <w:tab w:val="left" w:pos="980"/>
        </w:tabs>
        <w:adjustRightInd w:val="0"/>
        <w:snapToGrid w:val="0"/>
        <w:ind w:left="980" w:hanging="540"/>
        <w:jc w:val="both"/>
        <w:rPr>
          <w:rFonts w:ascii="Arial" w:eastAsia="Times New Roman" w:hAnsi="Arial"/>
          <w:sz w:val="17"/>
          <w:szCs w:val="17"/>
        </w:rPr>
      </w:pPr>
      <w:r w:rsidRPr="00E40411">
        <w:rPr>
          <w:rFonts w:ascii="Arial" w:eastAsia="Arial" w:hAnsi="Arial"/>
          <w:sz w:val="17"/>
          <w:szCs w:val="17"/>
        </w:rPr>
        <w:t>1.5.4</w:t>
      </w:r>
      <w:r w:rsidRPr="00E40411">
        <w:rPr>
          <w:rFonts w:ascii="Arial" w:eastAsia="Arial" w:hAnsi="Arial"/>
          <w:sz w:val="17"/>
          <w:szCs w:val="17"/>
        </w:rPr>
        <w:tab/>
      </w:r>
      <w:r w:rsidR="005E3800" w:rsidRPr="00E40411">
        <w:rPr>
          <w:rFonts w:ascii="Arial" w:eastAsia="Arial" w:hAnsi="Arial"/>
          <w:sz w:val="17"/>
          <w:szCs w:val="17"/>
        </w:rPr>
        <w:t>svako pozivanje na odredbu p</w:t>
      </w:r>
      <w:r w:rsidR="007110BA" w:rsidRPr="00E40411">
        <w:rPr>
          <w:rFonts w:ascii="Arial" w:eastAsia="Arial" w:hAnsi="Arial"/>
          <w:sz w:val="17"/>
          <w:szCs w:val="17"/>
        </w:rPr>
        <w:t xml:space="preserve">ravila ili </w:t>
      </w:r>
      <w:r w:rsidR="005E3800" w:rsidRPr="00E40411">
        <w:rPr>
          <w:rFonts w:ascii="Arial" w:eastAsia="Arial" w:hAnsi="Arial"/>
          <w:sz w:val="17"/>
          <w:szCs w:val="17"/>
        </w:rPr>
        <w:t>propozicija</w:t>
      </w:r>
      <w:r w:rsidR="007110BA" w:rsidRPr="00E40411">
        <w:rPr>
          <w:rFonts w:ascii="Arial" w:eastAsia="Arial" w:hAnsi="Arial"/>
          <w:sz w:val="17"/>
          <w:szCs w:val="17"/>
        </w:rPr>
        <w:t xml:space="preserve"> odnosi se i na sve izmene ili nasledničke odredbe koje se donose i objavljuju s vremena na vreme;</w:t>
      </w:r>
      <w:r w:rsidR="001B34EA" w:rsidRPr="00E40411">
        <w:rPr>
          <w:rFonts w:ascii="Arial" w:eastAsia="Times New Roman" w:hAnsi="Arial"/>
          <w:sz w:val="17"/>
          <w:szCs w:val="17"/>
        </w:rPr>
        <w:t xml:space="preserve"> </w:t>
      </w:r>
    </w:p>
    <w:p w14:paraId="680AEB14" w14:textId="77777777" w:rsidR="007110BA" w:rsidRPr="00E40411" w:rsidRDefault="000E18D4" w:rsidP="00E969A3">
      <w:pPr>
        <w:tabs>
          <w:tab w:val="left" w:pos="709"/>
          <w:tab w:val="left" w:pos="980"/>
        </w:tabs>
        <w:adjustRightInd w:val="0"/>
        <w:snapToGrid w:val="0"/>
        <w:ind w:left="1000" w:hanging="565"/>
        <w:jc w:val="both"/>
        <w:rPr>
          <w:rFonts w:ascii="Arial" w:eastAsia="Arial" w:hAnsi="Arial"/>
          <w:sz w:val="17"/>
          <w:szCs w:val="17"/>
        </w:rPr>
      </w:pPr>
      <w:r w:rsidRPr="00E40411">
        <w:rPr>
          <w:rFonts w:ascii="Arial" w:eastAsia="Arial" w:hAnsi="Arial"/>
          <w:sz w:val="17"/>
          <w:szCs w:val="17"/>
        </w:rPr>
        <w:t>1.5.5</w:t>
      </w:r>
      <w:r w:rsidRPr="00E40411">
        <w:rPr>
          <w:rFonts w:ascii="Arial" w:eastAsia="Arial" w:hAnsi="Arial"/>
          <w:sz w:val="17"/>
          <w:szCs w:val="17"/>
        </w:rPr>
        <w:tab/>
      </w:r>
      <w:r w:rsidR="007110BA" w:rsidRPr="00E40411">
        <w:rPr>
          <w:rFonts w:ascii="Arial" w:eastAsia="Arial" w:hAnsi="Arial"/>
          <w:sz w:val="17"/>
          <w:szCs w:val="17"/>
        </w:rPr>
        <w:t>svako pozivanje na Međunarodnu asociaciju atletskih federacija (IAAF) odnosi se na Svetsku atletiku, prethodno Međunarodnu asocijaciju atletskih federacija (IAAF);</w:t>
      </w:r>
    </w:p>
    <w:p w14:paraId="05E9478B" w14:textId="77777777" w:rsidR="000E18D4" w:rsidRPr="00E40411" w:rsidRDefault="000E18D4" w:rsidP="005E3800">
      <w:pPr>
        <w:tabs>
          <w:tab w:val="left" w:pos="709"/>
          <w:tab w:val="left" w:pos="980"/>
        </w:tabs>
        <w:adjustRightInd w:val="0"/>
        <w:snapToGrid w:val="0"/>
        <w:ind w:left="1000" w:hanging="565"/>
        <w:jc w:val="both"/>
        <w:rPr>
          <w:rFonts w:ascii="Arial" w:eastAsia="Arial" w:hAnsi="Arial"/>
          <w:sz w:val="17"/>
          <w:szCs w:val="17"/>
        </w:rPr>
      </w:pPr>
      <w:r w:rsidRPr="00E40411">
        <w:rPr>
          <w:rFonts w:ascii="Arial" w:eastAsia="Arial" w:hAnsi="Arial"/>
          <w:sz w:val="17"/>
          <w:szCs w:val="17"/>
        </w:rPr>
        <w:t>1.5.6</w:t>
      </w:r>
      <w:r w:rsidRPr="00E40411">
        <w:rPr>
          <w:rFonts w:ascii="Arial" w:eastAsia="Arial" w:hAnsi="Arial"/>
          <w:sz w:val="17"/>
          <w:szCs w:val="17"/>
        </w:rPr>
        <w:tab/>
      </w:r>
      <w:r w:rsidR="007110BA" w:rsidRPr="00E40411">
        <w:rPr>
          <w:rFonts w:ascii="Arial" w:eastAsia="Arial" w:hAnsi="Arial"/>
          <w:sz w:val="17"/>
          <w:szCs w:val="17"/>
        </w:rPr>
        <w:t xml:space="preserve">svako pozivanje na zakonske propise uključuje sve izmene, ponovno donošenje zakona donetih kao zamena tog </w:t>
      </w:r>
      <w:r w:rsidR="007110BA" w:rsidRPr="00E40411">
        <w:rPr>
          <w:rFonts w:ascii="Arial" w:eastAsia="Arial" w:hAnsi="Arial"/>
          <w:sz w:val="17"/>
          <w:szCs w:val="17"/>
        </w:rPr>
        <w:lastRenderedPageBreak/>
        <w:t xml:space="preserve">zakona, i bilo koje propise, </w:t>
      </w:r>
      <w:r w:rsidR="005E3800" w:rsidRPr="00E40411">
        <w:rPr>
          <w:rFonts w:ascii="Arial" w:eastAsia="Arial" w:hAnsi="Arial"/>
          <w:sz w:val="17"/>
          <w:szCs w:val="17"/>
        </w:rPr>
        <w:t xml:space="preserve">regulativu donetu </w:t>
      </w:r>
      <w:r w:rsidR="007110BA" w:rsidRPr="00E40411">
        <w:rPr>
          <w:rFonts w:ascii="Arial" w:eastAsia="Arial" w:hAnsi="Arial"/>
          <w:sz w:val="17"/>
          <w:szCs w:val="17"/>
        </w:rPr>
        <w:t>po nalogu suverena</w:t>
      </w:r>
      <w:r w:rsidR="005E3800" w:rsidRPr="00E40411">
        <w:rPr>
          <w:rFonts w:ascii="Arial" w:eastAsia="Arial" w:hAnsi="Arial"/>
          <w:sz w:val="17"/>
          <w:szCs w:val="17"/>
        </w:rPr>
        <w:t xml:space="preserve"> ili druge instrumente</w:t>
      </w:r>
      <w:r w:rsidR="007110BA" w:rsidRPr="00E40411">
        <w:rPr>
          <w:rFonts w:ascii="Arial" w:eastAsia="Arial" w:hAnsi="Arial"/>
          <w:sz w:val="17"/>
          <w:szCs w:val="17"/>
        </w:rPr>
        <w:t xml:space="preserve"> koji se s vremena na vreme izdaju ili donose u skladu sa zakonskim propisima</w:t>
      </w:r>
      <w:r w:rsidR="00990F59" w:rsidRPr="00E40411">
        <w:rPr>
          <w:rFonts w:ascii="Arial" w:eastAsia="Arial" w:hAnsi="Arial"/>
          <w:sz w:val="17"/>
          <w:szCs w:val="17"/>
        </w:rPr>
        <w:t xml:space="preserve">; </w:t>
      </w:r>
    </w:p>
    <w:p w14:paraId="616A5AD6" w14:textId="77777777" w:rsidR="00990F59" w:rsidRPr="00E40411" w:rsidRDefault="000E18D4" w:rsidP="00E969A3">
      <w:pPr>
        <w:tabs>
          <w:tab w:val="left" w:pos="709"/>
          <w:tab w:val="left" w:pos="980"/>
        </w:tabs>
        <w:adjustRightInd w:val="0"/>
        <w:snapToGrid w:val="0"/>
        <w:ind w:left="1000" w:hanging="565"/>
        <w:jc w:val="both"/>
        <w:rPr>
          <w:rFonts w:ascii="Arial" w:eastAsia="Arial" w:hAnsi="Arial"/>
          <w:sz w:val="17"/>
          <w:szCs w:val="17"/>
        </w:rPr>
      </w:pPr>
      <w:r w:rsidRPr="00E40411">
        <w:rPr>
          <w:rFonts w:ascii="Arial" w:eastAsia="Arial" w:hAnsi="Arial"/>
          <w:sz w:val="17"/>
          <w:szCs w:val="17"/>
        </w:rPr>
        <w:t>1.5.7</w:t>
      </w:r>
      <w:r w:rsidRPr="00E40411">
        <w:rPr>
          <w:rFonts w:ascii="Arial" w:eastAsia="Arial" w:hAnsi="Arial"/>
          <w:sz w:val="17"/>
          <w:szCs w:val="17"/>
        </w:rPr>
        <w:tab/>
      </w:r>
      <w:r w:rsidR="00990F59" w:rsidRPr="00E40411">
        <w:rPr>
          <w:rFonts w:ascii="Arial" w:eastAsia="Arial" w:hAnsi="Arial"/>
          <w:sz w:val="17"/>
          <w:szCs w:val="17"/>
        </w:rPr>
        <w:t>svako pozivanje na sporazum uključuje taj sporazum onako kako je s vremena na vreme modifikovan, dopunjen, izmenjen ili zamenjen;</w:t>
      </w:r>
    </w:p>
    <w:p w14:paraId="482BBE8D" w14:textId="77777777" w:rsidR="00990F59" w:rsidRPr="00E40411" w:rsidRDefault="000E18D4" w:rsidP="005E3800">
      <w:pPr>
        <w:tabs>
          <w:tab w:val="left" w:pos="709"/>
          <w:tab w:val="left" w:pos="980"/>
        </w:tabs>
        <w:adjustRightInd w:val="0"/>
        <w:snapToGrid w:val="0"/>
        <w:ind w:left="980" w:hanging="560"/>
        <w:jc w:val="both"/>
        <w:rPr>
          <w:rFonts w:ascii="Arial" w:eastAsia="Arial" w:hAnsi="Arial"/>
          <w:sz w:val="17"/>
          <w:szCs w:val="17"/>
        </w:rPr>
      </w:pPr>
      <w:r w:rsidRPr="00E40411">
        <w:rPr>
          <w:rFonts w:ascii="Arial" w:eastAsia="Arial" w:hAnsi="Arial"/>
          <w:sz w:val="17"/>
          <w:szCs w:val="17"/>
        </w:rPr>
        <w:t>1.5.8</w:t>
      </w:r>
      <w:r w:rsidRPr="00E40411">
        <w:rPr>
          <w:rFonts w:ascii="Arial" w:eastAsia="Arial" w:hAnsi="Arial"/>
          <w:sz w:val="17"/>
          <w:szCs w:val="17"/>
        </w:rPr>
        <w:tab/>
      </w:r>
      <w:r w:rsidR="00990F59" w:rsidRPr="00E40411">
        <w:rPr>
          <w:rFonts w:ascii="Arial" w:eastAsia="Arial" w:hAnsi="Arial"/>
          <w:sz w:val="17"/>
          <w:szCs w:val="17"/>
        </w:rPr>
        <w:t xml:space="preserve">pozivanje na </w:t>
      </w:r>
      <w:r w:rsidR="005E3800" w:rsidRPr="00E40411">
        <w:rPr>
          <w:rFonts w:ascii="Arial" w:eastAsia="Arial" w:hAnsi="Arial"/>
          <w:sz w:val="17"/>
          <w:szCs w:val="17"/>
        </w:rPr>
        <w:t>„</w:t>
      </w:r>
      <w:r w:rsidR="00990F59" w:rsidRPr="00E40411">
        <w:rPr>
          <w:rFonts w:ascii="Arial" w:eastAsia="Arial" w:hAnsi="Arial"/>
          <w:sz w:val="17"/>
          <w:szCs w:val="17"/>
        </w:rPr>
        <w:t>pisanje</w:t>
      </w:r>
      <w:r w:rsidR="005E3800" w:rsidRPr="00E40411">
        <w:rPr>
          <w:rFonts w:ascii="Arial" w:eastAsia="Arial" w:hAnsi="Arial"/>
          <w:sz w:val="17"/>
          <w:szCs w:val="17"/>
        </w:rPr>
        <w:t>“</w:t>
      </w:r>
      <w:r w:rsidR="00990F59" w:rsidRPr="00E40411">
        <w:rPr>
          <w:rFonts w:ascii="Arial" w:eastAsia="Arial" w:hAnsi="Arial"/>
          <w:sz w:val="17"/>
          <w:szCs w:val="17"/>
        </w:rPr>
        <w:t xml:space="preserve"> i </w:t>
      </w:r>
      <w:r w:rsidR="005E3800" w:rsidRPr="00E40411">
        <w:rPr>
          <w:rFonts w:ascii="Arial" w:eastAsia="Arial" w:hAnsi="Arial"/>
          <w:sz w:val="17"/>
          <w:szCs w:val="17"/>
        </w:rPr>
        <w:t>„</w:t>
      </w:r>
      <w:r w:rsidR="00990F59" w:rsidRPr="00E40411">
        <w:rPr>
          <w:rFonts w:ascii="Arial" w:eastAsia="Arial" w:hAnsi="Arial"/>
          <w:sz w:val="17"/>
          <w:szCs w:val="17"/>
        </w:rPr>
        <w:t>napismeno</w:t>
      </w:r>
      <w:r w:rsidR="005E3800" w:rsidRPr="00E40411">
        <w:rPr>
          <w:rFonts w:ascii="Arial" w:eastAsia="Arial" w:hAnsi="Arial"/>
          <w:sz w:val="17"/>
          <w:szCs w:val="17"/>
        </w:rPr>
        <w:t>“</w:t>
      </w:r>
      <w:r w:rsidR="00990F59" w:rsidRPr="00E40411">
        <w:rPr>
          <w:rFonts w:ascii="Arial" w:eastAsia="Arial" w:hAnsi="Arial"/>
          <w:sz w:val="17"/>
          <w:szCs w:val="17"/>
        </w:rPr>
        <w:t xml:space="preserve"> podrazumeva i slanje faksom ili elektronskom poštom;</w:t>
      </w:r>
    </w:p>
    <w:p w14:paraId="5139F5E6" w14:textId="77777777" w:rsidR="00990F59" w:rsidRPr="00E40411" w:rsidRDefault="000E18D4" w:rsidP="00E6560C">
      <w:pPr>
        <w:tabs>
          <w:tab w:val="left" w:pos="709"/>
          <w:tab w:val="left" w:pos="980"/>
        </w:tabs>
        <w:adjustRightInd w:val="0"/>
        <w:snapToGrid w:val="0"/>
        <w:ind w:left="1000" w:hanging="565"/>
        <w:jc w:val="both"/>
        <w:rPr>
          <w:rFonts w:ascii="Arial" w:eastAsia="Arial" w:hAnsi="Arial"/>
          <w:sz w:val="17"/>
          <w:szCs w:val="17"/>
        </w:rPr>
      </w:pPr>
      <w:r w:rsidRPr="00E40411">
        <w:rPr>
          <w:rFonts w:ascii="Arial" w:eastAsia="Arial" w:hAnsi="Arial"/>
          <w:sz w:val="17"/>
          <w:szCs w:val="17"/>
        </w:rPr>
        <w:t>1.5.9</w:t>
      </w:r>
      <w:r w:rsidRPr="00E40411">
        <w:rPr>
          <w:rFonts w:ascii="Arial" w:eastAsia="Arial" w:hAnsi="Arial"/>
          <w:sz w:val="17"/>
          <w:szCs w:val="17"/>
        </w:rPr>
        <w:tab/>
      </w:r>
      <w:r w:rsidR="00990F59" w:rsidRPr="00E40411">
        <w:rPr>
          <w:rFonts w:ascii="Arial" w:eastAsia="Arial" w:hAnsi="Arial"/>
          <w:sz w:val="17"/>
          <w:szCs w:val="17"/>
        </w:rPr>
        <w:t>upućivanje na reč „može“ (upotreba glago</w:t>
      </w:r>
      <w:r w:rsidR="00E6560C" w:rsidRPr="00E40411">
        <w:rPr>
          <w:rFonts w:ascii="Arial" w:eastAsia="Arial" w:hAnsi="Arial"/>
          <w:sz w:val="17"/>
          <w:szCs w:val="17"/>
        </w:rPr>
        <w:t>la moći) koristi se u značenju „</w:t>
      </w:r>
      <w:r w:rsidR="00990F59" w:rsidRPr="00E40411">
        <w:rPr>
          <w:rFonts w:ascii="Arial" w:eastAsia="Arial" w:hAnsi="Arial"/>
          <w:sz w:val="17"/>
          <w:szCs w:val="17"/>
        </w:rPr>
        <w:t>po vlastitom nahođenju</w:t>
      </w:r>
      <w:r w:rsidR="00E6560C" w:rsidRPr="00E40411">
        <w:rPr>
          <w:rFonts w:ascii="Arial" w:eastAsia="Arial" w:hAnsi="Arial"/>
          <w:sz w:val="17"/>
          <w:szCs w:val="17"/>
        </w:rPr>
        <w:t xml:space="preserve"> osobe na koju se glagol odnosi“</w:t>
      </w:r>
      <w:r w:rsidR="00990F59" w:rsidRPr="00E40411">
        <w:rPr>
          <w:rFonts w:ascii="Arial" w:eastAsia="Arial" w:hAnsi="Arial"/>
          <w:sz w:val="17"/>
          <w:szCs w:val="17"/>
        </w:rPr>
        <w:t>;</w:t>
      </w:r>
    </w:p>
    <w:p w14:paraId="379B47C1" w14:textId="77777777" w:rsidR="00990F59" w:rsidRPr="00E40411" w:rsidRDefault="00990F59" w:rsidP="00E969A3">
      <w:pPr>
        <w:tabs>
          <w:tab w:val="left" w:pos="709"/>
        </w:tabs>
        <w:adjustRightInd w:val="0"/>
        <w:snapToGrid w:val="0"/>
        <w:ind w:left="1000" w:hanging="565"/>
        <w:jc w:val="both"/>
        <w:rPr>
          <w:rFonts w:ascii="Arial" w:eastAsia="Arial" w:hAnsi="Arial"/>
          <w:sz w:val="17"/>
          <w:szCs w:val="17"/>
        </w:rPr>
      </w:pPr>
      <w:r w:rsidRPr="00E40411">
        <w:rPr>
          <w:rFonts w:ascii="Arial" w:eastAsia="Arial" w:hAnsi="Arial"/>
          <w:sz w:val="17"/>
          <w:szCs w:val="17"/>
        </w:rPr>
        <w:t>1.5.10</w:t>
      </w:r>
      <w:r w:rsidRPr="00E40411">
        <w:rPr>
          <w:rFonts w:ascii="Arial" w:eastAsia="Arial" w:hAnsi="Arial"/>
          <w:sz w:val="17"/>
          <w:szCs w:val="17"/>
        </w:rPr>
        <w:tab/>
        <w:t xml:space="preserve">Osim ukoliko nije drugačije definisano, svako pozivanje na osobu uključuje fizička lica, korporativna tela i </w:t>
      </w:r>
      <w:r w:rsidR="009F0602" w:rsidRPr="00E40411">
        <w:rPr>
          <w:rFonts w:ascii="Arial" w:eastAsia="Arial" w:hAnsi="Arial"/>
          <w:sz w:val="17"/>
          <w:szCs w:val="17"/>
        </w:rPr>
        <w:t>udruženja koja nemaju status pravnog lica</w:t>
      </w:r>
      <w:r w:rsidRPr="00E40411">
        <w:rPr>
          <w:rFonts w:ascii="Arial" w:eastAsia="Arial" w:hAnsi="Arial"/>
          <w:sz w:val="17"/>
          <w:szCs w:val="17"/>
        </w:rPr>
        <w:t xml:space="preserve"> (bez obzira na to da li imaju ili nemaju odvojeno pravno lice), i takođe uključuje zastupnike pravnih lica, naslednike i dozvoljene prijemnike ugovora pomenutih lica.</w:t>
      </w:r>
    </w:p>
    <w:p w14:paraId="5B1C90BA" w14:textId="77777777" w:rsidR="009F0602" w:rsidRPr="00E40411" w:rsidRDefault="009F0602" w:rsidP="00E969A3">
      <w:pPr>
        <w:tabs>
          <w:tab w:val="left" w:pos="709"/>
        </w:tabs>
        <w:adjustRightInd w:val="0"/>
        <w:snapToGrid w:val="0"/>
        <w:ind w:left="1000" w:hanging="565"/>
        <w:jc w:val="both"/>
        <w:rPr>
          <w:rFonts w:ascii="Arial" w:eastAsia="Arial" w:hAnsi="Arial"/>
          <w:sz w:val="17"/>
          <w:szCs w:val="17"/>
        </w:rPr>
      </w:pPr>
      <w:r w:rsidRPr="00E40411">
        <w:rPr>
          <w:rFonts w:ascii="Arial" w:eastAsia="Arial" w:hAnsi="Arial"/>
          <w:sz w:val="17"/>
          <w:szCs w:val="17"/>
        </w:rPr>
        <w:t>1.5.11</w:t>
      </w:r>
      <w:r w:rsidRPr="00E40411">
        <w:rPr>
          <w:rFonts w:ascii="Arial" w:eastAsia="Arial" w:hAnsi="Arial"/>
          <w:sz w:val="17"/>
          <w:szCs w:val="17"/>
        </w:rPr>
        <w:tab/>
        <w:t>svako pominjanje reči „dan“ odnosi si se na bilo koji dan u nedelji i nije ograničeno na radne dane;</w:t>
      </w:r>
    </w:p>
    <w:p w14:paraId="71E912B3" w14:textId="77777777" w:rsidR="000E18D4" w:rsidRPr="00E40411" w:rsidRDefault="009F0602" w:rsidP="00E969A3">
      <w:pPr>
        <w:tabs>
          <w:tab w:val="left" w:pos="709"/>
        </w:tabs>
        <w:adjustRightInd w:val="0"/>
        <w:snapToGrid w:val="0"/>
        <w:ind w:left="1000" w:hanging="565"/>
        <w:jc w:val="both"/>
        <w:rPr>
          <w:rFonts w:ascii="Arial" w:eastAsia="Arial" w:hAnsi="Arial"/>
          <w:sz w:val="17"/>
          <w:szCs w:val="17"/>
        </w:rPr>
      </w:pPr>
      <w:r w:rsidRPr="00E40411">
        <w:rPr>
          <w:rFonts w:ascii="Arial" w:eastAsia="Arial" w:hAnsi="Arial"/>
          <w:sz w:val="17"/>
          <w:szCs w:val="17"/>
        </w:rPr>
        <w:t>1.5.12</w:t>
      </w:r>
      <w:r w:rsidRPr="00E40411">
        <w:rPr>
          <w:rFonts w:ascii="Arial" w:eastAsia="Arial" w:hAnsi="Arial"/>
          <w:sz w:val="17"/>
          <w:szCs w:val="17"/>
        </w:rPr>
        <w:tab/>
        <w:t xml:space="preserve">svako napisano vreme odnosi se na </w:t>
      </w:r>
      <w:r w:rsidR="001F55B6" w:rsidRPr="00E40411">
        <w:rPr>
          <w:rFonts w:ascii="Arial" w:eastAsia="Arial" w:hAnsi="Arial"/>
          <w:sz w:val="17"/>
          <w:szCs w:val="17"/>
        </w:rPr>
        <w:t>srednjo</w:t>
      </w:r>
      <w:r w:rsidRPr="00E40411">
        <w:rPr>
          <w:rFonts w:ascii="Arial" w:eastAsia="Arial" w:hAnsi="Arial"/>
          <w:sz w:val="17"/>
          <w:szCs w:val="17"/>
        </w:rPr>
        <w:t>evropsko vreme;</w:t>
      </w:r>
    </w:p>
    <w:p w14:paraId="157F42C8" w14:textId="77777777" w:rsidR="009F0602" w:rsidRPr="00E40411" w:rsidRDefault="009F0602" w:rsidP="00E6560C">
      <w:pPr>
        <w:tabs>
          <w:tab w:val="left" w:pos="709"/>
        </w:tabs>
        <w:adjustRightInd w:val="0"/>
        <w:snapToGrid w:val="0"/>
        <w:ind w:left="1000" w:hanging="565"/>
        <w:jc w:val="both"/>
        <w:rPr>
          <w:rFonts w:ascii="Arial" w:eastAsia="Arial" w:hAnsi="Arial"/>
          <w:sz w:val="17"/>
          <w:szCs w:val="17"/>
        </w:rPr>
      </w:pPr>
      <w:r w:rsidRPr="00E40411">
        <w:rPr>
          <w:rFonts w:ascii="Arial" w:eastAsia="Arial" w:hAnsi="Arial"/>
          <w:sz w:val="17"/>
          <w:szCs w:val="17"/>
        </w:rPr>
        <w:t>1.5.13</w:t>
      </w:r>
      <w:r w:rsidRPr="00E40411">
        <w:rPr>
          <w:rFonts w:ascii="Arial" w:eastAsia="Arial" w:hAnsi="Arial"/>
          <w:sz w:val="17"/>
          <w:szCs w:val="17"/>
        </w:rPr>
        <w:tab/>
        <w:t>naslovi i sadržaji služe samo kao referenca i ne treba da utiču na pravilno tu</w:t>
      </w:r>
      <w:r w:rsidR="00E6560C" w:rsidRPr="00E40411">
        <w:rPr>
          <w:rFonts w:ascii="Arial" w:eastAsia="Arial" w:hAnsi="Arial"/>
          <w:sz w:val="17"/>
          <w:szCs w:val="17"/>
        </w:rPr>
        <w:t>mačenje i primenu odgovarajućih p</w:t>
      </w:r>
      <w:r w:rsidRPr="00E40411">
        <w:rPr>
          <w:rFonts w:ascii="Arial" w:eastAsia="Arial" w:hAnsi="Arial"/>
          <w:sz w:val="17"/>
          <w:szCs w:val="17"/>
        </w:rPr>
        <w:t xml:space="preserve">ravila i </w:t>
      </w:r>
      <w:r w:rsidR="00E6560C" w:rsidRPr="00E40411">
        <w:rPr>
          <w:rFonts w:ascii="Arial" w:eastAsia="Arial" w:hAnsi="Arial"/>
          <w:sz w:val="17"/>
          <w:szCs w:val="17"/>
        </w:rPr>
        <w:t>propozicija</w:t>
      </w:r>
      <w:r w:rsidRPr="00E40411">
        <w:rPr>
          <w:rFonts w:ascii="Arial" w:eastAsia="Arial" w:hAnsi="Arial"/>
          <w:sz w:val="17"/>
          <w:szCs w:val="17"/>
        </w:rPr>
        <w:t>;</w:t>
      </w:r>
    </w:p>
    <w:p w14:paraId="4E31BFE8" w14:textId="77777777" w:rsidR="00E6560C" w:rsidRPr="00E40411" w:rsidRDefault="009F0602" w:rsidP="00E6560C">
      <w:pPr>
        <w:tabs>
          <w:tab w:val="left" w:pos="709"/>
        </w:tabs>
        <w:adjustRightInd w:val="0"/>
        <w:snapToGrid w:val="0"/>
        <w:ind w:left="1000" w:hanging="565"/>
        <w:jc w:val="both"/>
        <w:rPr>
          <w:rFonts w:ascii="Arial" w:eastAsia="Arial" w:hAnsi="Arial"/>
          <w:sz w:val="17"/>
          <w:szCs w:val="17"/>
        </w:rPr>
      </w:pPr>
      <w:r w:rsidRPr="00E40411">
        <w:rPr>
          <w:rFonts w:ascii="Arial" w:eastAsia="Arial" w:hAnsi="Arial"/>
          <w:sz w:val="17"/>
          <w:szCs w:val="17"/>
        </w:rPr>
        <w:t>1.5.14</w:t>
      </w:r>
      <w:r w:rsidRPr="00E40411">
        <w:rPr>
          <w:rFonts w:ascii="Arial" w:eastAsia="Arial" w:hAnsi="Arial"/>
          <w:sz w:val="17"/>
          <w:szCs w:val="17"/>
        </w:rPr>
        <w:tab/>
        <w:t>dodaci i prilozi čine sastavni de</w:t>
      </w:r>
      <w:r w:rsidR="00E6560C" w:rsidRPr="00E40411">
        <w:rPr>
          <w:rFonts w:ascii="Arial" w:eastAsia="Arial" w:hAnsi="Arial"/>
          <w:sz w:val="17"/>
          <w:szCs w:val="17"/>
        </w:rPr>
        <w:t>o p</w:t>
      </w:r>
      <w:r w:rsidRPr="00E40411">
        <w:rPr>
          <w:rFonts w:ascii="Arial" w:eastAsia="Arial" w:hAnsi="Arial"/>
          <w:sz w:val="17"/>
          <w:szCs w:val="17"/>
        </w:rPr>
        <w:t xml:space="preserve">ravila i </w:t>
      </w:r>
      <w:r w:rsidR="00E6560C" w:rsidRPr="00E40411">
        <w:rPr>
          <w:rFonts w:ascii="Arial" w:eastAsia="Arial" w:hAnsi="Arial"/>
          <w:sz w:val="17"/>
          <w:szCs w:val="17"/>
        </w:rPr>
        <w:t>propozicija</w:t>
      </w:r>
      <w:r w:rsidRPr="00E40411">
        <w:rPr>
          <w:rFonts w:ascii="Arial" w:eastAsia="Arial" w:hAnsi="Arial"/>
          <w:sz w:val="17"/>
          <w:szCs w:val="17"/>
        </w:rPr>
        <w:t xml:space="preserve"> u kojima se nalaze, ali ukoliko ima bilo kakvih neusaglašenosti između bilo koje odredbe glavnog teks</w:t>
      </w:r>
      <w:r w:rsidR="00E6560C" w:rsidRPr="00E40411">
        <w:rPr>
          <w:rFonts w:ascii="Arial" w:eastAsia="Arial" w:hAnsi="Arial"/>
          <w:sz w:val="17"/>
          <w:szCs w:val="17"/>
        </w:rPr>
        <w:t>ta p</w:t>
      </w:r>
      <w:r w:rsidRPr="00E40411">
        <w:rPr>
          <w:rFonts w:ascii="Arial" w:eastAsia="Arial" w:hAnsi="Arial"/>
          <w:sz w:val="17"/>
          <w:szCs w:val="17"/>
        </w:rPr>
        <w:t xml:space="preserve">ravila ili </w:t>
      </w:r>
      <w:r w:rsidR="00E6560C" w:rsidRPr="00E40411">
        <w:rPr>
          <w:rFonts w:ascii="Arial" w:eastAsia="Arial" w:hAnsi="Arial"/>
          <w:sz w:val="17"/>
          <w:szCs w:val="17"/>
        </w:rPr>
        <w:t>propozicija</w:t>
      </w:r>
      <w:r w:rsidRPr="00E40411">
        <w:rPr>
          <w:rFonts w:ascii="Arial" w:eastAsia="Arial" w:hAnsi="Arial"/>
          <w:sz w:val="17"/>
          <w:szCs w:val="17"/>
        </w:rPr>
        <w:t xml:space="preserve"> i sadržaja dodataka ili priloga, primenjivaće se odredbe glavnog teks</w:t>
      </w:r>
      <w:r w:rsidR="00E6560C" w:rsidRPr="00E40411">
        <w:rPr>
          <w:rFonts w:ascii="Arial" w:eastAsia="Arial" w:hAnsi="Arial"/>
          <w:sz w:val="17"/>
          <w:szCs w:val="17"/>
        </w:rPr>
        <w:t>ta p</w:t>
      </w:r>
      <w:r w:rsidRPr="00E40411">
        <w:rPr>
          <w:rFonts w:ascii="Arial" w:eastAsia="Arial" w:hAnsi="Arial"/>
          <w:sz w:val="17"/>
          <w:szCs w:val="17"/>
        </w:rPr>
        <w:t xml:space="preserve">ravila ili </w:t>
      </w:r>
      <w:r w:rsidR="00E6560C" w:rsidRPr="00E40411">
        <w:rPr>
          <w:rFonts w:ascii="Arial" w:eastAsia="Arial" w:hAnsi="Arial"/>
          <w:sz w:val="17"/>
          <w:szCs w:val="17"/>
        </w:rPr>
        <w:t>propozicija</w:t>
      </w:r>
      <w:r w:rsidRPr="00E40411">
        <w:rPr>
          <w:rFonts w:ascii="Arial" w:eastAsia="Arial" w:hAnsi="Arial"/>
          <w:sz w:val="17"/>
          <w:szCs w:val="17"/>
        </w:rPr>
        <w:t>;</w:t>
      </w:r>
    </w:p>
    <w:p w14:paraId="659C0B89" w14:textId="77777777" w:rsidR="009F0602" w:rsidRPr="00E40411" w:rsidRDefault="009F0602" w:rsidP="00E6560C">
      <w:pPr>
        <w:tabs>
          <w:tab w:val="left" w:pos="709"/>
        </w:tabs>
        <w:adjustRightInd w:val="0"/>
        <w:snapToGrid w:val="0"/>
        <w:ind w:left="1000" w:hanging="565"/>
        <w:jc w:val="both"/>
        <w:rPr>
          <w:rFonts w:ascii="Arial" w:eastAsia="Arial" w:hAnsi="Arial"/>
          <w:sz w:val="17"/>
          <w:szCs w:val="17"/>
        </w:rPr>
      </w:pPr>
      <w:r w:rsidRPr="00E40411">
        <w:rPr>
          <w:rFonts w:ascii="Arial" w:eastAsia="Arial" w:hAnsi="Arial"/>
          <w:sz w:val="17"/>
          <w:szCs w:val="17"/>
        </w:rPr>
        <w:t>1.5.15</w:t>
      </w:r>
      <w:r w:rsidRPr="00E40411">
        <w:rPr>
          <w:rFonts w:ascii="Arial" w:eastAsia="Arial" w:hAnsi="Arial"/>
          <w:sz w:val="17"/>
          <w:szCs w:val="17"/>
        </w:rPr>
        <w:tab/>
        <w:t xml:space="preserve">tamo gde su </w:t>
      </w:r>
      <w:r w:rsidR="00E6560C" w:rsidRPr="00E40411">
        <w:rPr>
          <w:rFonts w:ascii="Arial" w:eastAsia="Arial" w:hAnsi="Arial"/>
          <w:sz w:val="17"/>
          <w:szCs w:val="17"/>
        </w:rPr>
        <w:t xml:space="preserve">sadržani </w:t>
      </w:r>
      <w:r w:rsidRPr="00E40411">
        <w:rPr>
          <w:rFonts w:ascii="Arial" w:eastAsia="Arial" w:hAnsi="Arial"/>
          <w:sz w:val="17"/>
          <w:szCs w:val="17"/>
        </w:rPr>
        <w:t>komentari, oni treba da posluže kao pomoć u pravilnom tumačenju odredbi na koje se komentari odnose; i</w:t>
      </w:r>
    </w:p>
    <w:p w14:paraId="2E7361F5" w14:textId="77777777" w:rsidR="009F0602" w:rsidRPr="00E40411" w:rsidRDefault="009F0602" w:rsidP="00E6560C">
      <w:pPr>
        <w:tabs>
          <w:tab w:val="left" w:pos="709"/>
        </w:tabs>
        <w:adjustRightInd w:val="0"/>
        <w:snapToGrid w:val="0"/>
        <w:ind w:left="1000" w:hanging="565"/>
        <w:jc w:val="both"/>
        <w:rPr>
          <w:rFonts w:ascii="Arial" w:eastAsia="Arial" w:hAnsi="Arial"/>
          <w:sz w:val="17"/>
          <w:szCs w:val="17"/>
        </w:rPr>
      </w:pPr>
      <w:r w:rsidRPr="00E40411">
        <w:rPr>
          <w:rFonts w:ascii="Arial" w:eastAsia="Arial" w:hAnsi="Arial"/>
          <w:sz w:val="17"/>
          <w:szCs w:val="17"/>
        </w:rPr>
        <w:t>1.5.16</w:t>
      </w:r>
      <w:r w:rsidRPr="00E40411">
        <w:rPr>
          <w:rFonts w:ascii="Arial" w:eastAsia="Arial" w:hAnsi="Arial"/>
          <w:sz w:val="17"/>
          <w:szCs w:val="17"/>
        </w:rPr>
        <w:tab/>
        <w:t>sve reči koje dola</w:t>
      </w:r>
      <w:r w:rsidR="00E6560C" w:rsidRPr="00E40411">
        <w:rPr>
          <w:rFonts w:ascii="Arial" w:eastAsia="Arial" w:hAnsi="Arial"/>
          <w:sz w:val="17"/>
          <w:szCs w:val="17"/>
        </w:rPr>
        <w:t>ze posle izraza „uključujući“, „</w:t>
      </w:r>
      <w:r w:rsidRPr="00E40411">
        <w:rPr>
          <w:rFonts w:ascii="Arial" w:eastAsia="Arial" w:hAnsi="Arial"/>
          <w:sz w:val="17"/>
          <w:szCs w:val="17"/>
        </w:rPr>
        <w:t>uključuju", „a naročito“, „kao što je/su“, „na primer“, ili bilo kojeg drugog sličnog izraza tumače se ilustrativno i ne ograničavaju smisao reči, opisa, definicija, fraza ili termina koji dolaze posle ovih izraza.</w:t>
      </w:r>
    </w:p>
    <w:p w14:paraId="1B81D005" w14:textId="77777777" w:rsidR="000E18D4" w:rsidRDefault="000E18D4" w:rsidP="00E969A3">
      <w:pPr>
        <w:tabs>
          <w:tab w:val="left" w:pos="709"/>
        </w:tabs>
        <w:adjustRightInd w:val="0"/>
        <w:snapToGrid w:val="0"/>
        <w:jc w:val="both"/>
        <w:rPr>
          <w:rFonts w:ascii="Arial" w:eastAsia="Times New Roman" w:hAnsi="Arial"/>
          <w:sz w:val="17"/>
          <w:szCs w:val="17"/>
        </w:rPr>
      </w:pPr>
    </w:p>
    <w:p w14:paraId="5E160563" w14:textId="77777777" w:rsidR="000731FB" w:rsidRPr="00E40411" w:rsidRDefault="000731FB" w:rsidP="00E969A3">
      <w:pPr>
        <w:tabs>
          <w:tab w:val="left" w:pos="709"/>
        </w:tabs>
        <w:adjustRightInd w:val="0"/>
        <w:snapToGrid w:val="0"/>
        <w:jc w:val="both"/>
        <w:rPr>
          <w:rFonts w:ascii="Arial" w:eastAsia="Times New Roman" w:hAnsi="Arial"/>
          <w:sz w:val="17"/>
          <w:szCs w:val="17"/>
        </w:rPr>
      </w:pPr>
    </w:p>
    <w:p w14:paraId="0DD9A24D" w14:textId="77777777" w:rsidR="000E18D4" w:rsidRPr="00E40411" w:rsidRDefault="00F04C1C" w:rsidP="00E969A3">
      <w:pPr>
        <w:numPr>
          <w:ilvl w:val="0"/>
          <w:numId w:val="3"/>
        </w:numPr>
        <w:tabs>
          <w:tab w:val="left" w:pos="420"/>
          <w:tab w:val="left" w:pos="709"/>
        </w:tabs>
        <w:adjustRightInd w:val="0"/>
        <w:snapToGrid w:val="0"/>
        <w:ind w:left="420" w:hanging="416"/>
        <w:jc w:val="both"/>
        <w:rPr>
          <w:rFonts w:ascii="Arial" w:eastAsia="Arial" w:hAnsi="Arial"/>
          <w:b/>
          <w:sz w:val="17"/>
          <w:szCs w:val="17"/>
        </w:rPr>
      </w:pPr>
      <w:r w:rsidRPr="00E40411">
        <w:rPr>
          <w:rFonts w:ascii="Arial" w:eastAsia="Arial" w:hAnsi="Arial"/>
          <w:b/>
          <w:sz w:val="17"/>
          <w:szCs w:val="17"/>
        </w:rPr>
        <w:t>Osnovne odredbe</w:t>
      </w:r>
    </w:p>
    <w:p w14:paraId="713416B2" w14:textId="77777777" w:rsidR="00F04C1C" w:rsidRPr="00E40411" w:rsidRDefault="000E18D4" w:rsidP="000620A7">
      <w:pPr>
        <w:tabs>
          <w:tab w:val="left" w:pos="400"/>
          <w:tab w:val="left" w:pos="709"/>
        </w:tabs>
        <w:adjustRightInd w:val="0"/>
        <w:snapToGrid w:val="0"/>
        <w:ind w:left="420" w:hanging="424"/>
        <w:jc w:val="both"/>
        <w:rPr>
          <w:rFonts w:ascii="Arial" w:eastAsia="Arial" w:hAnsi="Arial"/>
          <w:sz w:val="17"/>
          <w:szCs w:val="17"/>
        </w:rPr>
      </w:pPr>
      <w:r w:rsidRPr="00E40411">
        <w:rPr>
          <w:rFonts w:ascii="Arial" w:eastAsia="Arial" w:hAnsi="Arial"/>
          <w:sz w:val="17"/>
          <w:szCs w:val="17"/>
        </w:rPr>
        <w:t>2.1</w:t>
      </w:r>
      <w:r w:rsidRPr="00E40411">
        <w:rPr>
          <w:rFonts w:ascii="Arial" w:eastAsia="Times New Roman" w:hAnsi="Arial"/>
          <w:sz w:val="17"/>
          <w:szCs w:val="17"/>
        </w:rPr>
        <w:tab/>
      </w:r>
      <w:r w:rsidR="000620A7" w:rsidRPr="00E40411">
        <w:rPr>
          <w:rFonts w:ascii="Arial" w:eastAsia="Arial" w:hAnsi="Arial"/>
          <w:sz w:val="17"/>
          <w:szCs w:val="17"/>
        </w:rPr>
        <w:t>Imajući u vidu da se p</w:t>
      </w:r>
      <w:r w:rsidR="00F04C1C" w:rsidRPr="00E40411">
        <w:rPr>
          <w:rFonts w:ascii="Arial" w:eastAsia="Arial" w:hAnsi="Arial"/>
          <w:sz w:val="17"/>
          <w:szCs w:val="17"/>
        </w:rPr>
        <w:t xml:space="preserve">ravila i </w:t>
      </w:r>
      <w:r w:rsidR="000620A7" w:rsidRPr="00E40411">
        <w:rPr>
          <w:rFonts w:ascii="Arial" w:eastAsia="Arial" w:hAnsi="Arial"/>
          <w:sz w:val="17"/>
          <w:szCs w:val="17"/>
        </w:rPr>
        <w:t>propozicije</w:t>
      </w:r>
      <w:r w:rsidR="00F04C1C" w:rsidRPr="00E40411">
        <w:rPr>
          <w:rFonts w:ascii="Arial" w:eastAsia="Arial" w:hAnsi="Arial"/>
          <w:sz w:val="17"/>
          <w:szCs w:val="17"/>
        </w:rPr>
        <w:t xml:space="preserve"> primenjuju globalno, koliko god da je moguće treba da se tumače i primenjuju ne samo u odnosu na određeni nacionalni ili lokalni zakon, već u odnosu na opšta </w:t>
      </w:r>
      <w:r w:rsidR="00F04C1C" w:rsidRPr="00E40411">
        <w:rPr>
          <w:rFonts w:ascii="Arial" w:eastAsia="Arial" w:hAnsi="Arial"/>
          <w:sz w:val="17"/>
          <w:szCs w:val="17"/>
        </w:rPr>
        <w:lastRenderedPageBreak/>
        <w:t xml:space="preserve">načela zakona koja su zajednička većini ako ne i svim pravnim sistemima. </w:t>
      </w:r>
      <w:r w:rsidR="000620A7" w:rsidRPr="00E40411">
        <w:rPr>
          <w:rFonts w:ascii="Arial" w:eastAsia="Arial" w:hAnsi="Arial"/>
          <w:sz w:val="17"/>
          <w:szCs w:val="17"/>
        </w:rPr>
        <w:t>Shodno tome, p</w:t>
      </w:r>
      <w:r w:rsidR="00987679" w:rsidRPr="00E40411">
        <w:rPr>
          <w:rFonts w:ascii="Arial" w:eastAsia="Arial" w:hAnsi="Arial"/>
          <w:sz w:val="17"/>
          <w:szCs w:val="17"/>
        </w:rPr>
        <w:t xml:space="preserve">ravila i </w:t>
      </w:r>
      <w:r w:rsidR="000620A7" w:rsidRPr="00E40411">
        <w:rPr>
          <w:rFonts w:ascii="Arial" w:eastAsia="Arial" w:hAnsi="Arial"/>
          <w:sz w:val="17"/>
          <w:szCs w:val="17"/>
        </w:rPr>
        <w:t>propozicije</w:t>
      </w:r>
      <w:r w:rsidR="00F04C1C" w:rsidRPr="00E40411">
        <w:rPr>
          <w:rFonts w:ascii="Arial" w:eastAsia="Arial" w:hAnsi="Arial"/>
          <w:sz w:val="17"/>
          <w:szCs w:val="17"/>
        </w:rPr>
        <w:t xml:space="preserve"> </w:t>
      </w:r>
      <w:r w:rsidR="00987679" w:rsidRPr="00E40411">
        <w:rPr>
          <w:rFonts w:ascii="Arial" w:eastAsia="Arial" w:hAnsi="Arial"/>
          <w:sz w:val="17"/>
          <w:szCs w:val="17"/>
        </w:rPr>
        <w:t xml:space="preserve">su uređeni i </w:t>
      </w:r>
      <w:r w:rsidR="00F04C1C" w:rsidRPr="00E40411">
        <w:rPr>
          <w:rFonts w:ascii="Arial" w:eastAsia="Arial" w:hAnsi="Arial"/>
          <w:sz w:val="17"/>
          <w:szCs w:val="17"/>
        </w:rPr>
        <w:t xml:space="preserve">treba </w:t>
      </w:r>
      <w:r w:rsidR="00987679" w:rsidRPr="00E40411">
        <w:rPr>
          <w:rFonts w:ascii="Arial" w:eastAsia="Arial" w:hAnsi="Arial"/>
          <w:sz w:val="17"/>
          <w:szCs w:val="17"/>
        </w:rPr>
        <w:t>da se tumače i pri</w:t>
      </w:r>
      <w:r w:rsidR="00F04C1C" w:rsidRPr="00E40411">
        <w:rPr>
          <w:rFonts w:ascii="Arial" w:eastAsia="Arial" w:hAnsi="Arial"/>
          <w:sz w:val="17"/>
          <w:szCs w:val="17"/>
        </w:rPr>
        <w:t>m</w:t>
      </w:r>
      <w:r w:rsidR="00987679" w:rsidRPr="00E40411">
        <w:rPr>
          <w:rFonts w:ascii="Arial" w:eastAsia="Arial" w:hAnsi="Arial"/>
          <w:sz w:val="17"/>
          <w:szCs w:val="17"/>
        </w:rPr>
        <w:t>enjuju u skladu sa zakonima Mona</w:t>
      </w:r>
      <w:r w:rsidR="00F04C1C" w:rsidRPr="00E40411">
        <w:rPr>
          <w:rFonts w:ascii="Arial" w:eastAsia="Arial" w:hAnsi="Arial"/>
          <w:sz w:val="17"/>
          <w:szCs w:val="17"/>
        </w:rPr>
        <w:t xml:space="preserve">ka (isključujući </w:t>
      </w:r>
      <w:r w:rsidR="00987679" w:rsidRPr="00E40411">
        <w:rPr>
          <w:rFonts w:ascii="Arial" w:eastAsia="Arial" w:hAnsi="Arial"/>
          <w:sz w:val="17"/>
          <w:szCs w:val="17"/>
        </w:rPr>
        <w:t>pravila o sukobu zakona</w:t>
      </w:r>
      <w:r w:rsidR="00F04C1C" w:rsidRPr="00E40411">
        <w:rPr>
          <w:rFonts w:ascii="Arial" w:eastAsia="Arial" w:hAnsi="Arial"/>
          <w:sz w:val="17"/>
          <w:szCs w:val="17"/>
        </w:rPr>
        <w:t>).</w:t>
      </w:r>
    </w:p>
    <w:p w14:paraId="7657A9BD" w14:textId="77777777" w:rsidR="00987679" w:rsidRPr="00E40411" w:rsidRDefault="000E18D4" w:rsidP="000620A7">
      <w:pPr>
        <w:tabs>
          <w:tab w:val="left" w:pos="400"/>
          <w:tab w:val="left" w:pos="709"/>
        </w:tabs>
        <w:adjustRightInd w:val="0"/>
        <w:snapToGrid w:val="0"/>
        <w:ind w:left="420" w:hanging="424"/>
        <w:jc w:val="both"/>
        <w:rPr>
          <w:rFonts w:ascii="Arial" w:eastAsia="Arial" w:hAnsi="Arial"/>
          <w:sz w:val="17"/>
          <w:szCs w:val="17"/>
        </w:rPr>
      </w:pPr>
      <w:r w:rsidRPr="00E40411">
        <w:rPr>
          <w:rFonts w:ascii="Arial" w:eastAsia="Arial" w:hAnsi="Arial"/>
          <w:sz w:val="17"/>
          <w:szCs w:val="17"/>
        </w:rPr>
        <w:t>2.2</w:t>
      </w:r>
      <w:r w:rsidRPr="00E40411">
        <w:rPr>
          <w:rFonts w:ascii="Arial" w:eastAsia="Arial" w:hAnsi="Arial"/>
          <w:sz w:val="17"/>
          <w:szCs w:val="17"/>
        </w:rPr>
        <w:tab/>
      </w:r>
      <w:r w:rsidR="00987679" w:rsidRPr="00E40411">
        <w:rPr>
          <w:rFonts w:ascii="Arial" w:eastAsia="Arial" w:hAnsi="Arial"/>
          <w:sz w:val="17"/>
          <w:szCs w:val="17"/>
        </w:rPr>
        <w:t>Ukoliko bilo koja odre</w:t>
      </w:r>
      <w:r w:rsidR="000620A7" w:rsidRPr="00E40411">
        <w:rPr>
          <w:rFonts w:ascii="Arial" w:eastAsia="Arial" w:hAnsi="Arial"/>
          <w:sz w:val="17"/>
          <w:szCs w:val="17"/>
        </w:rPr>
        <w:t>dba ili deo odredbe bilo kojih p</w:t>
      </w:r>
      <w:r w:rsidR="00987679" w:rsidRPr="00E40411">
        <w:rPr>
          <w:rFonts w:ascii="Arial" w:eastAsia="Arial" w:hAnsi="Arial"/>
          <w:sz w:val="17"/>
          <w:szCs w:val="17"/>
        </w:rPr>
        <w:t xml:space="preserve">ravila ili </w:t>
      </w:r>
      <w:r w:rsidR="000620A7" w:rsidRPr="00E40411">
        <w:rPr>
          <w:rFonts w:ascii="Arial" w:eastAsia="Arial" w:hAnsi="Arial"/>
          <w:sz w:val="17"/>
          <w:szCs w:val="17"/>
        </w:rPr>
        <w:t>propozicija postanu nevažeći, nezakoniti ili neprimenjivi</w:t>
      </w:r>
      <w:r w:rsidR="00987679" w:rsidRPr="00E40411">
        <w:rPr>
          <w:rFonts w:ascii="Arial" w:eastAsia="Arial" w:hAnsi="Arial"/>
          <w:sz w:val="17"/>
          <w:szCs w:val="17"/>
        </w:rPr>
        <w:t xml:space="preserve">, smatraće se da </w:t>
      </w:r>
      <w:r w:rsidR="000620A7" w:rsidRPr="00E40411">
        <w:rPr>
          <w:rFonts w:ascii="Arial" w:eastAsia="Arial" w:hAnsi="Arial"/>
          <w:sz w:val="17"/>
          <w:szCs w:val="17"/>
        </w:rPr>
        <w:t>su isti</w:t>
      </w:r>
      <w:r w:rsidR="00987679" w:rsidRPr="00E40411">
        <w:rPr>
          <w:rFonts w:ascii="Arial" w:eastAsia="Arial" w:hAnsi="Arial"/>
          <w:sz w:val="17"/>
          <w:szCs w:val="17"/>
        </w:rPr>
        <w:t xml:space="preserve"> obrisana, ali to neće </w:t>
      </w:r>
      <w:r w:rsidR="00E40411" w:rsidRPr="00E40411">
        <w:rPr>
          <w:rFonts w:ascii="Arial" w:eastAsia="Arial" w:hAnsi="Arial"/>
          <w:sz w:val="17"/>
          <w:szCs w:val="17"/>
        </w:rPr>
        <w:t>uticati</w:t>
      </w:r>
      <w:r w:rsidR="00987679" w:rsidRPr="00E40411">
        <w:rPr>
          <w:rFonts w:ascii="Arial" w:eastAsia="Arial" w:hAnsi="Arial"/>
          <w:sz w:val="17"/>
          <w:szCs w:val="17"/>
        </w:rPr>
        <w:t xml:space="preserve"> na važenje, zakonitost i </w:t>
      </w:r>
      <w:r w:rsidR="000620A7" w:rsidRPr="00E40411">
        <w:rPr>
          <w:rFonts w:ascii="Arial" w:eastAsia="Arial" w:hAnsi="Arial"/>
          <w:sz w:val="17"/>
          <w:szCs w:val="17"/>
        </w:rPr>
        <w:t>primenjivost ostalih odredbi p</w:t>
      </w:r>
      <w:r w:rsidR="00987679" w:rsidRPr="00E40411">
        <w:rPr>
          <w:rFonts w:ascii="Arial" w:eastAsia="Arial" w:hAnsi="Arial"/>
          <w:sz w:val="17"/>
          <w:szCs w:val="17"/>
        </w:rPr>
        <w:t xml:space="preserve">ravila ili </w:t>
      </w:r>
      <w:r w:rsidR="000620A7" w:rsidRPr="00E40411">
        <w:rPr>
          <w:rFonts w:ascii="Arial" w:eastAsia="Arial" w:hAnsi="Arial"/>
          <w:sz w:val="17"/>
          <w:szCs w:val="17"/>
        </w:rPr>
        <w:t>propozicija</w:t>
      </w:r>
      <w:r w:rsidR="00987679" w:rsidRPr="00E40411">
        <w:rPr>
          <w:rFonts w:ascii="Arial" w:eastAsia="Arial" w:hAnsi="Arial"/>
          <w:sz w:val="17"/>
          <w:szCs w:val="17"/>
        </w:rPr>
        <w:t>.</w:t>
      </w:r>
    </w:p>
    <w:p w14:paraId="1C17BA43" w14:textId="77777777" w:rsidR="000620A7" w:rsidRPr="00E40411" w:rsidRDefault="000E18D4" w:rsidP="006310BB">
      <w:pPr>
        <w:tabs>
          <w:tab w:val="left" w:pos="426"/>
        </w:tabs>
        <w:ind w:left="420" w:hanging="420"/>
        <w:jc w:val="both"/>
      </w:pPr>
      <w:r w:rsidRPr="00E40411">
        <w:rPr>
          <w:rFonts w:ascii="Arial" w:eastAsia="Arial" w:hAnsi="Arial"/>
          <w:sz w:val="17"/>
          <w:szCs w:val="17"/>
        </w:rPr>
        <w:t>2.3</w:t>
      </w:r>
      <w:r w:rsidRPr="00E40411">
        <w:rPr>
          <w:rFonts w:ascii="Arial" w:eastAsia="Arial" w:hAnsi="Arial"/>
          <w:sz w:val="17"/>
          <w:szCs w:val="17"/>
        </w:rPr>
        <w:tab/>
      </w:r>
      <w:r w:rsidR="006310BB" w:rsidRPr="00E40411">
        <w:rPr>
          <w:rFonts w:ascii="Arial" w:eastAsia="Arial" w:hAnsi="Arial"/>
          <w:sz w:val="17"/>
          <w:szCs w:val="17"/>
        </w:rPr>
        <w:t>Ukoliko se p</w:t>
      </w:r>
      <w:r w:rsidR="000620A7" w:rsidRPr="00E40411">
        <w:rPr>
          <w:rFonts w:ascii="Arial" w:eastAsia="Arial" w:hAnsi="Arial"/>
          <w:sz w:val="17"/>
          <w:szCs w:val="17"/>
        </w:rPr>
        <w:t xml:space="preserve">ravila ili </w:t>
      </w:r>
      <w:r w:rsidR="006310BB" w:rsidRPr="00E40411">
        <w:rPr>
          <w:rFonts w:ascii="Arial" w:eastAsia="Arial" w:hAnsi="Arial"/>
          <w:sz w:val="17"/>
          <w:szCs w:val="17"/>
        </w:rPr>
        <w:t>propozicije odnose na odluku koju</w:t>
      </w:r>
      <w:r w:rsidR="000620A7" w:rsidRPr="00E40411">
        <w:rPr>
          <w:rFonts w:ascii="Arial" w:eastAsia="Arial" w:hAnsi="Arial"/>
          <w:sz w:val="17"/>
          <w:szCs w:val="17"/>
        </w:rPr>
        <w:t xml:space="preserve"> donosi Svetska atletika, </w:t>
      </w:r>
      <w:r w:rsidR="006310BB" w:rsidRPr="00E40411">
        <w:rPr>
          <w:rFonts w:ascii="Arial" w:eastAsia="Arial" w:hAnsi="Arial"/>
          <w:sz w:val="17"/>
          <w:szCs w:val="17"/>
        </w:rPr>
        <w:t xml:space="preserve">i </w:t>
      </w:r>
      <w:r w:rsidR="000620A7" w:rsidRPr="00E40411">
        <w:rPr>
          <w:rFonts w:ascii="Arial" w:eastAsia="Arial" w:hAnsi="Arial"/>
          <w:sz w:val="17"/>
          <w:szCs w:val="17"/>
        </w:rPr>
        <w:t xml:space="preserve">ukoliko ne postoji formirano telo koje donosi odluku, </w:t>
      </w:r>
      <w:r w:rsidR="006310BB" w:rsidRPr="00E40411">
        <w:rPr>
          <w:rFonts w:ascii="Arial" w:eastAsia="Arial" w:hAnsi="Arial"/>
          <w:sz w:val="17"/>
          <w:szCs w:val="17"/>
        </w:rPr>
        <w:t xml:space="preserve">tu </w:t>
      </w:r>
      <w:r w:rsidR="000620A7" w:rsidRPr="00E40411">
        <w:rPr>
          <w:rFonts w:ascii="Arial" w:eastAsia="Arial" w:hAnsi="Arial"/>
          <w:sz w:val="17"/>
          <w:szCs w:val="17"/>
        </w:rPr>
        <w:t xml:space="preserve">odluku </w:t>
      </w:r>
      <w:r w:rsidR="006310BB" w:rsidRPr="00E40411">
        <w:rPr>
          <w:rFonts w:ascii="Arial" w:eastAsia="Arial" w:hAnsi="Arial"/>
          <w:sz w:val="17"/>
          <w:szCs w:val="17"/>
        </w:rPr>
        <w:t xml:space="preserve">donosi </w:t>
      </w:r>
      <w:r w:rsidR="000620A7" w:rsidRPr="00E40411">
        <w:rPr>
          <w:rFonts w:ascii="Arial" w:eastAsia="Arial" w:hAnsi="Arial"/>
          <w:sz w:val="17"/>
          <w:szCs w:val="17"/>
        </w:rPr>
        <w:t>Savet, ili delegat</w:t>
      </w:r>
      <w:r w:rsidR="006310BB" w:rsidRPr="00E40411">
        <w:rPr>
          <w:rFonts w:ascii="Arial" w:eastAsia="Arial" w:hAnsi="Arial"/>
          <w:sz w:val="17"/>
          <w:szCs w:val="17"/>
        </w:rPr>
        <w:t xml:space="preserve"> kojeg je Savet izabrao</w:t>
      </w:r>
      <w:r w:rsidR="000620A7" w:rsidRPr="00E40411">
        <w:rPr>
          <w:rFonts w:ascii="Arial" w:eastAsia="Arial" w:hAnsi="Arial"/>
          <w:sz w:val="17"/>
          <w:szCs w:val="17"/>
        </w:rPr>
        <w:t>.</w:t>
      </w:r>
    </w:p>
    <w:p w14:paraId="555166E4" w14:textId="77777777" w:rsidR="000E18D4" w:rsidRPr="00E40411" w:rsidRDefault="000E18D4" w:rsidP="00492F7F">
      <w:pPr>
        <w:tabs>
          <w:tab w:val="left" w:pos="400"/>
          <w:tab w:val="left" w:pos="709"/>
        </w:tabs>
        <w:adjustRightInd w:val="0"/>
        <w:snapToGrid w:val="0"/>
        <w:ind w:left="392" w:hanging="396"/>
        <w:jc w:val="both"/>
        <w:rPr>
          <w:rFonts w:ascii="Arial" w:eastAsia="Arial" w:hAnsi="Arial"/>
          <w:sz w:val="17"/>
          <w:szCs w:val="17"/>
        </w:rPr>
      </w:pPr>
      <w:r w:rsidRPr="00E40411">
        <w:rPr>
          <w:rFonts w:ascii="Arial" w:eastAsia="Arial" w:hAnsi="Arial"/>
          <w:sz w:val="17"/>
          <w:szCs w:val="17"/>
        </w:rPr>
        <w:t>2.4</w:t>
      </w:r>
      <w:r w:rsidRPr="00E40411">
        <w:rPr>
          <w:rFonts w:ascii="Arial" w:eastAsia="Arial" w:hAnsi="Arial"/>
          <w:sz w:val="17"/>
          <w:szCs w:val="17"/>
        </w:rPr>
        <w:tab/>
      </w:r>
      <w:r w:rsidR="00987679" w:rsidRPr="00E40411">
        <w:rPr>
          <w:rFonts w:ascii="Arial" w:eastAsia="Arial" w:hAnsi="Arial"/>
          <w:sz w:val="17"/>
          <w:szCs w:val="17"/>
        </w:rPr>
        <w:t>Ukoli</w:t>
      </w:r>
      <w:r w:rsidR="00492F7F" w:rsidRPr="00E40411">
        <w:rPr>
          <w:rFonts w:ascii="Arial" w:eastAsia="Arial" w:hAnsi="Arial"/>
          <w:sz w:val="17"/>
          <w:szCs w:val="17"/>
        </w:rPr>
        <w:t>ko se pravilima</w:t>
      </w:r>
      <w:r w:rsidR="00987679" w:rsidRPr="00E40411">
        <w:rPr>
          <w:rFonts w:ascii="Arial" w:eastAsia="Arial" w:hAnsi="Arial"/>
          <w:sz w:val="17"/>
          <w:szCs w:val="17"/>
        </w:rPr>
        <w:t xml:space="preserve"> ili </w:t>
      </w:r>
      <w:r w:rsidR="00492F7F" w:rsidRPr="00E40411">
        <w:rPr>
          <w:rFonts w:ascii="Arial" w:eastAsia="Arial" w:hAnsi="Arial"/>
          <w:sz w:val="17"/>
          <w:szCs w:val="17"/>
        </w:rPr>
        <w:t>propozicijama</w:t>
      </w:r>
      <w:r w:rsidR="00987679" w:rsidRPr="00E40411">
        <w:rPr>
          <w:rFonts w:ascii="Arial" w:eastAsia="Arial" w:hAnsi="Arial"/>
          <w:sz w:val="17"/>
          <w:szCs w:val="17"/>
        </w:rPr>
        <w:t xml:space="preserve"> dodeljuju ovlašćenja ili nameću dužnosti nosiocu funkcije, ta ovlašćenja i dužnosti moraju biti izvršena od strane trenutnog nosioca funkcije, osim </w:t>
      </w:r>
      <w:r w:rsidR="00492F7F" w:rsidRPr="00E40411">
        <w:rPr>
          <w:rFonts w:ascii="Arial" w:eastAsia="Arial" w:hAnsi="Arial"/>
          <w:sz w:val="17"/>
          <w:szCs w:val="17"/>
        </w:rPr>
        <w:t>ukoliko</w:t>
      </w:r>
      <w:r w:rsidR="00987679" w:rsidRPr="00E40411">
        <w:rPr>
          <w:rFonts w:ascii="Arial" w:eastAsia="Arial" w:hAnsi="Arial"/>
          <w:sz w:val="17"/>
          <w:szCs w:val="17"/>
        </w:rPr>
        <w:t xml:space="preserve"> ta ovlašćenja i funkcije nisu dodeljena drugoj osobi od strane nosioca funkcije koji za </w:t>
      </w:r>
      <w:r w:rsidR="001B34EA" w:rsidRPr="00E40411">
        <w:rPr>
          <w:rFonts w:ascii="Arial" w:eastAsia="Arial" w:hAnsi="Arial"/>
          <w:sz w:val="17"/>
          <w:szCs w:val="17"/>
        </w:rPr>
        <w:t>to ima odgovarajuća ovlašćenja.</w:t>
      </w:r>
    </w:p>
    <w:p w14:paraId="2EE52EC4" w14:textId="77777777" w:rsidR="00987679" w:rsidRPr="00E40411" w:rsidRDefault="000E18D4" w:rsidP="00492F7F">
      <w:pPr>
        <w:tabs>
          <w:tab w:val="left" w:pos="400"/>
          <w:tab w:val="left" w:pos="709"/>
        </w:tabs>
        <w:adjustRightInd w:val="0"/>
        <w:snapToGrid w:val="0"/>
        <w:ind w:left="420" w:hanging="424"/>
        <w:jc w:val="both"/>
        <w:rPr>
          <w:rFonts w:ascii="Arial" w:eastAsia="Arial" w:hAnsi="Arial"/>
          <w:sz w:val="17"/>
          <w:szCs w:val="17"/>
        </w:rPr>
      </w:pPr>
      <w:r w:rsidRPr="00E40411">
        <w:rPr>
          <w:rFonts w:ascii="Arial" w:eastAsia="Arial" w:hAnsi="Arial"/>
          <w:sz w:val="17"/>
          <w:szCs w:val="17"/>
        </w:rPr>
        <w:t>2.5</w:t>
      </w:r>
      <w:r w:rsidRPr="00E40411">
        <w:rPr>
          <w:rFonts w:ascii="Arial" w:eastAsia="Arial" w:hAnsi="Arial"/>
          <w:sz w:val="17"/>
          <w:szCs w:val="17"/>
        </w:rPr>
        <w:tab/>
      </w:r>
      <w:r w:rsidR="00987679" w:rsidRPr="00E40411">
        <w:rPr>
          <w:rFonts w:ascii="Arial" w:eastAsia="Arial" w:hAnsi="Arial"/>
          <w:sz w:val="17"/>
          <w:szCs w:val="17"/>
        </w:rPr>
        <w:t>Svako od</w:t>
      </w:r>
      <w:r w:rsidR="00492F7F" w:rsidRPr="00E40411">
        <w:rPr>
          <w:rFonts w:ascii="Arial" w:eastAsia="Arial" w:hAnsi="Arial"/>
          <w:sz w:val="17"/>
          <w:szCs w:val="17"/>
        </w:rPr>
        <w:t>stupanje od odredbi bilo kojih p</w:t>
      </w:r>
      <w:r w:rsidR="00987679" w:rsidRPr="00E40411">
        <w:rPr>
          <w:rFonts w:ascii="Arial" w:eastAsia="Arial" w:hAnsi="Arial"/>
          <w:sz w:val="17"/>
          <w:szCs w:val="17"/>
        </w:rPr>
        <w:t xml:space="preserve">ravila ili </w:t>
      </w:r>
      <w:r w:rsidR="00492F7F" w:rsidRPr="00E40411">
        <w:rPr>
          <w:rFonts w:ascii="Arial" w:eastAsia="Arial" w:hAnsi="Arial"/>
          <w:sz w:val="17"/>
          <w:szCs w:val="17"/>
        </w:rPr>
        <w:t>propozicija</w:t>
      </w:r>
      <w:r w:rsidR="00987679" w:rsidRPr="00E40411">
        <w:rPr>
          <w:rFonts w:ascii="Arial" w:eastAsia="Arial" w:hAnsi="Arial"/>
          <w:sz w:val="17"/>
          <w:szCs w:val="17"/>
        </w:rPr>
        <w:t xml:space="preserve"> od strane službenika ili drugog predstavnika Svetske atletike i/ili </w:t>
      </w:r>
      <w:r w:rsidR="00492F7F" w:rsidRPr="00E40411">
        <w:rPr>
          <w:rFonts w:ascii="Arial" w:eastAsia="Arial" w:hAnsi="Arial"/>
          <w:sz w:val="17"/>
          <w:szCs w:val="17"/>
        </w:rPr>
        <w:t xml:space="preserve">bilo koja </w:t>
      </w:r>
      <w:r w:rsidR="00E40411" w:rsidRPr="00E40411">
        <w:rPr>
          <w:rFonts w:ascii="Arial" w:eastAsia="Arial" w:hAnsi="Arial"/>
          <w:sz w:val="17"/>
          <w:szCs w:val="17"/>
        </w:rPr>
        <w:t>neregularnost</w:t>
      </w:r>
      <w:r w:rsidR="00492F7F" w:rsidRPr="00E40411">
        <w:rPr>
          <w:rFonts w:ascii="Arial" w:eastAsia="Arial" w:hAnsi="Arial"/>
          <w:sz w:val="17"/>
          <w:szCs w:val="17"/>
        </w:rPr>
        <w:t>, propust</w:t>
      </w:r>
      <w:r w:rsidR="00987679" w:rsidRPr="00E40411">
        <w:rPr>
          <w:rFonts w:ascii="Arial" w:eastAsia="Arial" w:hAnsi="Arial"/>
          <w:sz w:val="17"/>
          <w:szCs w:val="17"/>
        </w:rPr>
        <w:t xml:space="preserve"> ili drugi nedostatak u procedurama od strane pomenutog službenika ili drugog predstavnika ne može učiniti nevažećim nijedno saznanje, proceduru ili odluku osim ukoliko se ne dokaže da je takvo saznanje, procedura ili odluka nepouzdana.</w:t>
      </w:r>
    </w:p>
    <w:p w14:paraId="293FEB4C" w14:textId="77777777" w:rsidR="000E18D4" w:rsidRPr="00E40411" w:rsidRDefault="000E18D4" w:rsidP="00E969A3">
      <w:pPr>
        <w:tabs>
          <w:tab w:val="left" w:pos="400"/>
          <w:tab w:val="left" w:pos="709"/>
        </w:tabs>
        <w:adjustRightInd w:val="0"/>
        <w:snapToGrid w:val="0"/>
        <w:jc w:val="both"/>
        <w:rPr>
          <w:rFonts w:ascii="Arial" w:eastAsia="Arial" w:hAnsi="Arial"/>
          <w:sz w:val="17"/>
          <w:szCs w:val="17"/>
        </w:rPr>
      </w:pPr>
      <w:r w:rsidRPr="00E40411">
        <w:rPr>
          <w:rFonts w:ascii="Arial" w:eastAsia="Arial" w:hAnsi="Arial"/>
          <w:sz w:val="17"/>
          <w:szCs w:val="17"/>
        </w:rPr>
        <w:t>2.6</w:t>
      </w:r>
      <w:r w:rsidRPr="00E40411">
        <w:rPr>
          <w:rFonts w:ascii="Arial" w:eastAsia="Arial" w:hAnsi="Arial"/>
          <w:sz w:val="17"/>
          <w:szCs w:val="17"/>
        </w:rPr>
        <w:tab/>
      </w:r>
      <w:r w:rsidR="005232F7" w:rsidRPr="00E40411">
        <w:rPr>
          <w:rFonts w:ascii="Arial" w:eastAsia="Arial" w:hAnsi="Arial"/>
          <w:sz w:val="17"/>
          <w:szCs w:val="17"/>
        </w:rPr>
        <w:t>Obaveštenja</w:t>
      </w:r>
      <w:r w:rsidRPr="00E40411">
        <w:rPr>
          <w:rFonts w:ascii="Arial" w:eastAsia="Arial" w:hAnsi="Arial"/>
          <w:sz w:val="17"/>
          <w:szCs w:val="17"/>
        </w:rPr>
        <w:t>:</w:t>
      </w:r>
    </w:p>
    <w:p w14:paraId="14329123" w14:textId="77777777" w:rsidR="005232F7" w:rsidRPr="00E40411" w:rsidRDefault="000E18D4" w:rsidP="00492F7F">
      <w:pPr>
        <w:tabs>
          <w:tab w:val="left" w:pos="709"/>
          <w:tab w:val="left" w:pos="980"/>
        </w:tabs>
        <w:adjustRightInd w:val="0"/>
        <w:snapToGrid w:val="0"/>
        <w:ind w:left="1000" w:hanging="566"/>
        <w:jc w:val="both"/>
        <w:rPr>
          <w:rFonts w:ascii="Arial" w:eastAsia="Arial" w:hAnsi="Arial"/>
          <w:sz w:val="17"/>
          <w:szCs w:val="17"/>
        </w:rPr>
      </w:pPr>
      <w:r w:rsidRPr="00E40411">
        <w:rPr>
          <w:rFonts w:ascii="Arial" w:eastAsia="Arial" w:hAnsi="Arial"/>
          <w:sz w:val="17"/>
          <w:szCs w:val="17"/>
        </w:rPr>
        <w:t>2.6.1</w:t>
      </w:r>
      <w:r w:rsidRPr="00E40411">
        <w:rPr>
          <w:rFonts w:ascii="Arial" w:eastAsia="Arial" w:hAnsi="Arial"/>
          <w:sz w:val="17"/>
          <w:szCs w:val="17"/>
        </w:rPr>
        <w:tab/>
      </w:r>
      <w:r w:rsidR="00BA6D2A" w:rsidRPr="00E40411">
        <w:rPr>
          <w:rFonts w:ascii="Arial" w:eastAsia="Arial" w:hAnsi="Arial"/>
          <w:sz w:val="17"/>
          <w:szCs w:val="17"/>
        </w:rPr>
        <w:t>Osim ukoliko nije izričito naznačeno</w:t>
      </w:r>
      <w:r w:rsidR="005232F7" w:rsidRPr="00E40411">
        <w:rPr>
          <w:rFonts w:ascii="Arial" w:eastAsia="Arial" w:hAnsi="Arial"/>
          <w:sz w:val="17"/>
          <w:szCs w:val="17"/>
        </w:rPr>
        <w:t xml:space="preserve"> drugačije, svako obaveštenje koje </w:t>
      </w:r>
      <w:r w:rsidR="00BA6D2A" w:rsidRPr="00E40411">
        <w:rPr>
          <w:rFonts w:ascii="Arial" w:eastAsia="Arial" w:hAnsi="Arial"/>
          <w:sz w:val="17"/>
          <w:szCs w:val="17"/>
        </w:rPr>
        <w:t xml:space="preserve">je Svetskoj atletici upućeno u skladu sa </w:t>
      </w:r>
      <w:r w:rsidR="00492F7F" w:rsidRPr="00E40411">
        <w:rPr>
          <w:rFonts w:ascii="Arial" w:eastAsia="Arial" w:hAnsi="Arial"/>
          <w:sz w:val="17"/>
          <w:szCs w:val="17"/>
        </w:rPr>
        <w:t>pravilima</w:t>
      </w:r>
      <w:r w:rsidR="005232F7" w:rsidRPr="00E40411">
        <w:rPr>
          <w:rFonts w:ascii="Arial" w:eastAsia="Arial" w:hAnsi="Arial"/>
          <w:sz w:val="17"/>
          <w:szCs w:val="17"/>
        </w:rPr>
        <w:t xml:space="preserve"> ili </w:t>
      </w:r>
      <w:r w:rsidR="00492F7F" w:rsidRPr="00E40411">
        <w:rPr>
          <w:rFonts w:ascii="Arial" w:eastAsia="Arial" w:hAnsi="Arial"/>
          <w:sz w:val="17"/>
          <w:szCs w:val="17"/>
        </w:rPr>
        <w:t>propozicijama</w:t>
      </w:r>
      <w:r w:rsidR="005232F7" w:rsidRPr="00E40411">
        <w:rPr>
          <w:rFonts w:ascii="Arial" w:eastAsia="Arial" w:hAnsi="Arial"/>
          <w:sz w:val="17"/>
          <w:szCs w:val="17"/>
        </w:rPr>
        <w:t xml:space="preserve">, pri čemu nije naveden organ ili </w:t>
      </w:r>
      <w:r w:rsidR="00BA6D2A" w:rsidRPr="00E40411">
        <w:rPr>
          <w:rFonts w:ascii="Arial" w:eastAsia="Arial" w:hAnsi="Arial"/>
          <w:sz w:val="17"/>
          <w:szCs w:val="17"/>
        </w:rPr>
        <w:t>lice</w:t>
      </w:r>
      <w:r w:rsidR="005232F7" w:rsidRPr="00E40411">
        <w:rPr>
          <w:rFonts w:ascii="Arial" w:eastAsia="Arial" w:hAnsi="Arial"/>
          <w:sz w:val="17"/>
          <w:szCs w:val="17"/>
        </w:rPr>
        <w:t xml:space="preserve"> kome je</w:t>
      </w:r>
      <w:r w:rsidR="00492F7F" w:rsidRPr="00E40411">
        <w:rPr>
          <w:rFonts w:ascii="Arial" w:eastAsia="Arial" w:hAnsi="Arial"/>
          <w:sz w:val="17"/>
          <w:szCs w:val="17"/>
        </w:rPr>
        <w:t xml:space="preserve"> obaveštenje namenjeno, smatra se adekvatnim</w:t>
      </w:r>
      <w:r w:rsidR="00BA6D2A" w:rsidRPr="00E40411">
        <w:rPr>
          <w:rFonts w:ascii="Arial" w:eastAsia="Arial" w:hAnsi="Arial"/>
          <w:sz w:val="17"/>
          <w:szCs w:val="17"/>
        </w:rPr>
        <w:t xml:space="preserve"> samo ukoliko je sačinjeno u pisanom obliku</w:t>
      </w:r>
      <w:r w:rsidR="005232F7" w:rsidRPr="00E40411">
        <w:rPr>
          <w:rFonts w:ascii="Arial" w:eastAsia="Arial" w:hAnsi="Arial"/>
          <w:sz w:val="17"/>
          <w:szCs w:val="17"/>
        </w:rPr>
        <w:t xml:space="preserve"> na engleskom</w:t>
      </w:r>
      <w:r w:rsidR="00BA6D2A" w:rsidRPr="00E40411">
        <w:rPr>
          <w:rFonts w:ascii="Arial" w:eastAsia="Arial" w:hAnsi="Arial"/>
          <w:sz w:val="17"/>
          <w:szCs w:val="17"/>
        </w:rPr>
        <w:t xml:space="preserve"> ili francuskom jeziku i dostavl</w:t>
      </w:r>
      <w:r w:rsidR="005232F7" w:rsidRPr="00E40411">
        <w:rPr>
          <w:rFonts w:ascii="Arial" w:eastAsia="Arial" w:hAnsi="Arial"/>
          <w:sz w:val="17"/>
          <w:szCs w:val="17"/>
        </w:rPr>
        <w:t xml:space="preserve">jeno elektronskom poštom na </w:t>
      </w:r>
      <w:r w:rsidR="00BA6D2A" w:rsidRPr="00E40411">
        <w:rPr>
          <w:rFonts w:ascii="Arial" w:eastAsia="Arial" w:hAnsi="Arial"/>
          <w:sz w:val="17"/>
          <w:szCs w:val="17"/>
        </w:rPr>
        <w:t xml:space="preserve">adresu </w:t>
      </w:r>
      <w:r w:rsidR="005232F7" w:rsidRPr="00E40411">
        <w:rPr>
          <w:rFonts w:ascii="Arial" w:eastAsia="Arial" w:hAnsi="Arial"/>
          <w:sz w:val="17"/>
          <w:szCs w:val="17"/>
        </w:rPr>
        <w:t xml:space="preserve">notices@worldathletics.org. </w:t>
      </w:r>
      <w:r w:rsidR="00BA6D2A" w:rsidRPr="00E40411">
        <w:rPr>
          <w:rFonts w:ascii="Arial" w:eastAsia="Arial" w:hAnsi="Arial"/>
          <w:sz w:val="17"/>
          <w:szCs w:val="17"/>
        </w:rPr>
        <w:t>Radi otklanjanja eventualnih nedoumica</w:t>
      </w:r>
      <w:r w:rsidR="005232F7" w:rsidRPr="00E40411">
        <w:rPr>
          <w:rFonts w:ascii="Arial" w:eastAsia="Arial" w:hAnsi="Arial"/>
          <w:sz w:val="17"/>
          <w:szCs w:val="17"/>
        </w:rPr>
        <w:t xml:space="preserve">, </w:t>
      </w:r>
      <w:r w:rsidR="00BA6D2A" w:rsidRPr="00E40411">
        <w:rPr>
          <w:rFonts w:ascii="Arial" w:eastAsia="Arial" w:hAnsi="Arial"/>
          <w:sz w:val="17"/>
          <w:szCs w:val="17"/>
        </w:rPr>
        <w:t>ovo</w:t>
      </w:r>
      <w:r w:rsidR="005232F7" w:rsidRPr="00E40411">
        <w:rPr>
          <w:rFonts w:ascii="Arial" w:eastAsia="Arial" w:hAnsi="Arial"/>
          <w:sz w:val="17"/>
          <w:szCs w:val="17"/>
        </w:rPr>
        <w:t xml:space="preserve"> </w:t>
      </w:r>
      <w:r w:rsidR="00BA6D2A" w:rsidRPr="00E40411">
        <w:rPr>
          <w:rFonts w:ascii="Arial" w:eastAsia="Arial" w:hAnsi="Arial"/>
          <w:sz w:val="17"/>
          <w:szCs w:val="17"/>
        </w:rPr>
        <w:t>pravilo</w:t>
      </w:r>
      <w:r w:rsidR="005232F7" w:rsidRPr="00E40411">
        <w:rPr>
          <w:rFonts w:ascii="Arial" w:eastAsia="Arial" w:hAnsi="Arial"/>
          <w:sz w:val="17"/>
          <w:szCs w:val="17"/>
        </w:rPr>
        <w:t xml:space="preserve"> se ne </w:t>
      </w:r>
      <w:r w:rsidR="00BA6D2A" w:rsidRPr="00E40411">
        <w:rPr>
          <w:rFonts w:ascii="Arial" w:eastAsia="Arial" w:hAnsi="Arial"/>
          <w:sz w:val="17"/>
          <w:szCs w:val="17"/>
        </w:rPr>
        <w:t>odnosi</w:t>
      </w:r>
      <w:r w:rsidR="005232F7" w:rsidRPr="00E40411">
        <w:rPr>
          <w:rFonts w:ascii="Arial" w:eastAsia="Arial" w:hAnsi="Arial"/>
          <w:sz w:val="17"/>
          <w:szCs w:val="17"/>
        </w:rPr>
        <w:t xml:space="preserve"> na </w:t>
      </w:r>
      <w:r w:rsidR="00BA6D2A" w:rsidRPr="00E40411">
        <w:rPr>
          <w:rFonts w:ascii="Arial" w:eastAsia="Arial" w:hAnsi="Arial"/>
          <w:sz w:val="17"/>
          <w:szCs w:val="17"/>
        </w:rPr>
        <w:t>uručenje</w:t>
      </w:r>
      <w:r w:rsidR="005232F7" w:rsidRPr="00E40411">
        <w:rPr>
          <w:rFonts w:ascii="Arial" w:eastAsia="Arial" w:hAnsi="Arial"/>
          <w:sz w:val="17"/>
          <w:szCs w:val="17"/>
        </w:rPr>
        <w:t xml:space="preserve"> bilo kojih </w:t>
      </w:r>
      <w:r w:rsidR="00BA6D2A" w:rsidRPr="00E40411">
        <w:rPr>
          <w:rFonts w:ascii="Arial" w:eastAsia="Arial" w:hAnsi="Arial"/>
          <w:sz w:val="17"/>
          <w:szCs w:val="17"/>
        </w:rPr>
        <w:t>sudskih</w:t>
      </w:r>
      <w:r w:rsidR="005232F7" w:rsidRPr="00E40411">
        <w:rPr>
          <w:rFonts w:ascii="Arial" w:eastAsia="Arial" w:hAnsi="Arial"/>
          <w:sz w:val="17"/>
          <w:szCs w:val="17"/>
        </w:rPr>
        <w:t xml:space="preserve"> ili drugih dokumenata u </w:t>
      </w:r>
      <w:r w:rsidR="00BA6D2A" w:rsidRPr="00E40411">
        <w:rPr>
          <w:rFonts w:ascii="Arial" w:eastAsia="Arial" w:hAnsi="Arial"/>
          <w:sz w:val="17"/>
          <w:szCs w:val="17"/>
        </w:rPr>
        <w:t xml:space="preserve">bilo kojoj </w:t>
      </w:r>
      <w:r w:rsidR="005232F7" w:rsidRPr="00E40411">
        <w:rPr>
          <w:rFonts w:ascii="Arial" w:eastAsia="Arial" w:hAnsi="Arial"/>
          <w:sz w:val="17"/>
          <w:szCs w:val="17"/>
        </w:rPr>
        <w:t xml:space="preserve">parnici ili </w:t>
      </w:r>
      <w:r w:rsidR="00BA6D2A" w:rsidRPr="00E40411">
        <w:rPr>
          <w:rFonts w:ascii="Arial" w:eastAsia="Arial" w:hAnsi="Arial"/>
          <w:sz w:val="17"/>
          <w:szCs w:val="17"/>
        </w:rPr>
        <w:t>arbitražnom</w:t>
      </w:r>
      <w:r w:rsidR="005232F7" w:rsidRPr="00E40411">
        <w:rPr>
          <w:rFonts w:ascii="Arial" w:eastAsia="Arial" w:hAnsi="Arial"/>
          <w:sz w:val="17"/>
          <w:szCs w:val="17"/>
        </w:rPr>
        <w:t xml:space="preserve"> postupk</w:t>
      </w:r>
      <w:r w:rsidR="00BA6D2A" w:rsidRPr="00E40411">
        <w:rPr>
          <w:rFonts w:ascii="Arial" w:eastAsia="Arial" w:hAnsi="Arial"/>
          <w:sz w:val="17"/>
          <w:szCs w:val="17"/>
        </w:rPr>
        <w:t>u ili dru</w:t>
      </w:r>
      <w:r w:rsidR="005232F7" w:rsidRPr="00E40411">
        <w:rPr>
          <w:rFonts w:ascii="Arial" w:eastAsia="Arial" w:hAnsi="Arial"/>
          <w:sz w:val="17"/>
          <w:szCs w:val="17"/>
        </w:rPr>
        <w:t>gom vansudskom rešavanju sporova bilo koje vrste</w:t>
      </w:r>
      <w:r w:rsidR="00492F7F" w:rsidRPr="00E40411">
        <w:rPr>
          <w:rFonts w:ascii="Arial" w:eastAsia="Arial" w:hAnsi="Arial"/>
          <w:sz w:val="17"/>
          <w:szCs w:val="17"/>
        </w:rPr>
        <w:t>.</w:t>
      </w:r>
    </w:p>
    <w:p w14:paraId="72F6ACF9" w14:textId="77777777" w:rsidR="00BA6D2A" w:rsidRPr="00E40411" w:rsidRDefault="000E18D4" w:rsidP="00492F7F">
      <w:pPr>
        <w:tabs>
          <w:tab w:val="left" w:pos="709"/>
          <w:tab w:val="left" w:pos="980"/>
        </w:tabs>
        <w:adjustRightInd w:val="0"/>
        <w:snapToGrid w:val="0"/>
        <w:ind w:left="1000" w:hanging="566"/>
        <w:jc w:val="both"/>
        <w:rPr>
          <w:rFonts w:ascii="Arial" w:eastAsia="Arial" w:hAnsi="Arial"/>
          <w:sz w:val="17"/>
          <w:szCs w:val="17"/>
        </w:rPr>
      </w:pPr>
      <w:r w:rsidRPr="00E40411">
        <w:rPr>
          <w:rFonts w:ascii="Arial" w:eastAsia="Arial" w:hAnsi="Arial"/>
          <w:sz w:val="17"/>
          <w:szCs w:val="17"/>
        </w:rPr>
        <w:t>2.6.2</w:t>
      </w:r>
      <w:r w:rsidRPr="00E40411">
        <w:rPr>
          <w:rFonts w:ascii="Arial" w:eastAsia="Arial" w:hAnsi="Arial"/>
          <w:sz w:val="17"/>
          <w:szCs w:val="17"/>
        </w:rPr>
        <w:tab/>
      </w:r>
      <w:r w:rsidR="00BA6D2A" w:rsidRPr="00E40411">
        <w:rPr>
          <w:rFonts w:ascii="Arial" w:eastAsia="Arial" w:hAnsi="Arial"/>
          <w:sz w:val="17"/>
          <w:szCs w:val="17"/>
        </w:rPr>
        <w:t xml:space="preserve">Svako obaveštenje koje se daje u skladu sa nekim od </w:t>
      </w:r>
      <w:r w:rsidR="00492F7F" w:rsidRPr="00E40411">
        <w:rPr>
          <w:rFonts w:ascii="Arial" w:eastAsia="Arial" w:hAnsi="Arial"/>
          <w:sz w:val="17"/>
          <w:szCs w:val="17"/>
        </w:rPr>
        <w:t>pravila</w:t>
      </w:r>
      <w:r w:rsidR="00BA6D2A" w:rsidRPr="00E40411">
        <w:rPr>
          <w:rFonts w:ascii="Arial" w:eastAsia="Arial" w:hAnsi="Arial"/>
          <w:sz w:val="17"/>
          <w:szCs w:val="17"/>
        </w:rPr>
        <w:t xml:space="preserve"> ili </w:t>
      </w:r>
      <w:r w:rsidR="00492F7F" w:rsidRPr="00E40411">
        <w:rPr>
          <w:rFonts w:ascii="Arial" w:eastAsia="Arial" w:hAnsi="Arial"/>
          <w:sz w:val="17"/>
          <w:szCs w:val="17"/>
        </w:rPr>
        <w:t>propozicija</w:t>
      </w:r>
      <w:r w:rsidR="00BA6D2A" w:rsidRPr="00E40411">
        <w:rPr>
          <w:rFonts w:ascii="Arial" w:eastAsia="Arial" w:hAnsi="Arial"/>
          <w:sz w:val="17"/>
          <w:szCs w:val="17"/>
        </w:rPr>
        <w:t xml:space="preserve"> od s</w:t>
      </w:r>
      <w:r w:rsidR="00492F7F" w:rsidRPr="00E40411">
        <w:rPr>
          <w:rFonts w:ascii="Arial" w:eastAsia="Arial" w:hAnsi="Arial"/>
          <w:sz w:val="17"/>
          <w:szCs w:val="17"/>
        </w:rPr>
        <w:t>trane lica (pošiljalac) smatra</w:t>
      </w:r>
      <w:r w:rsidR="00BA6D2A" w:rsidRPr="00E40411">
        <w:rPr>
          <w:rFonts w:ascii="Arial" w:eastAsia="Arial" w:hAnsi="Arial"/>
          <w:sz w:val="17"/>
          <w:szCs w:val="17"/>
        </w:rPr>
        <w:t xml:space="preserve"> se </w:t>
      </w:r>
      <w:r w:rsidR="00492F7F" w:rsidRPr="00E40411">
        <w:rPr>
          <w:rFonts w:ascii="Arial" w:eastAsia="Arial" w:hAnsi="Arial"/>
          <w:sz w:val="17"/>
          <w:szCs w:val="17"/>
        </w:rPr>
        <w:t>adekvatno dostavljenim</w:t>
      </w:r>
      <w:r w:rsidR="00BA6D2A" w:rsidRPr="00E40411">
        <w:rPr>
          <w:rFonts w:ascii="Arial" w:eastAsia="Arial" w:hAnsi="Arial"/>
          <w:sz w:val="17"/>
          <w:szCs w:val="17"/>
        </w:rPr>
        <w:t xml:space="preserve"> strani kojoj je obaveštenje namenjeno (primalac) ukoliko je obaveštenje sačinjeno u pisanom obliku i potpisano ili odobreno od strane ovlašćenog lica pošiljaoca i dostavljeno primaocu na jedan od sledećih načina:</w:t>
      </w:r>
    </w:p>
    <w:p w14:paraId="7C56D4AC" w14:textId="77777777" w:rsidR="00215CA1" w:rsidRPr="00E40411" w:rsidRDefault="000E18D4" w:rsidP="00E969A3">
      <w:pPr>
        <w:tabs>
          <w:tab w:val="left" w:pos="709"/>
          <w:tab w:val="left" w:pos="1680"/>
        </w:tabs>
        <w:adjustRightInd w:val="0"/>
        <w:snapToGrid w:val="0"/>
        <w:ind w:left="1700" w:hanging="707"/>
        <w:jc w:val="both"/>
        <w:rPr>
          <w:rFonts w:ascii="Arial" w:eastAsia="Arial" w:hAnsi="Arial"/>
          <w:sz w:val="17"/>
          <w:szCs w:val="17"/>
        </w:rPr>
      </w:pPr>
      <w:r w:rsidRPr="00E40411">
        <w:rPr>
          <w:rFonts w:ascii="Arial" w:eastAsia="Arial" w:hAnsi="Arial"/>
          <w:sz w:val="17"/>
          <w:szCs w:val="17"/>
        </w:rPr>
        <w:t>2.6.2.1</w:t>
      </w:r>
      <w:r w:rsidRPr="00E40411">
        <w:rPr>
          <w:rFonts w:ascii="Arial" w:eastAsia="Arial" w:hAnsi="Arial"/>
          <w:sz w:val="17"/>
          <w:szCs w:val="17"/>
        </w:rPr>
        <w:tab/>
      </w:r>
      <w:r w:rsidR="00215CA1" w:rsidRPr="00E40411">
        <w:rPr>
          <w:rFonts w:ascii="Arial" w:eastAsia="Arial" w:hAnsi="Arial"/>
          <w:sz w:val="17"/>
          <w:szCs w:val="17"/>
        </w:rPr>
        <w:t>poštom na poslednju poznatu adresu primaoca;</w:t>
      </w:r>
    </w:p>
    <w:p w14:paraId="2A29D361" w14:textId="77777777" w:rsidR="000E18D4" w:rsidRPr="00E40411" w:rsidRDefault="000E18D4" w:rsidP="00E969A3">
      <w:pPr>
        <w:tabs>
          <w:tab w:val="left" w:pos="709"/>
          <w:tab w:val="left" w:pos="1680"/>
        </w:tabs>
        <w:adjustRightInd w:val="0"/>
        <w:snapToGrid w:val="0"/>
        <w:ind w:left="1700" w:hanging="707"/>
        <w:jc w:val="both"/>
        <w:rPr>
          <w:rFonts w:ascii="Arial" w:eastAsia="Arial" w:hAnsi="Arial"/>
          <w:sz w:val="17"/>
          <w:szCs w:val="17"/>
        </w:rPr>
      </w:pPr>
      <w:r w:rsidRPr="00E40411">
        <w:rPr>
          <w:rFonts w:ascii="Arial" w:eastAsia="Arial" w:hAnsi="Arial"/>
          <w:sz w:val="17"/>
          <w:szCs w:val="17"/>
        </w:rPr>
        <w:lastRenderedPageBreak/>
        <w:t>2.6.2.2</w:t>
      </w:r>
      <w:r w:rsidRPr="00E40411">
        <w:rPr>
          <w:rFonts w:ascii="Arial" w:eastAsia="Arial" w:hAnsi="Arial"/>
          <w:sz w:val="17"/>
          <w:szCs w:val="17"/>
        </w:rPr>
        <w:tab/>
      </w:r>
      <w:r w:rsidR="00215CA1" w:rsidRPr="00E40411">
        <w:rPr>
          <w:rFonts w:ascii="Arial" w:eastAsia="Arial" w:hAnsi="Arial"/>
          <w:sz w:val="17"/>
          <w:szCs w:val="17"/>
        </w:rPr>
        <w:t>ličnom dostavom, uključujući kurirsku službu, na obja</w:t>
      </w:r>
      <w:r w:rsidR="001B34EA" w:rsidRPr="00E40411">
        <w:rPr>
          <w:rFonts w:ascii="Arial" w:eastAsia="Arial" w:hAnsi="Arial"/>
          <w:sz w:val="17"/>
          <w:szCs w:val="17"/>
        </w:rPr>
        <w:t>vljenu fizičku adresu primaoca;</w:t>
      </w:r>
    </w:p>
    <w:p w14:paraId="219F04AF" w14:textId="77777777" w:rsidR="000E18D4" w:rsidRPr="00E40411" w:rsidRDefault="000E18D4" w:rsidP="00E969A3">
      <w:pPr>
        <w:tabs>
          <w:tab w:val="left" w:pos="709"/>
          <w:tab w:val="left" w:pos="1680"/>
        </w:tabs>
        <w:adjustRightInd w:val="0"/>
        <w:snapToGrid w:val="0"/>
        <w:ind w:left="1700" w:hanging="707"/>
        <w:jc w:val="both"/>
        <w:rPr>
          <w:rFonts w:ascii="Arial" w:eastAsia="Arial" w:hAnsi="Arial"/>
          <w:sz w:val="17"/>
          <w:szCs w:val="17"/>
        </w:rPr>
      </w:pPr>
      <w:r w:rsidRPr="00E40411">
        <w:rPr>
          <w:rFonts w:ascii="Arial" w:eastAsia="Arial" w:hAnsi="Arial"/>
          <w:sz w:val="17"/>
          <w:szCs w:val="17"/>
        </w:rPr>
        <w:t>2.6.2.3</w:t>
      </w:r>
      <w:r w:rsidRPr="00E40411">
        <w:rPr>
          <w:rFonts w:ascii="Arial" w:eastAsia="Arial" w:hAnsi="Arial"/>
          <w:sz w:val="17"/>
          <w:szCs w:val="17"/>
        </w:rPr>
        <w:tab/>
      </w:r>
      <w:r w:rsidR="00215CA1" w:rsidRPr="00E40411">
        <w:rPr>
          <w:rFonts w:ascii="Arial" w:eastAsia="Arial" w:hAnsi="Arial"/>
          <w:sz w:val="17"/>
          <w:szCs w:val="17"/>
        </w:rPr>
        <w:t>elektronskom poštom, na objavl</w:t>
      </w:r>
      <w:r w:rsidR="001B34EA" w:rsidRPr="00E40411">
        <w:rPr>
          <w:rFonts w:ascii="Arial" w:eastAsia="Arial" w:hAnsi="Arial"/>
          <w:sz w:val="17"/>
          <w:szCs w:val="17"/>
        </w:rPr>
        <w:t>jenu email adresu primaoca; ili</w:t>
      </w:r>
    </w:p>
    <w:p w14:paraId="6C837C3F" w14:textId="77777777" w:rsidR="000E18D4" w:rsidRPr="00E40411" w:rsidRDefault="000E18D4" w:rsidP="00E969A3">
      <w:pPr>
        <w:tabs>
          <w:tab w:val="left" w:pos="709"/>
          <w:tab w:val="left" w:pos="1680"/>
        </w:tabs>
        <w:adjustRightInd w:val="0"/>
        <w:snapToGrid w:val="0"/>
        <w:ind w:left="1700" w:hanging="707"/>
        <w:jc w:val="both"/>
        <w:rPr>
          <w:rFonts w:ascii="Arial" w:eastAsia="Arial" w:hAnsi="Arial"/>
          <w:sz w:val="17"/>
          <w:szCs w:val="17"/>
        </w:rPr>
      </w:pPr>
      <w:r w:rsidRPr="00E40411">
        <w:rPr>
          <w:rFonts w:ascii="Arial" w:eastAsia="Arial" w:hAnsi="Arial"/>
          <w:sz w:val="17"/>
          <w:szCs w:val="17"/>
        </w:rPr>
        <w:t>2.6.2.4</w:t>
      </w:r>
      <w:r w:rsidRPr="00E40411">
        <w:rPr>
          <w:rFonts w:ascii="Arial" w:eastAsia="Arial" w:hAnsi="Arial"/>
          <w:sz w:val="17"/>
          <w:szCs w:val="17"/>
        </w:rPr>
        <w:tab/>
      </w:r>
      <w:r w:rsidR="00492F7F" w:rsidRPr="00E40411">
        <w:rPr>
          <w:rFonts w:ascii="Arial" w:eastAsia="Arial" w:hAnsi="Arial"/>
          <w:sz w:val="17"/>
          <w:szCs w:val="17"/>
        </w:rPr>
        <w:t>p</w:t>
      </w:r>
      <w:r w:rsidR="00215CA1" w:rsidRPr="00E40411">
        <w:rPr>
          <w:rFonts w:ascii="Arial" w:eastAsia="Arial" w:hAnsi="Arial"/>
          <w:sz w:val="17"/>
          <w:szCs w:val="17"/>
        </w:rPr>
        <w:t>utem faksa na objavljeni broj faksa primaoca.</w:t>
      </w:r>
    </w:p>
    <w:p w14:paraId="0B427274" w14:textId="77777777" w:rsidR="000E18D4" w:rsidRPr="00E40411" w:rsidRDefault="000E18D4" w:rsidP="00E969A3">
      <w:pPr>
        <w:tabs>
          <w:tab w:val="left" w:pos="400"/>
          <w:tab w:val="left" w:pos="709"/>
        </w:tabs>
        <w:adjustRightInd w:val="0"/>
        <w:snapToGrid w:val="0"/>
        <w:jc w:val="both"/>
        <w:rPr>
          <w:rFonts w:ascii="Arial" w:eastAsia="Arial" w:hAnsi="Arial"/>
          <w:sz w:val="17"/>
          <w:szCs w:val="17"/>
        </w:rPr>
      </w:pPr>
      <w:r w:rsidRPr="00E40411">
        <w:rPr>
          <w:rFonts w:ascii="Arial" w:eastAsia="Arial" w:hAnsi="Arial"/>
          <w:sz w:val="17"/>
          <w:szCs w:val="17"/>
        </w:rPr>
        <w:t>2.7</w:t>
      </w:r>
      <w:r w:rsidRPr="00E40411">
        <w:rPr>
          <w:rFonts w:ascii="Arial" w:eastAsia="Arial" w:hAnsi="Arial"/>
          <w:sz w:val="17"/>
          <w:szCs w:val="17"/>
        </w:rPr>
        <w:tab/>
      </w:r>
      <w:r w:rsidR="00215CA1" w:rsidRPr="00E40411">
        <w:rPr>
          <w:rFonts w:ascii="Arial" w:eastAsia="Arial" w:hAnsi="Arial"/>
          <w:sz w:val="17"/>
          <w:szCs w:val="17"/>
        </w:rPr>
        <w:t>Rokovi</w:t>
      </w:r>
      <w:r w:rsidRPr="00E40411">
        <w:rPr>
          <w:rFonts w:ascii="Arial" w:eastAsia="Arial" w:hAnsi="Arial"/>
          <w:sz w:val="17"/>
          <w:szCs w:val="17"/>
        </w:rPr>
        <w:t>:</w:t>
      </w:r>
    </w:p>
    <w:p w14:paraId="0F2D7F78" w14:textId="77777777" w:rsidR="00DF2CC3" w:rsidRPr="00E40411" w:rsidRDefault="000E18D4" w:rsidP="00016863">
      <w:pPr>
        <w:tabs>
          <w:tab w:val="left" w:pos="709"/>
          <w:tab w:val="left" w:pos="980"/>
        </w:tabs>
        <w:adjustRightInd w:val="0"/>
        <w:snapToGrid w:val="0"/>
        <w:ind w:left="1000" w:hanging="565"/>
        <w:jc w:val="both"/>
        <w:rPr>
          <w:rFonts w:ascii="Arial" w:eastAsia="Arial" w:hAnsi="Arial"/>
          <w:sz w:val="17"/>
          <w:szCs w:val="17"/>
        </w:rPr>
      </w:pPr>
      <w:r w:rsidRPr="00E40411">
        <w:rPr>
          <w:rFonts w:ascii="Arial" w:eastAsia="Arial" w:hAnsi="Arial"/>
          <w:sz w:val="17"/>
          <w:szCs w:val="17"/>
        </w:rPr>
        <w:t>2.7.1</w:t>
      </w:r>
      <w:r w:rsidRPr="00E40411">
        <w:rPr>
          <w:rFonts w:ascii="Arial" w:eastAsia="Arial" w:hAnsi="Arial"/>
          <w:sz w:val="17"/>
          <w:szCs w:val="17"/>
        </w:rPr>
        <w:tab/>
      </w:r>
      <w:r w:rsidR="00CA56BB" w:rsidRPr="00E40411">
        <w:rPr>
          <w:rFonts w:ascii="Arial" w:eastAsia="Arial" w:hAnsi="Arial"/>
          <w:sz w:val="17"/>
          <w:szCs w:val="17"/>
        </w:rPr>
        <w:t>Smatra se da b</w:t>
      </w:r>
      <w:r w:rsidR="00DF2CC3" w:rsidRPr="00E40411">
        <w:rPr>
          <w:rFonts w:ascii="Arial" w:eastAsia="Arial" w:hAnsi="Arial"/>
          <w:sz w:val="17"/>
          <w:szCs w:val="17"/>
        </w:rPr>
        <w:t xml:space="preserve">ilo koji rok za koji je </w:t>
      </w:r>
      <w:r w:rsidR="00016863" w:rsidRPr="00E40411">
        <w:rPr>
          <w:rFonts w:ascii="Arial" w:eastAsia="Arial" w:hAnsi="Arial"/>
          <w:sz w:val="17"/>
          <w:szCs w:val="17"/>
        </w:rPr>
        <w:t>nekim od p</w:t>
      </w:r>
      <w:r w:rsidR="00DF2CC3" w:rsidRPr="00E40411">
        <w:rPr>
          <w:rFonts w:ascii="Arial" w:eastAsia="Arial" w:hAnsi="Arial"/>
          <w:sz w:val="17"/>
          <w:szCs w:val="17"/>
        </w:rPr>
        <w:t xml:space="preserve">ravila ili </w:t>
      </w:r>
      <w:r w:rsidR="00016863" w:rsidRPr="00E40411">
        <w:rPr>
          <w:rFonts w:ascii="Arial" w:eastAsia="Arial" w:hAnsi="Arial"/>
          <w:sz w:val="17"/>
          <w:szCs w:val="17"/>
        </w:rPr>
        <w:t>propozicija</w:t>
      </w:r>
      <w:r w:rsidR="00DF2CC3" w:rsidRPr="00E40411">
        <w:rPr>
          <w:rFonts w:ascii="Arial" w:eastAsia="Arial" w:hAnsi="Arial"/>
          <w:sz w:val="17"/>
          <w:szCs w:val="17"/>
        </w:rPr>
        <w:t xml:space="preserve"> </w:t>
      </w:r>
      <w:r w:rsidR="00016863" w:rsidRPr="00E40411">
        <w:rPr>
          <w:rFonts w:ascii="Arial" w:eastAsia="Arial" w:hAnsi="Arial"/>
          <w:sz w:val="17"/>
          <w:szCs w:val="17"/>
        </w:rPr>
        <w:t xml:space="preserve">određeno </w:t>
      </w:r>
      <w:r w:rsidR="00CA56BB" w:rsidRPr="00E40411">
        <w:rPr>
          <w:rFonts w:ascii="Arial" w:eastAsia="Arial" w:hAnsi="Arial"/>
          <w:sz w:val="17"/>
          <w:szCs w:val="17"/>
        </w:rPr>
        <w:t xml:space="preserve">da počinje od davanja </w:t>
      </w:r>
      <w:r w:rsidR="00E40411" w:rsidRPr="00E40411">
        <w:rPr>
          <w:rFonts w:ascii="Arial" w:eastAsia="Arial" w:hAnsi="Arial"/>
          <w:sz w:val="17"/>
          <w:szCs w:val="17"/>
        </w:rPr>
        <w:t>obaveštenja</w:t>
      </w:r>
      <w:r w:rsidR="00DF2CC3" w:rsidRPr="00E40411">
        <w:rPr>
          <w:rFonts w:ascii="Arial" w:eastAsia="Arial" w:hAnsi="Arial"/>
          <w:sz w:val="17"/>
          <w:szCs w:val="17"/>
        </w:rPr>
        <w:t xml:space="preserve"> po</w:t>
      </w:r>
      <w:r w:rsidR="00CA56BB" w:rsidRPr="00E40411">
        <w:rPr>
          <w:rFonts w:ascii="Arial" w:eastAsia="Arial" w:hAnsi="Arial"/>
          <w:sz w:val="17"/>
          <w:szCs w:val="17"/>
        </w:rPr>
        <w:t>činje danom dostavljanja obaveštenja. Smatra se da b</w:t>
      </w:r>
      <w:r w:rsidR="00DF2CC3" w:rsidRPr="00E40411">
        <w:rPr>
          <w:rFonts w:ascii="Arial" w:eastAsia="Arial" w:hAnsi="Arial"/>
          <w:sz w:val="17"/>
          <w:szCs w:val="17"/>
        </w:rPr>
        <w:t xml:space="preserve">ilo koji rok za koji je </w:t>
      </w:r>
      <w:r w:rsidR="00016863" w:rsidRPr="00E40411">
        <w:rPr>
          <w:rFonts w:ascii="Arial" w:eastAsia="Arial" w:hAnsi="Arial"/>
          <w:sz w:val="17"/>
          <w:szCs w:val="17"/>
        </w:rPr>
        <w:t>nekim od p</w:t>
      </w:r>
      <w:r w:rsidR="00CA56BB" w:rsidRPr="00E40411">
        <w:rPr>
          <w:rFonts w:ascii="Arial" w:eastAsia="Arial" w:hAnsi="Arial"/>
          <w:sz w:val="17"/>
          <w:szCs w:val="17"/>
        </w:rPr>
        <w:t>ravil</w:t>
      </w:r>
      <w:r w:rsidR="00DF2CC3" w:rsidRPr="00E40411">
        <w:rPr>
          <w:rFonts w:ascii="Arial" w:eastAsia="Arial" w:hAnsi="Arial"/>
          <w:sz w:val="17"/>
          <w:szCs w:val="17"/>
        </w:rPr>
        <w:t xml:space="preserve">a ili </w:t>
      </w:r>
      <w:r w:rsidR="00016863" w:rsidRPr="00E40411">
        <w:rPr>
          <w:rFonts w:ascii="Arial" w:eastAsia="Arial" w:hAnsi="Arial"/>
          <w:sz w:val="17"/>
          <w:szCs w:val="17"/>
        </w:rPr>
        <w:t>propozicija</w:t>
      </w:r>
      <w:r w:rsidR="00CA56BB" w:rsidRPr="00E40411">
        <w:rPr>
          <w:rFonts w:ascii="Arial" w:eastAsia="Arial" w:hAnsi="Arial"/>
          <w:sz w:val="17"/>
          <w:szCs w:val="17"/>
        </w:rPr>
        <w:t xml:space="preserve"> </w:t>
      </w:r>
      <w:r w:rsidR="00016863" w:rsidRPr="00E40411">
        <w:rPr>
          <w:rFonts w:ascii="Arial" w:eastAsia="Arial" w:hAnsi="Arial"/>
          <w:sz w:val="17"/>
          <w:szCs w:val="17"/>
        </w:rPr>
        <w:t xml:space="preserve">određeno </w:t>
      </w:r>
      <w:r w:rsidR="00DF2CC3" w:rsidRPr="00E40411">
        <w:rPr>
          <w:rFonts w:ascii="Arial" w:eastAsia="Arial" w:hAnsi="Arial"/>
          <w:sz w:val="17"/>
          <w:szCs w:val="17"/>
        </w:rPr>
        <w:t xml:space="preserve">da počinje od </w:t>
      </w:r>
      <w:r w:rsidR="00CA56BB" w:rsidRPr="00E40411">
        <w:rPr>
          <w:rFonts w:ascii="Arial" w:eastAsia="Arial" w:hAnsi="Arial"/>
          <w:sz w:val="17"/>
          <w:szCs w:val="17"/>
        </w:rPr>
        <w:t>dešavanja nekog</w:t>
      </w:r>
      <w:r w:rsidR="00DF2CC3" w:rsidRPr="00E40411">
        <w:rPr>
          <w:rFonts w:ascii="Arial" w:eastAsia="Arial" w:hAnsi="Arial"/>
          <w:sz w:val="17"/>
          <w:szCs w:val="17"/>
        </w:rPr>
        <w:t xml:space="preserve"> </w:t>
      </w:r>
      <w:r w:rsidR="00CA56BB" w:rsidRPr="00E40411">
        <w:rPr>
          <w:rFonts w:ascii="Arial" w:eastAsia="Arial" w:hAnsi="Arial"/>
          <w:sz w:val="17"/>
          <w:szCs w:val="17"/>
        </w:rPr>
        <w:t xml:space="preserve">drugog </w:t>
      </w:r>
      <w:r w:rsidR="00DF2CC3" w:rsidRPr="00E40411">
        <w:rPr>
          <w:rFonts w:ascii="Arial" w:eastAsia="Arial" w:hAnsi="Arial"/>
          <w:sz w:val="17"/>
          <w:szCs w:val="17"/>
        </w:rPr>
        <w:t>događaja ili obavljanja određenog posla ili radnje, počinje</w:t>
      </w:r>
      <w:r w:rsidR="00CA56BB" w:rsidRPr="00E40411">
        <w:rPr>
          <w:rFonts w:ascii="Arial" w:eastAsia="Arial" w:hAnsi="Arial"/>
          <w:sz w:val="17"/>
          <w:szCs w:val="17"/>
        </w:rPr>
        <w:t xml:space="preserve"> jedan dan nakon dešavanja tog do</w:t>
      </w:r>
      <w:r w:rsidR="00DF2CC3" w:rsidRPr="00E40411">
        <w:rPr>
          <w:rFonts w:ascii="Arial" w:eastAsia="Arial" w:hAnsi="Arial"/>
          <w:sz w:val="17"/>
          <w:szCs w:val="17"/>
        </w:rPr>
        <w:t>gađaja ili obavljanja određenog posla ili radnje.</w:t>
      </w:r>
    </w:p>
    <w:p w14:paraId="5F7FE254" w14:textId="77777777" w:rsidR="000E18D4" w:rsidRPr="00E40411" w:rsidRDefault="000E18D4" w:rsidP="00E969A3">
      <w:pPr>
        <w:tabs>
          <w:tab w:val="left" w:pos="709"/>
          <w:tab w:val="left" w:pos="980"/>
        </w:tabs>
        <w:adjustRightInd w:val="0"/>
        <w:snapToGrid w:val="0"/>
        <w:ind w:left="1000" w:hanging="565"/>
        <w:jc w:val="both"/>
        <w:rPr>
          <w:rFonts w:ascii="Arial" w:eastAsia="Arial" w:hAnsi="Arial"/>
          <w:sz w:val="17"/>
          <w:szCs w:val="17"/>
        </w:rPr>
      </w:pPr>
      <w:r w:rsidRPr="00E40411">
        <w:rPr>
          <w:rFonts w:ascii="Arial" w:eastAsia="Arial" w:hAnsi="Arial"/>
          <w:sz w:val="17"/>
          <w:szCs w:val="17"/>
        </w:rPr>
        <w:t>2.7.2</w:t>
      </w:r>
      <w:r w:rsidRPr="00E40411">
        <w:rPr>
          <w:rFonts w:ascii="Arial" w:eastAsia="Arial" w:hAnsi="Arial"/>
          <w:sz w:val="17"/>
          <w:szCs w:val="17"/>
        </w:rPr>
        <w:tab/>
      </w:r>
      <w:r w:rsidR="00016863" w:rsidRPr="00E40411">
        <w:rPr>
          <w:rFonts w:ascii="Arial" w:eastAsia="Arial" w:hAnsi="Arial"/>
          <w:sz w:val="17"/>
          <w:szCs w:val="17"/>
        </w:rPr>
        <w:t>Državni praznici i neradni dani</w:t>
      </w:r>
      <w:r w:rsidR="001F55B6" w:rsidRPr="00E40411">
        <w:rPr>
          <w:rFonts w:ascii="Arial" w:eastAsia="Arial" w:hAnsi="Arial"/>
          <w:sz w:val="17"/>
          <w:szCs w:val="17"/>
        </w:rPr>
        <w:t xml:space="preserve"> se računaju kada se određuju rokovi, izuzev kada je takav dan poslednji dan predmetnog roka, i u tom slučaju je poslednji dan predmetnog roka prvi sledeći dan koji nije d</w:t>
      </w:r>
      <w:r w:rsidR="001B34EA" w:rsidRPr="00E40411">
        <w:rPr>
          <w:rFonts w:ascii="Arial" w:eastAsia="Arial" w:hAnsi="Arial"/>
          <w:sz w:val="17"/>
          <w:szCs w:val="17"/>
        </w:rPr>
        <w:t>ržavni praznik ili neradan dan.</w:t>
      </w:r>
    </w:p>
    <w:p w14:paraId="481A9226" w14:textId="77777777" w:rsidR="000E18D4" w:rsidRPr="00E40411" w:rsidRDefault="000E18D4" w:rsidP="00E969A3">
      <w:pPr>
        <w:tabs>
          <w:tab w:val="left" w:pos="709"/>
          <w:tab w:val="left" w:pos="980"/>
        </w:tabs>
        <w:adjustRightInd w:val="0"/>
        <w:snapToGrid w:val="0"/>
        <w:ind w:left="1000" w:hanging="565"/>
        <w:jc w:val="both"/>
        <w:rPr>
          <w:rFonts w:ascii="Arial" w:eastAsia="Arial" w:hAnsi="Arial"/>
          <w:sz w:val="17"/>
          <w:szCs w:val="17"/>
        </w:rPr>
      </w:pPr>
      <w:r w:rsidRPr="00E40411">
        <w:rPr>
          <w:rFonts w:ascii="Arial" w:eastAsia="Arial" w:hAnsi="Arial"/>
          <w:sz w:val="17"/>
          <w:szCs w:val="17"/>
        </w:rPr>
        <w:t>2.7.3</w:t>
      </w:r>
      <w:r w:rsidRPr="00E40411">
        <w:rPr>
          <w:rFonts w:ascii="Arial" w:eastAsia="Arial" w:hAnsi="Arial"/>
          <w:sz w:val="17"/>
          <w:szCs w:val="17"/>
        </w:rPr>
        <w:tab/>
      </w:r>
      <w:r w:rsidR="001F55B6" w:rsidRPr="00E40411">
        <w:rPr>
          <w:rFonts w:ascii="Arial" w:eastAsia="Arial" w:hAnsi="Arial"/>
          <w:sz w:val="17"/>
          <w:szCs w:val="17"/>
        </w:rPr>
        <w:t>Rok se smatra isp</w:t>
      </w:r>
      <w:r w:rsidR="00016863" w:rsidRPr="00E40411">
        <w:rPr>
          <w:rFonts w:ascii="Arial" w:eastAsia="Arial" w:hAnsi="Arial"/>
          <w:sz w:val="17"/>
          <w:szCs w:val="17"/>
        </w:rPr>
        <w:t>oštovanim ako je obaveštenje do</w:t>
      </w:r>
      <w:r w:rsidR="001F55B6" w:rsidRPr="00E40411">
        <w:rPr>
          <w:rFonts w:ascii="Arial" w:eastAsia="Arial" w:hAnsi="Arial"/>
          <w:sz w:val="17"/>
          <w:szCs w:val="17"/>
        </w:rPr>
        <w:t>stavljeno ili ako je po</w:t>
      </w:r>
      <w:r w:rsidR="00016863" w:rsidRPr="00E40411">
        <w:rPr>
          <w:rFonts w:ascii="Arial" w:eastAsia="Arial" w:hAnsi="Arial"/>
          <w:sz w:val="17"/>
          <w:szCs w:val="17"/>
        </w:rPr>
        <w:t>sao ili radnja izvršena pre pono</w:t>
      </w:r>
      <w:r w:rsidR="001F55B6" w:rsidRPr="00E40411">
        <w:rPr>
          <w:rFonts w:ascii="Arial" w:eastAsia="Arial" w:hAnsi="Arial"/>
          <w:sz w:val="17"/>
          <w:szCs w:val="17"/>
        </w:rPr>
        <w:t>ći po srednjoevropskom vremenu (CEST) na dan kada ističe zad</w:t>
      </w:r>
      <w:r w:rsidR="001B34EA" w:rsidRPr="00E40411">
        <w:rPr>
          <w:rFonts w:ascii="Arial" w:eastAsia="Arial" w:hAnsi="Arial"/>
          <w:sz w:val="17"/>
          <w:szCs w:val="17"/>
        </w:rPr>
        <w:t>ati rok.</w:t>
      </w:r>
    </w:p>
    <w:p w14:paraId="3E658948" w14:textId="77777777" w:rsidR="000E18D4" w:rsidRPr="00E40411" w:rsidRDefault="000E18D4" w:rsidP="00E969A3">
      <w:pPr>
        <w:tabs>
          <w:tab w:val="left" w:pos="400"/>
          <w:tab w:val="left" w:pos="709"/>
        </w:tabs>
        <w:adjustRightInd w:val="0"/>
        <w:snapToGrid w:val="0"/>
        <w:jc w:val="both"/>
        <w:rPr>
          <w:rFonts w:ascii="Arial" w:eastAsia="Arial" w:hAnsi="Arial"/>
          <w:sz w:val="17"/>
          <w:szCs w:val="17"/>
        </w:rPr>
      </w:pPr>
      <w:r w:rsidRPr="00E40411">
        <w:rPr>
          <w:rFonts w:ascii="Arial" w:eastAsia="Arial" w:hAnsi="Arial"/>
          <w:sz w:val="17"/>
          <w:szCs w:val="17"/>
        </w:rPr>
        <w:t>2.8</w:t>
      </w:r>
      <w:r w:rsidRPr="00E40411">
        <w:rPr>
          <w:rFonts w:ascii="Arial" w:eastAsia="Times New Roman" w:hAnsi="Arial"/>
          <w:sz w:val="17"/>
          <w:szCs w:val="17"/>
        </w:rPr>
        <w:tab/>
      </w:r>
      <w:r w:rsidR="001F55B6" w:rsidRPr="00E40411">
        <w:rPr>
          <w:rFonts w:ascii="Arial" w:eastAsia="Arial" w:hAnsi="Arial"/>
          <w:sz w:val="17"/>
          <w:szCs w:val="17"/>
        </w:rPr>
        <w:t>Prelazne odredbe</w:t>
      </w:r>
      <w:r w:rsidR="001B34EA" w:rsidRPr="00E40411">
        <w:rPr>
          <w:rFonts w:ascii="Arial" w:eastAsia="Arial" w:hAnsi="Arial"/>
          <w:sz w:val="17"/>
          <w:szCs w:val="17"/>
        </w:rPr>
        <w:t>:</w:t>
      </w:r>
    </w:p>
    <w:p w14:paraId="585061F3" w14:textId="77777777" w:rsidR="000E18D4" w:rsidRPr="00E40411" w:rsidRDefault="000E18D4" w:rsidP="00016863">
      <w:pPr>
        <w:tabs>
          <w:tab w:val="left" w:pos="709"/>
          <w:tab w:val="left" w:pos="980"/>
        </w:tabs>
        <w:adjustRightInd w:val="0"/>
        <w:snapToGrid w:val="0"/>
        <w:ind w:left="1000" w:hanging="565"/>
        <w:jc w:val="both"/>
        <w:rPr>
          <w:rFonts w:ascii="Arial" w:eastAsia="Arial" w:hAnsi="Arial"/>
          <w:sz w:val="17"/>
          <w:szCs w:val="17"/>
        </w:rPr>
      </w:pPr>
      <w:r w:rsidRPr="00E40411">
        <w:rPr>
          <w:rFonts w:ascii="Arial" w:eastAsia="Arial" w:hAnsi="Arial"/>
          <w:sz w:val="17"/>
          <w:szCs w:val="17"/>
        </w:rPr>
        <w:t>2.8.1</w:t>
      </w:r>
      <w:r w:rsidRPr="00E40411">
        <w:rPr>
          <w:rFonts w:ascii="Arial" w:eastAsia="Arial" w:hAnsi="Arial"/>
          <w:sz w:val="17"/>
          <w:szCs w:val="17"/>
        </w:rPr>
        <w:tab/>
      </w:r>
      <w:r w:rsidR="00CD6D87" w:rsidRPr="00E40411">
        <w:rPr>
          <w:rFonts w:ascii="Arial" w:eastAsia="Arial" w:hAnsi="Arial"/>
          <w:sz w:val="17"/>
          <w:szCs w:val="17"/>
        </w:rPr>
        <w:t xml:space="preserve">Pravila i </w:t>
      </w:r>
      <w:r w:rsidR="00016863" w:rsidRPr="00E40411">
        <w:rPr>
          <w:rFonts w:ascii="Arial" w:eastAsia="Arial" w:hAnsi="Arial"/>
          <w:sz w:val="17"/>
          <w:szCs w:val="17"/>
        </w:rPr>
        <w:t>propozicije</w:t>
      </w:r>
      <w:r w:rsidR="00CD6D87" w:rsidRPr="00E40411">
        <w:rPr>
          <w:rFonts w:ascii="Arial" w:eastAsia="Arial" w:hAnsi="Arial"/>
          <w:sz w:val="17"/>
          <w:szCs w:val="17"/>
        </w:rPr>
        <w:t xml:space="preserve"> stupaju na snagu datumom koji određuje Savet, osim uk</w:t>
      </w:r>
      <w:r w:rsidR="001B34EA" w:rsidRPr="00E40411">
        <w:rPr>
          <w:rFonts w:ascii="Arial" w:eastAsia="Arial" w:hAnsi="Arial"/>
          <w:sz w:val="17"/>
          <w:szCs w:val="17"/>
        </w:rPr>
        <w:t>oliko drugačije nije naglašeno.</w:t>
      </w:r>
    </w:p>
    <w:p w14:paraId="1ECA9C78" w14:textId="77777777" w:rsidR="000E18D4" w:rsidRPr="00E40411" w:rsidRDefault="000E18D4" w:rsidP="00042B75">
      <w:pPr>
        <w:tabs>
          <w:tab w:val="left" w:pos="709"/>
          <w:tab w:val="left" w:pos="980"/>
        </w:tabs>
        <w:adjustRightInd w:val="0"/>
        <w:snapToGrid w:val="0"/>
        <w:ind w:left="1000" w:hanging="565"/>
        <w:jc w:val="both"/>
        <w:rPr>
          <w:rFonts w:ascii="Arial" w:eastAsia="Arial" w:hAnsi="Arial"/>
          <w:sz w:val="17"/>
          <w:szCs w:val="17"/>
        </w:rPr>
      </w:pPr>
      <w:r w:rsidRPr="00E40411">
        <w:rPr>
          <w:rFonts w:ascii="Arial" w:eastAsia="Arial" w:hAnsi="Arial"/>
          <w:sz w:val="17"/>
          <w:szCs w:val="17"/>
        </w:rPr>
        <w:t>2.8.2</w:t>
      </w:r>
      <w:r w:rsidRPr="00E40411">
        <w:rPr>
          <w:rFonts w:ascii="Arial" w:eastAsia="Arial" w:hAnsi="Arial"/>
          <w:sz w:val="17"/>
          <w:szCs w:val="17"/>
        </w:rPr>
        <w:tab/>
      </w:r>
      <w:r w:rsidR="00CD6D87" w:rsidRPr="00E40411">
        <w:rPr>
          <w:rFonts w:ascii="Arial" w:eastAsia="Arial" w:hAnsi="Arial"/>
          <w:sz w:val="17"/>
          <w:szCs w:val="17"/>
        </w:rPr>
        <w:t>Savet može s vremena na vreme izmeniti, d</w:t>
      </w:r>
      <w:r w:rsidR="00042B75" w:rsidRPr="00E40411">
        <w:rPr>
          <w:rFonts w:ascii="Arial" w:eastAsia="Arial" w:hAnsi="Arial"/>
          <w:sz w:val="17"/>
          <w:szCs w:val="17"/>
        </w:rPr>
        <w:t>opuniti, zameniti ili opozvati p</w:t>
      </w:r>
      <w:r w:rsidR="00CD6D87" w:rsidRPr="00E40411">
        <w:rPr>
          <w:rFonts w:ascii="Arial" w:eastAsia="Arial" w:hAnsi="Arial"/>
          <w:sz w:val="17"/>
          <w:szCs w:val="17"/>
        </w:rPr>
        <w:t xml:space="preserve">ravila ili </w:t>
      </w:r>
      <w:r w:rsidR="00042B75" w:rsidRPr="00E40411">
        <w:rPr>
          <w:rFonts w:ascii="Arial" w:eastAsia="Arial" w:hAnsi="Arial"/>
          <w:sz w:val="17"/>
          <w:szCs w:val="17"/>
        </w:rPr>
        <w:t>propozicije</w:t>
      </w:r>
      <w:r w:rsidR="00CD6D87" w:rsidRPr="00E40411">
        <w:rPr>
          <w:rFonts w:ascii="Arial" w:eastAsia="Arial" w:hAnsi="Arial"/>
          <w:sz w:val="17"/>
          <w:szCs w:val="17"/>
        </w:rPr>
        <w:t xml:space="preserve"> ukoliko se ukaže potreba za tim. Takve izmene i dopune i/ili dodaci i/ili zamene odredbi stupaju na sna</w:t>
      </w:r>
      <w:r w:rsidR="001B34EA" w:rsidRPr="00E40411">
        <w:rPr>
          <w:rFonts w:ascii="Arial" w:eastAsia="Arial" w:hAnsi="Arial"/>
          <w:sz w:val="17"/>
          <w:szCs w:val="17"/>
        </w:rPr>
        <w:t>gu datumom koji određuje Savet.</w:t>
      </w:r>
    </w:p>
    <w:p w14:paraId="5DE15E5D" w14:textId="77777777" w:rsidR="00BD191C" w:rsidRPr="00E40411" w:rsidRDefault="000E18D4" w:rsidP="00042B75">
      <w:pPr>
        <w:tabs>
          <w:tab w:val="left" w:pos="709"/>
          <w:tab w:val="left" w:pos="980"/>
        </w:tabs>
        <w:adjustRightInd w:val="0"/>
        <w:snapToGrid w:val="0"/>
        <w:ind w:left="1000" w:hanging="565"/>
        <w:jc w:val="both"/>
        <w:rPr>
          <w:rFonts w:ascii="Arial" w:eastAsia="Arial" w:hAnsi="Arial"/>
          <w:sz w:val="17"/>
          <w:szCs w:val="17"/>
        </w:rPr>
      </w:pPr>
      <w:r w:rsidRPr="00E40411">
        <w:rPr>
          <w:rFonts w:ascii="Arial" w:eastAsia="Arial" w:hAnsi="Arial"/>
          <w:sz w:val="17"/>
          <w:szCs w:val="17"/>
        </w:rPr>
        <w:t>2.8.3</w:t>
      </w:r>
      <w:r w:rsidRPr="00E40411">
        <w:rPr>
          <w:rFonts w:ascii="Arial" w:eastAsia="Arial" w:hAnsi="Arial"/>
          <w:sz w:val="17"/>
          <w:szCs w:val="17"/>
        </w:rPr>
        <w:tab/>
      </w:r>
      <w:r w:rsidR="00BD191C" w:rsidRPr="00E40411">
        <w:rPr>
          <w:rFonts w:ascii="Arial" w:eastAsia="Arial" w:hAnsi="Arial"/>
          <w:sz w:val="17"/>
          <w:szCs w:val="17"/>
        </w:rPr>
        <w:t>Osim ukoliko nij</w:t>
      </w:r>
      <w:r w:rsidR="00042B75" w:rsidRPr="00E40411">
        <w:rPr>
          <w:rFonts w:ascii="Arial" w:eastAsia="Arial" w:hAnsi="Arial"/>
          <w:sz w:val="17"/>
          <w:szCs w:val="17"/>
        </w:rPr>
        <w:t>e izričito navedeno drugačije, p</w:t>
      </w:r>
      <w:r w:rsidR="00BD191C" w:rsidRPr="00E40411">
        <w:rPr>
          <w:rFonts w:ascii="Arial" w:eastAsia="Arial" w:hAnsi="Arial"/>
          <w:sz w:val="17"/>
          <w:szCs w:val="17"/>
        </w:rPr>
        <w:t xml:space="preserve">ravila i </w:t>
      </w:r>
      <w:r w:rsidR="00042B75" w:rsidRPr="00E40411">
        <w:rPr>
          <w:rFonts w:ascii="Arial" w:eastAsia="Arial" w:hAnsi="Arial"/>
          <w:sz w:val="17"/>
          <w:szCs w:val="17"/>
        </w:rPr>
        <w:t>propozicije</w:t>
      </w:r>
      <w:r w:rsidR="00BD191C" w:rsidRPr="00E40411">
        <w:rPr>
          <w:rFonts w:ascii="Arial" w:eastAsia="Arial" w:hAnsi="Arial"/>
          <w:sz w:val="17"/>
          <w:szCs w:val="17"/>
        </w:rPr>
        <w:t xml:space="preserve"> (uključujući i izmenjene i dopunjene, dodatne i zamenjene odredbe) primenjuju se retroaktivno ukoliko su proceduralnog tipa, ali ukoliko su od suštinskog značaja ne primenjuju se retroaktivno, već samo na situacije koje nastaju nakon što ona stupe na snagu. Umesto toga, bilo koje pitanje koje je </w:t>
      </w:r>
      <w:r w:rsidR="00042B75" w:rsidRPr="00E40411">
        <w:rPr>
          <w:rFonts w:ascii="Arial" w:eastAsia="Arial" w:hAnsi="Arial"/>
          <w:sz w:val="17"/>
          <w:szCs w:val="17"/>
        </w:rPr>
        <w:t>bilo na čekanju na dan kada su p</w:t>
      </w:r>
      <w:r w:rsidR="00BD191C" w:rsidRPr="00E40411">
        <w:rPr>
          <w:rFonts w:ascii="Arial" w:eastAsia="Arial" w:hAnsi="Arial"/>
          <w:sz w:val="17"/>
          <w:szCs w:val="17"/>
        </w:rPr>
        <w:t xml:space="preserve">ravila ili </w:t>
      </w:r>
      <w:r w:rsidR="00042B75" w:rsidRPr="00E40411">
        <w:rPr>
          <w:rFonts w:ascii="Arial" w:eastAsia="Arial" w:hAnsi="Arial"/>
          <w:sz w:val="17"/>
          <w:szCs w:val="17"/>
        </w:rPr>
        <w:t>propozicije</w:t>
      </w:r>
      <w:r w:rsidR="00BD191C" w:rsidRPr="00E40411">
        <w:rPr>
          <w:rFonts w:ascii="Arial" w:eastAsia="Arial" w:hAnsi="Arial"/>
          <w:sz w:val="17"/>
          <w:szCs w:val="17"/>
        </w:rPr>
        <w:t xml:space="preserve"> stupili na snagu i bilo koja situacija koja nastane nakon tog datuma, ali se odnosi na činjenice nastale pre tog datuma, re</w:t>
      </w:r>
      <w:r w:rsidR="00042B75" w:rsidRPr="00E40411">
        <w:rPr>
          <w:rFonts w:ascii="Arial" w:eastAsia="Arial" w:hAnsi="Arial"/>
          <w:sz w:val="17"/>
          <w:szCs w:val="17"/>
        </w:rPr>
        <w:t>gulišu se suštinskim odredbama p</w:t>
      </w:r>
      <w:r w:rsidR="00BD191C" w:rsidRPr="00E40411">
        <w:rPr>
          <w:rFonts w:ascii="Arial" w:eastAsia="Arial" w:hAnsi="Arial"/>
          <w:sz w:val="17"/>
          <w:szCs w:val="17"/>
        </w:rPr>
        <w:t xml:space="preserve">ravila i </w:t>
      </w:r>
      <w:r w:rsidR="00042B75" w:rsidRPr="00E40411">
        <w:rPr>
          <w:rFonts w:ascii="Arial" w:eastAsia="Arial" w:hAnsi="Arial"/>
          <w:sz w:val="17"/>
          <w:szCs w:val="17"/>
        </w:rPr>
        <w:t>propozicija</w:t>
      </w:r>
      <w:r w:rsidR="00BD191C" w:rsidRPr="00E40411">
        <w:rPr>
          <w:rFonts w:ascii="Arial" w:eastAsia="Arial" w:hAnsi="Arial"/>
          <w:sz w:val="17"/>
          <w:szCs w:val="17"/>
        </w:rPr>
        <w:t xml:space="preserve"> koja su </w:t>
      </w:r>
      <w:r w:rsidR="00E40411" w:rsidRPr="00E40411">
        <w:rPr>
          <w:rFonts w:ascii="Arial" w:eastAsia="Arial" w:hAnsi="Arial"/>
          <w:sz w:val="17"/>
          <w:szCs w:val="17"/>
        </w:rPr>
        <w:t>prethodno</w:t>
      </w:r>
      <w:r w:rsidR="00BD191C" w:rsidRPr="00E40411">
        <w:rPr>
          <w:rFonts w:ascii="Arial" w:eastAsia="Arial" w:hAnsi="Arial"/>
          <w:sz w:val="17"/>
          <w:szCs w:val="17"/>
        </w:rPr>
        <w:t xml:space="preserve"> bila na stazi, osim u slučaju kada se primenjuje </w:t>
      </w:r>
      <w:r w:rsidR="00BD191C" w:rsidRPr="00E40411">
        <w:rPr>
          <w:rFonts w:ascii="Arial" w:eastAsia="Arial" w:hAnsi="Arial"/>
          <w:i/>
          <w:iCs/>
          <w:sz w:val="17"/>
          <w:szCs w:val="17"/>
        </w:rPr>
        <w:t>Lex mitior</w:t>
      </w:r>
      <w:r w:rsidR="00BD191C" w:rsidRPr="00E40411">
        <w:rPr>
          <w:rFonts w:ascii="Arial" w:eastAsia="Arial" w:hAnsi="Arial"/>
          <w:sz w:val="17"/>
          <w:szCs w:val="17"/>
        </w:rPr>
        <w:t xml:space="preserve"> princip.</w:t>
      </w:r>
    </w:p>
    <w:p w14:paraId="29EE0D86" w14:textId="77777777" w:rsidR="000E18D4" w:rsidRPr="00E40411" w:rsidRDefault="008A40EF" w:rsidP="00E969A3">
      <w:pPr>
        <w:numPr>
          <w:ilvl w:val="0"/>
          <w:numId w:val="4"/>
        </w:numPr>
        <w:tabs>
          <w:tab w:val="left" w:pos="420"/>
          <w:tab w:val="left" w:pos="709"/>
        </w:tabs>
        <w:adjustRightInd w:val="0"/>
        <w:snapToGrid w:val="0"/>
        <w:ind w:left="420" w:hanging="416"/>
        <w:jc w:val="both"/>
        <w:rPr>
          <w:rFonts w:ascii="Arial" w:eastAsia="Arial" w:hAnsi="Arial"/>
          <w:b/>
          <w:sz w:val="17"/>
          <w:szCs w:val="17"/>
        </w:rPr>
      </w:pPr>
      <w:r w:rsidRPr="00E40411">
        <w:rPr>
          <w:rFonts w:ascii="Arial" w:eastAsia="Arial" w:hAnsi="Arial"/>
          <w:b/>
          <w:sz w:val="17"/>
          <w:szCs w:val="17"/>
        </w:rPr>
        <w:t>Opšte primen</w:t>
      </w:r>
      <w:r w:rsidR="004E724B" w:rsidRPr="00E40411">
        <w:rPr>
          <w:rFonts w:ascii="Arial" w:eastAsia="Arial" w:hAnsi="Arial"/>
          <w:b/>
          <w:sz w:val="17"/>
          <w:szCs w:val="17"/>
        </w:rPr>
        <w:t>jive definicije</w:t>
      </w:r>
    </w:p>
    <w:p w14:paraId="2C898B33" w14:textId="77777777" w:rsidR="00F66017" w:rsidRPr="00E40411" w:rsidRDefault="00F66017" w:rsidP="00042B75">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lastRenderedPageBreak/>
        <w:t>Osim ukoliko se ne pojavi suprotna namera, definisane reči i izrazi koje se koriste u ovim Pravilima za tumač</w:t>
      </w:r>
      <w:r w:rsidR="00042B75" w:rsidRPr="00E40411">
        <w:rPr>
          <w:rFonts w:ascii="Arial" w:eastAsia="Arial" w:hAnsi="Arial"/>
          <w:sz w:val="17"/>
          <w:szCs w:val="17"/>
        </w:rPr>
        <w:t>enje i/ili u bilo kojim drugim p</w:t>
      </w:r>
      <w:r w:rsidRPr="00E40411">
        <w:rPr>
          <w:rFonts w:ascii="Arial" w:eastAsia="Arial" w:hAnsi="Arial"/>
          <w:sz w:val="17"/>
          <w:szCs w:val="17"/>
        </w:rPr>
        <w:t xml:space="preserve">ravilima ili </w:t>
      </w:r>
      <w:r w:rsidR="00042B75" w:rsidRPr="00E40411">
        <w:rPr>
          <w:rFonts w:ascii="Arial" w:eastAsia="Arial" w:hAnsi="Arial"/>
          <w:sz w:val="17"/>
          <w:szCs w:val="17"/>
        </w:rPr>
        <w:t>propozicijama</w:t>
      </w:r>
      <w:r w:rsidRPr="00E40411">
        <w:rPr>
          <w:rFonts w:ascii="Arial" w:eastAsia="Arial" w:hAnsi="Arial"/>
          <w:sz w:val="17"/>
          <w:szCs w:val="17"/>
        </w:rPr>
        <w:t xml:space="preserve"> označene su velikim početnim slovom i imaju značenje koje im je dodeljeno u opšte primenjivim definicijama ili značenje koje im je dato Statutom.</w:t>
      </w:r>
    </w:p>
    <w:p w14:paraId="33ADDBE0" w14:textId="77777777" w:rsidR="00F66017" w:rsidRPr="00E40411" w:rsidRDefault="00F66017" w:rsidP="00E969A3">
      <w:pPr>
        <w:tabs>
          <w:tab w:val="left" w:pos="709"/>
        </w:tabs>
        <w:adjustRightInd w:val="0"/>
        <w:snapToGrid w:val="0"/>
        <w:jc w:val="both"/>
        <w:rPr>
          <w:rFonts w:ascii="Arial" w:eastAsia="Arial" w:hAnsi="Arial"/>
          <w:sz w:val="17"/>
          <w:szCs w:val="17"/>
        </w:rPr>
      </w:pPr>
    </w:p>
    <w:p w14:paraId="2FD8EAA1" w14:textId="77777777" w:rsidR="000E18D4" w:rsidRPr="00E40411" w:rsidRDefault="000E18D4" w:rsidP="00E969A3">
      <w:pPr>
        <w:tabs>
          <w:tab w:val="left" w:pos="709"/>
        </w:tabs>
        <w:adjustRightInd w:val="0"/>
        <w:snapToGrid w:val="0"/>
        <w:jc w:val="both"/>
        <w:rPr>
          <w:rFonts w:ascii="Arial" w:eastAsia="Arial" w:hAnsi="Arial"/>
          <w:sz w:val="17"/>
          <w:szCs w:val="17"/>
        </w:rPr>
        <w:sectPr w:rsidR="000E18D4" w:rsidRPr="00E40411" w:rsidSect="001B34EA">
          <w:pgSz w:w="6640" w:h="9640"/>
          <w:pgMar w:top="709" w:right="520" w:bottom="567" w:left="620" w:header="0" w:footer="0" w:gutter="0"/>
          <w:cols w:space="0" w:equalWidth="0">
            <w:col w:w="5500"/>
          </w:cols>
          <w:docGrid w:linePitch="360"/>
        </w:sectPr>
      </w:pPr>
    </w:p>
    <w:p w14:paraId="2FADFC8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0BE93CD" w14:textId="77777777" w:rsidR="000E18D4" w:rsidRPr="00E40411" w:rsidRDefault="000E18D4" w:rsidP="00E969A3">
      <w:pPr>
        <w:tabs>
          <w:tab w:val="left" w:pos="709"/>
          <w:tab w:val="left" w:pos="3780"/>
        </w:tabs>
        <w:adjustRightInd w:val="0"/>
        <w:snapToGrid w:val="0"/>
        <w:jc w:val="both"/>
        <w:rPr>
          <w:rFonts w:ascii="Arial" w:eastAsia="Arial" w:hAnsi="Arial"/>
          <w:b/>
          <w:sz w:val="17"/>
          <w:szCs w:val="17"/>
        </w:rPr>
        <w:sectPr w:rsidR="000E18D4" w:rsidRPr="00E40411">
          <w:type w:val="continuous"/>
          <w:pgSz w:w="6640" w:h="9640"/>
          <w:pgMar w:top="221" w:right="520" w:bottom="0" w:left="620" w:header="0" w:footer="0" w:gutter="0"/>
          <w:cols w:space="0" w:equalWidth="0">
            <w:col w:w="5500"/>
          </w:cols>
          <w:docGrid w:linePitch="360"/>
        </w:sectPr>
      </w:pPr>
    </w:p>
    <w:p w14:paraId="6A38EC7F" w14:textId="77777777" w:rsidR="000E18D4" w:rsidRPr="00E40411" w:rsidRDefault="000E18D4" w:rsidP="00E969A3">
      <w:pPr>
        <w:tabs>
          <w:tab w:val="left" w:pos="709"/>
          <w:tab w:val="left" w:pos="3780"/>
        </w:tabs>
        <w:adjustRightInd w:val="0"/>
        <w:snapToGrid w:val="0"/>
        <w:jc w:val="both"/>
        <w:rPr>
          <w:rFonts w:ascii="Arial" w:eastAsia="Times New Roman" w:hAnsi="Arial"/>
          <w:sz w:val="17"/>
          <w:szCs w:val="17"/>
        </w:rPr>
      </w:pPr>
      <w:bookmarkStart w:id="10" w:name="page14"/>
      <w:bookmarkEnd w:id="10"/>
    </w:p>
    <w:p w14:paraId="24D5B9DA" w14:textId="77777777" w:rsidR="000E18D4" w:rsidRPr="00E40411" w:rsidRDefault="000E18D4" w:rsidP="00E969A3">
      <w:pPr>
        <w:tabs>
          <w:tab w:val="left" w:pos="709"/>
          <w:tab w:val="left" w:pos="3780"/>
        </w:tabs>
        <w:adjustRightInd w:val="0"/>
        <w:snapToGrid w:val="0"/>
        <w:jc w:val="both"/>
        <w:rPr>
          <w:rFonts w:ascii="Arial" w:eastAsia="Times New Roman" w:hAnsi="Arial"/>
          <w:sz w:val="17"/>
          <w:szCs w:val="17"/>
        </w:rPr>
        <w:sectPr w:rsidR="000E18D4" w:rsidRPr="00E40411">
          <w:pgSz w:w="6640" w:h="9640"/>
          <w:pgMar w:top="1440" w:right="1440" w:bottom="876" w:left="1440" w:header="0" w:footer="0" w:gutter="0"/>
          <w:cols w:space="0"/>
          <w:docGrid w:linePitch="360"/>
        </w:sectPr>
      </w:pPr>
    </w:p>
    <w:p w14:paraId="3647A162" w14:textId="77777777" w:rsidR="000E18D4" w:rsidRPr="00E40411" w:rsidRDefault="000E18D4" w:rsidP="00E969A3">
      <w:pPr>
        <w:tabs>
          <w:tab w:val="left" w:pos="709"/>
        </w:tabs>
        <w:adjustRightInd w:val="0"/>
        <w:snapToGrid w:val="0"/>
        <w:jc w:val="both"/>
        <w:rPr>
          <w:rFonts w:ascii="Arial" w:eastAsia="Times New Roman" w:hAnsi="Arial"/>
          <w:sz w:val="17"/>
          <w:szCs w:val="17"/>
        </w:rPr>
      </w:pPr>
      <w:bookmarkStart w:id="11" w:name="page15"/>
      <w:bookmarkEnd w:id="11"/>
    </w:p>
    <w:p w14:paraId="7507077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9B72CE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342D31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5A806A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A13CF4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503500C" w14:textId="77777777" w:rsidR="000E18D4" w:rsidRDefault="000E18D4" w:rsidP="00E969A3">
      <w:pPr>
        <w:tabs>
          <w:tab w:val="left" w:pos="709"/>
        </w:tabs>
        <w:adjustRightInd w:val="0"/>
        <w:snapToGrid w:val="0"/>
        <w:jc w:val="both"/>
        <w:rPr>
          <w:rFonts w:ascii="Arial" w:eastAsia="Times New Roman" w:hAnsi="Arial"/>
          <w:sz w:val="17"/>
          <w:szCs w:val="17"/>
        </w:rPr>
      </w:pPr>
    </w:p>
    <w:p w14:paraId="4B22CF60" w14:textId="77777777" w:rsidR="00971495" w:rsidRDefault="00971495" w:rsidP="00E969A3">
      <w:pPr>
        <w:tabs>
          <w:tab w:val="left" w:pos="709"/>
        </w:tabs>
        <w:adjustRightInd w:val="0"/>
        <w:snapToGrid w:val="0"/>
        <w:jc w:val="both"/>
        <w:rPr>
          <w:rFonts w:ascii="Arial" w:eastAsia="Times New Roman" w:hAnsi="Arial"/>
          <w:sz w:val="17"/>
          <w:szCs w:val="17"/>
        </w:rPr>
      </w:pPr>
    </w:p>
    <w:p w14:paraId="117A68C0" w14:textId="77777777" w:rsidR="00971495" w:rsidRDefault="00971495" w:rsidP="00E969A3">
      <w:pPr>
        <w:tabs>
          <w:tab w:val="left" w:pos="709"/>
        </w:tabs>
        <w:adjustRightInd w:val="0"/>
        <w:snapToGrid w:val="0"/>
        <w:jc w:val="both"/>
        <w:rPr>
          <w:rFonts w:ascii="Arial" w:eastAsia="Times New Roman" w:hAnsi="Arial"/>
          <w:sz w:val="17"/>
          <w:szCs w:val="17"/>
        </w:rPr>
      </w:pPr>
    </w:p>
    <w:p w14:paraId="20113D2F" w14:textId="77777777" w:rsidR="00971495" w:rsidRPr="00E40411" w:rsidRDefault="00971495" w:rsidP="00E969A3">
      <w:pPr>
        <w:tabs>
          <w:tab w:val="left" w:pos="709"/>
        </w:tabs>
        <w:adjustRightInd w:val="0"/>
        <w:snapToGrid w:val="0"/>
        <w:jc w:val="both"/>
        <w:rPr>
          <w:rFonts w:ascii="Arial" w:eastAsia="Times New Roman" w:hAnsi="Arial"/>
          <w:sz w:val="17"/>
          <w:szCs w:val="17"/>
        </w:rPr>
      </w:pPr>
    </w:p>
    <w:p w14:paraId="5064E6BA" w14:textId="77777777" w:rsidR="000E18D4" w:rsidRPr="00B34742" w:rsidRDefault="000E18D4" w:rsidP="00B34742">
      <w:pPr>
        <w:pStyle w:val="Heading1"/>
        <w:jc w:val="center"/>
        <w:rPr>
          <w:rFonts w:ascii="Arial" w:hAnsi="Arial" w:cs="Arial"/>
          <w:sz w:val="28"/>
          <w:szCs w:val="28"/>
        </w:rPr>
      </w:pPr>
      <w:bookmarkStart w:id="12" w:name="_Toc172714252"/>
      <w:r w:rsidRPr="00B34742">
        <w:rPr>
          <w:rFonts w:ascii="Arial" w:hAnsi="Arial" w:cs="Arial"/>
          <w:sz w:val="28"/>
          <w:szCs w:val="28"/>
        </w:rPr>
        <w:t>D</w:t>
      </w:r>
      <w:r w:rsidR="00CA4044" w:rsidRPr="00B34742">
        <w:rPr>
          <w:rFonts w:ascii="Arial" w:hAnsi="Arial" w:cs="Arial"/>
          <w:sz w:val="28"/>
          <w:szCs w:val="28"/>
        </w:rPr>
        <w:t>EFINICIJE</w:t>
      </w:r>
      <w:bookmarkEnd w:id="12"/>
    </w:p>
    <w:p w14:paraId="49F43F51" w14:textId="77777777" w:rsidR="000E18D4" w:rsidRPr="00E40411" w:rsidRDefault="000E18D4" w:rsidP="00E969A3">
      <w:pPr>
        <w:tabs>
          <w:tab w:val="left" w:pos="709"/>
        </w:tabs>
        <w:adjustRightInd w:val="0"/>
        <w:snapToGrid w:val="0"/>
        <w:jc w:val="both"/>
        <w:rPr>
          <w:rFonts w:ascii="Arial" w:eastAsia="Arial" w:hAnsi="Arial"/>
          <w:b/>
          <w:sz w:val="17"/>
          <w:szCs w:val="17"/>
        </w:rPr>
        <w:sectPr w:rsidR="000E18D4" w:rsidRPr="00E40411" w:rsidSect="00042B75">
          <w:pgSz w:w="6640" w:h="9640"/>
          <w:pgMar w:top="851" w:right="520" w:bottom="0" w:left="620" w:header="0" w:footer="0" w:gutter="0"/>
          <w:cols w:space="0" w:equalWidth="0">
            <w:col w:w="5500"/>
          </w:cols>
          <w:docGrid w:linePitch="360"/>
        </w:sectPr>
      </w:pPr>
    </w:p>
    <w:p w14:paraId="3A2DE6C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DFB772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315D2C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742FE9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02CF35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77F57E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B5BD47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CF3B99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D24C60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6CED10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736512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9D56F4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C1B1D1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736A4B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658BE6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58DD77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D903D8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1957EE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F32E88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F0F066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E75F10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DABFE7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A4F120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673398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D730FF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2375BD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0CBA91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022AA9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CF7A837" w14:textId="77777777" w:rsidR="000E18D4" w:rsidRPr="00E40411" w:rsidRDefault="000E18D4" w:rsidP="00E969A3">
      <w:pPr>
        <w:tabs>
          <w:tab w:val="left" w:pos="709"/>
        </w:tabs>
        <w:adjustRightInd w:val="0"/>
        <w:snapToGrid w:val="0"/>
        <w:jc w:val="both"/>
        <w:rPr>
          <w:rFonts w:ascii="Arial" w:eastAsia="Arial" w:hAnsi="Arial"/>
          <w:sz w:val="17"/>
          <w:szCs w:val="17"/>
        </w:rPr>
      </w:pPr>
    </w:p>
    <w:p w14:paraId="73FD3C40" w14:textId="77777777" w:rsidR="000E18D4" w:rsidRPr="00E40411" w:rsidRDefault="000E18D4" w:rsidP="00E969A3">
      <w:pPr>
        <w:tabs>
          <w:tab w:val="left" w:pos="709"/>
        </w:tabs>
        <w:adjustRightInd w:val="0"/>
        <w:snapToGrid w:val="0"/>
        <w:jc w:val="both"/>
        <w:rPr>
          <w:rFonts w:ascii="Arial" w:eastAsia="Arial" w:hAnsi="Arial"/>
          <w:sz w:val="17"/>
          <w:szCs w:val="17"/>
        </w:rPr>
        <w:sectPr w:rsidR="000E18D4" w:rsidRPr="00E40411">
          <w:type w:val="continuous"/>
          <w:pgSz w:w="6640" w:h="9640"/>
          <w:pgMar w:top="221" w:right="520" w:bottom="0" w:left="620" w:header="0" w:footer="0" w:gutter="0"/>
          <w:cols w:space="0" w:equalWidth="0">
            <w:col w:w="5500"/>
          </w:cols>
          <w:docGrid w:linePitch="360"/>
        </w:sectPr>
      </w:pPr>
    </w:p>
    <w:p w14:paraId="54FD6BFE" w14:textId="77777777" w:rsidR="000E18D4" w:rsidRPr="00E40411" w:rsidRDefault="000E18D4" w:rsidP="00E969A3">
      <w:pPr>
        <w:tabs>
          <w:tab w:val="left" w:pos="709"/>
        </w:tabs>
        <w:adjustRightInd w:val="0"/>
        <w:snapToGrid w:val="0"/>
        <w:jc w:val="both"/>
        <w:rPr>
          <w:rFonts w:ascii="Arial" w:eastAsia="Times New Roman" w:hAnsi="Arial"/>
          <w:sz w:val="17"/>
          <w:szCs w:val="17"/>
        </w:rPr>
        <w:sectPr w:rsidR="000E18D4" w:rsidRPr="00E40411">
          <w:pgSz w:w="6640" w:h="9640"/>
          <w:pgMar w:top="1440" w:right="1440" w:bottom="876" w:left="1440" w:header="0" w:footer="0" w:gutter="0"/>
          <w:cols w:space="0"/>
          <w:docGrid w:linePitch="360"/>
        </w:sectPr>
      </w:pPr>
      <w:bookmarkStart w:id="13" w:name="page16"/>
      <w:bookmarkEnd w:id="13"/>
    </w:p>
    <w:p w14:paraId="1924DC26" w14:textId="77777777" w:rsidR="000E18D4" w:rsidRPr="00B34742" w:rsidRDefault="001664B0" w:rsidP="00B34742">
      <w:pPr>
        <w:jc w:val="center"/>
        <w:rPr>
          <w:rFonts w:ascii="Arial" w:hAnsi="Arial"/>
          <w:b/>
          <w:bCs/>
          <w:sz w:val="17"/>
          <w:szCs w:val="17"/>
        </w:rPr>
      </w:pPr>
      <w:bookmarkStart w:id="14" w:name="page17"/>
      <w:bookmarkEnd w:id="14"/>
      <w:r w:rsidRPr="00B34742">
        <w:rPr>
          <w:rFonts w:ascii="Arial" w:hAnsi="Arial"/>
          <w:b/>
          <w:bCs/>
          <w:sz w:val="17"/>
          <w:szCs w:val="17"/>
        </w:rPr>
        <w:lastRenderedPageBreak/>
        <w:t>DEFINICIJE</w:t>
      </w:r>
    </w:p>
    <w:p w14:paraId="361E4E5C" w14:textId="07ABB5B1"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b/>
          <w:noProof/>
          <w:sz w:val="17"/>
          <w:szCs w:val="17"/>
        </w:rPr>
        <mc:AlternateContent>
          <mc:Choice Requires="wps">
            <w:drawing>
              <wp:anchor distT="0" distB="0" distL="114300" distR="114300" simplePos="0" relativeHeight="251571200" behindDoc="1" locked="0" layoutInCell="1" allowOverlap="1" wp14:anchorId="56FA0D3E" wp14:editId="6E59D776">
                <wp:simplePos x="0" y="0"/>
                <wp:positionH relativeFrom="column">
                  <wp:posOffset>-15875</wp:posOffset>
                </wp:positionH>
                <wp:positionV relativeFrom="paragraph">
                  <wp:posOffset>28575</wp:posOffset>
                </wp:positionV>
                <wp:extent cx="3529330" cy="0"/>
                <wp:effectExtent l="6350" t="12065" r="7620" b="6985"/>
                <wp:wrapNone/>
                <wp:docPr id="44762673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93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680B2" id="Line 7"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2.25pt" to="276.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" strokeweight=".48pt"/>
            </w:pict>
          </mc:Fallback>
        </mc:AlternateContent>
      </w:r>
    </w:p>
    <w:p w14:paraId="43B0EDDF" w14:textId="77777777" w:rsidR="000E18D4" w:rsidRPr="00E40411" w:rsidRDefault="008A40EF" w:rsidP="00E969A3">
      <w:pPr>
        <w:tabs>
          <w:tab w:val="left" w:pos="709"/>
        </w:tabs>
        <w:adjustRightInd w:val="0"/>
        <w:snapToGrid w:val="0"/>
        <w:jc w:val="both"/>
        <w:rPr>
          <w:rFonts w:ascii="Arial" w:eastAsia="Arial" w:hAnsi="Arial"/>
          <w:b/>
          <w:sz w:val="17"/>
          <w:szCs w:val="17"/>
        </w:rPr>
      </w:pPr>
      <w:r w:rsidRPr="00E40411">
        <w:rPr>
          <w:rFonts w:ascii="Arial" w:eastAsia="Arial" w:hAnsi="Arial"/>
          <w:b/>
          <w:sz w:val="17"/>
          <w:szCs w:val="17"/>
        </w:rPr>
        <w:t>OPŠTE PRIMENJIVE DEFINICIJE</w:t>
      </w:r>
    </w:p>
    <w:p w14:paraId="75A264A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1FCDA19" w14:textId="77777777" w:rsidR="000C5F18" w:rsidRPr="00E40411" w:rsidRDefault="000C5F18" w:rsidP="000D5675">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 xml:space="preserve">Ove Opšte primenjive definicije su definicije određenih često </w:t>
      </w:r>
      <w:r w:rsidR="00E40411" w:rsidRPr="00E40411">
        <w:rPr>
          <w:rFonts w:ascii="Arial" w:eastAsia="Arial" w:hAnsi="Arial"/>
          <w:sz w:val="17"/>
          <w:szCs w:val="17"/>
        </w:rPr>
        <w:t>upotrebljavanih</w:t>
      </w:r>
      <w:r w:rsidRPr="00E40411">
        <w:rPr>
          <w:rFonts w:ascii="Arial" w:eastAsia="Arial" w:hAnsi="Arial"/>
          <w:sz w:val="17"/>
          <w:szCs w:val="17"/>
        </w:rPr>
        <w:t xml:space="preserve"> pojmova koj</w:t>
      </w:r>
      <w:r w:rsidR="00042B75" w:rsidRPr="00E40411">
        <w:rPr>
          <w:rFonts w:ascii="Arial" w:eastAsia="Arial" w:hAnsi="Arial"/>
          <w:sz w:val="17"/>
          <w:szCs w:val="17"/>
        </w:rPr>
        <w:t>i se odnose na Statut i na sva p</w:t>
      </w:r>
      <w:r w:rsidRPr="00E40411">
        <w:rPr>
          <w:rFonts w:ascii="Arial" w:eastAsia="Arial" w:hAnsi="Arial"/>
          <w:sz w:val="17"/>
          <w:szCs w:val="17"/>
        </w:rPr>
        <w:t xml:space="preserve">ravila i </w:t>
      </w:r>
      <w:r w:rsidR="00042B75" w:rsidRPr="00E40411">
        <w:rPr>
          <w:rFonts w:ascii="Arial" w:eastAsia="Arial" w:hAnsi="Arial"/>
          <w:sz w:val="17"/>
          <w:szCs w:val="17"/>
        </w:rPr>
        <w:t>propozicije</w:t>
      </w:r>
      <w:r w:rsidRPr="00E40411">
        <w:rPr>
          <w:rFonts w:ascii="Arial" w:eastAsia="Arial" w:hAnsi="Arial"/>
          <w:sz w:val="17"/>
          <w:szCs w:val="17"/>
        </w:rPr>
        <w:t xml:space="preserve"> (bez obzira na to da li su oni </w:t>
      </w:r>
      <w:r w:rsidR="00042B75" w:rsidRPr="00E40411">
        <w:rPr>
          <w:rFonts w:ascii="Arial" w:eastAsia="Arial" w:hAnsi="Arial"/>
          <w:sz w:val="17"/>
          <w:szCs w:val="17"/>
        </w:rPr>
        <w:t>usvojeni</w:t>
      </w:r>
      <w:r w:rsidRPr="00E40411">
        <w:rPr>
          <w:rFonts w:ascii="Arial" w:eastAsia="Arial" w:hAnsi="Arial"/>
          <w:sz w:val="17"/>
          <w:szCs w:val="17"/>
        </w:rPr>
        <w:t xml:space="preserve"> pre ili </w:t>
      </w:r>
      <w:r w:rsidR="00587CDB" w:rsidRPr="00E40411">
        <w:rPr>
          <w:rFonts w:ascii="Arial" w:eastAsia="Arial" w:hAnsi="Arial"/>
          <w:sz w:val="17"/>
          <w:szCs w:val="17"/>
        </w:rPr>
        <w:t>posle po</w:t>
      </w:r>
      <w:r w:rsidRPr="00E40411">
        <w:rPr>
          <w:rFonts w:ascii="Arial" w:eastAsia="Arial" w:hAnsi="Arial"/>
          <w:sz w:val="17"/>
          <w:szCs w:val="17"/>
        </w:rPr>
        <w:t xml:space="preserve">što su </w:t>
      </w:r>
      <w:r w:rsidR="00587CDB" w:rsidRPr="00E40411">
        <w:rPr>
          <w:rFonts w:ascii="Arial" w:eastAsia="Arial" w:hAnsi="Arial"/>
          <w:sz w:val="17"/>
          <w:szCs w:val="17"/>
        </w:rPr>
        <w:t>ove</w:t>
      </w:r>
      <w:r w:rsidRPr="00E40411">
        <w:rPr>
          <w:rFonts w:ascii="Arial" w:eastAsia="Arial" w:hAnsi="Arial"/>
          <w:sz w:val="17"/>
          <w:szCs w:val="17"/>
        </w:rPr>
        <w:t xml:space="preserve"> </w:t>
      </w:r>
      <w:r w:rsidR="00587CDB" w:rsidRPr="00E40411">
        <w:rPr>
          <w:rFonts w:ascii="Arial" w:eastAsia="Arial" w:hAnsi="Arial"/>
          <w:sz w:val="17"/>
          <w:szCs w:val="17"/>
        </w:rPr>
        <w:t>Opšte primenjive definicije</w:t>
      </w:r>
      <w:r w:rsidRPr="00E40411">
        <w:rPr>
          <w:rFonts w:ascii="Arial" w:eastAsia="Arial" w:hAnsi="Arial"/>
          <w:sz w:val="17"/>
          <w:szCs w:val="17"/>
        </w:rPr>
        <w:t xml:space="preserve"> </w:t>
      </w:r>
      <w:r w:rsidR="00587CDB" w:rsidRPr="00E40411">
        <w:rPr>
          <w:rFonts w:ascii="Arial" w:eastAsia="Arial" w:hAnsi="Arial"/>
          <w:sz w:val="17"/>
          <w:szCs w:val="17"/>
        </w:rPr>
        <w:t>stupile</w:t>
      </w:r>
      <w:r w:rsidRPr="00E40411">
        <w:rPr>
          <w:rFonts w:ascii="Arial" w:eastAsia="Arial" w:hAnsi="Arial"/>
          <w:sz w:val="17"/>
          <w:szCs w:val="17"/>
        </w:rPr>
        <w:t xml:space="preserve"> na snagu), osim ukoliko</w:t>
      </w:r>
      <w:r w:rsidR="000D5675" w:rsidRPr="00E40411">
        <w:rPr>
          <w:rFonts w:ascii="Arial" w:eastAsia="Arial" w:hAnsi="Arial"/>
          <w:sz w:val="17"/>
          <w:szCs w:val="17"/>
        </w:rPr>
        <w:t xml:space="preserve"> u Statutu ili bilo kojem pojedinačnom p</w:t>
      </w:r>
      <w:r w:rsidR="00587CDB" w:rsidRPr="00E40411">
        <w:rPr>
          <w:rFonts w:ascii="Arial" w:eastAsia="Arial" w:hAnsi="Arial"/>
          <w:sz w:val="17"/>
          <w:szCs w:val="17"/>
        </w:rPr>
        <w:t xml:space="preserve">ravilu ili </w:t>
      </w:r>
      <w:r w:rsidR="000D5675" w:rsidRPr="00E40411">
        <w:rPr>
          <w:rFonts w:ascii="Arial" w:eastAsia="Arial" w:hAnsi="Arial"/>
          <w:sz w:val="17"/>
          <w:szCs w:val="17"/>
        </w:rPr>
        <w:t>propoziciji</w:t>
      </w:r>
      <w:r w:rsidRPr="00E40411">
        <w:rPr>
          <w:rFonts w:ascii="Arial" w:eastAsia="Arial" w:hAnsi="Arial"/>
          <w:sz w:val="17"/>
          <w:szCs w:val="17"/>
        </w:rPr>
        <w:t xml:space="preserve"> </w:t>
      </w:r>
      <w:r w:rsidR="00587CDB" w:rsidRPr="00E40411">
        <w:rPr>
          <w:rFonts w:ascii="Arial" w:eastAsia="Arial" w:hAnsi="Arial"/>
          <w:sz w:val="17"/>
          <w:szCs w:val="17"/>
        </w:rPr>
        <w:t xml:space="preserve">izričito </w:t>
      </w:r>
      <w:r w:rsidRPr="00E40411">
        <w:rPr>
          <w:rFonts w:ascii="Arial" w:eastAsia="Arial" w:hAnsi="Arial"/>
          <w:sz w:val="17"/>
          <w:szCs w:val="17"/>
        </w:rPr>
        <w:t xml:space="preserve">nije </w:t>
      </w:r>
      <w:r w:rsidR="00587CDB" w:rsidRPr="00E40411">
        <w:rPr>
          <w:rFonts w:ascii="Arial" w:eastAsia="Arial" w:hAnsi="Arial"/>
          <w:sz w:val="17"/>
          <w:szCs w:val="17"/>
        </w:rPr>
        <w:t>naznačeno</w:t>
      </w:r>
      <w:r w:rsidRPr="00E40411">
        <w:rPr>
          <w:rFonts w:ascii="Arial" w:eastAsia="Arial" w:hAnsi="Arial"/>
          <w:sz w:val="17"/>
          <w:szCs w:val="17"/>
        </w:rPr>
        <w:t xml:space="preserve"> drugačije.</w:t>
      </w:r>
    </w:p>
    <w:p w14:paraId="0C47D32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A7CC342" w14:textId="77777777" w:rsidR="00B40F3A" w:rsidRPr="00E40411" w:rsidRDefault="000D5675" w:rsidP="004437B6">
      <w:pPr>
        <w:tabs>
          <w:tab w:val="left" w:pos="709"/>
        </w:tabs>
        <w:adjustRightInd w:val="0"/>
        <w:snapToGrid w:val="0"/>
        <w:ind w:left="280"/>
        <w:jc w:val="both"/>
        <w:rPr>
          <w:rFonts w:ascii="Arial" w:eastAsia="Arial" w:hAnsi="Arial"/>
          <w:sz w:val="17"/>
          <w:szCs w:val="17"/>
        </w:rPr>
      </w:pPr>
      <w:r w:rsidRPr="00E40411">
        <w:rPr>
          <w:rFonts w:ascii="Arial" w:eastAsia="Arial" w:hAnsi="Arial"/>
          <w:sz w:val="17"/>
          <w:szCs w:val="17"/>
        </w:rPr>
        <w:t>„</w:t>
      </w:r>
      <w:r w:rsidR="004437B6" w:rsidRPr="00E40411">
        <w:rPr>
          <w:rFonts w:ascii="Arial" w:eastAsia="Arial" w:hAnsi="Arial"/>
          <w:b/>
          <w:bCs/>
          <w:sz w:val="17"/>
          <w:szCs w:val="17"/>
        </w:rPr>
        <w:t>Pravila o anti-dopingu</w:t>
      </w:r>
      <w:r w:rsidRPr="00E40411">
        <w:rPr>
          <w:rFonts w:ascii="Arial" w:eastAsia="Arial" w:hAnsi="Arial"/>
          <w:sz w:val="17"/>
          <w:szCs w:val="17"/>
        </w:rPr>
        <w:t>“</w:t>
      </w:r>
      <w:r w:rsidR="00B40F3A" w:rsidRPr="00E40411">
        <w:rPr>
          <w:rFonts w:ascii="Arial" w:eastAsia="Arial" w:hAnsi="Arial"/>
          <w:sz w:val="17"/>
          <w:szCs w:val="17"/>
        </w:rPr>
        <w:t xml:space="preserve"> imaju isto značenje koje im je dodeljeno u Statutu.</w:t>
      </w:r>
    </w:p>
    <w:p w14:paraId="5F5B7C03" w14:textId="77777777" w:rsidR="00B40F3A" w:rsidRPr="00E40411" w:rsidRDefault="000D5675" w:rsidP="003A3668">
      <w:pPr>
        <w:tabs>
          <w:tab w:val="left" w:pos="709"/>
        </w:tabs>
        <w:adjustRightInd w:val="0"/>
        <w:snapToGrid w:val="0"/>
        <w:ind w:left="280"/>
        <w:jc w:val="both"/>
        <w:rPr>
          <w:rFonts w:ascii="Arial" w:eastAsia="Arial" w:hAnsi="Arial"/>
          <w:sz w:val="17"/>
          <w:szCs w:val="17"/>
        </w:rPr>
      </w:pPr>
      <w:r w:rsidRPr="00E40411">
        <w:rPr>
          <w:rFonts w:ascii="Arial" w:eastAsia="Arial" w:hAnsi="Arial"/>
          <w:sz w:val="17"/>
          <w:szCs w:val="17"/>
        </w:rPr>
        <w:t>„</w:t>
      </w:r>
      <w:r w:rsidR="003A3668" w:rsidRPr="00E40411">
        <w:rPr>
          <w:rFonts w:ascii="Arial" w:eastAsia="Arial" w:hAnsi="Arial"/>
          <w:b/>
          <w:bCs/>
          <w:sz w:val="17"/>
          <w:szCs w:val="17"/>
        </w:rPr>
        <w:t>Kontinentalna</w:t>
      </w:r>
      <w:r w:rsidR="00B40F3A" w:rsidRPr="00E40411">
        <w:rPr>
          <w:rFonts w:ascii="Arial" w:eastAsia="Arial" w:hAnsi="Arial"/>
          <w:b/>
          <w:bCs/>
          <w:sz w:val="17"/>
          <w:szCs w:val="17"/>
        </w:rPr>
        <w:t xml:space="preserve"> asocijacija</w:t>
      </w:r>
      <w:r w:rsidRPr="00E40411">
        <w:rPr>
          <w:rFonts w:ascii="Arial" w:eastAsia="Arial" w:hAnsi="Arial"/>
          <w:sz w:val="17"/>
          <w:szCs w:val="17"/>
        </w:rPr>
        <w:t>“</w:t>
      </w:r>
      <w:r w:rsidR="00B40F3A" w:rsidRPr="00E40411">
        <w:rPr>
          <w:rFonts w:ascii="Arial" w:eastAsia="Arial" w:hAnsi="Arial"/>
          <w:sz w:val="17"/>
          <w:szCs w:val="17"/>
        </w:rPr>
        <w:t xml:space="preserve"> ima isto značenje koje joj je dodeljeno u Statutu.</w:t>
      </w:r>
    </w:p>
    <w:p w14:paraId="53B17267" w14:textId="77777777" w:rsidR="00B47D85" w:rsidRPr="00E40411" w:rsidRDefault="000D5675" w:rsidP="003A3668">
      <w:pPr>
        <w:tabs>
          <w:tab w:val="left" w:pos="709"/>
        </w:tabs>
        <w:adjustRightInd w:val="0"/>
        <w:snapToGrid w:val="0"/>
        <w:ind w:left="280"/>
        <w:jc w:val="both"/>
        <w:rPr>
          <w:rFonts w:ascii="Arial" w:eastAsia="Arial" w:hAnsi="Arial"/>
          <w:sz w:val="17"/>
          <w:szCs w:val="17"/>
        </w:rPr>
      </w:pPr>
      <w:r w:rsidRPr="00E40411">
        <w:rPr>
          <w:rFonts w:ascii="Arial" w:eastAsia="Arial" w:hAnsi="Arial"/>
          <w:sz w:val="17"/>
          <w:szCs w:val="17"/>
        </w:rPr>
        <w:t>„</w:t>
      </w:r>
      <w:r w:rsidRPr="00E40411">
        <w:rPr>
          <w:rFonts w:ascii="Arial" w:eastAsia="Arial" w:hAnsi="Arial"/>
          <w:b/>
          <w:sz w:val="17"/>
          <w:szCs w:val="17"/>
        </w:rPr>
        <w:t>Takmičar</w:t>
      </w:r>
      <w:r w:rsidR="000E18D4" w:rsidRPr="00E40411">
        <w:rPr>
          <w:rFonts w:ascii="Arial" w:eastAsia="Arial" w:hAnsi="Arial"/>
          <w:sz w:val="17"/>
          <w:szCs w:val="17"/>
        </w:rPr>
        <w:t xml:space="preserve">” </w:t>
      </w:r>
      <w:r w:rsidR="00B47D85" w:rsidRPr="00E40411">
        <w:rPr>
          <w:rFonts w:ascii="Arial" w:eastAsia="Arial" w:hAnsi="Arial"/>
          <w:sz w:val="17"/>
          <w:szCs w:val="17"/>
        </w:rPr>
        <w:t xml:space="preserve">označava, </w:t>
      </w:r>
      <w:r w:rsidR="00D65898" w:rsidRPr="00E40411">
        <w:rPr>
          <w:rFonts w:ascii="Arial" w:eastAsia="Arial" w:hAnsi="Arial"/>
          <w:sz w:val="17"/>
          <w:szCs w:val="17"/>
        </w:rPr>
        <w:t xml:space="preserve">osim </w:t>
      </w:r>
      <w:r w:rsidR="00B47D85" w:rsidRPr="00E40411">
        <w:rPr>
          <w:rFonts w:ascii="Arial" w:eastAsia="Arial" w:hAnsi="Arial"/>
          <w:sz w:val="17"/>
          <w:szCs w:val="17"/>
        </w:rPr>
        <w:t xml:space="preserve">ukoliko nije drugačije navedeno, </w:t>
      </w:r>
      <w:r w:rsidRPr="00E40411">
        <w:rPr>
          <w:rFonts w:ascii="Arial" w:eastAsia="Arial" w:hAnsi="Arial"/>
          <w:sz w:val="17"/>
          <w:szCs w:val="17"/>
        </w:rPr>
        <w:t>bilo koje</w:t>
      </w:r>
      <w:r w:rsidR="00B47D85" w:rsidRPr="00E40411">
        <w:rPr>
          <w:rFonts w:ascii="Arial" w:eastAsia="Arial" w:hAnsi="Arial"/>
          <w:sz w:val="17"/>
          <w:szCs w:val="17"/>
        </w:rPr>
        <w:t xml:space="preserve"> lice koje je prijavljeno za, koje učestvuje ili se takmiči u atletskim događajima ili takmičenjima Svetske atletike, njenih</w:t>
      </w:r>
      <w:r w:rsidRPr="00E40411">
        <w:rPr>
          <w:rFonts w:ascii="Arial" w:eastAsia="Arial" w:hAnsi="Arial"/>
          <w:sz w:val="17"/>
          <w:szCs w:val="17"/>
        </w:rPr>
        <w:t xml:space="preserve"> federacija</w:t>
      </w:r>
      <w:r w:rsidR="00B47D85" w:rsidRPr="00E40411">
        <w:rPr>
          <w:rFonts w:ascii="Arial" w:eastAsia="Arial" w:hAnsi="Arial"/>
          <w:sz w:val="17"/>
          <w:szCs w:val="17"/>
        </w:rPr>
        <w:t xml:space="preserve"> članica ili </w:t>
      </w:r>
      <w:r w:rsidR="003A3668" w:rsidRPr="00E40411">
        <w:rPr>
          <w:rFonts w:ascii="Arial" w:eastAsia="Arial" w:hAnsi="Arial"/>
          <w:sz w:val="17"/>
          <w:szCs w:val="17"/>
        </w:rPr>
        <w:t>kontinentalnih</w:t>
      </w:r>
      <w:r w:rsidR="00B47D85" w:rsidRPr="00E40411">
        <w:rPr>
          <w:rFonts w:ascii="Arial" w:eastAsia="Arial" w:hAnsi="Arial"/>
          <w:sz w:val="17"/>
          <w:szCs w:val="17"/>
        </w:rPr>
        <w:t xml:space="preserve"> asocijacija, a po osnovu njihovog sporazuma, članstva, pripadnosti, ovlašćenja, akreditacije, prijave ili učešća na takmičenju. </w:t>
      </w:r>
    </w:p>
    <w:p w14:paraId="597EC829" w14:textId="77777777" w:rsidR="00D65898" w:rsidRPr="00E40411" w:rsidRDefault="00D65898" w:rsidP="000D5675">
      <w:pPr>
        <w:tabs>
          <w:tab w:val="left" w:pos="709"/>
        </w:tabs>
        <w:adjustRightInd w:val="0"/>
        <w:snapToGrid w:val="0"/>
        <w:ind w:left="280"/>
        <w:jc w:val="both"/>
        <w:rPr>
          <w:rFonts w:ascii="Arial" w:eastAsia="Arial" w:hAnsi="Arial"/>
          <w:sz w:val="17"/>
          <w:szCs w:val="17"/>
        </w:rPr>
      </w:pPr>
      <w:r w:rsidRPr="00E40411">
        <w:rPr>
          <w:rFonts w:ascii="Arial" w:eastAsia="Arial" w:hAnsi="Arial"/>
          <w:sz w:val="17"/>
          <w:szCs w:val="17"/>
        </w:rPr>
        <w:t>„</w:t>
      </w:r>
      <w:r w:rsidRPr="00E40411">
        <w:rPr>
          <w:rFonts w:ascii="Arial" w:eastAsia="Arial" w:hAnsi="Arial"/>
          <w:b/>
          <w:bCs/>
          <w:sz w:val="17"/>
          <w:szCs w:val="17"/>
        </w:rPr>
        <w:t xml:space="preserve">Podrška </w:t>
      </w:r>
      <w:r w:rsidR="000D5675" w:rsidRPr="00E40411">
        <w:rPr>
          <w:rFonts w:ascii="Arial" w:eastAsia="Arial" w:hAnsi="Arial"/>
          <w:b/>
          <w:bCs/>
          <w:sz w:val="17"/>
          <w:szCs w:val="17"/>
        </w:rPr>
        <w:t>takmičara</w:t>
      </w:r>
      <w:r w:rsidRPr="00E40411">
        <w:rPr>
          <w:rFonts w:ascii="Arial" w:eastAsia="Arial" w:hAnsi="Arial"/>
          <w:sz w:val="17"/>
          <w:szCs w:val="17"/>
        </w:rPr>
        <w:t xml:space="preserve">“ označava, osim ukoliko nije drugačije navedeno, bilo kog trenera, menadžera, ovlašćenog predstavnika </w:t>
      </w:r>
      <w:r w:rsidR="000D5675" w:rsidRPr="00E40411">
        <w:rPr>
          <w:rFonts w:ascii="Arial" w:eastAsia="Arial" w:hAnsi="Arial"/>
          <w:sz w:val="17"/>
          <w:szCs w:val="17"/>
        </w:rPr>
        <w:t>takmičara, agenta, člana sportskog tima,</w:t>
      </w:r>
      <w:r w:rsidRPr="00E40411">
        <w:rPr>
          <w:rFonts w:ascii="Arial" w:eastAsia="Arial" w:hAnsi="Arial"/>
          <w:sz w:val="17"/>
          <w:szCs w:val="17"/>
        </w:rPr>
        <w:t xml:space="preserve"> zvanično lice, lekara ili drugo medicinsko osoblje, roditelja ili bilo koje drugo lice koje radi sa, koje leči ili pomaže </w:t>
      </w:r>
      <w:r w:rsidR="000D5675" w:rsidRPr="00E40411">
        <w:rPr>
          <w:rFonts w:ascii="Arial" w:eastAsia="Arial" w:hAnsi="Arial"/>
          <w:sz w:val="17"/>
          <w:szCs w:val="17"/>
        </w:rPr>
        <w:t>takmičaru</w:t>
      </w:r>
      <w:r w:rsidRPr="00E40411">
        <w:rPr>
          <w:rFonts w:ascii="Arial" w:eastAsia="Arial" w:hAnsi="Arial"/>
          <w:sz w:val="17"/>
          <w:szCs w:val="17"/>
        </w:rPr>
        <w:t xml:space="preserve"> koji učestvuje u takmičenju ili tokom pripreme za neki atletski događaj ili takmičenje.</w:t>
      </w:r>
    </w:p>
    <w:p w14:paraId="6FD1B890" w14:textId="77777777" w:rsidR="002C4C71" w:rsidRPr="00E40411" w:rsidRDefault="000D5675" w:rsidP="00E969A3">
      <w:pPr>
        <w:tabs>
          <w:tab w:val="left" w:pos="709"/>
        </w:tabs>
        <w:adjustRightInd w:val="0"/>
        <w:snapToGrid w:val="0"/>
        <w:ind w:left="280"/>
        <w:jc w:val="both"/>
        <w:rPr>
          <w:rFonts w:ascii="Arial" w:eastAsia="Arial" w:hAnsi="Arial"/>
          <w:sz w:val="17"/>
          <w:szCs w:val="17"/>
        </w:rPr>
      </w:pPr>
      <w:r w:rsidRPr="00E40411">
        <w:rPr>
          <w:rFonts w:ascii="Arial" w:eastAsia="Arial" w:hAnsi="Arial"/>
          <w:sz w:val="17"/>
          <w:szCs w:val="17"/>
        </w:rPr>
        <w:t>„</w:t>
      </w:r>
      <w:r w:rsidR="002C4C71" w:rsidRPr="00E40411">
        <w:rPr>
          <w:rFonts w:ascii="Arial" w:eastAsia="Arial" w:hAnsi="Arial"/>
          <w:b/>
          <w:sz w:val="17"/>
          <w:szCs w:val="17"/>
        </w:rPr>
        <w:t>Atletika</w:t>
      </w:r>
      <w:r w:rsidR="002C4C71" w:rsidRPr="00E40411">
        <w:rPr>
          <w:rFonts w:ascii="Arial" w:eastAsia="Arial" w:hAnsi="Arial"/>
          <w:sz w:val="17"/>
          <w:szCs w:val="17"/>
        </w:rPr>
        <w:t>” ima isto značenje koje joj je dodeljeno u Statutu.</w:t>
      </w:r>
    </w:p>
    <w:p w14:paraId="5BA26D30" w14:textId="77777777" w:rsidR="002C4C71" w:rsidRPr="00E40411" w:rsidRDefault="002C4C71" w:rsidP="00E969A3">
      <w:pPr>
        <w:tabs>
          <w:tab w:val="left" w:pos="709"/>
        </w:tabs>
        <w:adjustRightInd w:val="0"/>
        <w:snapToGrid w:val="0"/>
        <w:ind w:left="280"/>
        <w:jc w:val="both"/>
        <w:rPr>
          <w:rFonts w:ascii="Arial" w:eastAsia="Arial" w:hAnsi="Arial"/>
          <w:sz w:val="17"/>
          <w:szCs w:val="17"/>
        </w:rPr>
      </w:pPr>
      <w:r w:rsidRPr="00E40411">
        <w:rPr>
          <w:rFonts w:ascii="Arial" w:eastAsia="Arial" w:hAnsi="Arial"/>
          <w:sz w:val="17"/>
          <w:szCs w:val="17"/>
        </w:rPr>
        <w:t>„</w:t>
      </w:r>
      <w:r w:rsidRPr="00E40411">
        <w:rPr>
          <w:rFonts w:ascii="Arial" w:eastAsia="Arial" w:hAnsi="Arial"/>
          <w:b/>
          <w:bCs/>
          <w:sz w:val="17"/>
          <w:szCs w:val="17"/>
        </w:rPr>
        <w:t>Jedinica za očuvanje integriteta u atletici</w:t>
      </w:r>
      <w:r w:rsidRPr="00E40411">
        <w:rPr>
          <w:rFonts w:ascii="Arial" w:eastAsia="Arial" w:hAnsi="Arial"/>
          <w:sz w:val="17"/>
          <w:szCs w:val="17"/>
        </w:rPr>
        <w:t>“ ima isto značenje koje joj je dodeljeno u Statutu.</w:t>
      </w:r>
    </w:p>
    <w:p w14:paraId="0143B477" w14:textId="77777777" w:rsidR="002C4C71" w:rsidRPr="00E40411" w:rsidRDefault="002C4C71" w:rsidP="00E969A3">
      <w:pPr>
        <w:tabs>
          <w:tab w:val="left" w:pos="709"/>
        </w:tabs>
        <w:adjustRightInd w:val="0"/>
        <w:snapToGrid w:val="0"/>
        <w:ind w:left="280"/>
        <w:jc w:val="both"/>
        <w:rPr>
          <w:rFonts w:ascii="Arial" w:eastAsia="Arial" w:hAnsi="Arial"/>
          <w:sz w:val="17"/>
          <w:szCs w:val="17"/>
        </w:rPr>
      </w:pPr>
      <w:r w:rsidRPr="00E40411">
        <w:rPr>
          <w:rFonts w:ascii="Arial" w:eastAsia="Arial" w:hAnsi="Arial"/>
          <w:sz w:val="17"/>
          <w:szCs w:val="17"/>
        </w:rPr>
        <w:t>„</w:t>
      </w:r>
      <w:r w:rsidRPr="00E40411">
        <w:rPr>
          <w:rFonts w:ascii="Arial" w:eastAsia="Arial" w:hAnsi="Arial"/>
          <w:b/>
          <w:bCs/>
          <w:sz w:val="17"/>
          <w:szCs w:val="17"/>
        </w:rPr>
        <w:t xml:space="preserve">Sud za </w:t>
      </w:r>
      <w:r w:rsidR="00E40411" w:rsidRPr="00E40411">
        <w:rPr>
          <w:rFonts w:ascii="Arial" w:eastAsia="Arial" w:hAnsi="Arial"/>
          <w:b/>
          <w:bCs/>
          <w:sz w:val="17"/>
          <w:szCs w:val="17"/>
        </w:rPr>
        <w:t>arbitražu</w:t>
      </w:r>
      <w:r w:rsidRPr="00E40411">
        <w:rPr>
          <w:rFonts w:ascii="Arial" w:eastAsia="Arial" w:hAnsi="Arial"/>
          <w:b/>
          <w:bCs/>
          <w:sz w:val="17"/>
          <w:szCs w:val="17"/>
        </w:rPr>
        <w:t xml:space="preserve"> u sportu</w:t>
      </w:r>
      <w:r w:rsidRPr="00E40411">
        <w:rPr>
          <w:rFonts w:ascii="Arial" w:eastAsia="Arial" w:hAnsi="Arial"/>
          <w:sz w:val="17"/>
          <w:szCs w:val="17"/>
        </w:rPr>
        <w:t>“ (u originalu CAS</w:t>
      </w:r>
      <w:r w:rsidR="000D5675" w:rsidRPr="00E40411">
        <w:rPr>
          <w:rFonts w:ascii="Arial" w:eastAsia="Arial" w:hAnsi="Arial"/>
          <w:sz w:val="17"/>
          <w:szCs w:val="17"/>
        </w:rPr>
        <w:t xml:space="preserve"> –</w:t>
      </w:r>
      <w:r w:rsidRPr="00E40411">
        <w:rPr>
          <w:rFonts w:ascii="Arial" w:eastAsia="Arial" w:hAnsi="Arial"/>
          <w:sz w:val="17"/>
          <w:szCs w:val="17"/>
        </w:rPr>
        <w:t xml:space="preserve"> Court of Arbitration for Sport) ima isto značenje koje mu je dodeljeno u Statutu.</w:t>
      </w:r>
    </w:p>
    <w:p w14:paraId="1D6EED88" w14:textId="77777777" w:rsidR="000E18D4" w:rsidRPr="00E40411" w:rsidRDefault="000D5675" w:rsidP="00E969A3">
      <w:pPr>
        <w:tabs>
          <w:tab w:val="left" w:pos="709"/>
        </w:tabs>
        <w:adjustRightInd w:val="0"/>
        <w:snapToGrid w:val="0"/>
        <w:ind w:left="280"/>
        <w:jc w:val="both"/>
        <w:rPr>
          <w:rFonts w:ascii="Arial" w:eastAsia="Arial" w:hAnsi="Arial"/>
          <w:sz w:val="17"/>
          <w:szCs w:val="17"/>
        </w:rPr>
      </w:pPr>
      <w:r w:rsidRPr="00E40411">
        <w:rPr>
          <w:rFonts w:ascii="Arial" w:eastAsia="Arial" w:hAnsi="Arial"/>
          <w:sz w:val="17"/>
          <w:szCs w:val="17"/>
        </w:rPr>
        <w:t>„</w:t>
      </w:r>
      <w:r w:rsidR="002C4C71" w:rsidRPr="00E40411">
        <w:rPr>
          <w:rFonts w:ascii="Arial" w:eastAsia="Arial" w:hAnsi="Arial"/>
          <w:b/>
          <w:sz w:val="17"/>
          <w:szCs w:val="17"/>
        </w:rPr>
        <w:t>Statut</w:t>
      </w:r>
      <w:r w:rsidR="000E18D4" w:rsidRPr="00E40411">
        <w:rPr>
          <w:rFonts w:ascii="Arial" w:eastAsia="Arial" w:hAnsi="Arial"/>
          <w:sz w:val="17"/>
          <w:szCs w:val="17"/>
        </w:rPr>
        <w:t xml:space="preserve">” </w:t>
      </w:r>
      <w:r w:rsidR="002C4C71" w:rsidRPr="00E40411">
        <w:rPr>
          <w:rFonts w:ascii="Arial" w:eastAsia="Arial" w:hAnsi="Arial"/>
          <w:sz w:val="17"/>
          <w:szCs w:val="17"/>
        </w:rPr>
        <w:t>ima isto značenje koje mu je dodeljeno u Statutu.</w:t>
      </w:r>
    </w:p>
    <w:p w14:paraId="439B4C01" w14:textId="77777777" w:rsidR="00546707" w:rsidRPr="00E40411" w:rsidRDefault="00546707" w:rsidP="000D5675">
      <w:pPr>
        <w:tabs>
          <w:tab w:val="left" w:pos="709"/>
        </w:tabs>
        <w:adjustRightInd w:val="0"/>
        <w:snapToGrid w:val="0"/>
        <w:ind w:left="280"/>
        <w:jc w:val="both"/>
        <w:rPr>
          <w:rFonts w:ascii="Arial" w:eastAsia="Arial" w:hAnsi="Arial"/>
          <w:sz w:val="17"/>
          <w:szCs w:val="17"/>
        </w:rPr>
      </w:pPr>
      <w:r w:rsidRPr="00E40411">
        <w:rPr>
          <w:rFonts w:ascii="Arial" w:eastAsia="Arial" w:hAnsi="Arial"/>
          <w:sz w:val="17"/>
          <w:szCs w:val="17"/>
        </w:rPr>
        <w:t>„</w:t>
      </w:r>
      <w:r w:rsidR="000D5675" w:rsidRPr="00E40411">
        <w:rPr>
          <w:rFonts w:ascii="Arial" w:eastAsia="Arial" w:hAnsi="Arial"/>
          <w:b/>
          <w:bCs/>
          <w:sz w:val="17"/>
          <w:szCs w:val="17"/>
        </w:rPr>
        <w:t>Zemlja</w:t>
      </w:r>
      <w:r w:rsidR="000D5675" w:rsidRPr="00E40411">
        <w:rPr>
          <w:rFonts w:ascii="Arial" w:eastAsia="Arial" w:hAnsi="Arial"/>
          <w:sz w:val="17"/>
          <w:szCs w:val="17"/>
        </w:rPr>
        <w:t>“ označava samoupravljajuće geografsko područ</w:t>
      </w:r>
      <w:r w:rsidRPr="00E40411">
        <w:rPr>
          <w:rFonts w:ascii="Arial" w:eastAsia="Arial" w:hAnsi="Arial"/>
          <w:sz w:val="17"/>
          <w:szCs w:val="17"/>
        </w:rPr>
        <w:t>je sveta priznato kao nezavisno od stane međunarodnog zakona i međunarodnih rukovodećih tela.</w:t>
      </w:r>
    </w:p>
    <w:p w14:paraId="37BFA049" w14:textId="77777777" w:rsidR="000E18D4" w:rsidRPr="00E40411" w:rsidRDefault="000D5675" w:rsidP="000D5675">
      <w:pPr>
        <w:tabs>
          <w:tab w:val="left" w:pos="709"/>
        </w:tabs>
        <w:adjustRightInd w:val="0"/>
        <w:snapToGrid w:val="0"/>
        <w:ind w:left="280"/>
        <w:jc w:val="both"/>
        <w:rPr>
          <w:rFonts w:ascii="Arial" w:eastAsia="Arial" w:hAnsi="Arial"/>
          <w:sz w:val="17"/>
          <w:szCs w:val="17"/>
        </w:rPr>
      </w:pPr>
      <w:r w:rsidRPr="00E40411">
        <w:rPr>
          <w:rFonts w:ascii="Arial" w:eastAsia="Arial" w:hAnsi="Arial"/>
          <w:sz w:val="17"/>
          <w:szCs w:val="17"/>
        </w:rPr>
        <w:t>„</w:t>
      </w:r>
      <w:r w:rsidR="00546707" w:rsidRPr="00E40411">
        <w:rPr>
          <w:rFonts w:ascii="Arial" w:eastAsia="Arial" w:hAnsi="Arial"/>
          <w:b/>
          <w:sz w:val="17"/>
          <w:szCs w:val="17"/>
        </w:rPr>
        <w:t>Kodeks ponašanja i integriteta</w:t>
      </w:r>
      <w:r w:rsidR="000E18D4" w:rsidRPr="00E40411">
        <w:rPr>
          <w:rFonts w:ascii="Arial" w:eastAsia="Arial" w:hAnsi="Arial"/>
          <w:sz w:val="17"/>
          <w:szCs w:val="17"/>
        </w:rPr>
        <w:t xml:space="preserve">” </w:t>
      </w:r>
      <w:r w:rsidR="00546707" w:rsidRPr="00E40411">
        <w:rPr>
          <w:rFonts w:ascii="Arial" w:eastAsia="Arial" w:hAnsi="Arial"/>
          <w:sz w:val="17"/>
          <w:szCs w:val="17"/>
        </w:rPr>
        <w:t xml:space="preserve">ima isto značenje koje </w:t>
      </w:r>
      <w:r w:rsidRPr="00E40411">
        <w:rPr>
          <w:rFonts w:ascii="Arial" w:eastAsia="Arial" w:hAnsi="Arial"/>
          <w:sz w:val="17"/>
          <w:szCs w:val="17"/>
        </w:rPr>
        <w:t>mu</w:t>
      </w:r>
      <w:r w:rsidR="00546707" w:rsidRPr="00E40411">
        <w:rPr>
          <w:rFonts w:ascii="Arial" w:eastAsia="Arial" w:hAnsi="Arial"/>
          <w:sz w:val="17"/>
          <w:szCs w:val="17"/>
        </w:rPr>
        <w:t xml:space="preserve"> je dodeljeno u Statutu</w:t>
      </w:r>
      <w:r w:rsidR="000E18D4" w:rsidRPr="00E40411">
        <w:rPr>
          <w:rFonts w:ascii="Arial" w:eastAsia="Arial" w:hAnsi="Arial"/>
          <w:sz w:val="17"/>
          <w:szCs w:val="17"/>
        </w:rPr>
        <w:t>.</w:t>
      </w:r>
    </w:p>
    <w:p w14:paraId="4D74F17A" w14:textId="77777777" w:rsidR="00546707" w:rsidRPr="00E40411" w:rsidRDefault="00546707" w:rsidP="00E969A3">
      <w:pPr>
        <w:tabs>
          <w:tab w:val="left" w:pos="709"/>
        </w:tabs>
        <w:adjustRightInd w:val="0"/>
        <w:snapToGrid w:val="0"/>
        <w:ind w:left="280"/>
        <w:jc w:val="both"/>
        <w:rPr>
          <w:rFonts w:ascii="Arial" w:eastAsia="Arial" w:hAnsi="Arial"/>
          <w:sz w:val="17"/>
          <w:szCs w:val="17"/>
        </w:rPr>
      </w:pPr>
      <w:r w:rsidRPr="00E40411">
        <w:rPr>
          <w:rFonts w:ascii="Arial" w:eastAsia="Arial" w:hAnsi="Arial"/>
          <w:sz w:val="17"/>
          <w:szCs w:val="17"/>
        </w:rPr>
        <w:t>„</w:t>
      </w:r>
      <w:r w:rsidRPr="00E40411">
        <w:rPr>
          <w:rFonts w:ascii="Arial" w:eastAsia="Arial" w:hAnsi="Arial"/>
          <w:b/>
          <w:bCs/>
          <w:sz w:val="17"/>
          <w:szCs w:val="17"/>
        </w:rPr>
        <w:t>Jedinica za očuvanje integriteta</w:t>
      </w:r>
      <w:r w:rsidRPr="00E40411">
        <w:rPr>
          <w:rFonts w:ascii="Arial" w:eastAsia="Arial" w:hAnsi="Arial"/>
          <w:sz w:val="17"/>
          <w:szCs w:val="17"/>
        </w:rPr>
        <w:t xml:space="preserve">“ ima isto značenje koje joj je dodeljeno u Statutu </w:t>
      </w:r>
      <w:r w:rsidRPr="00E40411">
        <w:rPr>
          <w:rFonts w:ascii="Arial" w:eastAsia="Arial" w:hAnsi="Arial"/>
          <w:i/>
          <w:iCs/>
          <w:sz w:val="17"/>
          <w:szCs w:val="17"/>
        </w:rPr>
        <w:t xml:space="preserve">(prim.prev. radi olakšane komunikacije, u upotrebi je češće termin </w:t>
      </w:r>
      <w:r w:rsidR="000D5675" w:rsidRPr="00E40411">
        <w:rPr>
          <w:rFonts w:ascii="Arial" w:eastAsia="Arial" w:hAnsi="Arial"/>
          <w:i/>
          <w:iCs/>
          <w:sz w:val="17"/>
          <w:szCs w:val="17"/>
        </w:rPr>
        <w:t>na engleskom jeziku „Integriti ju</w:t>
      </w:r>
      <w:r w:rsidRPr="00E40411">
        <w:rPr>
          <w:rFonts w:ascii="Arial" w:eastAsia="Arial" w:hAnsi="Arial"/>
          <w:i/>
          <w:iCs/>
          <w:sz w:val="17"/>
          <w:szCs w:val="17"/>
        </w:rPr>
        <w:t>nit”).</w:t>
      </w:r>
    </w:p>
    <w:p w14:paraId="1A60B0CF" w14:textId="77777777" w:rsidR="000E18D4" w:rsidRPr="00E40411" w:rsidRDefault="000D5675" w:rsidP="000D5675">
      <w:pPr>
        <w:tabs>
          <w:tab w:val="left" w:pos="709"/>
        </w:tabs>
        <w:adjustRightInd w:val="0"/>
        <w:snapToGrid w:val="0"/>
        <w:ind w:left="280"/>
        <w:jc w:val="both"/>
        <w:rPr>
          <w:rFonts w:ascii="Arial" w:eastAsia="Times New Roman" w:hAnsi="Arial"/>
          <w:sz w:val="17"/>
          <w:szCs w:val="17"/>
        </w:rPr>
      </w:pPr>
      <w:r w:rsidRPr="00E40411">
        <w:rPr>
          <w:rFonts w:ascii="Arial" w:eastAsia="Arial" w:hAnsi="Arial"/>
          <w:sz w:val="17"/>
          <w:szCs w:val="17"/>
        </w:rPr>
        <w:t>„</w:t>
      </w:r>
      <w:r w:rsidR="00546707" w:rsidRPr="00E40411">
        <w:rPr>
          <w:rFonts w:ascii="Arial" w:eastAsia="Arial" w:hAnsi="Arial"/>
          <w:b/>
          <w:sz w:val="17"/>
          <w:szCs w:val="17"/>
        </w:rPr>
        <w:t>Međunarodna takmičenja</w:t>
      </w:r>
      <w:r w:rsidR="000E18D4" w:rsidRPr="00E40411">
        <w:rPr>
          <w:rFonts w:ascii="Arial" w:eastAsia="Arial" w:hAnsi="Arial"/>
          <w:sz w:val="17"/>
          <w:szCs w:val="17"/>
        </w:rPr>
        <w:t xml:space="preserve">” </w:t>
      </w:r>
      <w:r w:rsidRPr="00E40411">
        <w:rPr>
          <w:rFonts w:ascii="Arial" w:eastAsia="Arial" w:hAnsi="Arial"/>
          <w:sz w:val="17"/>
          <w:szCs w:val="17"/>
        </w:rPr>
        <w:t>ima isto značenje kao</w:t>
      </w:r>
      <w:r w:rsidR="00546707" w:rsidRPr="00E40411">
        <w:rPr>
          <w:rFonts w:ascii="Arial" w:eastAsia="Arial" w:hAnsi="Arial"/>
          <w:sz w:val="17"/>
          <w:szCs w:val="17"/>
        </w:rPr>
        <w:t xml:space="preserve"> i</w:t>
      </w:r>
      <w:r w:rsidR="000E18D4" w:rsidRPr="00E40411">
        <w:rPr>
          <w:rFonts w:ascii="Arial" w:eastAsia="Arial" w:hAnsi="Arial"/>
          <w:sz w:val="17"/>
          <w:szCs w:val="17"/>
        </w:rPr>
        <w:t xml:space="preserve"> </w:t>
      </w:r>
      <w:r w:rsidR="00546707" w:rsidRPr="00E40411">
        <w:rPr>
          <w:rFonts w:ascii="Arial" w:eastAsia="Arial" w:hAnsi="Arial"/>
          <w:sz w:val="17"/>
          <w:szCs w:val="17"/>
        </w:rPr>
        <w:t xml:space="preserve">Takmičenja </w:t>
      </w:r>
      <w:r w:rsidRPr="00E40411">
        <w:rPr>
          <w:rFonts w:ascii="Arial" w:eastAsia="Arial" w:hAnsi="Arial"/>
          <w:sz w:val="17"/>
          <w:szCs w:val="17"/>
        </w:rPr>
        <w:t>za svetsko rangiranje</w:t>
      </w:r>
      <w:r w:rsidR="00546707" w:rsidRPr="00E40411">
        <w:rPr>
          <w:rFonts w:ascii="Arial" w:eastAsia="Arial" w:hAnsi="Arial"/>
          <w:sz w:val="17"/>
          <w:szCs w:val="17"/>
        </w:rPr>
        <w:t>.</w:t>
      </w:r>
      <w:r w:rsidR="001B34EA" w:rsidRPr="00E40411">
        <w:rPr>
          <w:rFonts w:ascii="Arial" w:eastAsia="Times New Roman" w:hAnsi="Arial"/>
          <w:sz w:val="17"/>
          <w:szCs w:val="17"/>
        </w:rPr>
        <w:t xml:space="preserve"> </w:t>
      </w:r>
    </w:p>
    <w:p w14:paraId="0A6BC6BA" w14:textId="77777777" w:rsidR="000E18D4" w:rsidRPr="00E40411" w:rsidRDefault="00CC27DD" w:rsidP="000D5675">
      <w:pPr>
        <w:tabs>
          <w:tab w:val="left" w:pos="709"/>
        </w:tabs>
        <w:adjustRightInd w:val="0"/>
        <w:snapToGrid w:val="0"/>
        <w:ind w:left="280"/>
        <w:jc w:val="both"/>
        <w:rPr>
          <w:rFonts w:ascii="Arial" w:eastAsia="Arial" w:hAnsi="Arial"/>
          <w:sz w:val="17"/>
          <w:szCs w:val="17"/>
        </w:rPr>
      </w:pPr>
      <w:r w:rsidRPr="00E40411">
        <w:rPr>
          <w:rFonts w:ascii="Arial" w:eastAsia="Arial" w:hAnsi="Arial"/>
          <w:b/>
          <w:sz w:val="17"/>
          <w:szCs w:val="17"/>
        </w:rPr>
        <w:lastRenderedPageBreak/>
        <w:t>„</w:t>
      </w:r>
      <w:r w:rsidR="000D5675" w:rsidRPr="00E40411">
        <w:rPr>
          <w:rFonts w:ascii="Arial" w:eastAsia="Arial" w:hAnsi="Arial"/>
          <w:b/>
          <w:sz w:val="17"/>
          <w:szCs w:val="17"/>
        </w:rPr>
        <w:t>Takmičar</w:t>
      </w:r>
      <w:r w:rsidRPr="00E40411">
        <w:rPr>
          <w:rFonts w:ascii="Arial" w:eastAsia="Arial" w:hAnsi="Arial"/>
          <w:b/>
          <w:sz w:val="17"/>
          <w:szCs w:val="17"/>
        </w:rPr>
        <w:t xml:space="preserve"> međunarodnog ranga" </w:t>
      </w:r>
      <w:r w:rsidRPr="00E40411">
        <w:rPr>
          <w:rFonts w:ascii="Arial" w:eastAsia="Arial" w:hAnsi="Arial"/>
          <w:sz w:val="17"/>
          <w:szCs w:val="17"/>
        </w:rPr>
        <w:t xml:space="preserve">označava, osim ukoliko nije drugačije navedeno, </w:t>
      </w:r>
      <w:r w:rsidR="000D5675" w:rsidRPr="00E40411">
        <w:rPr>
          <w:rFonts w:ascii="Arial" w:eastAsia="Arial" w:hAnsi="Arial"/>
          <w:sz w:val="17"/>
          <w:szCs w:val="17"/>
        </w:rPr>
        <w:t>takmičara</w:t>
      </w:r>
      <w:r w:rsidRPr="00E40411">
        <w:rPr>
          <w:rFonts w:ascii="Arial" w:eastAsia="Arial" w:hAnsi="Arial"/>
          <w:sz w:val="17"/>
          <w:szCs w:val="17"/>
        </w:rPr>
        <w:t xml:space="preserve"> koji je prijavljen ili koji učest</w:t>
      </w:r>
      <w:r w:rsidR="001B34EA" w:rsidRPr="00E40411">
        <w:rPr>
          <w:rFonts w:ascii="Arial" w:eastAsia="Arial" w:hAnsi="Arial"/>
          <w:sz w:val="17"/>
          <w:szCs w:val="17"/>
        </w:rPr>
        <w:t>vuje u međunarodnom takmičenju.</w:t>
      </w:r>
    </w:p>
    <w:p w14:paraId="63B372A8" w14:textId="77777777" w:rsidR="000E18D4" w:rsidRPr="00E40411" w:rsidRDefault="000D5675" w:rsidP="00E969A3">
      <w:pPr>
        <w:tabs>
          <w:tab w:val="left" w:pos="709"/>
        </w:tabs>
        <w:adjustRightInd w:val="0"/>
        <w:snapToGrid w:val="0"/>
        <w:ind w:left="280"/>
        <w:jc w:val="both"/>
        <w:rPr>
          <w:rFonts w:ascii="Arial" w:eastAsia="Arial" w:hAnsi="Arial"/>
          <w:sz w:val="17"/>
          <w:szCs w:val="17"/>
        </w:rPr>
      </w:pPr>
      <w:r w:rsidRPr="00E40411">
        <w:rPr>
          <w:rFonts w:ascii="Arial" w:eastAsia="Arial" w:hAnsi="Arial"/>
          <w:sz w:val="17"/>
          <w:szCs w:val="17"/>
        </w:rPr>
        <w:t>„</w:t>
      </w:r>
      <w:r w:rsidR="00DE2620" w:rsidRPr="00E40411">
        <w:rPr>
          <w:rFonts w:ascii="Arial" w:eastAsia="Arial" w:hAnsi="Arial"/>
          <w:b/>
          <w:sz w:val="17"/>
          <w:szCs w:val="17"/>
        </w:rPr>
        <w:t>MOK</w:t>
      </w:r>
      <w:r w:rsidR="000E18D4" w:rsidRPr="00E40411">
        <w:rPr>
          <w:rFonts w:ascii="Arial" w:eastAsia="Arial" w:hAnsi="Arial"/>
          <w:sz w:val="17"/>
          <w:szCs w:val="17"/>
        </w:rPr>
        <w:t xml:space="preserve">” </w:t>
      </w:r>
      <w:r w:rsidR="00DE2620" w:rsidRPr="00E40411">
        <w:rPr>
          <w:rFonts w:ascii="Arial" w:eastAsia="Arial" w:hAnsi="Arial"/>
          <w:sz w:val="17"/>
          <w:szCs w:val="17"/>
        </w:rPr>
        <w:t>ima isto značenje koje mu je dodeljeno u Statutu.</w:t>
      </w:r>
    </w:p>
    <w:p w14:paraId="764293DC" w14:textId="77777777" w:rsidR="00DE2620" w:rsidRPr="00E40411" w:rsidRDefault="00DE2620" w:rsidP="000D5675">
      <w:pPr>
        <w:tabs>
          <w:tab w:val="left" w:pos="709"/>
        </w:tabs>
        <w:adjustRightInd w:val="0"/>
        <w:snapToGrid w:val="0"/>
        <w:ind w:left="280"/>
        <w:jc w:val="both"/>
        <w:rPr>
          <w:rFonts w:ascii="Arial" w:eastAsia="Arial" w:hAnsi="Arial"/>
          <w:sz w:val="17"/>
          <w:szCs w:val="17"/>
        </w:rPr>
      </w:pPr>
      <w:r w:rsidRPr="00E40411">
        <w:rPr>
          <w:rFonts w:ascii="Arial" w:eastAsia="Arial" w:hAnsi="Arial"/>
          <w:sz w:val="17"/>
          <w:szCs w:val="17"/>
        </w:rPr>
        <w:t>„</w:t>
      </w:r>
      <w:r w:rsidRPr="00E40411">
        <w:rPr>
          <w:rFonts w:ascii="Arial" w:eastAsia="Arial" w:hAnsi="Arial"/>
          <w:b/>
          <w:bCs/>
          <w:sz w:val="17"/>
          <w:szCs w:val="17"/>
        </w:rPr>
        <w:t>Organizacija za organizovanje velikih događaja</w:t>
      </w:r>
      <w:r w:rsidRPr="00E40411">
        <w:rPr>
          <w:rFonts w:ascii="Arial" w:eastAsia="Arial" w:hAnsi="Arial"/>
          <w:sz w:val="17"/>
          <w:szCs w:val="17"/>
        </w:rPr>
        <w:t xml:space="preserve">“ označava bilo koju međunarodnu multi-sportsku </w:t>
      </w:r>
      <w:r w:rsidR="000D5675" w:rsidRPr="00E40411">
        <w:rPr>
          <w:rFonts w:ascii="Arial" w:eastAsia="Arial" w:hAnsi="Arial"/>
          <w:sz w:val="17"/>
          <w:szCs w:val="17"/>
        </w:rPr>
        <w:t>organizaciju (npr. Međunarodni o</w:t>
      </w:r>
      <w:r w:rsidRPr="00E40411">
        <w:rPr>
          <w:rFonts w:ascii="Arial" w:eastAsia="Arial" w:hAnsi="Arial"/>
          <w:sz w:val="17"/>
          <w:szCs w:val="17"/>
        </w:rPr>
        <w:t xml:space="preserve">limpijski komitet) koja ima ulogu upravljačkog tela za bilo koja kontinentalna, regionalna ili druga </w:t>
      </w:r>
      <w:r w:rsidR="000D5675" w:rsidRPr="00E40411">
        <w:rPr>
          <w:rFonts w:ascii="Arial" w:eastAsia="Arial" w:hAnsi="Arial"/>
          <w:sz w:val="17"/>
          <w:szCs w:val="17"/>
        </w:rPr>
        <w:t xml:space="preserve">međunarodna </w:t>
      </w:r>
      <w:r w:rsidRPr="00E40411">
        <w:rPr>
          <w:rFonts w:ascii="Arial" w:eastAsia="Arial" w:hAnsi="Arial"/>
          <w:sz w:val="17"/>
          <w:szCs w:val="17"/>
        </w:rPr>
        <w:t>takmičenja.</w:t>
      </w:r>
    </w:p>
    <w:p w14:paraId="732F5049" w14:textId="77777777" w:rsidR="000E18D4" w:rsidRPr="00E40411" w:rsidRDefault="000D5675" w:rsidP="00E969A3">
      <w:pPr>
        <w:tabs>
          <w:tab w:val="left" w:pos="709"/>
        </w:tabs>
        <w:adjustRightInd w:val="0"/>
        <w:snapToGrid w:val="0"/>
        <w:ind w:left="280"/>
        <w:jc w:val="both"/>
        <w:rPr>
          <w:rFonts w:ascii="Arial" w:eastAsia="Arial" w:hAnsi="Arial"/>
          <w:sz w:val="17"/>
          <w:szCs w:val="17"/>
        </w:rPr>
      </w:pPr>
      <w:r w:rsidRPr="00E40411">
        <w:rPr>
          <w:rFonts w:ascii="Arial" w:eastAsia="Arial" w:hAnsi="Arial"/>
          <w:sz w:val="17"/>
          <w:szCs w:val="17"/>
        </w:rPr>
        <w:t>„</w:t>
      </w:r>
      <w:r w:rsidR="00065E68" w:rsidRPr="00E40411">
        <w:rPr>
          <w:rFonts w:ascii="Arial" w:eastAsia="Arial" w:hAnsi="Arial"/>
          <w:b/>
          <w:sz w:val="17"/>
          <w:szCs w:val="17"/>
        </w:rPr>
        <w:t>Federacija članica</w:t>
      </w:r>
      <w:r w:rsidR="000E18D4" w:rsidRPr="00E40411">
        <w:rPr>
          <w:rFonts w:ascii="Arial" w:eastAsia="Arial" w:hAnsi="Arial"/>
          <w:sz w:val="17"/>
          <w:szCs w:val="17"/>
        </w:rPr>
        <w:t xml:space="preserve">” </w:t>
      </w:r>
      <w:r w:rsidR="00065E68" w:rsidRPr="00E40411">
        <w:rPr>
          <w:rFonts w:ascii="Arial" w:eastAsia="Arial" w:hAnsi="Arial"/>
          <w:sz w:val="17"/>
          <w:szCs w:val="17"/>
        </w:rPr>
        <w:t>ima isto značenje koje joj je dodeljeno u Statutu</w:t>
      </w:r>
      <w:r w:rsidR="000E18D4" w:rsidRPr="00E40411">
        <w:rPr>
          <w:rFonts w:ascii="Arial" w:eastAsia="Arial" w:hAnsi="Arial"/>
          <w:sz w:val="17"/>
          <w:szCs w:val="17"/>
        </w:rPr>
        <w:t>.</w:t>
      </w:r>
    </w:p>
    <w:p w14:paraId="7927F9FA" w14:textId="77777777" w:rsidR="00065E68" w:rsidRPr="00E40411" w:rsidRDefault="00065E68" w:rsidP="000D5675">
      <w:pPr>
        <w:tabs>
          <w:tab w:val="left" w:pos="709"/>
        </w:tabs>
        <w:adjustRightInd w:val="0"/>
        <w:snapToGrid w:val="0"/>
        <w:ind w:left="280"/>
        <w:jc w:val="both"/>
        <w:rPr>
          <w:rFonts w:ascii="Arial" w:eastAsia="Arial" w:hAnsi="Arial"/>
          <w:sz w:val="17"/>
          <w:szCs w:val="17"/>
        </w:rPr>
      </w:pPr>
      <w:r w:rsidRPr="00E40411">
        <w:rPr>
          <w:rFonts w:ascii="Arial" w:eastAsia="Arial" w:hAnsi="Arial"/>
          <w:sz w:val="17"/>
          <w:szCs w:val="17"/>
        </w:rPr>
        <w:t>„</w:t>
      </w:r>
      <w:r w:rsidRPr="00E40411">
        <w:rPr>
          <w:rFonts w:ascii="Arial" w:eastAsia="Arial" w:hAnsi="Arial"/>
          <w:b/>
          <w:bCs/>
          <w:sz w:val="17"/>
          <w:szCs w:val="17"/>
        </w:rPr>
        <w:t>Lice</w:t>
      </w:r>
      <w:r w:rsidRPr="00E40411">
        <w:rPr>
          <w:rFonts w:ascii="Arial" w:eastAsia="Arial" w:hAnsi="Arial"/>
          <w:sz w:val="17"/>
          <w:szCs w:val="17"/>
        </w:rPr>
        <w:t xml:space="preserve">“ označava bilo koje fizičko lice (uključujući </w:t>
      </w:r>
      <w:r w:rsidR="000D5675" w:rsidRPr="00E40411">
        <w:rPr>
          <w:rFonts w:ascii="Arial" w:eastAsia="Arial" w:hAnsi="Arial"/>
          <w:sz w:val="17"/>
          <w:szCs w:val="17"/>
        </w:rPr>
        <w:t>takmičare</w:t>
      </w:r>
      <w:r w:rsidRPr="00E40411">
        <w:rPr>
          <w:rFonts w:ascii="Arial" w:eastAsia="Arial" w:hAnsi="Arial"/>
          <w:sz w:val="17"/>
          <w:szCs w:val="17"/>
        </w:rPr>
        <w:t xml:space="preserve"> i podršku </w:t>
      </w:r>
      <w:r w:rsidR="000D5675" w:rsidRPr="00E40411">
        <w:rPr>
          <w:rFonts w:ascii="Arial" w:eastAsia="Arial" w:hAnsi="Arial"/>
          <w:sz w:val="17"/>
          <w:szCs w:val="17"/>
        </w:rPr>
        <w:t>takmičara</w:t>
      </w:r>
      <w:r w:rsidRPr="00E40411">
        <w:rPr>
          <w:rFonts w:ascii="Arial" w:eastAsia="Arial" w:hAnsi="Arial"/>
          <w:sz w:val="17"/>
          <w:szCs w:val="17"/>
        </w:rPr>
        <w:t>) ili organizaciju ili druge subjekte.</w:t>
      </w:r>
    </w:p>
    <w:p w14:paraId="0DADD699" w14:textId="77777777" w:rsidR="000E18D4" w:rsidRPr="00E40411" w:rsidRDefault="003B4190" w:rsidP="00E969A3">
      <w:pPr>
        <w:tabs>
          <w:tab w:val="left" w:pos="709"/>
          <w:tab w:val="left" w:pos="1560"/>
          <w:tab w:val="left" w:pos="2020"/>
          <w:tab w:val="left" w:pos="2420"/>
          <w:tab w:val="left" w:pos="3000"/>
          <w:tab w:val="left" w:pos="3840"/>
          <w:tab w:val="left" w:pos="4200"/>
          <w:tab w:val="left" w:pos="4940"/>
          <w:tab w:val="left" w:pos="5220"/>
        </w:tabs>
        <w:adjustRightInd w:val="0"/>
        <w:snapToGrid w:val="0"/>
        <w:ind w:left="280"/>
        <w:jc w:val="both"/>
        <w:rPr>
          <w:rFonts w:ascii="Arial" w:eastAsia="Arial" w:hAnsi="Arial"/>
          <w:sz w:val="17"/>
          <w:szCs w:val="17"/>
        </w:rPr>
      </w:pPr>
      <w:r w:rsidRPr="00E40411">
        <w:rPr>
          <w:rFonts w:ascii="Arial" w:eastAsia="Arial" w:hAnsi="Arial"/>
          <w:sz w:val="17"/>
          <w:szCs w:val="17"/>
        </w:rPr>
        <w:t>„Propozicije</w:t>
      </w:r>
      <w:r w:rsidR="00065E68" w:rsidRPr="00E40411">
        <w:rPr>
          <w:rFonts w:ascii="Arial" w:eastAsia="Arial" w:hAnsi="Arial"/>
          <w:sz w:val="17"/>
          <w:szCs w:val="17"/>
        </w:rPr>
        <w:t>” imaju isto značenje koje im je dodeljeno u Statutu</w:t>
      </w:r>
      <w:r w:rsidR="000E18D4" w:rsidRPr="00E40411">
        <w:rPr>
          <w:rFonts w:ascii="Arial" w:eastAsia="Arial" w:hAnsi="Arial"/>
          <w:sz w:val="17"/>
          <w:szCs w:val="17"/>
        </w:rPr>
        <w:t>.</w:t>
      </w:r>
    </w:p>
    <w:p w14:paraId="610E58E9" w14:textId="77777777" w:rsidR="007225C5" w:rsidRPr="00E40411" w:rsidRDefault="007225C5" w:rsidP="00E969A3">
      <w:pPr>
        <w:tabs>
          <w:tab w:val="left" w:pos="709"/>
          <w:tab w:val="left" w:pos="1560"/>
          <w:tab w:val="left" w:pos="2020"/>
          <w:tab w:val="left" w:pos="2420"/>
          <w:tab w:val="left" w:pos="3000"/>
          <w:tab w:val="left" w:pos="3840"/>
          <w:tab w:val="left" w:pos="4200"/>
          <w:tab w:val="left" w:pos="4940"/>
          <w:tab w:val="left" w:pos="5220"/>
        </w:tabs>
        <w:adjustRightInd w:val="0"/>
        <w:snapToGrid w:val="0"/>
        <w:ind w:left="280"/>
        <w:jc w:val="both"/>
        <w:rPr>
          <w:rFonts w:ascii="Arial" w:eastAsia="Arial" w:hAnsi="Arial"/>
          <w:sz w:val="17"/>
          <w:szCs w:val="17"/>
        </w:rPr>
      </w:pPr>
      <w:r w:rsidRPr="00E40411">
        <w:rPr>
          <w:rFonts w:ascii="Arial" w:eastAsia="Arial" w:hAnsi="Arial"/>
          <w:sz w:val="17"/>
          <w:szCs w:val="17"/>
        </w:rPr>
        <w:t>„</w:t>
      </w:r>
      <w:r w:rsidRPr="00E40411">
        <w:rPr>
          <w:rFonts w:ascii="Arial" w:eastAsia="Arial" w:hAnsi="Arial"/>
          <w:b/>
          <w:bCs/>
          <w:sz w:val="17"/>
          <w:szCs w:val="17"/>
        </w:rPr>
        <w:t>Član pravila</w:t>
      </w:r>
      <w:r w:rsidRPr="00E40411">
        <w:rPr>
          <w:rFonts w:ascii="Arial" w:eastAsia="Arial" w:hAnsi="Arial"/>
          <w:sz w:val="17"/>
          <w:szCs w:val="17"/>
        </w:rPr>
        <w:t>“ označava princip, uputstvo, nalog, standard ili proceduru koji Savet usvaja s vremena na vreme na osnovu datih ovlašćenja i odgovornosti, a koji ne može biti u sukobu sa Statutom. Pozivanje na „član pravila“ (u jednini) odnosi se na član pravila u kome se se poziva na predmetni član pravila, osim ukoliko nije drugačije naglašeno.</w:t>
      </w:r>
    </w:p>
    <w:p w14:paraId="7E75DEB9" w14:textId="77777777" w:rsidR="000E18D4" w:rsidRPr="00E40411" w:rsidRDefault="003B4190" w:rsidP="00E969A3">
      <w:pPr>
        <w:tabs>
          <w:tab w:val="left" w:pos="709"/>
        </w:tabs>
        <w:adjustRightInd w:val="0"/>
        <w:snapToGrid w:val="0"/>
        <w:ind w:left="280"/>
        <w:jc w:val="both"/>
        <w:rPr>
          <w:rFonts w:ascii="Arial" w:eastAsia="Arial" w:hAnsi="Arial"/>
          <w:sz w:val="17"/>
          <w:szCs w:val="17"/>
        </w:rPr>
      </w:pPr>
      <w:r w:rsidRPr="00E40411">
        <w:rPr>
          <w:rFonts w:ascii="Arial" w:eastAsia="Arial" w:hAnsi="Arial"/>
          <w:sz w:val="17"/>
          <w:szCs w:val="17"/>
        </w:rPr>
        <w:t>„</w:t>
      </w:r>
      <w:r w:rsidR="007225C5" w:rsidRPr="00E40411">
        <w:rPr>
          <w:rFonts w:ascii="Arial" w:eastAsia="Arial" w:hAnsi="Arial"/>
          <w:b/>
          <w:sz w:val="17"/>
          <w:szCs w:val="17"/>
        </w:rPr>
        <w:t>Pravila</w:t>
      </w:r>
      <w:r w:rsidR="000E18D4" w:rsidRPr="00E40411">
        <w:rPr>
          <w:rFonts w:ascii="Arial" w:eastAsia="Arial" w:hAnsi="Arial"/>
          <w:sz w:val="17"/>
          <w:szCs w:val="17"/>
        </w:rPr>
        <w:t xml:space="preserve">” </w:t>
      </w:r>
      <w:r w:rsidR="007225C5" w:rsidRPr="00E40411">
        <w:rPr>
          <w:rFonts w:ascii="Arial" w:eastAsia="Arial" w:hAnsi="Arial"/>
          <w:sz w:val="17"/>
          <w:szCs w:val="17"/>
        </w:rPr>
        <w:t>imaju isto značenje koje im je dodeljeno u Statutu</w:t>
      </w:r>
      <w:r w:rsidR="000E18D4" w:rsidRPr="00E40411">
        <w:rPr>
          <w:rFonts w:ascii="Arial" w:eastAsia="Arial" w:hAnsi="Arial"/>
          <w:sz w:val="17"/>
          <w:szCs w:val="17"/>
        </w:rPr>
        <w:t>.</w:t>
      </w:r>
    </w:p>
    <w:p w14:paraId="0AEE579F" w14:textId="77777777" w:rsidR="007225C5" w:rsidRPr="00E40411" w:rsidRDefault="003B4190" w:rsidP="003B4190">
      <w:pPr>
        <w:tabs>
          <w:tab w:val="left" w:pos="709"/>
        </w:tabs>
        <w:adjustRightInd w:val="0"/>
        <w:snapToGrid w:val="0"/>
        <w:ind w:left="280"/>
        <w:jc w:val="both"/>
        <w:rPr>
          <w:rFonts w:ascii="Arial" w:eastAsia="Arial" w:hAnsi="Arial"/>
          <w:sz w:val="17"/>
          <w:szCs w:val="17"/>
        </w:rPr>
      </w:pPr>
      <w:r w:rsidRPr="00E40411">
        <w:rPr>
          <w:rFonts w:ascii="Arial" w:eastAsia="Arial" w:hAnsi="Arial"/>
          <w:sz w:val="17"/>
          <w:szCs w:val="17"/>
        </w:rPr>
        <w:t>„</w:t>
      </w:r>
      <w:r w:rsidR="007225C5" w:rsidRPr="00E40411">
        <w:rPr>
          <w:rFonts w:ascii="Arial" w:eastAsia="Arial" w:hAnsi="Arial"/>
          <w:b/>
          <w:bCs/>
          <w:sz w:val="17"/>
          <w:szCs w:val="17"/>
        </w:rPr>
        <w:t>Teritorija</w:t>
      </w:r>
      <w:r w:rsidRPr="00E40411">
        <w:rPr>
          <w:rFonts w:ascii="Arial" w:eastAsia="Arial" w:hAnsi="Arial"/>
          <w:sz w:val="17"/>
          <w:szCs w:val="17"/>
        </w:rPr>
        <w:t>“ označava geografsko</w:t>
      </w:r>
      <w:r w:rsidR="007225C5" w:rsidRPr="00E40411">
        <w:rPr>
          <w:rFonts w:ascii="Arial" w:eastAsia="Arial" w:hAnsi="Arial"/>
          <w:sz w:val="17"/>
          <w:szCs w:val="17"/>
        </w:rPr>
        <w:t xml:space="preserve"> </w:t>
      </w:r>
      <w:r w:rsidRPr="00E40411">
        <w:rPr>
          <w:rFonts w:ascii="Arial" w:eastAsia="Arial" w:hAnsi="Arial"/>
          <w:sz w:val="17"/>
          <w:szCs w:val="17"/>
        </w:rPr>
        <w:t>područje sveta koje</w:t>
      </w:r>
      <w:r w:rsidR="007225C5" w:rsidRPr="00E40411">
        <w:rPr>
          <w:rFonts w:ascii="Arial" w:eastAsia="Arial" w:hAnsi="Arial"/>
          <w:sz w:val="17"/>
          <w:szCs w:val="17"/>
        </w:rPr>
        <w:t xml:space="preserve"> nije država, ali koji ima aspekte samouprave, bar u onoj meri u kojoj postoji autonomija u sm</w:t>
      </w:r>
      <w:r w:rsidRPr="00E40411">
        <w:rPr>
          <w:rFonts w:ascii="Arial" w:eastAsia="Arial" w:hAnsi="Arial"/>
          <w:sz w:val="17"/>
          <w:szCs w:val="17"/>
        </w:rPr>
        <w:t>islu kontrole nad sportom i koje</w:t>
      </w:r>
      <w:r w:rsidR="007225C5" w:rsidRPr="00E40411">
        <w:rPr>
          <w:rFonts w:ascii="Arial" w:eastAsia="Arial" w:hAnsi="Arial"/>
          <w:sz w:val="17"/>
          <w:szCs w:val="17"/>
        </w:rPr>
        <w:t xml:space="preserve"> je priznat</w:t>
      </w:r>
      <w:r w:rsidRPr="00E40411">
        <w:rPr>
          <w:rFonts w:ascii="Arial" w:eastAsia="Arial" w:hAnsi="Arial"/>
          <w:sz w:val="17"/>
          <w:szCs w:val="17"/>
        </w:rPr>
        <w:t>o kao tak</w:t>
      </w:r>
      <w:r w:rsidR="007225C5" w:rsidRPr="00E40411">
        <w:rPr>
          <w:rFonts w:ascii="Arial" w:eastAsia="Arial" w:hAnsi="Arial"/>
          <w:sz w:val="17"/>
          <w:szCs w:val="17"/>
        </w:rPr>
        <w:t>v</w:t>
      </w:r>
      <w:r w:rsidRPr="00E40411">
        <w:rPr>
          <w:rFonts w:ascii="Arial" w:eastAsia="Arial" w:hAnsi="Arial"/>
          <w:sz w:val="17"/>
          <w:szCs w:val="17"/>
        </w:rPr>
        <w:t>o</w:t>
      </w:r>
      <w:r w:rsidR="007225C5" w:rsidRPr="00E40411">
        <w:rPr>
          <w:rFonts w:ascii="Arial" w:eastAsia="Arial" w:hAnsi="Arial"/>
          <w:sz w:val="17"/>
          <w:szCs w:val="17"/>
        </w:rPr>
        <w:t xml:space="preserve"> od strane Svetske atletike.</w:t>
      </w:r>
    </w:p>
    <w:p w14:paraId="74A41E57" w14:textId="77777777" w:rsidR="000E18D4" w:rsidRPr="00E40411" w:rsidRDefault="003B4190" w:rsidP="00E969A3">
      <w:pPr>
        <w:tabs>
          <w:tab w:val="left" w:pos="709"/>
        </w:tabs>
        <w:adjustRightInd w:val="0"/>
        <w:snapToGrid w:val="0"/>
        <w:ind w:left="280"/>
        <w:jc w:val="both"/>
        <w:rPr>
          <w:rFonts w:ascii="Arial" w:eastAsia="Arial" w:hAnsi="Arial"/>
          <w:sz w:val="17"/>
          <w:szCs w:val="17"/>
        </w:rPr>
      </w:pPr>
      <w:r w:rsidRPr="00E40411">
        <w:rPr>
          <w:rFonts w:ascii="Arial" w:eastAsia="Arial" w:hAnsi="Arial"/>
          <w:sz w:val="17"/>
          <w:szCs w:val="17"/>
        </w:rPr>
        <w:t>„</w:t>
      </w:r>
      <w:r w:rsidR="007225C5" w:rsidRPr="00E40411">
        <w:rPr>
          <w:rFonts w:ascii="Arial" w:eastAsia="Arial" w:hAnsi="Arial"/>
          <w:b/>
          <w:sz w:val="17"/>
          <w:szCs w:val="17"/>
        </w:rPr>
        <w:t>SADA – Svetska anti-doping agencija</w:t>
      </w:r>
      <w:r w:rsidR="000E18D4" w:rsidRPr="00E40411">
        <w:rPr>
          <w:rFonts w:ascii="Arial" w:eastAsia="Arial" w:hAnsi="Arial"/>
          <w:sz w:val="17"/>
          <w:szCs w:val="17"/>
        </w:rPr>
        <w:t xml:space="preserve">” </w:t>
      </w:r>
      <w:r w:rsidR="007225C5" w:rsidRPr="00E40411">
        <w:rPr>
          <w:rFonts w:ascii="Arial" w:eastAsia="Arial" w:hAnsi="Arial"/>
          <w:sz w:val="17"/>
          <w:szCs w:val="17"/>
        </w:rPr>
        <w:t>” ima isto značenje koje joj je dodeljeno u Statutu</w:t>
      </w:r>
      <w:r w:rsidR="000E18D4" w:rsidRPr="00E40411">
        <w:rPr>
          <w:rFonts w:ascii="Arial" w:eastAsia="Arial" w:hAnsi="Arial"/>
          <w:sz w:val="17"/>
          <w:szCs w:val="17"/>
        </w:rPr>
        <w:t>.</w:t>
      </w:r>
    </w:p>
    <w:p w14:paraId="572CD68E" w14:textId="77777777" w:rsidR="007225C5" w:rsidRPr="00E40411" w:rsidRDefault="003B4190" w:rsidP="003B4190">
      <w:pPr>
        <w:tabs>
          <w:tab w:val="left" w:pos="709"/>
        </w:tabs>
        <w:adjustRightInd w:val="0"/>
        <w:snapToGrid w:val="0"/>
        <w:ind w:left="280"/>
        <w:jc w:val="both"/>
        <w:rPr>
          <w:rFonts w:ascii="Arial" w:eastAsia="Arial" w:hAnsi="Arial"/>
          <w:sz w:val="17"/>
          <w:szCs w:val="17"/>
        </w:rPr>
      </w:pPr>
      <w:r w:rsidRPr="00E40411">
        <w:rPr>
          <w:rFonts w:ascii="Arial" w:eastAsia="Arial" w:hAnsi="Arial"/>
          <w:sz w:val="17"/>
          <w:szCs w:val="17"/>
        </w:rPr>
        <w:t>„</w:t>
      </w:r>
      <w:r w:rsidR="007225C5" w:rsidRPr="00E40411">
        <w:rPr>
          <w:rFonts w:ascii="Arial" w:eastAsia="Arial" w:hAnsi="Arial"/>
          <w:b/>
          <w:bCs/>
          <w:sz w:val="17"/>
          <w:szCs w:val="17"/>
        </w:rPr>
        <w:t>Globalni kalendar Svetske atletike</w:t>
      </w:r>
      <w:r w:rsidR="007225C5" w:rsidRPr="00E40411">
        <w:rPr>
          <w:rFonts w:ascii="Arial" w:eastAsia="Arial" w:hAnsi="Arial"/>
          <w:sz w:val="17"/>
          <w:szCs w:val="17"/>
        </w:rPr>
        <w:t xml:space="preserve">" označava kalendar takmičenja koji se s vremena na vreme objavljuje na </w:t>
      </w:r>
      <w:r w:rsidRPr="00E40411">
        <w:rPr>
          <w:rFonts w:ascii="Arial" w:eastAsia="Arial" w:hAnsi="Arial"/>
          <w:sz w:val="17"/>
          <w:szCs w:val="17"/>
        </w:rPr>
        <w:t>internet stranici</w:t>
      </w:r>
      <w:r w:rsidR="007225C5" w:rsidRPr="00E40411">
        <w:rPr>
          <w:rFonts w:ascii="Arial" w:eastAsia="Arial" w:hAnsi="Arial"/>
          <w:sz w:val="17"/>
          <w:szCs w:val="17"/>
        </w:rPr>
        <w:t xml:space="preserve"> Svetske atletike.</w:t>
      </w:r>
    </w:p>
    <w:p w14:paraId="6E2FF59A" w14:textId="77777777" w:rsidR="00F45DE7" w:rsidRPr="00E40411" w:rsidRDefault="003B4190" w:rsidP="003B4190">
      <w:pPr>
        <w:tabs>
          <w:tab w:val="left" w:pos="709"/>
        </w:tabs>
        <w:adjustRightInd w:val="0"/>
        <w:snapToGrid w:val="0"/>
        <w:ind w:left="280"/>
        <w:jc w:val="both"/>
        <w:rPr>
          <w:rFonts w:ascii="Arial" w:eastAsia="Arial" w:hAnsi="Arial"/>
          <w:sz w:val="17"/>
          <w:szCs w:val="17"/>
        </w:rPr>
      </w:pPr>
      <w:r w:rsidRPr="00E40411">
        <w:rPr>
          <w:rFonts w:ascii="Arial" w:eastAsia="Arial" w:hAnsi="Arial"/>
          <w:sz w:val="17"/>
          <w:szCs w:val="17"/>
        </w:rPr>
        <w:t>„</w:t>
      </w:r>
      <w:r w:rsidR="00F45DE7" w:rsidRPr="00E40411">
        <w:rPr>
          <w:rFonts w:ascii="Arial" w:eastAsia="Arial" w:hAnsi="Arial"/>
          <w:b/>
          <w:sz w:val="17"/>
          <w:szCs w:val="17"/>
        </w:rPr>
        <w:t>Svetska atletska serija</w:t>
      </w:r>
      <w:r w:rsidR="000E18D4" w:rsidRPr="00E40411">
        <w:rPr>
          <w:rFonts w:ascii="Arial" w:eastAsia="Arial" w:hAnsi="Arial"/>
          <w:sz w:val="17"/>
          <w:szCs w:val="17"/>
        </w:rPr>
        <w:t xml:space="preserve">” </w:t>
      </w:r>
      <w:r w:rsidR="00F45DE7" w:rsidRPr="00E40411">
        <w:rPr>
          <w:rFonts w:ascii="Arial" w:eastAsia="Arial" w:hAnsi="Arial"/>
          <w:sz w:val="17"/>
          <w:szCs w:val="17"/>
        </w:rPr>
        <w:t>Označava takmičenja u četvorogodišnjem programu Svetske a</w:t>
      </w:r>
      <w:r w:rsidR="0026034B" w:rsidRPr="00E40411">
        <w:rPr>
          <w:rFonts w:ascii="Arial" w:eastAsia="Arial" w:hAnsi="Arial"/>
          <w:sz w:val="17"/>
          <w:szCs w:val="17"/>
        </w:rPr>
        <w:t>tletike u koja spadaju Svetska prvenstva u a</w:t>
      </w:r>
      <w:r w:rsidR="00F45DE7" w:rsidRPr="00E40411">
        <w:rPr>
          <w:rFonts w:ascii="Arial" w:eastAsia="Arial" w:hAnsi="Arial"/>
          <w:sz w:val="17"/>
          <w:szCs w:val="17"/>
        </w:rPr>
        <w:t xml:space="preserve">tletici, Svetska </w:t>
      </w:r>
      <w:r w:rsidR="0026034B" w:rsidRPr="00E40411">
        <w:rPr>
          <w:rFonts w:ascii="Arial" w:eastAsia="Arial" w:hAnsi="Arial"/>
          <w:sz w:val="17"/>
          <w:szCs w:val="17"/>
        </w:rPr>
        <w:t>dvoranska prvenstva u atletici,</w:t>
      </w:r>
      <w:r w:rsidR="00F45DE7" w:rsidRPr="00E40411">
        <w:rPr>
          <w:rFonts w:ascii="Arial" w:eastAsia="Arial" w:hAnsi="Arial"/>
          <w:sz w:val="17"/>
          <w:szCs w:val="17"/>
        </w:rPr>
        <w:t xml:space="preserve"> Svetska </w:t>
      </w:r>
      <w:r w:rsidR="0026034B" w:rsidRPr="00E40411">
        <w:rPr>
          <w:rFonts w:ascii="Arial" w:eastAsia="Arial" w:hAnsi="Arial"/>
          <w:sz w:val="17"/>
          <w:szCs w:val="17"/>
        </w:rPr>
        <w:t>pr</w:t>
      </w:r>
      <w:r w:rsidRPr="00E40411">
        <w:rPr>
          <w:rFonts w:ascii="Arial" w:eastAsia="Arial" w:hAnsi="Arial"/>
          <w:sz w:val="17"/>
          <w:szCs w:val="17"/>
        </w:rPr>
        <w:t>venst</w:t>
      </w:r>
      <w:r w:rsidR="0026034B" w:rsidRPr="00E40411">
        <w:rPr>
          <w:rFonts w:ascii="Arial" w:eastAsia="Arial" w:hAnsi="Arial"/>
          <w:sz w:val="17"/>
          <w:szCs w:val="17"/>
        </w:rPr>
        <w:t xml:space="preserve">va u atletici </w:t>
      </w:r>
      <w:r w:rsidR="00F45DE7" w:rsidRPr="00E40411">
        <w:rPr>
          <w:rFonts w:ascii="Arial" w:eastAsia="Arial" w:hAnsi="Arial"/>
          <w:sz w:val="17"/>
          <w:szCs w:val="17"/>
        </w:rPr>
        <w:t>za starije junio</w:t>
      </w:r>
      <w:r w:rsidRPr="00E40411">
        <w:rPr>
          <w:rFonts w:ascii="Arial" w:eastAsia="Arial" w:hAnsi="Arial"/>
          <w:sz w:val="17"/>
          <w:szCs w:val="17"/>
        </w:rPr>
        <w:t>re/ke (U20), Prvenstva sveta u š</w:t>
      </w:r>
      <w:r w:rsidR="00F45DE7" w:rsidRPr="00E40411">
        <w:rPr>
          <w:rFonts w:ascii="Arial" w:eastAsia="Arial" w:hAnsi="Arial"/>
          <w:sz w:val="17"/>
          <w:szCs w:val="17"/>
        </w:rPr>
        <w:t xml:space="preserve">tafetama, Svetska atletska prvenstva u </w:t>
      </w:r>
      <w:r w:rsidRPr="00E40411">
        <w:rPr>
          <w:rFonts w:ascii="Arial" w:eastAsia="Arial" w:hAnsi="Arial"/>
          <w:sz w:val="17"/>
          <w:szCs w:val="17"/>
        </w:rPr>
        <w:t>trkama na putu,</w:t>
      </w:r>
      <w:r w:rsidR="00F45DE7" w:rsidRPr="00E40411">
        <w:rPr>
          <w:rFonts w:ascii="Arial" w:eastAsia="Arial" w:hAnsi="Arial"/>
          <w:sz w:val="17"/>
          <w:szCs w:val="17"/>
        </w:rPr>
        <w:t xml:space="preserve"> Svetska ekipna prvenstva u takmičarskom ho</w:t>
      </w:r>
      <w:r w:rsidRPr="00E40411">
        <w:rPr>
          <w:rFonts w:ascii="Arial" w:eastAsia="Arial" w:hAnsi="Arial"/>
          <w:sz w:val="17"/>
          <w:szCs w:val="17"/>
        </w:rPr>
        <w:t>danju, Svetska prvenstva u kros trkama u prirodi</w:t>
      </w:r>
      <w:r w:rsidR="00F45DE7" w:rsidRPr="00E40411">
        <w:rPr>
          <w:rFonts w:ascii="Arial" w:eastAsia="Arial" w:hAnsi="Arial"/>
          <w:sz w:val="17"/>
          <w:szCs w:val="17"/>
        </w:rPr>
        <w:t xml:space="preserve">, a </w:t>
      </w:r>
      <w:r w:rsidRPr="00E40411">
        <w:rPr>
          <w:rFonts w:ascii="Arial" w:eastAsia="Arial" w:hAnsi="Arial"/>
          <w:sz w:val="17"/>
          <w:szCs w:val="17"/>
        </w:rPr>
        <w:t xml:space="preserve">izraz </w:t>
      </w:r>
      <w:r w:rsidR="00F45DE7" w:rsidRPr="00E40411">
        <w:rPr>
          <w:rFonts w:ascii="Arial" w:eastAsia="Arial" w:hAnsi="Arial"/>
          <w:sz w:val="17"/>
          <w:szCs w:val="17"/>
        </w:rPr>
        <w:t>takmičen</w:t>
      </w:r>
      <w:r w:rsidRPr="00E40411">
        <w:rPr>
          <w:rFonts w:ascii="Arial" w:eastAsia="Arial" w:hAnsi="Arial"/>
          <w:sz w:val="17"/>
          <w:szCs w:val="17"/>
        </w:rPr>
        <w:t>je Svetske atletske serije odnosi</w:t>
      </w:r>
      <w:r w:rsidR="00F45DE7" w:rsidRPr="00E40411">
        <w:rPr>
          <w:rFonts w:ascii="Arial" w:eastAsia="Arial" w:hAnsi="Arial"/>
          <w:sz w:val="17"/>
          <w:szCs w:val="17"/>
        </w:rPr>
        <w:t xml:space="preserve"> se na bilo koje od ovih takmičenja.</w:t>
      </w:r>
    </w:p>
    <w:p w14:paraId="40EE03FD" w14:textId="77777777" w:rsidR="000E18D4" w:rsidRPr="00E40411" w:rsidRDefault="003B4190" w:rsidP="00E969A3">
      <w:pPr>
        <w:tabs>
          <w:tab w:val="left" w:pos="709"/>
        </w:tabs>
        <w:adjustRightInd w:val="0"/>
        <w:snapToGrid w:val="0"/>
        <w:ind w:left="280"/>
        <w:jc w:val="both"/>
        <w:rPr>
          <w:rFonts w:ascii="Arial" w:eastAsia="Arial" w:hAnsi="Arial"/>
          <w:sz w:val="17"/>
          <w:szCs w:val="17"/>
        </w:rPr>
      </w:pPr>
      <w:r w:rsidRPr="00E40411">
        <w:rPr>
          <w:rFonts w:ascii="Arial" w:eastAsia="Arial" w:hAnsi="Arial"/>
          <w:sz w:val="17"/>
          <w:szCs w:val="17"/>
        </w:rPr>
        <w:t>„</w:t>
      </w:r>
      <w:r w:rsidR="00F45DE7" w:rsidRPr="00E40411">
        <w:rPr>
          <w:rFonts w:ascii="Arial" w:eastAsia="Arial" w:hAnsi="Arial"/>
          <w:b/>
          <w:sz w:val="17"/>
          <w:szCs w:val="17"/>
        </w:rPr>
        <w:t>Takmičenja</w:t>
      </w:r>
      <w:r w:rsidRPr="00E40411">
        <w:rPr>
          <w:rFonts w:ascii="Arial" w:eastAsia="Arial" w:hAnsi="Arial"/>
          <w:b/>
          <w:sz w:val="17"/>
          <w:szCs w:val="17"/>
        </w:rPr>
        <w:t xml:space="preserve"> za svetsko rangiranje</w:t>
      </w:r>
      <w:r w:rsidR="000E18D4" w:rsidRPr="00E40411">
        <w:rPr>
          <w:rFonts w:ascii="Arial" w:eastAsia="Arial" w:hAnsi="Arial"/>
          <w:sz w:val="17"/>
          <w:szCs w:val="17"/>
        </w:rPr>
        <w:t xml:space="preserve">” </w:t>
      </w:r>
      <w:r w:rsidR="00F45DE7" w:rsidRPr="00E40411">
        <w:rPr>
          <w:rFonts w:ascii="Arial" w:eastAsia="Arial" w:hAnsi="Arial"/>
          <w:sz w:val="17"/>
          <w:szCs w:val="17"/>
        </w:rPr>
        <w:t>označavaju</w:t>
      </w:r>
      <w:r w:rsidR="000E18D4" w:rsidRPr="00E40411">
        <w:rPr>
          <w:rFonts w:ascii="Arial" w:eastAsia="Arial" w:hAnsi="Arial"/>
          <w:sz w:val="17"/>
          <w:szCs w:val="17"/>
        </w:rPr>
        <w:t>:</w:t>
      </w:r>
    </w:p>
    <w:p w14:paraId="061BE23F" w14:textId="77777777" w:rsidR="00291494" w:rsidRPr="00E40411" w:rsidRDefault="00291494" w:rsidP="00E969A3">
      <w:pPr>
        <w:numPr>
          <w:ilvl w:val="0"/>
          <w:numId w:val="5"/>
        </w:numPr>
        <w:tabs>
          <w:tab w:val="left" w:pos="709"/>
        </w:tabs>
        <w:adjustRightInd w:val="0"/>
        <w:snapToGrid w:val="0"/>
        <w:ind w:left="700" w:hanging="274"/>
        <w:jc w:val="both"/>
        <w:rPr>
          <w:rFonts w:ascii="Arial" w:eastAsia="Arial" w:hAnsi="Arial"/>
          <w:sz w:val="17"/>
          <w:szCs w:val="17"/>
        </w:rPr>
      </w:pPr>
      <w:r w:rsidRPr="00E40411">
        <w:rPr>
          <w:rFonts w:ascii="Arial" w:eastAsia="Arial" w:hAnsi="Arial"/>
          <w:sz w:val="17"/>
          <w:szCs w:val="17"/>
        </w:rPr>
        <w:t>takmičenja koja se održavaju u organizaciji ili uz odobrenje Svetske atletike:</w:t>
      </w:r>
    </w:p>
    <w:p w14:paraId="76C33C7C" w14:textId="77777777" w:rsidR="000E18D4" w:rsidRPr="00E40411" w:rsidRDefault="00291494" w:rsidP="00E969A3">
      <w:pPr>
        <w:numPr>
          <w:ilvl w:val="1"/>
          <w:numId w:val="5"/>
        </w:numPr>
        <w:tabs>
          <w:tab w:val="left" w:pos="709"/>
          <w:tab w:val="left" w:pos="1000"/>
        </w:tabs>
        <w:adjustRightInd w:val="0"/>
        <w:snapToGrid w:val="0"/>
        <w:ind w:left="1000" w:hanging="290"/>
        <w:jc w:val="both"/>
        <w:rPr>
          <w:rFonts w:ascii="Arial" w:eastAsia="Arial" w:hAnsi="Arial"/>
          <w:sz w:val="17"/>
          <w:szCs w:val="17"/>
        </w:rPr>
      </w:pPr>
      <w:r w:rsidRPr="00E40411">
        <w:rPr>
          <w:rFonts w:ascii="Arial" w:eastAsia="Arial" w:hAnsi="Arial"/>
          <w:sz w:val="17"/>
          <w:szCs w:val="17"/>
        </w:rPr>
        <w:t>Takmičenja Svetske atletske serije</w:t>
      </w:r>
      <w:r w:rsidR="000E18D4" w:rsidRPr="00E40411">
        <w:rPr>
          <w:rFonts w:ascii="Arial" w:eastAsia="Arial" w:hAnsi="Arial"/>
          <w:sz w:val="17"/>
          <w:szCs w:val="17"/>
        </w:rPr>
        <w:t>.</w:t>
      </w:r>
    </w:p>
    <w:p w14:paraId="3AF46AB1" w14:textId="77777777" w:rsidR="000E18D4" w:rsidRPr="00E40411" w:rsidRDefault="00291494" w:rsidP="00E969A3">
      <w:pPr>
        <w:numPr>
          <w:ilvl w:val="1"/>
          <w:numId w:val="5"/>
        </w:numPr>
        <w:tabs>
          <w:tab w:val="left" w:pos="709"/>
          <w:tab w:val="left" w:pos="1000"/>
        </w:tabs>
        <w:adjustRightInd w:val="0"/>
        <w:snapToGrid w:val="0"/>
        <w:ind w:left="1000" w:hanging="290"/>
        <w:jc w:val="both"/>
        <w:rPr>
          <w:rFonts w:ascii="Arial" w:eastAsia="Arial" w:hAnsi="Arial"/>
          <w:sz w:val="17"/>
          <w:szCs w:val="17"/>
        </w:rPr>
      </w:pPr>
      <w:r w:rsidRPr="00E40411">
        <w:rPr>
          <w:rFonts w:ascii="Arial" w:eastAsia="Arial" w:hAnsi="Arial"/>
          <w:sz w:val="17"/>
          <w:szCs w:val="17"/>
        </w:rPr>
        <w:t>Olimpijske igre</w:t>
      </w:r>
      <w:r w:rsidR="000E18D4" w:rsidRPr="00E40411">
        <w:rPr>
          <w:rFonts w:ascii="Arial" w:eastAsia="Arial" w:hAnsi="Arial"/>
          <w:sz w:val="17"/>
          <w:szCs w:val="17"/>
        </w:rPr>
        <w:t>.</w:t>
      </w:r>
    </w:p>
    <w:p w14:paraId="4DADD5B4" w14:textId="77777777" w:rsidR="00291494" w:rsidRPr="00E40411" w:rsidRDefault="00291494" w:rsidP="003A3668">
      <w:pPr>
        <w:numPr>
          <w:ilvl w:val="1"/>
          <w:numId w:val="5"/>
        </w:numPr>
        <w:tabs>
          <w:tab w:val="left" w:pos="709"/>
          <w:tab w:val="left" w:pos="999"/>
        </w:tabs>
        <w:adjustRightInd w:val="0"/>
        <w:snapToGrid w:val="0"/>
        <w:ind w:left="1000" w:hanging="290"/>
        <w:jc w:val="both"/>
        <w:rPr>
          <w:rFonts w:ascii="Arial" w:eastAsia="Arial" w:hAnsi="Arial"/>
          <w:sz w:val="17"/>
          <w:szCs w:val="17"/>
        </w:rPr>
      </w:pPr>
      <w:r w:rsidRPr="00E40411">
        <w:rPr>
          <w:rFonts w:ascii="Arial" w:eastAsia="Arial" w:hAnsi="Arial"/>
          <w:sz w:val="17"/>
          <w:szCs w:val="17"/>
        </w:rPr>
        <w:lastRenderedPageBreak/>
        <w:t xml:space="preserve">Atletski program Igara i drugih atletskih takmičenja na kojima se takmiče učesnici iz različitih </w:t>
      </w:r>
      <w:r w:rsidR="003A3668" w:rsidRPr="00E40411">
        <w:rPr>
          <w:rFonts w:ascii="Arial" w:eastAsia="Arial" w:hAnsi="Arial"/>
          <w:sz w:val="17"/>
          <w:szCs w:val="17"/>
        </w:rPr>
        <w:t>kontinentalnih</w:t>
      </w:r>
      <w:r w:rsidRPr="00E40411">
        <w:rPr>
          <w:rFonts w:ascii="Arial" w:eastAsia="Arial" w:hAnsi="Arial"/>
          <w:sz w:val="17"/>
          <w:szCs w:val="17"/>
        </w:rPr>
        <w:t xml:space="preserve"> asocijacija.</w:t>
      </w:r>
    </w:p>
    <w:p w14:paraId="20EC2638" w14:textId="77777777" w:rsidR="000E18D4" w:rsidRPr="00E40411" w:rsidRDefault="00291494" w:rsidP="00677E33">
      <w:pPr>
        <w:numPr>
          <w:ilvl w:val="1"/>
          <w:numId w:val="6"/>
        </w:numPr>
        <w:tabs>
          <w:tab w:val="left" w:pos="709"/>
          <w:tab w:val="left" w:pos="1000"/>
        </w:tabs>
        <w:adjustRightInd w:val="0"/>
        <w:snapToGrid w:val="0"/>
        <w:ind w:left="1000" w:hanging="286"/>
        <w:jc w:val="both"/>
        <w:rPr>
          <w:rFonts w:ascii="Arial" w:eastAsia="Arial" w:hAnsi="Arial"/>
          <w:sz w:val="17"/>
          <w:szCs w:val="17"/>
        </w:rPr>
      </w:pPr>
      <w:r w:rsidRPr="00E40411">
        <w:rPr>
          <w:rFonts w:ascii="Arial" w:eastAsia="Arial" w:hAnsi="Arial"/>
          <w:sz w:val="17"/>
          <w:szCs w:val="17"/>
        </w:rPr>
        <w:t>Pozivni mitinzi</w:t>
      </w:r>
      <w:r w:rsidR="000E18D4" w:rsidRPr="00E40411">
        <w:rPr>
          <w:rFonts w:ascii="Arial" w:eastAsia="Arial" w:hAnsi="Arial"/>
          <w:sz w:val="17"/>
          <w:szCs w:val="17"/>
        </w:rPr>
        <w:t xml:space="preserve"> / </w:t>
      </w:r>
      <w:r w:rsidR="003B4190" w:rsidRPr="00E40411">
        <w:rPr>
          <w:rFonts w:ascii="Arial" w:eastAsia="Arial" w:hAnsi="Arial"/>
          <w:sz w:val="17"/>
          <w:szCs w:val="17"/>
        </w:rPr>
        <w:t>trke</w:t>
      </w:r>
      <w:r w:rsidR="000E18D4" w:rsidRPr="00E40411">
        <w:rPr>
          <w:rFonts w:ascii="Arial" w:eastAsia="Arial" w:hAnsi="Arial"/>
          <w:sz w:val="17"/>
          <w:szCs w:val="17"/>
        </w:rPr>
        <w:t xml:space="preserve"> </w:t>
      </w:r>
      <w:r w:rsidRPr="00E40411">
        <w:rPr>
          <w:rFonts w:ascii="Arial" w:eastAsia="Arial" w:hAnsi="Arial"/>
          <w:sz w:val="17"/>
          <w:szCs w:val="17"/>
        </w:rPr>
        <w:t>i drumske trke</w:t>
      </w:r>
      <w:r w:rsidR="000E18D4" w:rsidRPr="00E40411">
        <w:rPr>
          <w:rFonts w:ascii="Arial" w:eastAsia="Arial" w:hAnsi="Arial"/>
          <w:sz w:val="17"/>
          <w:szCs w:val="17"/>
        </w:rPr>
        <w:t xml:space="preserve"> </w:t>
      </w:r>
      <w:r w:rsidR="00677E33" w:rsidRPr="00E40411">
        <w:rPr>
          <w:rFonts w:ascii="Arial" w:eastAsia="Arial" w:hAnsi="Arial"/>
          <w:sz w:val="17"/>
          <w:szCs w:val="17"/>
        </w:rPr>
        <w:t>sa statusom</w:t>
      </w:r>
      <w:r w:rsidR="000E18D4" w:rsidRPr="00E40411">
        <w:rPr>
          <w:rFonts w:ascii="Arial" w:eastAsia="Arial" w:hAnsi="Arial"/>
          <w:sz w:val="17"/>
          <w:szCs w:val="17"/>
        </w:rPr>
        <w:t>.</w:t>
      </w:r>
    </w:p>
    <w:p w14:paraId="1E83054B" w14:textId="77777777" w:rsidR="00291494" w:rsidRPr="00E40411" w:rsidRDefault="00291494" w:rsidP="003A3668">
      <w:pPr>
        <w:numPr>
          <w:ilvl w:val="1"/>
          <w:numId w:val="6"/>
        </w:numPr>
        <w:tabs>
          <w:tab w:val="left" w:pos="709"/>
          <w:tab w:val="left" w:pos="1000"/>
        </w:tabs>
        <w:adjustRightInd w:val="0"/>
        <w:snapToGrid w:val="0"/>
        <w:ind w:left="1000" w:hanging="286"/>
        <w:jc w:val="both"/>
        <w:rPr>
          <w:rFonts w:ascii="Arial" w:eastAsia="Arial" w:hAnsi="Arial"/>
          <w:sz w:val="17"/>
          <w:szCs w:val="17"/>
        </w:rPr>
      </w:pPr>
      <w:r w:rsidRPr="00E40411">
        <w:rPr>
          <w:rFonts w:ascii="Arial" w:eastAsia="Arial" w:hAnsi="Arial"/>
          <w:sz w:val="17"/>
          <w:szCs w:val="17"/>
        </w:rPr>
        <w:t xml:space="preserve">Međunarodni mečevi na kojima se takmiče učesnici iz različitih </w:t>
      </w:r>
      <w:r w:rsidR="003A3668" w:rsidRPr="00E40411">
        <w:rPr>
          <w:rFonts w:ascii="Arial" w:eastAsia="Arial" w:hAnsi="Arial"/>
          <w:sz w:val="17"/>
          <w:szCs w:val="17"/>
        </w:rPr>
        <w:t>kontinentalnih</w:t>
      </w:r>
      <w:r w:rsidRPr="00E40411">
        <w:rPr>
          <w:rFonts w:ascii="Arial" w:eastAsia="Arial" w:hAnsi="Arial"/>
          <w:sz w:val="17"/>
          <w:szCs w:val="17"/>
        </w:rPr>
        <w:t xml:space="preserve"> asocijacija.</w:t>
      </w:r>
    </w:p>
    <w:p w14:paraId="236EC4A5" w14:textId="77777777" w:rsidR="00291494" w:rsidRPr="00E40411" w:rsidRDefault="00D05238" w:rsidP="003A3668">
      <w:pPr>
        <w:numPr>
          <w:ilvl w:val="0"/>
          <w:numId w:val="7"/>
        </w:numPr>
        <w:tabs>
          <w:tab w:val="left" w:pos="709"/>
        </w:tabs>
        <w:adjustRightInd w:val="0"/>
        <w:snapToGrid w:val="0"/>
        <w:ind w:left="720" w:hanging="290"/>
        <w:jc w:val="both"/>
        <w:rPr>
          <w:rFonts w:ascii="Arial" w:eastAsia="Arial" w:hAnsi="Arial"/>
          <w:sz w:val="17"/>
          <w:szCs w:val="17"/>
        </w:rPr>
      </w:pPr>
      <w:r w:rsidRPr="00E40411">
        <w:rPr>
          <w:rFonts w:ascii="Arial" w:eastAsia="Arial" w:hAnsi="Arial"/>
          <w:sz w:val="17"/>
          <w:szCs w:val="17"/>
        </w:rPr>
        <w:t>Takmičenja</w:t>
      </w:r>
      <w:r w:rsidR="00291494" w:rsidRPr="00E40411">
        <w:rPr>
          <w:rFonts w:ascii="Arial" w:eastAsia="Arial" w:hAnsi="Arial"/>
          <w:sz w:val="17"/>
          <w:szCs w:val="17"/>
        </w:rPr>
        <w:t xml:space="preserve"> koja se održavaju u organizaciji ili uz odobrenje neke od </w:t>
      </w:r>
      <w:r w:rsidR="003A3668" w:rsidRPr="00E40411">
        <w:rPr>
          <w:rFonts w:ascii="Arial" w:eastAsia="Arial" w:hAnsi="Arial"/>
          <w:sz w:val="17"/>
          <w:szCs w:val="17"/>
        </w:rPr>
        <w:t xml:space="preserve">kontinentalnih </w:t>
      </w:r>
      <w:r w:rsidR="00291494" w:rsidRPr="00E40411">
        <w:rPr>
          <w:rFonts w:ascii="Arial" w:eastAsia="Arial" w:hAnsi="Arial"/>
          <w:sz w:val="17"/>
          <w:szCs w:val="17"/>
        </w:rPr>
        <w:t>asocijacija:</w:t>
      </w:r>
    </w:p>
    <w:p w14:paraId="6B7AC2D5" w14:textId="77777777" w:rsidR="000E18D4" w:rsidRPr="00E40411" w:rsidRDefault="003A3668" w:rsidP="00E969A3">
      <w:pPr>
        <w:numPr>
          <w:ilvl w:val="1"/>
          <w:numId w:val="7"/>
        </w:numPr>
        <w:tabs>
          <w:tab w:val="left" w:pos="709"/>
          <w:tab w:val="left" w:pos="1000"/>
        </w:tabs>
        <w:adjustRightInd w:val="0"/>
        <w:snapToGrid w:val="0"/>
        <w:ind w:left="1000" w:hanging="286"/>
        <w:jc w:val="both"/>
        <w:rPr>
          <w:rFonts w:ascii="Arial" w:eastAsia="Arial" w:hAnsi="Arial"/>
          <w:sz w:val="17"/>
          <w:szCs w:val="17"/>
        </w:rPr>
      </w:pPr>
      <w:r w:rsidRPr="00E40411">
        <w:rPr>
          <w:rFonts w:ascii="Arial" w:eastAsia="Arial" w:hAnsi="Arial"/>
          <w:sz w:val="17"/>
          <w:szCs w:val="17"/>
        </w:rPr>
        <w:t>Kontinentalna</w:t>
      </w:r>
      <w:r w:rsidR="00291494" w:rsidRPr="00E40411">
        <w:rPr>
          <w:rFonts w:ascii="Arial" w:eastAsia="Arial" w:hAnsi="Arial"/>
          <w:sz w:val="17"/>
          <w:szCs w:val="17"/>
        </w:rPr>
        <w:t xml:space="preserve"> prvenstva</w:t>
      </w:r>
      <w:r w:rsidR="000E18D4" w:rsidRPr="00E40411">
        <w:rPr>
          <w:rFonts w:ascii="Arial" w:eastAsia="Arial" w:hAnsi="Arial"/>
          <w:sz w:val="17"/>
          <w:szCs w:val="17"/>
        </w:rPr>
        <w:t xml:space="preserve"> (</w:t>
      </w:r>
      <w:r w:rsidR="00291494" w:rsidRPr="00E40411">
        <w:rPr>
          <w:rFonts w:ascii="Arial" w:eastAsia="Arial" w:hAnsi="Arial"/>
          <w:sz w:val="17"/>
          <w:szCs w:val="17"/>
        </w:rPr>
        <w:t>svih vrsta i disciplina</w:t>
      </w:r>
      <w:r w:rsidR="000E18D4" w:rsidRPr="00E40411">
        <w:rPr>
          <w:rFonts w:ascii="Arial" w:eastAsia="Arial" w:hAnsi="Arial"/>
          <w:sz w:val="17"/>
          <w:szCs w:val="17"/>
        </w:rPr>
        <w:t>).</w:t>
      </w:r>
    </w:p>
    <w:p w14:paraId="5F915DDD" w14:textId="77777777" w:rsidR="000E18D4" w:rsidRPr="00E40411" w:rsidRDefault="00291494" w:rsidP="003A3668">
      <w:pPr>
        <w:numPr>
          <w:ilvl w:val="1"/>
          <w:numId w:val="7"/>
        </w:numPr>
        <w:tabs>
          <w:tab w:val="left" w:pos="709"/>
          <w:tab w:val="left" w:pos="1000"/>
        </w:tabs>
        <w:adjustRightInd w:val="0"/>
        <w:snapToGrid w:val="0"/>
        <w:ind w:left="1000" w:hanging="286"/>
        <w:jc w:val="both"/>
        <w:rPr>
          <w:rFonts w:ascii="Arial" w:eastAsia="Arial" w:hAnsi="Arial"/>
          <w:sz w:val="17"/>
          <w:szCs w:val="17"/>
        </w:rPr>
      </w:pPr>
      <w:r w:rsidRPr="00E40411">
        <w:rPr>
          <w:rFonts w:ascii="Arial" w:eastAsia="Arial" w:hAnsi="Arial"/>
          <w:sz w:val="17"/>
          <w:szCs w:val="17"/>
        </w:rPr>
        <w:t>Među</w:t>
      </w:r>
      <w:r w:rsidR="003A3668" w:rsidRPr="00E40411">
        <w:rPr>
          <w:rFonts w:ascii="Arial" w:eastAsia="Arial" w:hAnsi="Arial"/>
          <w:sz w:val="17"/>
          <w:szCs w:val="17"/>
        </w:rPr>
        <w:t>kontinentalna</w:t>
      </w:r>
      <w:r w:rsidRPr="00E40411">
        <w:rPr>
          <w:rFonts w:ascii="Arial" w:eastAsia="Arial" w:hAnsi="Arial"/>
          <w:sz w:val="17"/>
          <w:szCs w:val="17"/>
        </w:rPr>
        <w:t xml:space="preserve"> prvenstva</w:t>
      </w:r>
      <w:r w:rsidR="000E18D4" w:rsidRPr="00E40411">
        <w:rPr>
          <w:rFonts w:ascii="Arial" w:eastAsia="Arial" w:hAnsi="Arial"/>
          <w:sz w:val="17"/>
          <w:szCs w:val="17"/>
        </w:rPr>
        <w:t>.</w:t>
      </w:r>
    </w:p>
    <w:p w14:paraId="66CAC41F" w14:textId="77777777" w:rsidR="00291494" w:rsidRPr="00E40411" w:rsidRDefault="00291494" w:rsidP="003A3668">
      <w:pPr>
        <w:numPr>
          <w:ilvl w:val="1"/>
          <w:numId w:val="7"/>
        </w:numPr>
        <w:tabs>
          <w:tab w:val="left" w:pos="709"/>
          <w:tab w:val="left" w:pos="999"/>
        </w:tabs>
        <w:adjustRightInd w:val="0"/>
        <w:snapToGrid w:val="0"/>
        <w:ind w:left="1000" w:hanging="286"/>
        <w:jc w:val="both"/>
        <w:rPr>
          <w:rFonts w:ascii="Arial" w:eastAsia="Arial" w:hAnsi="Arial"/>
          <w:sz w:val="17"/>
          <w:szCs w:val="17"/>
        </w:rPr>
      </w:pPr>
      <w:r w:rsidRPr="00E40411">
        <w:rPr>
          <w:rFonts w:ascii="Arial" w:eastAsia="Arial" w:hAnsi="Arial"/>
          <w:sz w:val="17"/>
          <w:szCs w:val="17"/>
        </w:rPr>
        <w:t xml:space="preserve">Atletski program Igara i drugih atletskih takmičenja na kojima se takmiče učesnici iz samo jedne </w:t>
      </w:r>
      <w:r w:rsidR="003A3668" w:rsidRPr="00E40411">
        <w:rPr>
          <w:rFonts w:ascii="Arial" w:eastAsia="Arial" w:hAnsi="Arial"/>
          <w:sz w:val="17"/>
          <w:szCs w:val="17"/>
        </w:rPr>
        <w:t xml:space="preserve">kontinentalne </w:t>
      </w:r>
      <w:r w:rsidRPr="00E40411">
        <w:rPr>
          <w:rFonts w:ascii="Arial" w:eastAsia="Arial" w:hAnsi="Arial"/>
          <w:sz w:val="17"/>
          <w:szCs w:val="17"/>
        </w:rPr>
        <w:t>asocijacije.</w:t>
      </w:r>
    </w:p>
    <w:p w14:paraId="0BD2B521" w14:textId="77777777" w:rsidR="00291494" w:rsidRPr="00E40411" w:rsidRDefault="00291494" w:rsidP="00677E33">
      <w:pPr>
        <w:numPr>
          <w:ilvl w:val="1"/>
          <w:numId w:val="7"/>
        </w:numPr>
        <w:tabs>
          <w:tab w:val="left" w:pos="709"/>
          <w:tab w:val="left" w:pos="1000"/>
        </w:tabs>
        <w:adjustRightInd w:val="0"/>
        <w:snapToGrid w:val="0"/>
        <w:ind w:left="1000" w:hanging="286"/>
        <w:jc w:val="both"/>
        <w:rPr>
          <w:rFonts w:ascii="Arial" w:eastAsia="Arial" w:hAnsi="Arial"/>
          <w:sz w:val="17"/>
          <w:szCs w:val="17"/>
        </w:rPr>
      </w:pPr>
      <w:r w:rsidRPr="00E40411">
        <w:rPr>
          <w:rFonts w:ascii="Arial" w:eastAsia="Arial" w:hAnsi="Arial"/>
          <w:sz w:val="17"/>
          <w:szCs w:val="17"/>
        </w:rPr>
        <w:t xml:space="preserve">Pozivni mitinzi / </w:t>
      </w:r>
      <w:r w:rsidR="00677E33" w:rsidRPr="00E40411">
        <w:rPr>
          <w:rFonts w:ascii="Arial" w:eastAsia="Arial" w:hAnsi="Arial"/>
          <w:sz w:val="17"/>
          <w:szCs w:val="17"/>
        </w:rPr>
        <w:t>trke</w:t>
      </w:r>
      <w:r w:rsidR="003B4190" w:rsidRPr="00E40411">
        <w:rPr>
          <w:rFonts w:ascii="Arial" w:eastAsia="Arial" w:hAnsi="Arial"/>
          <w:sz w:val="17"/>
          <w:szCs w:val="17"/>
        </w:rPr>
        <w:t xml:space="preserve"> i drumske trke</w:t>
      </w:r>
      <w:r w:rsidRPr="00E40411">
        <w:rPr>
          <w:rFonts w:ascii="Arial" w:eastAsia="Arial" w:hAnsi="Arial"/>
          <w:sz w:val="17"/>
          <w:szCs w:val="17"/>
        </w:rPr>
        <w:t>.</w:t>
      </w:r>
    </w:p>
    <w:p w14:paraId="2D7B5AA0" w14:textId="77777777" w:rsidR="00291494" w:rsidRPr="00E40411" w:rsidRDefault="00291494" w:rsidP="003A3668">
      <w:pPr>
        <w:numPr>
          <w:ilvl w:val="1"/>
          <w:numId w:val="7"/>
        </w:numPr>
        <w:tabs>
          <w:tab w:val="left" w:pos="709"/>
          <w:tab w:val="left" w:pos="1000"/>
        </w:tabs>
        <w:adjustRightInd w:val="0"/>
        <w:snapToGrid w:val="0"/>
        <w:ind w:left="1000" w:hanging="285"/>
        <w:jc w:val="both"/>
        <w:rPr>
          <w:rFonts w:ascii="Arial" w:eastAsia="Arial" w:hAnsi="Arial"/>
          <w:sz w:val="17"/>
          <w:szCs w:val="17"/>
        </w:rPr>
      </w:pPr>
      <w:r w:rsidRPr="00E40411">
        <w:rPr>
          <w:rFonts w:ascii="Arial" w:eastAsia="Arial" w:hAnsi="Arial"/>
          <w:sz w:val="17"/>
          <w:szCs w:val="17"/>
        </w:rPr>
        <w:t xml:space="preserve">Međunarodni mečevi na kojima se takmiče učesnici iz samo jedne </w:t>
      </w:r>
      <w:r w:rsidR="003A3668" w:rsidRPr="00E40411">
        <w:rPr>
          <w:rFonts w:ascii="Arial" w:eastAsia="Arial" w:hAnsi="Arial"/>
          <w:sz w:val="17"/>
          <w:szCs w:val="17"/>
        </w:rPr>
        <w:t xml:space="preserve">kontinentalne </w:t>
      </w:r>
      <w:r w:rsidRPr="00E40411">
        <w:rPr>
          <w:rFonts w:ascii="Arial" w:eastAsia="Arial" w:hAnsi="Arial"/>
          <w:sz w:val="17"/>
          <w:szCs w:val="17"/>
        </w:rPr>
        <w:t>asocijacije.</w:t>
      </w:r>
    </w:p>
    <w:p w14:paraId="70508955" w14:textId="77777777" w:rsidR="00D05238" w:rsidRPr="00E40411" w:rsidRDefault="00D05238" w:rsidP="00E969A3">
      <w:pPr>
        <w:numPr>
          <w:ilvl w:val="0"/>
          <w:numId w:val="7"/>
        </w:numPr>
        <w:tabs>
          <w:tab w:val="left" w:pos="709"/>
        </w:tabs>
        <w:adjustRightInd w:val="0"/>
        <w:snapToGrid w:val="0"/>
        <w:ind w:left="720" w:hanging="290"/>
        <w:jc w:val="both"/>
        <w:rPr>
          <w:rFonts w:ascii="Arial" w:eastAsia="Arial" w:hAnsi="Arial"/>
          <w:sz w:val="17"/>
          <w:szCs w:val="17"/>
        </w:rPr>
      </w:pPr>
      <w:r w:rsidRPr="00E40411">
        <w:rPr>
          <w:rFonts w:ascii="Arial" w:eastAsia="Arial" w:hAnsi="Arial"/>
          <w:sz w:val="17"/>
          <w:szCs w:val="17"/>
        </w:rPr>
        <w:t>Takmičenja koja se održavaju u organizaciji ili uz odobrenje nacionalne federacije članice:</w:t>
      </w:r>
    </w:p>
    <w:p w14:paraId="5CB18095" w14:textId="77777777" w:rsidR="00D05238" w:rsidRPr="00E40411" w:rsidRDefault="00D05238" w:rsidP="00E969A3">
      <w:pPr>
        <w:numPr>
          <w:ilvl w:val="1"/>
          <w:numId w:val="7"/>
        </w:numPr>
        <w:tabs>
          <w:tab w:val="left" w:pos="709"/>
          <w:tab w:val="left" w:pos="999"/>
        </w:tabs>
        <w:adjustRightInd w:val="0"/>
        <w:snapToGrid w:val="0"/>
        <w:ind w:left="1000" w:hanging="285"/>
        <w:jc w:val="both"/>
        <w:rPr>
          <w:rFonts w:ascii="Arial" w:eastAsia="Arial" w:hAnsi="Arial"/>
          <w:sz w:val="17"/>
          <w:szCs w:val="17"/>
        </w:rPr>
      </w:pPr>
      <w:r w:rsidRPr="00E40411">
        <w:rPr>
          <w:rFonts w:ascii="Arial" w:eastAsia="Arial" w:hAnsi="Arial"/>
          <w:sz w:val="17"/>
          <w:szCs w:val="17"/>
        </w:rPr>
        <w:t>Nacionalna prvenstva za seniore</w:t>
      </w:r>
      <w:r w:rsidR="000E18D4" w:rsidRPr="00E40411">
        <w:rPr>
          <w:rFonts w:ascii="Arial" w:eastAsia="Arial" w:hAnsi="Arial"/>
          <w:sz w:val="17"/>
          <w:szCs w:val="17"/>
        </w:rPr>
        <w:t xml:space="preserve"> (</w:t>
      </w:r>
      <w:r w:rsidRPr="00E40411">
        <w:rPr>
          <w:rFonts w:ascii="Arial" w:eastAsia="Arial" w:hAnsi="Arial"/>
          <w:sz w:val="17"/>
          <w:szCs w:val="17"/>
        </w:rPr>
        <w:t>u disciplinama koje ulaze u takmičarski program Svetskih prvenstava</w:t>
      </w:r>
      <w:r w:rsidR="0026034B" w:rsidRPr="00E40411">
        <w:rPr>
          <w:rFonts w:ascii="Arial" w:eastAsia="Arial" w:hAnsi="Arial"/>
          <w:sz w:val="17"/>
          <w:szCs w:val="17"/>
        </w:rPr>
        <w:t xml:space="preserve"> u atletici</w:t>
      </w:r>
      <w:r w:rsidRPr="00E40411">
        <w:rPr>
          <w:rFonts w:ascii="Arial" w:eastAsia="Arial" w:hAnsi="Arial"/>
          <w:sz w:val="17"/>
          <w:szCs w:val="17"/>
        </w:rPr>
        <w:t xml:space="preserve"> i </w:t>
      </w:r>
      <w:r w:rsidR="00677E33" w:rsidRPr="00E40411">
        <w:rPr>
          <w:rFonts w:ascii="Arial" w:eastAsia="Arial" w:hAnsi="Arial"/>
          <w:sz w:val="17"/>
          <w:szCs w:val="17"/>
        </w:rPr>
        <w:t xml:space="preserve">Svetskih dvoranskih prvenstava </w:t>
      </w:r>
      <w:r w:rsidRPr="00E40411">
        <w:rPr>
          <w:rFonts w:ascii="Arial" w:eastAsia="Arial" w:hAnsi="Arial"/>
          <w:sz w:val="17"/>
          <w:szCs w:val="17"/>
        </w:rPr>
        <w:t>u atletici).</w:t>
      </w:r>
    </w:p>
    <w:p w14:paraId="209EB3F7" w14:textId="77777777" w:rsidR="00986E6C" w:rsidRPr="00E40411" w:rsidRDefault="00986E6C" w:rsidP="00E969A3">
      <w:pPr>
        <w:numPr>
          <w:ilvl w:val="1"/>
          <w:numId w:val="7"/>
        </w:numPr>
        <w:tabs>
          <w:tab w:val="left" w:pos="709"/>
          <w:tab w:val="left" w:pos="1000"/>
        </w:tabs>
        <w:adjustRightInd w:val="0"/>
        <w:snapToGrid w:val="0"/>
        <w:ind w:left="1000" w:hanging="285"/>
        <w:jc w:val="both"/>
        <w:rPr>
          <w:rFonts w:ascii="Arial" w:eastAsia="Arial" w:hAnsi="Arial"/>
          <w:sz w:val="17"/>
          <w:szCs w:val="17"/>
        </w:rPr>
      </w:pPr>
      <w:r w:rsidRPr="00E40411">
        <w:rPr>
          <w:rFonts w:ascii="Arial" w:eastAsia="Arial" w:hAnsi="Arial"/>
          <w:sz w:val="17"/>
          <w:szCs w:val="17"/>
        </w:rPr>
        <w:t xml:space="preserve">Druga odabrana domaća takmičenja po izboru federacije članice koja se održavaju u skladu sa Pravilima za atletska takmičenja i tehničkim pravilima </w:t>
      </w:r>
      <w:r w:rsidR="00677E33" w:rsidRPr="00E40411">
        <w:rPr>
          <w:rFonts w:ascii="Arial" w:eastAsia="Arial" w:hAnsi="Arial"/>
          <w:sz w:val="17"/>
          <w:szCs w:val="17"/>
        </w:rPr>
        <w:t xml:space="preserve">Svetske atletike </w:t>
      </w:r>
      <w:r w:rsidRPr="00E40411">
        <w:rPr>
          <w:rFonts w:ascii="Arial" w:eastAsia="Arial" w:hAnsi="Arial"/>
          <w:sz w:val="17"/>
          <w:szCs w:val="17"/>
        </w:rPr>
        <w:t>za koja se prijave podnose u skladu sa uslovima i odredbama koje donosi Svetska atletika i uz odobrenje Svetske atletike.</w:t>
      </w:r>
    </w:p>
    <w:p w14:paraId="036ACA6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2E453D9" w14:textId="77777777" w:rsidR="000E18D4" w:rsidRPr="00E40411" w:rsidRDefault="000E18D4" w:rsidP="00E969A3">
      <w:pPr>
        <w:tabs>
          <w:tab w:val="left" w:pos="709"/>
        </w:tabs>
        <w:adjustRightInd w:val="0"/>
        <w:snapToGrid w:val="0"/>
        <w:jc w:val="both"/>
        <w:rPr>
          <w:rFonts w:ascii="Arial" w:eastAsia="Times New Roman" w:hAnsi="Arial"/>
          <w:sz w:val="17"/>
          <w:szCs w:val="17"/>
        </w:rPr>
        <w:sectPr w:rsidR="000E18D4" w:rsidRPr="00E40411" w:rsidSect="001B34EA">
          <w:pgSz w:w="6640" w:h="9640"/>
          <w:pgMar w:top="709" w:right="520" w:bottom="568" w:left="620" w:header="0" w:footer="0" w:gutter="0"/>
          <w:cols w:space="0" w:equalWidth="0">
            <w:col w:w="5500"/>
          </w:cols>
          <w:docGrid w:linePitch="360"/>
        </w:sectPr>
      </w:pPr>
    </w:p>
    <w:p w14:paraId="7C7171A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7226BB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E8A0C3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10271B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5D06EA4" w14:textId="77777777" w:rsidR="000E18D4" w:rsidRPr="00E40411" w:rsidRDefault="000E18D4" w:rsidP="00E969A3">
      <w:pPr>
        <w:tabs>
          <w:tab w:val="left" w:pos="709"/>
          <w:tab w:val="left" w:pos="4660"/>
        </w:tabs>
        <w:adjustRightInd w:val="0"/>
        <w:snapToGrid w:val="0"/>
        <w:jc w:val="both"/>
        <w:rPr>
          <w:rFonts w:ascii="Arial" w:eastAsia="Arial" w:hAnsi="Arial"/>
          <w:b/>
          <w:sz w:val="17"/>
          <w:szCs w:val="17"/>
        </w:rPr>
        <w:sectPr w:rsidR="000E18D4" w:rsidRPr="00E40411">
          <w:type w:val="continuous"/>
          <w:pgSz w:w="6640" w:h="9640"/>
          <w:pgMar w:top="221" w:right="520" w:bottom="0" w:left="620" w:header="0" w:footer="0" w:gutter="0"/>
          <w:cols w:space="0" w:equalWidth="0">
            <w:col w:w="5500"/>
          </w:cols>
          <w:docGrid w:linePitch="360"/>
        </w:sectPr>
      </w:pPr>
    </w:p>
    <w:p w14:paraId="78314D29" w14:textId="77777777" w:rsidR="000E18D4" w:rsidRPr="00E40411" w:rsidRDefault="000E18D4" w:rsidP="00E969A3">
      <w:pPr>
        <w:tabs>
          <w:tab w:val="left" w:pos="709"/>
          <w:tab w:val="left" w:pos="4660"/>
        </w:tabs>
        <w:adjustRightInd w:val="0"/>
        <w:snapToGrid w:val="0"/>
        <w:jc w:val="both"/>
        <w:rPr>
          <w:rFonts w:ascii="Arial" w:eastAsia="Times New Roman" w:hAnsi="Arial"/>
          <w:sz w:val="17"/>
          <w:szCs w:val="17"/>
        </w:rPr>
      </w:pPr>
      <w:bookmarkStart w:id="15" w:name="page20"/>
      <w:bookmarkEnd w:id="15"/>
    </w:p>
    <w:p w14:paraId="166A17F5" w14:textId="77777777" w:rsidR="000E18D4" w:rsidRPr="00E40411" w:rsidRDefault="000E18D4" w:rsidP="00E969A3">
      <w:pPr>
        <w:tabs>
          <w:tab w:val="left" w:pos="709"/>
          <w:tab w:val="left" w:pos="4660"/>
        </w:tabs>
        <w:adjustRightInd w:val="0"/>
        <w:snapToGrid w:val="0"/>
        <w:jc w:val="both"/>
        <w:rPr>
          <w:rFonts w:ascii="Arial" w:eastAsia="Times New Roman" w:hAnsi="Arial"/>
          <w:sz w:val="17"/>
          <w:szCs w:val="17"/>
        </w:rPr>
        <w:sectPr w:rsidR="000E18D4" w:rsidRPr="00E40411">
          <w:pgSz w:w="6640" w:h="9640"/>
          <w:pgMar w:top="1440" w:right="1440" w:bottom="876" w:left="1440" w:header="0" w:footer="0" w:gutter="0"/>
          <w:cols w:space="0"/>
          <w:docGrid w:linePitch="360"/>
        </w:sectPr>
      </w:pPr>
    </w:p>
    <w:p w14:paraId="7F25C16E" w14:textId="77777777" w:rsidR="000E18D4" w:rsidRPr="00E40411" w:rsidRDefault="000E18D4" w:rsidP="00E969A3">
      <w:pPr>
        <w:tabs>
          <w:tab w:val="left" w:pos="709"/>
        </w:tabs>
        <w:adjustRightInd w:val="0"/>
        <w:snapToGrid w:val="0"/>
        <w:jc w:val="both"/>
        <w:rPr>
          <w:rFonts w:ascii="Arial" w:eastAsia="Times New Roman" w:hAnsi="Arial"/>
          <w:sz w:val="17"/>
          <w:szCs w:val="17"/>
        </w:rPr>
      </w:pPr>
      <w:bookmarkStart w:id="16" w:name="page21"/>
      <w:bookmarkEnd w:id="16"/>
    </w:p>
    <w:p w14:paraId="667A985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833135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A7A440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F91973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F61FEE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D7DB8EA" w14:textId="77777777" w:rsidR="000E18D4" w:rsidRPr="00B7445C" w:rsidRDefault="00CC719E" w:rsidP="00F40668">
      <w:pPr>
        <w:pStyle w:val="Heading1"/>
        <w:jc w:val="center"/>
        <w:rPr>
          <w:rFonts w:ascii="Arial" w:hAnsi="Arial" w:cs="Arial"/>
          <w:sz w:val="28"/>
          <w:szCs w:val="28"/>
        </w:rPr>
      </w:pPr>
      <w:bookmarkStart w:id="17" w:name="_Toc172714253"/>
      <w:r w:rsidRPr="00B7445C">
        <w:rPr>
          <w:rFonts w:ascii="Arial" w:hAnsi="Arial" w:cs="Arial"/>
          <w:sz w:val="28"/>
          <w:szCs w:val="28"/>
        </w:rPr>
        <w:t>Pravila za atletska takmičenja</w:t>
      </w:r>
      <w:bookmarkEnd w:id="17"/>
    </w:p>
    <w:p w14:paraId="0B2BDBBA" w14:textId="77777777" w:rsidR="000E18D4" w:rsidRPr="00E40411" w:rsidRDefault="000E18D4" w:rsidP="00E969A3">
      <w:pPr>
        <w:tabs>
          <w:tab w:val="left" w:pos="709"/>
        </w:tabs>
        <w:adjustRightInd w:val="0"/>
        <w:snapToGrid w:val="0"/>
        <w:ind w:right="-19"/>
        <w:jc w:val="both"/>
        <w:rPr>
          <w:rFonts w:ascii="Arial" w:eastAsia="Arial" w:hAnsi="Arial"/>
          <w:b/>
          <w:sz w:val="17"/>
          <w:szCs w:val="17"/>
        </w:rPr>
        <w:sectPr w:rsidR="000E18D4" w:rsidRPr="00E40411" w:rsidSect="001B34EA">
          <w:pgSz w:w="6640" w:h="9640"/>
          <w:pgMar w:top="709" w:right="520" w:bottom="0" w:left="620" w:header="0" w:footer="0" w:gutter="0"/>
          <w:cols w:space="0" w:equalWidth="0">
            <w:col w:w="5500"/>
          </w:cols>
          <w:docGrid w:linePitch="360"/>
        </w:sectPr>
      </w:pPr>
    </w:p>
    <w:p w14:paraId="2C9925A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A45F1D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85AFF0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5F74F9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BB4503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F75D59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69122D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8F218B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AAA644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5D56B5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784560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AE6225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9BF3EF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8E0474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F1B40B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38D8E3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89655A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A61015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67D7BB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6FFE0C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15F7FE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7BA5E3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3BD3EA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E19118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2C2AD8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188F2F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DDC863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0155F6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EF9325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90D9B4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A0B0B45" w14:textId="77777777" w:rsidR="000E18D4" w:rsidRPr="00F40668" w:rsidRDefault="00677E33" w:rsidP="00F40668">
      <w:pPr>
        <w:pStyle w:val="Heading2"/>
        <w:jc w:val="center"/>
        <w:rPr>
          <w:rFonts w:ascii="Arial" w:hAnsi="Arial" w:cs="Arial"/>
          <w:i w:val="0"/>
          <w:iCs w:val="0"/>
          <w:sz w:val="17"/>
          <w:szCs w:val="17"/>
        </w:rPr>
      </w:pPr>
      <w:r w:rsidRPr="00E40411">
        <w:br w:type="page"/>
      </w:r>
      <w:bookmarkStart w:id="18" w:name="_Toc172714254"/>
      <w:r w:rsidR="005F7422" w:rsidRPr="00F40668">
        <w:rPr>
          <w:rFonts w:ascii="Arial" w:hAnsi="Arial" w:cs="Arial"/>
          <w:i w:val="0"/>
          <w:iCs w:val="0"/>
          <w:sz w:val="17"/>
          <w:szCs w:val="17"/>
        </w:rPr>
        <w:lastRenderedPageBreak/>
        <w:t>DEO</w:t>
      </w:r>
      <w:r w:rsidR="000E18D4" w:rsidRPr="00F40668">
        <w:rPr>
          <w:rFonts w:ascii="Arial" w:hAnsi="Arial" w:cs="Arial"/>
          <w:i w:val="0"/>
          <w:iCs w:val="0"/>
          <w:sz w:val="17"/>
          <w:szCs w:val="17"/>
        </w:rPr>
        <w:t xml:space="preserve"> I – </w:t>
      </w:r>
      <w:r w:rsidR="005F7422" w:rsidRPr="00F40668">
        <w:rPr>
          <w:rFonts w:ascii="Arial" w:hAnsi="Arial" w:cs="Arial"/>
          <w:i w:val="0"/>
          <w:iCs w:val="0"/>
          <w:sz w:val="17"/>
          <w:szCs w:val="17"/>
        </w:rPr>
        <w:t>OPŠTE ODREDBE</w:t>
      </w:r>
      <w:bookmarkEnd w:id="18"/>
    </w:p>
    <w:p w14:paraId="14BC4869" w14:textId="2DF52138"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b/>
          <w:noProof/>
          <w:sz w:val="17"/>
          <w:szCs w:val="17"/>
        </w:rPr>
        <mc:AlternateContent>
          <mc:Choice Requires="wps">
            <w:drawing>
              <wp:anchor distT="0" distB="0" distL="114300" distR="114300" simplePos="0" relativeHeight="251572224" behindDoc="1" locked="0" layoutInCell="1" allowOverlap="1" wp14:anchorId="51DAEA06" wp14:editId="06C0CFEB">
                <wp:simplePos x="0" y="0"/>
                <wp:positionH relativeFrom="column">
                  <wp:posOffset>-15875</wp:posOffset>
                </wp:positionH>
                <wp:positionV relativeFrom="paragraph">
                  <wp:posOffset>27305</wp:posOffset>
                </wp:positionV>
                <wp:extent cx="3501390" cy="0"/>
                <wp:effectExtent l="9525" t="10795" r="13335" b="8255"/>
                <wp:wrapNone/>
                <wp:docPr id="50029844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139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DF29B" id="Line 10"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2.15pt" to="274.4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" strokeweight=".72pt"/>
            </w:pict>
          </mc:Fallback>
        </mc:AlternateContent>
      </w:r>
    </w:p>
    <w:p w14:paraId="16329ED1" w14:textId="77777777" w:rsidR="000E18D4" w:rsidRPr="00E40411" w:rsidRDefault="005F7422" w:rsidP="0095745A">
      <w:pPr>
        <w:numPr>
          <w:ilvl w:val="0"/>
          <w:numId w:val="19"/>
        </w:numPr>
        <w:tabs>
          <w:tab w:val="left" w:pos="709"/>
        </w:tabs>
        <w:adjustRightInd w:val="0"/>
        <w:snapToGrid w:val="0"/>
        <w:ind w:hanging="720"/>
        <w:jc w:val="both"/>
        <w:rPr>
          <w:rFonts w:ascii="Arial" w:eastAsia="Arial" w:hAnsi="Arial"/>
          <w:b/>
          <w:sz w:val="17"/>
          <w:szCs w:val="17"/>
        </w:rPr>
      </w:pPr>
      <w:r w:rsidRPr="00E40411">
        <w:rPr>
          <w:rFonts w:ascii="Arial" w:eastAsia="Arial" w:hAnsi="Arial"/>
          <w:b/>
          <w:sz w:val="17"/>
          <w:szCs w:val="17"/>
        </w:rPr>
        <w:t>Dozvola za organizaciju takmičenja</w:t>
      </w:r>
    </w:p>
    <w:p w14:paraId="2F037405" w14:textId="77777777" w:rsidR="00677E33" w:rsidRPr="00E40411" w:rsidRDefault="00677E33" w:rsidP="00E969A3">
      <w:pPr>
        <w:tabs>
          <w:tab w:val="left" w:pos="709"/>
        </w:tabs>
        <w:adjustRightInd w:val="0"/>
        <w:snapToGrid w:val="0"/>
        <w:ind w:left="720"/>
        <w:jc w:val="both"/>
        <w:rPr>
          <w:rFonts w:ascii="Arial" w:eastAsia="Arial" w:hAnsi="Arial"/>
          <w:b/>
          <w:sz w:val="17"/>
          <w:szCs w:val="17"/>
        </w:rPr>
      </w:pPr>
    </w:p>
    <w:p w14:paraId="3286B138" w14:textId="77777777" w:rsidR="005F7422" w:rsidRPr="00E40411" w:rsidRDefault="001B34EA" w:rsidP="003A3668">
      <w:pPr>
        <w:tabs>
          <w:tab w:val="left" w:pos="709"/>
        </w:tabs>
        <w:adjustRightInd w:val="0"/>
        <w:snapToGrid w:val="0"/>
        <w:ind w:left="720" w:right="40" w:hanging="720"/>
        <w:jc w:val="both"/>
        <w:rPr>
          <w:rFonts w:ascii="Arial" w:eastAsia="Arial" w:hAnsi="Arial"/>
          <w:sz w:val="17"/>
          <w:szCs w:val="17"/>
        </w:rPr>
      </w:pPr>
      <w:r w:rsidRPr="00E40411">
        <w:rPr>
          <w:rFonts w:ascii="Arial" w:eastAsia="Arial" w:hAnsi="Arial"/>
          <w:sz w:val="17"/>
          <w:szCs w:val="17"/>
        </w:rPr>
        <w:t>1.1</w:t>
      </w:r>
      <w:r w:rsidRPr="00E40411">
        <w:rPr>
          <w:rFonts w:ascii="Arial" w:eastAsia="Arial" w:hAnsi="Arial"/>
          <w:sz w:val="17"/>
          <w:szCs w:val="17"/>
        </w:rPr>
        <w:tab/>
      </w:r>
      <w:r w:rsidR="005F7422" w:rsidRPr="00E40411">
        <w:rPr>
          <w:rFonts w:ascii="Arial" w:eastAsia="Arial" w:hAnsi="Arial"/>
          <w:sz w:val="17"/>
          <w:szCs w:val="17"/>
        </w:rPr>
        <w:t>Svetska atletika je odgovorna za nadzor svetskog sistema</w:t>
      </w:r>
      <w:r w:rsidR="00B7436D" w:rsidRPr="00E40411">
        <w:rPr>
          <w:rFonts w:ascii="Arial" w:eastAsia="Arial" w:hAnsi="Arial"/>
          <w:sz w:val="17"/>
          <w:szCs w:val="17"/>
        </w:rPr>
        <w:t xml:space="preserve"> takmičenja, koji obuhvata sva t</w:t>
      </w:r>
      <w:r w:rsidR="005F7422" w:rsidRPr="00E40411">
        <w:rPr>
          <w:rFonts w:ascii="Arial" w:eastAsia="Arial" w:hAnsi="Arial"/>
          <w:sz w:val="17"/>
          <w:szCs w:val="17"/>
        </w:rPr>
        <w:t xml:space="preserve">akmičenja </w:t>
      </w:r>
      <w:r w:rsidR="00714679" w:rsidRPr="00E40411">
        <w:rPr>
          <w:rFonts w:ascii="Arial" w:eastAsia="Arial" w:hAnsi="Arial"/>
          <w:sz w:val="17"/>
          <w:szCs w:val="17"/>
        </w:rPr>
        <w:t xml:space="preserve">za svetsko rangiranje, u saradnji sa </w:t>
      </w:r>
      <w:r w:rsidR="003A3668" w:rsidRPr="00E40411">
        <w:rPr>
          <w:rFonts w:ascii="Arial" w:eastAsia="Arial" w:hAnsi="Arial"/>
          <w:sz w:val="17"/>
          <w:szCs w:val="17"/>
        </w:rPr>
        <w:t xml:space="preserve">kontinentalnim </w:t>
      </w:r>
      <w:r w:rsidR="00714679" w:rsidRPr="00E40411">
        <w:rPr>
          <w:rFonts w:ascii="Arial" w:eastAsia="Arial" w:hAnsi="Arial"/>
          <w:sz w:val="17"/>
          <w:szCs w:val="17"/>
        </w:rPr>
        <w:t>asocijacijama i f</w:t>
      </w:r>
      <w:r w:rsidR="005F7422" w:rsidRPr="00E40411">
        <w:rPr>
          <w:rFonts w:ascii="Arial" w:eastAsia="Arial" w:hAnsi="Arial"/>
          <w:sz w:val="17"/>
          <w:szCs w:val="17"/>
        </w:rPr>
        <w:t>ederacijama članicama. Svetska atletika koordiniše rad na pripre</w:t>
      </w:r>
      <w:r w:rsidR="00714679" w:rsidRPr="00E40411">
        <w:rPr>
          <w:rFonts w:ascii="Arial" w:eastAsia="Arial" w:hAnsi="Arial"/>
          <w:sz w:val="17"/>
          <w:szCs w:val="17"/>
        </w:rPr>
        <w:t xml:space="preserve">mi svog i kalendara takmičenja </w:t>
      </w:r>
      <w:r w:rsidR="003A3668" w:rsidRPr="00E40411">
        <w:rPr>
          <w:rFonts w:ascii="Arial" w:eastAsia="Arial" w:hAnsi="Arial"/>
          <w:sz w:val="17"/>
          <w:szCs w:val="17"/>
        </w:rPr>
        <w:t>kontinentalnih</w:t>
      </w:r>
      <w:r w:rsidR="005F7422" w:rsidRPr="00E40411">
        <w:rPr>
          <w:rFonts w:ascii="Arial" w:eastAsia="Arial" w:hAnsi="Arial"/>
          <w:sz w:val="17"/>
          <w:szCs w:val="17"/>
        </w:rPr>
        <w:t xml:space="preserve"> asocijacija i, </w:t>
      </w:r>
      <w:r w:rsidR="00714679" w:rsidRPr="00E40411">
        <w:rPr>
          <w:rFonts w:ascii="Arial" w:eastAsia="Arial" w:hAnsi="Arial"/>
          <w:sz w:val="17"/>
          <w:szCs w:val="17"/>
        </w:rPr>
        <w:t>delimično, kalendar takmičenja f</w:t>
      </w:r>
      <w:r w:rsidR="005F7422" w:rsidRPr="00E40411">
        <w:rPr>
          <w:rFonts w:ascii="Arial" w:eastAsia="Arial" w:hAnsi="Arial"/>
          <w:sz w:val="17"/>
          <w:szCs w:val="17"/>
        </w:rPr>
        <w:t>ederacija članica, kako bi se izbegli ili sveli na minimum slučajevi neusaglašenosti ili preklapanja takmičenja u kalendaru. Sva takmičenja</w:t>
      </w:r>
      <w:r w:rsidR="00714679" w:rsidRPr="00E40411">
        <w:rPr>
          <w:rFonts w:ascii="Arial" w:eastAsia="Arial" w:hAnsi="Arial"/>
          <w:sz w:val="17"/>
          <w:szCs w:val="17"/>
        </w:rPr>
        <w:t xml:space="preserve"> za svetsko rangiranje</w:t>
      </w:r>
      <w:r w:rsidR="005F7422" w:rsidRPr="00E40411">
        <w:rPr>
          <w:rFonts w:ascii="Arial" w:eastAsia="Arial" w:hAnsi="Arial"/>
          <w:sz w:val="17"/>
          <w:szCs w:val="17"/>
        </w:rPr>
        <w:t xml:space="preserve"> moraju biti odobrena od strane</w:t>
      </w:r>
      <w:r w:rsidR="00714679" w:rsidRPr="00E40411">
        <w:rPr>
          <w:rFonts w:ascii="Arial" w:eastAsia="Arial" w:hAnsi="Arial"/>
          <w:sz w:val="17"/>
          <w:szCs w:val="17"/>
        </w:rPr>
        <w:t xml:space="preserve"> Svetske atletike ili nadležne </w:t>
      </w:r>
      <w:r w:rsidR="003A3668" w:rsidRPr="00E40411">
        <w:rPr>
          <w:rFonts w:ascii="Arial" w:eastAsia="Arial" w:hAnsi="Arial"/>
          <w:sz w:val="17"/>
          <w:szCs w:val="17"/>
        </w:rPr>
        <w:t>kontinentalne</w:t>
      </w:r>
      <w:r w:rsidR="00714679" w:rsidRPr="00E40411">
        <w:rPr>
          <w:rFonts w:ascii="Arial" w:eastAsia="Arial" w:hAnsi="Arial"/>
          <w:sz w:val="17"/>
          <w:szCs w:val="17"/>
        </w:rPr>
        <w:t xml:space="preserve"> asocijacije ili f</w:t>
      </w:r>
      <w:r w:rsidR="005F7422" w:rsidRPr="00E40411">
        <w:rPr>
          <w:rFonts w:ascii="Arial" w:eastAsia="Arial" w:hAnsi="Arial"/>
          <w:sz w:val="17"/>
          <w:szCs w:val="17"/>
        </w:rPr>
        <w:t xml:space="preserve">ederacije članice, a u skladu sa ovim članom 1. Svako kombinovanje ili integrisanje međunarodnih mitinga u seriju/turneju ili ligu zahteva odobrenje od </w:t>
      </w:r>
      <w:r w:rsidR="00714679" w:rsidRPr="00E40411">
        <w:rPr>
          <w:rFonts w:ascii="Arial" w:eastAsia="Arial" w:hAnsi="Arial"/>
          <w:sz w:val="17"/>
          <w:szCs w:val="17"/>
        </w:rPr>
        <w:t xml:space="preserve">Svetske atletike ili nadležne </w:t>
      </w:r>
      <w:r w:rsidR="003A3668" w:rsidRPr="00E40411">
        <w:rPr>
          <w:rFonts w:ascii="Arial" w:eastAsia="Arial" w:hAnsi="Arial"/>
          <w:sz w:val="17"/>
          <w:szCs w:val="17"/>
        </w:rPr>
        <w:t>kontinentalne</w:t>
      </w:r>
      <w:r w:rsidR="005F7422" w:rsidRPr="00E40411">
        <w:rPr>
          <w:rFonts w:ascii="Arial" w:eastAsia="Arial" w:hAnsi="Arial"/>
          <w:sz w:val="17"/>
          <w:szCs w:val="17"/>
        </w:rPr>
        <w:t xml:space="preserve"> asocijacije, uključujući neophodne propise ili ugovorne obaveze za takvu aktivnost. Organizacija se može preneti na treće</w:t>
      </w:r>
      <w:r w:rsidR="00714679" w:rsidRPr="00E40411">
        <w:rPr>
          <w:rFonts w:ascii="Arial" w:eastAsia="Arial" w:hAnsi="Arial"/>
          <w:sz w:val="17"/>
          <w:szCs w:val="17"/>
        </w:rPr>
        <w:t xml:space="preserve"> lice. U slučaju kada nadležna </w:t>
      </w:r>
      <w:r w:rsidR="003A3668" w:rsidRPr="00E40411">
        <w:rPr>
          <w:rFonts w:ascii="Arial" w:eastAsia="Arial" w:hAnsi="Arial"/>
          <w:sz w:val="17"/>
          <w:szCs w:val="17"/>
        </w:rPr>
        <w:t>kontinentalna</w:t>
      </w:r>
      <w:r w:rsidR="005F7422" w:rsidRPr="00E40411">
        <w:rPr>
          <w:rFonts w:ascii="Arial" w:eastAsia="Arial" w:hAnsi="Arial"/>
          <w:sz w:val="17"/>
          <w:szCs w:val="17"/>
        </w:rPr>
        <w:t xml:space="preserve"> asocijacija nije u stanju da na odgovarajući način organizuje i nadzire takmičenje </w:t>
      </w:r>
      <w:r w:rsidR="00714679" w:rsidRPr="00E40411">
        <w:rPr>
          <w:rFonts w:ascii="Arial" w:eastAsia="Arial" w:hAnsi="Arial"/>
          <w:sz w:val="17"/>
          <w:szCs w:val="17"/>
        </w:rPr>
        <w:t>za svetsko rangiranje</w:t>
      </w:r>
      <w:r w:rsidR="005F7422" w:rsidRPr="00E40411">
        <w:rPr>
          <w:rFonts w:ascii="Arial" w:eastAsia="Arial" w:hAnsi="Arial"/>
          <w:sz w:val="17"/>
          <w:szCs w:val="17"/>
        </w:rPr>
        <w:t xml:space="preserve"> u skladu sa ovim Pravilima</w:t>
      </w:r>
      <w:r w:rsidR="00714679" w:rsidRPr="00E40411">
        <w:rPr>
          <w:rFonts w:ascii="Arial" w:eastAsia="Arial" w:hAnsi="Arial"/>
          <w:sz w:val="17"/>
          <w:szCs w:val="17"/>
        </w:rPr>
        <w:t xml:space="preserve"> za atletska takmičenja</w:t>
      </w:r>
      <w:r w:rsidR="005F7422" w:rsidRPr="00E40411">
        <w:rPr>
          <w:rFonts w:ascii="Arial" w:eastAsia="Arial" w:hAnsi="Arial"/>
          <w:sz w:val="17"/>
          <w:szCs w:val="17"/>
        </w:rPr>
        <w:t>, Svetska atletika tada ima pravo da interveniše i preduzme korake koje smatra potrebnim.</w:t>
      </w:r>
    </w:p>
    <w:p w14:paraId="74497D2B" w14:textId="77777777" w:rsidR="00DC304A" w:rsidRPr="00E40411" w:rsidRDefault="001B34EA" w:rsidP="00E969A3">
      <w:pPr>
        <w:tabs>
          <w:tab w:val="left" w:pos="709"/>
        </w:tabs>
        <w:adjustRightInd w:val="0"/>
        <w:snapToGrid w:val="0"/>
        <w:ind w:left="720" w:right="40" w:hanging="720"/>
        <w:jc w:val="both"/>
        <w:rPr>
          <w:rFonts w:ascii="Arial" w:eastAsia="Arial" w:hAnsi="Arial"/>
          <w:sz w:val="17"/>
          <w:szCs w:val="17"/>
        </w:rPr>
      </w:pPr>
      <w:r w:rsidRPr="00E40411">
        <w:rPr>
          <w:rFonts w:ascii="Arial" w:eastAsia="Arial" w:hAnsi="Arial"/>
          <w:sz w:val="17"/>
          <w:szCs w:val="17"/>
        </w:rPr>
        <w:t>1.2</w:t>
      </w:r>
      <w:r w:rsidR="00DC304A" w:rsidRPr="00E40411">
        <w:rPr>
          <w:rFonts w:ascii="Arial" w:eastAsia="Arial" w:hAnsi="Arial"/>
          <w:sz w:val="17"/>
          <w:szCs w:val="17"/>
        </w:rPr>
        <w:tab/>
        <w:t>Svetska atletika jedina ima pravo da organizuje atletska takmičenja na Olimpijskim igrama i na takmičenjima u okviru svetske atletske serije.</w:t>
      </w:r>
    </w:p>
    <w:p w14:paraId="4253D3EE" w14:textId="77777777" w:rsidR="000E18D4" w:rsidRPr="00E40411" w:rsidRDefault="001B34EA" w:rsidP="00E969A3">
      <w:pPr>
        <w:tabs>
          <w:tab w:val="left" w:pos="709"/>
        </w:tabs>
        <w:adjustRightInd w:val="0"/>
        <w:snapToGrid w:val="0"/>
        <w:ind w:right="40"/>
        <w:jc w:val="both"/>
        <w:rPr>
          <w:rFonts w:ascii="Arial" w:eastAsia="Arial" w:hAnsi="Arial"/>
          <w:sz w:val="17"/>
          <w:szCs w:val="17"/>
        </w:rPr>
      </w:pPr>
      <w:r w:rsidRPr="00E40411">
        <w:rPr>
          <w:rFonts w:ascii="Arial" w:eastAsia="Arial" w:hAnsi="Arial"/>
          <w:sz w:val="17"/>
          <w:szCs w:val="17"/>
        </w:rPr>
        <w:t>1.3</w:t>
      </w:r>
      <w:r w:rsidRPr="00E40411">
        <w:rPr>
          <w:rFonts w:ascii="Arial" w:eastAsia="Arial" w:hAnsi="Arial"/>
          <w:sz w:val="17"/>
          <w:szCs w:val="17"/>
        </w:rPr>
        <w:tab/>
      </w:r>
      <w:r w:rsidR="000E18D4" w:rsidRPr="00E40411">
        <w:rPr>
          <w:rFonts w:ascii="Arial" w:eastAsia="Arial" w:hAnsi="Arial"/>
          <w:sz w:val="17"/>
          <w:szCs w:val="17"/>
        </w:rPr>
        <w:t>[</w:t>
      </w:r>
      <w:r w:rsidR="00DC304A" w:rsidRPr="00E40411">
        <w:rPr>
          <w:rFonts w:ascii="Arial" w:eastAsia="Arial" w:hAnsi="Arial"/>
          <w:sz w:val="17"/>
          <w:szCs w:val="17"/>
        </w:rPr>
        <w:t>Namerno ostavljeno prazno</w:t>
      </w:r>
      <w:r w:rsidR="000E18D4" w:rsidRPr="00E40411">
        <w:rPr>
          <w:rFonts w:ascii="Arial" w:eastAsia="Arial" w:hAnsi="Arial"/>
          <w:sz w:val="17"/>
          <w:szCs w:val="17"/>
        </w:rPr>
        <w:t>.]</w:t>
      </w:r>
    </w:p>
    <w:p w14:paraId="24F62E4D" w14:textId="77777777" w:rsidR="00DC304A" w:rsidRPr="00E40411" w:rsidRDefault="00DC304A" w:rsidP="003A3668">
      <w:pPr>
        <w:tabs>
          <w:tab w:val="left" w:pos="709"/>
        </w:tabs>
        <w:adjustRightInd w:val="0"/>
        <w:snapToGrid w:val="0"/>
        <w:ind w:left="720" w:right="40" w:hanging="720"/>
        <w:jc w:val="both"/>
        <w:rPr>
          <w:rFonts w:ascii="Arial" w:eastAsia="Arial" w:hAnsi="Arial"/>
          <w:sz w:val="17"/>
          <w:szCs w:val="17"/>
        </w:rPr>
      </w:pPr>
      <w:r w:rsidRPr="00E40411">
        <w:rPr>
          <w:rFonts w:ascii="Arial" w:eastAsia="Arial" w:hAnsi="Arial"/>
          <w:sz w:val="17"/>
          <w:szCs w:val="17"/>
        </w:rPr>
        <w:t>1.4</w:t>
      </w:r>
      <w:r w:rsidRPr="00E40411">
        <w:rPr>
          <w:rFonts w:ascii="Arial" w:eastAsia="Arial" w:hAnsi="Arial"/>
          <w:sz w:val="17"/>
          <w:szCs w:val="17"/>
        </w:rPr>
        <w:tab/>
      </w:r>
      <w:r w:rsidR="003A3668" w:rsidRPr="00E40411">
        <w:rPr>
          <w:rFonts w:ascii="Arial" w:eastAsia="Arial" w:hAnsi="Arial"/>
          <w:sz w:val="17"/>
          <w:szCs w:val="17"/>
        </w:rPr>
        <w:t>Kontinentalne</w:t>
      </w:r>
      <w:r w:rsidRPr="00E40411">
        <w:rPr>
          <w:rFonts w:ascii="Arial" w:eastAsia="Arial" w:hAnsi="Arial"/>
          <w:sz w:val="17"/>
          <w:szCs w:val="17"/>
        </w:rPr>
        <w:t xml:space="preserve"> asocija</w:t>
      </w:r>
      <w:r w:rsidR="00714679" w:rsidRPr="00E40411">
        <w:rPr>
          <w:rFonts w:ascii="Arial" w:eastAsia="Arial" w:hAnsi="Arial"/>
          <w:sz w:val="17"/>
          <w:szCs w:val="17"/>
        </w:rPr>
        <w:t xml:space="preserve">cije imaju pravo da organizuju </w:t>
      </w:r>
      <w:r w:rsidR="003A3668" w:rsidRPr="00E40411">
        <w:rPr>
          <w:rFonts w:ascii="Arial" w:eastAsia="Arial" w:hAnsi="Arial"/>
          <w:sz w:val="17"/>
          <w:szCs w:val="17"/>
        </w:rPr>
        <w:t>kontinentalna</w:t>
      </w:r>
      <w:r w:rsidRPr="00E40411">
        <w:rPr>
          <w:rFonts w:ascii="Arial" w:eastAsia="Arial" w:hAnsi="Arial"/>
          <w:sz w:val="17"/>
          <w:szCs w:val="17"/>
        </w:rPr>
        <w:t xml:space="preserve"> prvenstva, kao</w:t>
      </w:r>
      <w:r w:rsidR="00714679" w:rsidRPr="00E40411">
        <w:rPr>
          <w:rFonts w:ascii="Arial" w:eastAsia="Arial" w:hAnsi="Arial"/>
          <w:sz w:val="17"/>
          <w:szCs w:val="17"/>
        </w:rPr>
        <w:t xml:space="preserve"> i druga takmičenja u okvirima </w:t>
      </w:r>
      <w:r w:rsidR="003A3668" w:rsidRPr="00E40411">
        <w:rPr>
          <w:rFonts w:ascii="Arial" w:eastAsia="Arial" w:hAnsi="Arial"/>
          <w:sz w:val="17"/>
          <w:szCs w:val="17"/>
        </w:rPr>
        <w:t>kontinentalnih</w:t>
      </w:r>
      <w:r w:rsidRPr="00E40411">
        <w:rPr>
          <w:rFonts w:ascii="Arial" w:eastAsia="Arial" w:hAnsi="Arial"/>
          <w:sz w:val="17"/>
          <w:szCs w:val="17"/>
        </w:rPr>
        <w:t xml:space="preserve"> asocijacija onako kako smatraju odgovarajućim.</w:t>
      </w:r>
    </w:p>
    <w:p w14:paraId="135AF579" w14:textId="77777777" w:rsidR="000E18D4" w:rsidRPr="00E40411" w:rsidRDefault="00DC304A" w:rsidP="00E969A3">
      <w:pPr>
        <w:tabs>
          <w:tab w:val="left" w:pos="709"/>
        </w:tabs>
        <w:adjustRightInd w:val="0"/>
        <w:snapToGrid w:val="0"/>
        <w:ind w:left="720" w:hanging="720"/>
        <w:jc w:val="both"/>
        <w:rPr>
          <w:rFonts w:ascii="Arial" w:eastAsia="Arial" w:hAnsi="Arial"/>
          <w:sz w:val="17"/>
          <w:szCs w:val="17"/>
        </w:rPr>
      </w:pPr>
      <w:r w:rsidRPr="00E40411">
        <w:rPr>
          <w:rFonts w:ascii="Arial" w:eastAsia="Arial" w:hAnsi="Arial"/>
          <w:sz w:val="17"/>
          <w:szCs w:val="17"/>
        </w:rPr>
        <w:t>1.5</w:t>
      </w:r>
      <w:r w:rsidRPr="00E40411">
        <w:rPr>
          <w:rFonts w:ascii="Arial" w:eastAsia="Arial" w:hAnsi="Arial"/>
          <w:sz w:val="17"/>
          <w:szCs w:val="17"/>
        </w:rPr>
        <w:tab/>
        <w:t>Takmičenja za čiju je organizaciju potrebna dozvola Svetske atletike:</w:t>
      </w:r>
    </w:p>
    <w:p w14:paraId="2387F0F6" w14:textId="77777777" w:rsidR="00DC304A" w:rsidRPr="00E40411" w:rsidRDefault="00DC304A" w:rsidP="00E969A3">
      <w:pPr>
        <w:tabs>
          <w:tab w:val="left" w:pos="709"/>
        </w:tabs>
        <w:adjustRightInd w:val="0"/>
        <w:snapToGrid w:val="0"/>
        <w:ind w:left="1420" w:right="40" w:hanging="711"/>
        <w:jc w:val="both"/>
        <w:rPr>
          <w:rFonts w:ascii="Arial" w:eastAsia="Arial" w:hAnsi="Arial"/>
          <w:sz w:val="17"/>
          <w:szCs w:val="17"/>
        </w:rPr>
      </w:pPr>
      <w:r w:rsidRPr="00E40411">
        <w:rPr>
          <w:rFonts w:ascii="Arial" w:eastAsia="Arial" w:hAnsi="Arial"/>
          <w:sz w:val="17"/>
          <w:szCs w:val="17"/>
        </w:rPr>
        <w:t>1.5.1</w:t>
      </w:r>
      <w:r w:rsidRPr="00E40411">
        <w:rPr>
          <w:rFonts w:ascii="Arial" w:eastAsia="Arial" w:hAnsi="Arial"/>
          <w:sz w:val="17"/>
          <w:szCs w:val="17"/>
        </w:rPr>
        <w:tab/>
        <w:t>Dozvola Svetske atletike potrebna je za sva takmičenja navedena u tačkama 1.</w:t>
      </w:r>
      <w:r w:rsidR="00714679" w:rsidRPr="00E40411">
        <w:rPr>
          <w:rFonts w:ascii="Arial" w:eastAsia="Arial" w:hAnsi="Arial"/>
          <w:sz w:val="17"/>
          <w:szCs w:val="17"/>
        </w:rPr>
        <w:t xml:space="preserve"> (c), (d) i (e) definicije t</w:t>
      </w:r>
      <w:r w:rsidRPr="00E40411">
        <w:rPr>
          <w:rFonts w:ascii="Arial" w:eastAsia="Arial" w:hAnsi="Arial"/>
          <w:sz w:val="17"/>
          <w:szCs w:val="17"/>
        </w:rPr>
        <w:t xml:space="preserve">akmičenja </w:t>
      </w:r>
      <w:r w:rsidR="00714679" w:rsidRPr="00E40411">
        <w:rPr>
          <w:rFonts w:ascii="Arial" w:eastAsia="Arial" w:hAnsi="Arial"/>
          <w:sz w:val="17"/>
          <w:szCs w:val="17"/>
        </w:rPr>
        <w:t>za svetsko rangiranje</w:t>
      </w:r>
      <w:r w:rsidRPr="00E40411">
        <w:rPr>
          <w:rFonts w:ascii="Arial" w:eastAsia="Arial" w:hAnsi="Arial"/>
          <w:sz w:val="17"/>
          <w:szCs w:val="17"/>
        </w:rPr>
        <w:t>.</w:t>
      </w:r>
    </w:p>
    <w:p w14:paraId="3133C437" w14:textId="77777777" w:rsidR="00DC304A" w:rsidRPr="00E40411" w:rsidRDefault="00CF2640" w:rsidP="00714679">
      <w:pPr>
        <w:tabs>
          <w:tab w:val="left" w:pos="709"/>
        </w:tabs>
        <w:adjustRightInd w:val="0"/>
        <w:snapToGrid w:val="0"/>
        <w:ind w:left="1420" w:right="40" w:hanging="711"/>
        <w:jc w:val="both"/>
        <w:rPr>
          <w:rFonts w:ascii="Arial" w:eastAsia="Arial" w:hAnsi="Arial"/>
          <w:sz w:val="17"/>
          <w:szCs w:val="17"/>
        </w:rPr>
      </w:pPr>
      <w:r w:rsidRPr="00E40411">
        <w:rPr>
          <w:rFonts w:ascii="Arial" w:eastAsia="Arial" w:hAnsi="Arial"/>
          <w:sz w:val="17"/>
          <w:szCs w:val="17"/>
        </w:rPr>
        <w:t>1.5.2</w:t>
      </w:r>
      <w:r w:rsidRPr="00E40411">
        <w:rPr>
          <w:rFonts w:ascii="Arial" w:eastAsia="Arial" w:hAnsi="Arial"/>
          <w:sz w:val="17"/>
          <w:szCs w:val="17"/>
        </w:rPr>
        <w:tab/>
      </w:r>
      <w:r w:rsidR="00DC304A" w:rsidRPr="00E40411">
        <w:rPr>
          <w:rFonts w:ascii="Arial" w:eastAsia="Arial" w:hAnsi="Arial"/>
          <w:sz w:val="17"/>
          <w:szCs w:val="17"/>
        </w:rPr>
        <w:t>Federacija članica Svetske atletike u čijoj državi ili na čijoj teritoriji se održava takmičenje</w:t>
      </w:r>
      <w:r w:rsidR="00714679" w:rsidRPr="00E40411">
        <w:rPr>
          <w:rFonts w:ascii="Arial" w:eastAsia="Arial" w:hAnsi="Arial"/>
          <w:sz w:val="17"/>
          <w:szCs w:val="17"/>
        </w:rPr>
        <w:t xml:space="preserve"> za svetsko rangiranje</w:t>
      </w:r>
      <w:r w:rsidR="00DC304A" w:rsidRPr="00E40411">
        <w:rPr>
          <w:rFonts w:ascii="Arial" w:eastAsia="Arial" w:hAnsi="Arial"/>
          <w:sz w:val="17"/>
          <w:szCs w:val="17"/>
        </w:rPr>
        <w:t xml:space="preserve"> dužna je da, zajedno sa nadležnim organom koji organizuje predmetno takmičenje (u zavisnosti od slučaja) obavesti Svetsku atletiku (primenom uspostavljenog postupka ukoliko je relevantno) čim to bude izvodljivo.</w:t>
      </w:r>
    </w:p>
    <w:p w14:paraId="29FB4A53" w14:textId="77777777" w:rsidR="00DC304A" w:rsidRPr="00E40411" w:rsidRDefault="00DC304A" w:rsidP="00E969A3">
      <w:pPr>
        <w:tabs>
          <w:tab w:val="left" w:pos="709"/>
        </w:tabs>
        <w:adjustRightInd w:val="0"/>
        <w:snapToGrid w:val="0"/>
        <w:ind w:left="1276" w:right="20" w:hanging="567"/>
        <w:jc w:val="both"/>
        <w:rPr>
          <w:rFonts w:ascii="Arial" w:eastAsia="Arial" w:hAnsi="Arial"/>
          <w:sz w:val="17"/>
          <w:szCs w:val="17"/>
        </w:rPr>
      </w:pPr>
      <w:r w:rsidRPr="00E40411">
        <w:rPr>
          <w:rFonts w:ascii="Arial" w:eastAsia="Arial" w:hAnsi="Arial"/>
          <w:sz w:val="17"/>
          <w:szCs w:val="17"/>
        </w:rPr>
        <w:lastRenderedPageBreak/>
        <w:t>1.5.3</w:t>
      </w:r>
      <w:r w:rsidRPr="00E40411">
        <w:rPr>
          <w:rFonts w:ascii="Arial" w:eastAsia="Arial" w:hAnsi="Arial"/>
          <w:sz w:val="17"/>
          <w:szCs w:val="17"/>
        </w:rPr>
        <w:tab/>
        <w:t xml:space="preserve">Svetska atletika </w:t>
      </w:r>
      <w:r w:rsidR="001644B2" w:rsidRPr="00E40411">
        <w:rPr>
          <w:rFonts w:ascii="Arial" w:eastAsia="Arial" w:hAnsi="Arial"/>
          <w:sz w:val="17"/>
          <w:szCs w:val="17"/>
        </w:rPr>
        <w:t>će uvažiti obaveštenje i dati dozvolu za održavanje takmičenja u</w:t>
      </w:r>
      <w:r w:rsidR="00714679" w:rsidRPr="00E40411">
        <w:rPr>
          <w:rFonts w:ascii="Arial" w:eastAsia="Arial" w:hAnsi="Arial"/>
          <w:sz w:val="17"/>
          <w:szCs w:val="17"/>
        </w:rPr>
        <w:t>z naknadno dodavanje na spisak t</w:t>
      </w:r>
      <w:r w:rsidR="001644B2" w:rsidRPr="00E40411">
        <w:rPr>
          <w:rFonts w:ascii="Arial" w:eastAsia="Arial" w:hAnsi="Arial"/>
          <w:sz w:val="17"/>
          <w:szCs w:val="17"/>
        </w:rPr>
        <w:t xml:space="preserve">akmičenja </w:t>
      </w:r>
      <w:r w:rsidR="00714679" w:rsidRPr="00E40411">
        <w:rPr>
          <w:rFonts w:ascii="Arial" w:eastAsia="Arial" w:hAnsi="Arial"/>
          <w:sz w:val="17"/>
          <w:szCs w:val="17"/>
        </w:rPr>
        <w:t>za svetsko rangiranje</w:t>
      </w:r>
      <w:r w:rsidR="001644B2" w:rsidRPr="00E40411">
        <w:rPr>
          <w:rFonts w:ascii="Arial" w:eastAsia="Arial" w:hAnsi="Arial"/>
          <w:sz w:val="17"/>
          <w:szCs w:val="17"/>
        </w:rPr>
        <w:t xml:space="preserve"> i objavljivanje u globalnom kalendaru Svetske atletike.</w:t>
      </w:r>
    </w:p>
    <w:p w14:paraId="285F0B8D" w14:textId="77777777" w:rsidR="000E18D4" w:rsidRPr="00E40411" w:rsidRDefault="001644B2" w:rsidP="003A3668">
      <w:pPr>
        <w:tabs>
          <w:tab w:val="left" w:pos="709"/>
        </w:tabs>
        <w:adjustRightInd w:val="0"/>
        <w:snapToGrid w:val="0"/>
        <w:ind w:left="709" w:hanging="425"/>
        <w:jc w:val="both"/>
        <w:rPr>
          <w:rFonts w:ascii="Arial" w:eastAsia="Arial" w:hAnsi="Arial"/>
          <w:sz w:val="17"/>
          <w:szCs w:val="17"/>
        </w:rPr>
      </w:pPr>
      <w:r w:rsidRPr="00E40411">
        <w:rPr>
          <w:rFonts w:ascii="Arial" w:eastAsia="Arial" w:hAnsi="Arial"/>
          <w:sz w:val="17"/>
          <w:szCs w:val="17"/>
        </w:rPr>
        <w:t>1.6</w:t>
      </w:r>
      <w:r w:rsidRPr="00E40411">
        <w:rPr>
          <w:rFonts w:ascii="Arial" w:eastAsia="Arial" w:hAnsi="Arial"/>
          <w:sz w:val="17"/>
          <w:szCs w:val="17"/>
        </w:rPr>
        <w:tab/>
        <w:t>Takmičenja za čiju je</w:t>
      </w:r>
      <w:r w:rsidR="00714679" w:rsidRPr="00E40411">
        <w:rPr>
          <w:rFonts w:ascii="Arial" w:eastAsia="Arial" w:hAnsi="Arial"/>
          <w:sz w:val="17"/>
          <w:szCs w:val="17"/>
        </w:rPr>
        <w:t xml:space="preserve"> organizaciju potrebna dozvola </w:t>
      </w:r>
      <w:r w:rsidR="003A3668" w:rsidRPr="00E40411">
        <w:rPr>
          <w:rFonts w:ascii="Arial" w:eastAsia="Arial" w:hAnsi="Arial"/>
          <w:sz w:val="17"/>
          <w:szCs w:val="17"/>
        </w:rPr>
        <w:t>kontinentalne</w:t>
      </w:r>
      <w:r w:rsidRPr="00E40411">
        <w:rPr>
          <w:rFonts w:ascii="Arial" w:eastAsia="Arial" w:hAnsi="Arial"/>
          <w:sz w:val="17"/>
          <w:szCs w:val="17"/>
        </w:rPr>
        <w:t xml:space="preserve"> asocijacije:</w:t>
      </w:r>
    </w:p>
    <w:p w14:paraId="614AD8F1" w14:textId="77777777" w:rsidR="001644B2" w:rsidRPr="00E40411" w:rsidRDefault="00581C97" w:rsidP="003A3668">
      <w:pPr>
        <w:tabs>
          <w:tab w:val="left" w:pos="709"/>
        </w:tabs>
        <w:adjustRightInd w:val="0"/>
        <w:snapToGrid w:val="0"/>
        <w:ind w:left="1418" w:hanging="709"/>
        <w:jc w:val="both"/>
        <w:rPr>
          <w:rFonts w:ascii="Arial" w:eastAsia="Arial" w:hAnsi="Arial"/>
          <w:sz w:val="17"/>
          <w:szCs w:val="17"/>
        </w:rPr>
      </w:pPr>
      <w:r w:rsidRPr="00E40411">
        <w:rPr>
          <w:rFonts w:ascii="Arial" w:eastAsia="Arial" w:hAnsi="Arial"/>
          <w:sz w:val="17"/>
          <w:szCs w:val="17"/>
        </w:rPr>
        <w:t>1.6.1</w:t>
      </w:r>
      <w:r w:rsidRPr="00E40411">
        <w:rPr>
          <w:rFonts w:ascii="Arial" w:eastAsia="Arial" w:hAnsi="Arial"/>
          <w:sz w:val="17"/>
          <w:szCs w:val="17"/>
        </w:rPr>
        <w:tab/>
        <w:t xml:space="preserve">Dozvola </w:t>
      </w:r>
      <w:r w:rsidR="003A3668" w:rsidRPr="00E40411">
        <w:rPr>
          <w:rFonts w:ascii="Arial" w:eastAsia="Arial" w:hAnsi="Arial"/>
          <w:sz w:val="17"/>
          <w:szCs w:val="17"/>
        </w:rPr>
        <w:t>kontinentalne</w:t>
      </w:r>
      <w:r w:rsidR="001644B2" w:rsidRPr="00E40411">
        <w:rPr>
          <w:rFonts w:ascii="Arial" w:eastAsia="Arial" w:hAnsi="Arial"/>
          <w:sz w:val="17"/>
          <w:szCs w:val="17"/>
        </w:rPr>
        <w:t xml:space="preserve"> asocijacije potrebna je za sva takmičenja navedena u tačkama 2 (b), (c) i (d) definicije takmičenja</w:t>
      </w:r>
      <w:r w:rsidRPr="00E40411">
        <w:rPr>
          <w:rFonts w:ascii="Arial" w:eastAsia="Arial" w:hAnsi="Arial"/>
          <w:sz w:val="17"/>
          <w:szCs w:val="17"/>
        </w:rPr>
        <w:t xml:space="preserve"> za svetsko rangiranje</w:t>
      </w:r>
      <w:r w:rsidR="001644B2" w:rsidRPr="00E40411">
        <w:rPr>
          <w:rFonts w:ascii="Arial" w:eastAsia="Arial" w:hAnsi="Arial"/>
          <w:sz w:val="17"/>
          <w:szCs w:val="17"/>
        </w:rPr>
        <w:t>.</w:t>
      </w:r>
    </w:p>
    <w:p w14:paraId="0F7182A6" w14:textId="77777777" w:rsidR="001644B2" w:rsidRPr="00E40411" w:rsidRDefault="001644B2" w:rsidP="003A3668">
      <w:pPr>
        <w:tabs>
          <w:tab w:val="left" w:pos="709"/>
        </w:tabs>
        <w:adjustRightInd w:val="0"/>
        <w:snapToGrid w:val="0"/>
        <w:ind w:left="1418" w:hanging="709"/>
        <w:jc w:val="both"/>
        <w:rPr>
          <w:rFonts w:ascii="Arial" w:eastAsia="Arial" w:hAnsi="Arial"/>
          <w:sz w:val="17"/>
          <w:szCs w:val="17"/>
        </w:rPr>
      </w:pPr>
      <w:r w:rsidRPr="00E40411">
        <w:rPr>
          <w:rFonts w:ascii="Arial" w:eastAsia="Arial" w:hAnsi="Arial"/>
          <w:sz w:val="17"/>
          <w:szCs w:val="17"/>
        </w:rPr>
        <w:t>1.6.2</w:t>
      </w:r>
      <w:r w:rsidRPr="00E40411">
        <w:rPr>
          <w:rFonts w:ascii="Arial" w:eastAsia="Arial" w:hAnsi="Arial"/>
          <w:sz w:val="17"/>
          <w:szCs w:val="17"/>
        </w:rPr>
        <w:tab/>
        <w:t xml:space="preserve">Federacija članica Svetske atletike u čijoj državi ili na čijoj teritoriji se održava takmičenje </w:t>
      </w:r>
      <w:r w:rsidR="0073173C" w:rsidRPr="00E40411">
        <w:rPr>
          <w:rFonts w:ascii="Arial" w:eastAsia="Arial" w:hAnsi="Arial"/>
          <w:sz w:val="17"/>
          <w:szCs w:val="17"/>
        </w:rPr>
        <w:t>za svetsko rangiranje</w:t>
      </w:r>
      <w:r w:rsidRPr="00E40411">
        <w:rPr>
          <w:rFonts w:ascii="Arial" w:eastAsia="Arial" w:hAnsi="Arial"/>
          <w:sz w:val="17"/>
          <w:szCs w:val="17"/>
        </w:rPr>
        <w:t xml:space="preserve"> dužna je da, zajedno sa nadležnim organom koji organizuje predmetno takmičenje (u z</w:t>
      </w:r>
      <w:r w:rsidR="0073173C" w:rsidRPr="00E40411">
        <w:rPr>
          <w:rFonts w:ascii="Arial" w:eastAsia="Arial" w:hAnsi="Arial"/>
          <w:sz w:val="17"/>
          <w:szCs w:val="17"/>
        </w:rPr>
        <w:t xml:space="preserve">avisnosti od slučaja) obavesti </w:t>
      </w:r>
      <w:r w:rsidR="003A3668" w:rsidRPr="00E40411">
        <w:rPr>
          <w:rFonts w:ascii="Arial" w:eastAsia="Arial" w:hAnsi="Arial"/>
          <w:sz w:val="17"/>
          <w:szCs w:val="17"/>
        </w:rPr>
        <w:t>kontinentalnu</w:t>
      </w:r>
      <w:r w:rsidRPr="00E40411">
        <w:rPr>
          <w:rFonts w:ascii="Arial" w:eastAsia="Arial" w:hAnsi="Arial"/>
          <w:sz w:val="17"/>
          <w:szCs w:val="17"/>
        </w:rPr>
        <w:t xml:space="preserve"> asocijaciju (primenom uspostavljenog postupka ukoliko je relevantno) čim to bude izvodljivo.</w:t>
      </w:r>
    </w:p>
    <w:p w14:paraId="10ADDFC4" w14:textId="77777777" w:rsidR="001644B2" w:rsidRPr="00E40411" w:rsidRDefault="00CF2640" w:rsidP="003A3668">
      <w:pPr>
        <w:tabs>
          <w:tab w:val="left" w:pos="709"/>
        </w:tabs>
        <w:adjustRightInd w:val="0"/>
        <w:snapToGrid w:val="0"/>
        <w:ind w:left="1418" w:hanging="709"/>
        <w:jc w:val="both"/>
        <w:rPr>
          <w:rFonts w:ascii="Arial" w:eastAsia="Arial" w:hAnsi="Arial"/>
          <w:sz w:val="17"/>
          <w:szCs w:val="17"/>
        </w:rPr>
      </w:pPr>
      <w:r w:rsidRPr="00E40411">
        <w:rPr>
          <w:rFonts w:ascii="Arial" w:eastAsia="Arial" w:hAnsi="Arial"/>
          <w:sz w:val="17"/>
          <w:szCs w:val="17"/>
        </w:rPr>
        <w:t>1.6</w:t>
      </w:r>
      <w:r w:rsidR="001644B2" w:rsidRPr="00E40411">
        <w:rPr>
          <w:rFonts w:ascii="Arial" w:eastAsia="Arial" w:hAnsi="Arial"/>
          <w:sz w:val="17"/>
          <w:szCs w:val="17"/>
        </w:rPr>
        <w:t>.3</w:t>
      </w:r>
      <w:r w:rsidR="001644B2" w:rsidRPr="00E40411">
        <w:rPr>
          <w:rFonts w:ascii="Arial" w:eastAsia="Arial" w:hAnsi="Arial"/>
          <w:sz w:val="17"/>
          <w:szCs w:val="17"/>
        </w:rPr>
        <w:tab/>
      </w:r>
      <w:r w:rsidR="003A3668" w:rsidRPr="00E40411">
        <w:rPr>
          <w:rFonts w:ascii="Arial" w:eastAsia="Arial" w:hAnsi="Arial"/>
          <w:sz w:val="17"/>
          <w:szCs w:val="17"/>
        </w:rPr>
        <w:t>Kontinentalna</w:t>
      </w:r>
      <w:r w:rsidR="001644B2" w:rsidRPr="00E40411">
        <w:rPr>
          <w:rFonts w:ascii="Arial" w:eastAsia="Arial" w:hAnsi="Arial"/>
          <w:sz w:val="17"/>
          <w:szCs w:val="17"/>
        </w:rPr>
        <w:t xml:space="preserve"> asocijacija će uvažiti obaveštenje i dati dozvolu za održavanje takmičenja uz naknadno obaveštavanje Svetske atlet</w:t>
      </w:r>
      <w:r w:rsidR="0073173C" w:rsidRPr="00E40411">
        <w:rPr>
          <w:rFonts w:ascii="Arial" w:eastAsia="Arial" w:hAnsi="Arial"/>
          <w:sz w:val="17"/>
          <w:szCs w:val="17"/>
        </w:rPr>
        <w:t>ike radi uključivanja u spisak t</w:t>
      </w:r>
      <w:r w:rsidR="001644B2" w:rsidRPr="00E40411">
        <w:rPr>
          <w:rFonts w:ascii="Arial" w:eastAsia="Arial" w:hAnsi="Arial"/>
          <w:sz w:val="17"/>
          <w:szCs w:val="17"/>
        </w:rPr>
        <w:t>akmičenja</w:t>
      </w:r>
      <w:r w:rsidR="0073173C" w:rsidRPr="00E40411">
        <w:rPr>
          <w:rFonts w:ascii="Arial" w:eastAsia="Arial" w:hAnsi="Arial"/>
          <w:sz w:val="17"/>
          <w:szCs w:val="17"/>
        </w:rPr>
        <w:t xml:space="preserve"> za svetsko rangiranje</w:t>
      </w:r>
      <w:r w:rsidR="001644B2" w:rsidRPr="00E40411">
        <w:rPr>
          <w:rFonts w:ascii="Arial" w:eastAsia="Arial" w:hAnsi="Arial"/>
          <w:sz w:val="17"/>
          <w:szCs w:val="17"/>
        </w:rPr>
        <w:t xml:space="preserve"> i objavljivanja u globalnom kalendaru Svetske atletike.</w:t>
      </w:r>
    </w:p>
    <w:p w14:paraId="796E2449" w14:textId="77777777" w:rsidR="000E18D4" w:rsidRPr="00E40411" w:rsidRDefault="001644B2" w:rsidP="0073173C">
      <w:pPr>
        <w:tabs>
          <w:tab w:val="left" w:pos="709"/>
        </w:tabs>
        <w:adjustRightInd w:val="0"/>
        <w:snapToGrid w:val="0"/>
        <w:ind w:left="1418" w:hanging="709"/>
        <w:jc w:val="both"/>
        <w:rPr>
          <w:rFonts w:ascii="Arial" w:eastAsia="Arial" w:hAnsi="Arial"/>
          <w:sz w:val="17"/>
          <w:szCs w:val="17"/>
        </w:rPr>
      </w:pPr>
      <w:r w:rsidRPr="00E40411">
        <w:rPr>
          <w:rFonts w:ascii="Arial" w:eastAsia="Arial" w:hAnsi="Arial"/>
          <w:sz w:val="17"/>
          <w:szCs w:val="17"/>
        </w:rPr>
        <w:t>1.7</w:t>
      </w:r>
      <w:r w:rsidRPr="00E40411">
        <w:rPr>
          <w:rFonts w:ascii="Arial" w:eastAsia="Arial" w:hAnsi="Arial"/>
          <w:sz w:val="17"/>
          <w:szCs w:val="17"/>
        </w:rPr>
        <w:tab/>
        <w:t>Takmičenja za čiju je organizaciju potrebna dozvola federacije</w:t>
      </w:r>
      <w:r w:rsidR="0073173C" w:rsidRPr="00E40411">
        <w:rPr>
          <w:rFonts w:ascii="Arial" w:eastAsia="Arial" w:hAnsi="Arial"/>
          <w:sz w:val="17"/>
          <w:szCs w:val="17"/>
        </w:rPr>
        <w:t xml:space="preserve"> članice</w:t>
      </w:r>
      <w:r w:rsidRPr="00E40411">
        <w:rPr>
          <w:rFonts w:ascii="Arial" w:eastAsia="Arial" w:hAnsi="Arial"/>
          <w:sz w:val="17"/>
          <w:szCs w:val="17"/>
        </w:rPr>
        <w:t>:</w:t>
      </w:r>
    </w:p>
    <w:p w14:paraId="11730CAB" w14:textId="77777777" w:rsidR="006B3476" w:rsidRPr="00E40411" w:rsidRDefault="006B3476" w:rsidP="0073173C">
      <w:pPr>
        <w:tabs>
          <w:tab w:val="left" w:pos="709"/>
        </w:tabs>
        <w:adjustRightInd w:val="0"/>
        <w:snapToGrid w:val="0"/>
        <w:ind w:left="1985" w:hanging="567"/>
        <w:jc w:val="both"/>
        <w:rPr>
          <w:rFonts w:ascii="Arial" w:eastAsia="Arial" w:hAnsi="Arial"/>
          <w:sz w:val="17"/>
          <w:szCs w:val="17"/>
        </w:rPr>
      </w:pPr>
      <w:r w:rsidRPr="00E40411">
        <w:rPr>
          <w:rFonts w:ascii="Arial" w:eastAsia="Arial" w:hAnsi="Arial"/>
          <w:sz w:val="17"/>
          <w:szCs w:val="17"/>
        </w:rPr>
        <w:t>1.7.1</w:t>
      </w:r>
      <w:r w:rsidRPr="00E40411">
        <w:rPr>
          <w:rFonts w:ascii="Arial" w:eastAsia="Arial" w:hAnsi="Arial"/>
          <w:sz w:val="17"/>
          <w:szCs w:val="17"/>
        </w:rPr>
        <w:tab/>
        <w:t>Dozvola federacije</w:t>
      </w:r>
      <w:r w:rsidR="0073173C" w:rsidRPr="00E40411">
        <w:rPr>
          <w:rFonts w:ascii="Arial" w:eastAsia="Arial" w:hAnsi="Arial"/>
          <w:sz w:val="17"/>
          <w:szCs w:val="17"/>
        </w:rPr>
        <w:t xml:space="preserve"> članice</w:t>
      </w:r>
      <w:r w:rsidRPr="00E40411">
        <w:rPr>
          <w:rFonts w:ascii="Arial" w:eastAsia="Arial" w:hAnsi="Arial"/>
          <w:sz w:val="17"/>
          <w:szCs w:val="17"/>
        </w:rPr>
        <w:t xml:space="preserve"> potrebna je za sva takmičenja navedena u tački 3 (b) definicije takmičenja</w:t>
      </w:r>
      <w:r w:rsidR="0073173C" w:rsidRPr="00E40411">
        <w:rPr>
          <w:rFonts w:ascii="Arial" w:eastAsia="Arial" w:hAnsi="Arial"/>
          <w:sz w:val="17"/>
          <w:szCs w:val="17"/>
        </w:rPr>
        <w:t xml:space="preserve"> za svetsko rangiranje</w:t>
      </w:r>
      <w:r w:rsidRPr="00E40411">
        <w:rPr>
          <w:rFonts w:ascii="Arial" w:eastAsia="Arial" w:hAnsi="Arial"/>
          <w:sz w:val="17"/>
          <w:szCs w:val="17"/>
        </w:rPr>
        <w:t>.</w:t>
      </w:r>
    </w:p>
    <w:p w14:paraId="05B9B140" w14:textId="77777777" w:rsidR="006B3476" w:rsidRPr="00E40411" w:rsidRDefault="006B3476" w:rsidP="00641E4A">
      <w:pPr>
        <w:tabs>
          <w:tab w:val="left" w:pos="709"/>
        </w:tabs>
        <w:adjustRightInd w:val="0"/>
        <w:snapToGrid w:val="0"/>
        <w:ind w:left="1985" w:hanging="567"/>
        <w:jc w:val="both"/>
        <w:rPr>
          <w:rFonts w:ascii="Arial" w:eastAsia="Arial" w:hAnsi="Arial"/>
          <w:sz w:val="17"/>
          <w:szCs w:val="17"/>
        </w:rPr>
      </w:pPr>
      <w:r w:rsidRPr="00E40411">
        <w:rPr>
          <w:rFonts w:ascii="Arial" w:eastAsia="Arial" w:hAnsi="Arial"/>
          <w:sz w:val="17"/>
          <w:szCs w:val="17"/>
        </w:rPr>
        <w:t>1.7.2</w:t>
      </w:r>
      <w:r w:rsidRPr="00E40411">
        <w:rPr>
          <w:rFonts w:ascii="Arial" w:eastAsia="Arial" w:hAnsi="Arial"/>
          <w:sz w:val="17"/>
          <w:szCs w:val="17"/>
        </w:rPr>
        <w:tab/>
        <w:t>Strani takmičari mogu nastupati u ovim takmičenjima u skladu sa članom 5</w:t>
      </w:r>
      <w:r w:rsidR="00641E4A" w:rsidRPr="00E40411">
        <w:rPr>
          <w:rFonts w:ascii="Arial" w:eastAsia="Arial" w:hAnsi="Arial"/>
          <w:sz w:val="17"/>
          <w:szCs w:val="17"/>
        </w:rPr>
        <w:t>.</w:t>
      </w:r>
      <w:r w:rsidRPr="00E40411">
        <w:rPr>
          <w:rFonts w:ascii="Arial" w:eastAsia="Arial" w:hAnsi="Arial"/>
          <w:sz w:val="17"/>
          <w:szCs w:val="17"/>
        </w:rPr>
        <w:t xml:space="preserve"> (Uslovi za nastup na međunarodnim takmičenjima) Pravila o pravima nastupa. Takmičari koji nemaju pravo nastupa na atletskim takmičenjima na osnovu Pravila za atletska takmičenja Svetske atletike, federacije </w:t>
      </w:r>
      <w:r w:rsidR="00641E4A" w:rsidRPr="00E40411">
        <w:rPr>
          <w:rFonts w:ascii="Arial" w:eastAsia="Arial" w:hAnsi="Arial"/>
          <w:sz w:val="17"/>
          <w:szCs w:val="17"/>
        </w:rPr>
        <w:t>članice koja je domaćin</w:t>
      </w:r>
      <w:r w:rsidRPr="00E40411">
        <w:rPr>
          <w:rFonts w:ascii="Arial" w:eastAsia="Arial" w:hAnsi="Arial"/>
          <w:sz w:val="17"/>
          <w:szCs w:val="17"/>
        </w:rPr>
        <w:t xml:space="preserve"> takmičenja ili federacije</w:t>
      </w:r>
      <w:r w:rsidR="00641E4A" w:rsidRPr="00E40411">
        <w:rPr>
          <w:rFonts w:ascii="Arial" w:eastAsia="Arial" w:hAnsi="Arial"/>
          <w:sz w:val="17"/>
          <w:szCs w:val="17"/>
        </w:rPr>
        <w:t xml:space="preserve"> članice</w:t>
      </w:r>
      <w:r w:rsidRPr="00E40411">
        <w:rPr>
          <w:rFonts w:ascii="Arial" w:eastAsia="Arial" w:hAnsi="Arial"/>
          <w:sz w:val="17"/>
          <w:szCs w:val="17"/>
        </w:rPr>
        <w:t xml:space="preserve"> matične zemlje</w:t>
      </w:r>
      <w:r w:rsidR="00641E4A" w:rsidRPr="00E40411">
        <w:rPr>
          <w:rFonts w:ascii="Arial" w:eastAsia="Arial" w:hAnsi="Arial"/>
          <w:sz w:val="17"/>
          <w:szCs w:val="17"/>
        </w:rPr>
        <w:t xml:space="preserve"> takmičara</w:t>
      </w:r>
      <w:r w:rsidRPr="00E40411">
        <w:rPr>
          <w:rFonts w:ascii="Arial" w:eastAsia="Arial" w:hAnsi="Arial"/>
          <w:sz w:val="17"/>
          <w:szCs w:val="17"/>
        </w:rPr>
        <w:t>, ne mogu nastupati na ovim takmičenjima.</w:t>
      </w:r>
    </w:p>
    <w:p w14:paraId="3FD18F69" w14:textId="77777777" w:rsidR="000E18D4" w:rsidRPr="00E40411" w:rsidRDefault="006B3476" w:rsidP="00E969A3">
      <w:pPr>
        <w:tabs>
          <w:tab w:val="left" w:pos="709"/>
        </w:tabs>
        <w:adjustRightInd w:val="0"/>
        <w:snapToGrid w:val="0"/>
        <w:ind w:left="1985" w:hanging="567"/>
        <w:jc w:val="both"/>
        <w:rPr>
          <w:rFonts w:ascii="Arial" w:eastAsia="Arial" w:hAnsi="Arial"/>
          <w:sz w:val="17"/>
          <w:szCs w:val="17"/>
        </w:rPr>
      </w:pPr>
      <w:r w:rsidRPr="00E40411">
        <w:rPr>
          <w:rFonts w:ascii="Arial" w:eastAsia="Arial" w:hAnsi="Arial"/>
          <w:sz w:val="17"/>
          <w:szCs w:val="17"/>
        </w:rPr>
        <w:t>1.7.3</w:t>
      </w:r>
      <w:r w:rsidRPr="00E40411">
        <w:rPr>
          <w:rFonts w:ascii="Arial" w:eastAsia="Arial" w:hAnsi="Arial"/>
          <w:sz w:val="17"/>
          <w:szCs w:val="17"/>
        </w:rPr>
        <w:tab/>
        <w:t xml:space="preserve">Federacija članica u čijoj se državi ili na čijoj se teritoriji održava takmičenje </w:t>
      </w:r>
      <w:r w:rsidR="00641E4A" w:rsidRPr="00E40411">
        <w:rPr>
          <w:rFonts w:ascii="Arial" w:eastAsia="Arial" w:hAnsi="Arial"/>
          <w:sz w:val="17"/>
          <w:szCs w:val="17"/>
        </w:rPr>
        <w:t>za svetsko rangiranje</w:t>
      </w:r>
      <w:r w:rsidRPr="00E40411">
        <w:rPr>
          <w:rFonts w:ascii="Arial" w:eastAsia="Arial" w:hAnsi="Arial"/>
          <w:sz w:val="17"/>
          <w:szCs w:val="17"/>
        </w:rPr>
        <w:t xml:space="preserve"> dužna je da obavesti Svetsku atletiku podnošenjem prijave putem platforme globalnog kalendara najkasnije šezdeset dana pre početka predmetnog takmičenja.</w:t>
      </w:r>
    </w:p>
    <w:p w14:paraId="65777A98" w14:textId="77777777" w:rsidR="00AE3BB2" w:rsidRPr="00E40411" w:rsidRDefault="00AE3BB2" w:rsidP="00E969A3">
      <w:pPr>
        <w:tabs>
          <w:tab w:val="left" w:pos="709"/>
        </w:tabs>
        <w:adjustRightInd w:val="0"/>
        <w:snapToGrid w:val="0"/>
        <w:ind w:left="1420" w:right="160" w:hanging="711"/>
        <w:jc w:val="both"/>
        <w:rPr>
          <w:rFonts w:ascii="Arial" w:eastAsia="Arial" w:hAnsi="Arial"/>
          <w:sz w:val="17"/>
          <w:szCs w:val="17"/>
        </w:rPr>
      </w:pPr>
      <w:r w:rsidRPr="00E40411">
        <w:rPr>
          <w:rFonts w:ascii="Arial" w:eastAsia="Arial" w:hAnsi="Arial"/>
          <w:sz w:val="17"/>
          <w:szCs w:val="17"/>
        </w:rPr>
        <w:t>1.7.4</w:t>
      </w:r>
      <w:r w:rsidRPr="00E40411">
        <w:rPr>
          <w:rFonts w:ascii="Arial" w:eastAsia="Arial" w:hAnsi="Arial"/>
          <w:sz w:val="17"/>
          <w:szCs w:val="17"/>
        </w:rPr>
        <w:tab/>
        <w:t xml:space="preserve">Svetska atletika će uvažiti obaveštenje </w:t>
      </w:r>
      <w:r w:rsidR="00641E4A" w:rsidRPr="00E40411">
        <w:rPr>
          <w:rFonts w:ascii="Arial" w:eastAsia="Arial" w:hAnsi="Arial"/>
          <w:sz w:val="17"/>
          <w:szCs w:val="17"/>
        </w:rPr>
        <w:t xml:space="preserve">i </w:t>
      </w:r>
      <w:r w:rsidRPr="00E40411">
        <w:rPr>
          <w:rFonts w:ascii="Arial" w:eastAsia="Arial" w:hAnsi="Arial"/>
          <w:sz w:val="17"/>
          <w:szCs w:val="17"/>
        </w:rPr>
        <w:t>potvrdit</w:t>
      </w:r>
      <w:r w:rsidR="00641E4A" w:rsidRPr="00E40411">
        <w:rPr>
          <w:rFonts w:ascii="Arial" w:eastAsia="Arial" w:hAnsi="Arial"/>
          <w:sz w:val="17"/>
          <w:szCs w:val="17"/>
        </w:rPr>
        <w:t>i naknadno dodavanje na spisak t</w:t>
      </w:r>
      <w:r w:rsidRPr="00E40411">
        <w:rPr>
          <w:rFonts w:ascii="Arial" w:eastAsia="Arial" w:hAnsi="Arial"/>
          <w:sz w:val="17"/>
          <w:szCs w:val="17"/>
        </w:rPr>
        <w:t>akmičenja</w:t>
      </w:r>
      <w:r w:rsidR="00641E4A" w:rsidRPr="00E40411">
        <w:rPr>
          <w:rFonts w:ascii="Arial" w:eastAsia="Arial" w:hAnsi="Arial"/>
          <w:sz w:val="17"/>
          <w:szCs w:val="17"/>
        </w:rPr>
        <w:t xml:space="preserve"> za svetsko</w:t>
      </w:r>
      <w:r w:rsidRPr="00E40411">
        <w:rPr>
          <w:rFonts w:ascii="Arial" w:eastAsia="Arial" w:hAnsi="Arial"/>
          <w:sz w:val="17"/>
          <w:szCs w:val="17"/>
        </w:rPr>
        <w:t xml:space="preserve"> </w:t>
      </w:r>
      <w:r w:rsidR="00641E4A" w:rsidRPr="00E40411">
        <w:rPr>
          <w:rFonts w:ascii="Arial" w:eastAsia="Arial" w:hAnsi="Arial"/>
          <w:sz w:val="17"/>
          <w:szCs w:val="17"/>
        </w:rPr>
        <w:lastRenderedPageBreak/>
        <w:t>rangiranje</w:t>
      </w:r>
      <w:r w:rsidRPr="00E40411">
        <w:rPr>
          <w:rFonts w:ascii="Arial" w:eastAsia="Arial" w:hAnsi="Arial"/>
          <w:sz w:val="17"/>
          <w:szCs w:val="17"/>
        </w:rPr>
        <w:t xml:space="preserve"> i objavljivanje u globalnom kalendaru Svetske atletike.</w:t>
      </w:r>
    </w:p>
    <w:p w14:paraId="33A7160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C05BBBA" w14:textId="77777777" w:rsidR="007D495B" w:rsidRPr="00E40411" w:rsidRDefault="007D495B" w:rsidP="0095745A">
      <w:pPr>
        <w:numPr>
          <w:ilvl w:val="0"/>
          <w:numId w:val="19"/>
        </w:numPr>
        <w:tabs>
          <w:tab w:val="left" w:pos="709"/>
        </w:tabs>
        <w:adjustRightInd w:val="0"/>
        <w:snapToGrid w:val="0"/>
        <w:ind w:right="200" w:hanging="720"/>
        <w:jc w:val="both"/>
        <w:rPr>
          <w:rFonts w:ascii="Arial" w:eastAsia="Arial" w:hAnsi="Arial"/>
          <w:b/>
          <w:sz w:val="17"/>
          <w:szCs w:val="17"/>
        </w:rPr>
      </w:pPr>
      <w:r w:rsidRPr="00E40411">
        <w:rPr>
          <w:rFonts w:ascii="Arial" w:eastAsia="Arial" w:hAnsi="Arial"/>
          <w:b/>
          <w:sz w:val="17"/>
          <w:szCs w:val="17"/>
        </w:rPr>
        <w:t xml:space="preserve">Propozicije za organizaciju takmičenja </w:t>
      </w:r>
      <w:r w:rsidR="007641A0" w:rsidRPr="00E40411">
        <w:rPr>
          <w:rFonts w:ascii="Arial" w:eastAsia="Arial" w:hAnsi="Arial"/>
          <w:b/>
          <w:sz w:val="17"/>
          <w:szCs w:val="17"/>
        </w:rPr>
        <w:t>za svetsko rangiranje</w:t>
      </w:r>
    </w:p>
    <w:p w14:paraId="72FFA197" w14:textId="77777777" w:rsidR="007D495B" w:rsidRPr="00E40411" w:rsidRDefault="007D495B" w:rsidP="00E969A3">
      <w:pPr>
        <w:tabs>
          <w:tab w:val="left" w:pos="709"/>
        </w:tabs>
        <w:adjustRightInd w:val="0"/>
        <w:snapToGrid w:val="0"/>
        <w:ind w:left="720" w:right="160" w:hanging="720"/>
        <w:jc w:val="both"/>
        <w:rPr>
          <w:rFonts w:ascii="Arial" w:eastAsia="Arial" w:hAnsi="Arial"/>
          <w:sz w:val="17"/>
          <w:szCs w:val="17"/>
        </w:rPr>
      </w:pPr>
      <w:r w:rsidRPr="00E40411">
        <w:rPr>
          <w:rFonts w:ascii="Arial" w:eastAsia="Arial" w:hAnsi="Arial"/>
          <w:sz w:val="17"/>
          <w:szCs w:val="17"/>
        </w:rPr>
        <w:t>2.1</w:t>
      </w:r>
      <w:r w:rsidRPr="00E40411">
        <w:rPr>
          <w:rFonts w:ascii="Arial" w:eastAsia="Arial" w:hAnsi="Arial"/>
          <w:sz w:val="17"/>
          <w:szCs w:val="17"/>
        </w:rPr>
        <w:tab/>
        <w:t xml:space="preserve">Savet može doneti Propozicije za </w:t>
      </w:r>
      <w:r w:rsidR="007641A0" w:rsidRPr="00E40411">
        <w:rPr>
          <w:rFonts w:ascii="Arial" w:eastAsia="Arial" w:hAnsi="Arial"/>
          <w:sz w:val="17"/>
          <w:szCs w:val="17"/>
        </w:rPr>
        <w:t xml:space="preserve">održavanje </w:t>
      </w:r>
      <w:r w:rsidRPr="00E40411">
        <w:rPr>
          <w:rFonts w:ascii="Arial" w:eastAsia="Arial" w:hAnsi="Arial"/>
          <w:sz w:val="17"/>
          <w:szCs w:val="17"/>
        </w:rPr>
        <w:t xml:space="preserve">takmičenja </w:t>
      </w:r>
      <w:r w:rsidR="007641A0" w:rsidRPr="00E40411">
        <w:rPr>
          <w:rFonts w:ascii="Arial" w:eastAsia="Arial" w:hAnsi="Arial"/>
          <w:sz w:val="17"/>
          <w:szCs w:val="17"/>
        </w:rPr>
        <w:t>za svetsko rangiranje</w:t>
      </w:r>
      <w:r w:rsidRPr="00E40411">
        <w:rPr>
          <w:rFonts w:ascii="Arial" w:eastAsia="Arial" w:hAnsi="Arial"/>
          <w:sz w:val="17"/>
          <w:szCs w:val="17"/>
        </w:rPr>
        <w:t xml:space="preserve"> koja se organizuju u skladu sa ovim Pravilima</w:t>
      </w:r>
      <w:r w:rsidR="007641A0" w:rsidRPr="00E40411">
        <w:rPr>
          <w:rFonts w:ascii="Arial" w:eastAsia="Arial" w:hAnsi="Arial"/>
          <w:sz w:val="17"/>
          <w:szCs w:val="17"/>
        </w:rPr>
        <w:t xml:space="preserve"> za atletska takmičenja</w:t>
      </w:r>
      <w:r w:rsidRPr="00E40411">
        <w:rPr>
          <w:rFonts w:ascii="Arial" w:eastAsia="Arial" w:hAnsi="Arial"/>
          <w:sz w:val="17"/>
          <w:szCs w:val="17"/>
        </w:rPr>
        <w:t xml:space="preserve"> i kojima se uređuju odnosi između takmičara na atletskim takmičenjima, predstavnika takmičara, organizatora takmičenja i federacija članica. Savet može dopunjavati i menjati te Propozicije u skladu sa potrebama.</w:t>
      </w:r>
    </w:p>
    <w:p w14:paraId="53E70196" w14:textId="77777777" w:rsidR="007641A0" w:rsidRPr="00E40411" w:rsidRDefault="007641A0" w:rsidP="003A3668">
      <w:pPr>
        <w:tabs>
          <w:tab w:val="left" w:pos="709"/>
        </w:tabs>
        <w:adjustRightInd w:val="0"/>
        <w:snapToGrid w:val="0"/>
        <w:ind w:left="720" w:right="160" w:hanging="720"/>
        <w:jc w:val="both"/>
        <w:rPr>
          <w:rFonts w:ascii="Arial" w:eastAsia="Arial" w:hAnsi="Arial"/>
          <w:sz w:val="17"/>
          <w:szCs w:val="17"/>
        </w:rPr>
      </w:pPr>
      <w:r w:rsidRPr="00E40411">
        <w:rPr>
          <w:rFonts w:ascii="Arial" w:eastAsia="Arial" w:hAnsi="Arial"/>
          <w:sz w:val="17"/>
          <w:szCs w:val="17"/>
        </w:rPr>
        <w:t>2.2</w:t>
      </w:r>
      <w:r w:rsidRPr="00E40411">
        <w:rPr>
          <w:rFonts w:ascii="Arial" w:eastAsia="Arial" w:hAnsi="Arial"/>
          <w:sz w:val="17"/>
          <w:szCs w:val="17"/>
        </w:rPr>
        <w:tab/>
        <w:t xml:space="preserve">Svetska atletika i </w:t>
      </w:r>
      <w:r w:rsidR="003A3668" w:rsidRPr="00E40411">
        <w:rPr>
          <w:rFonts w:ascii="Arial" w:eastAsia="Arial" w:hAnsi="Arial"/>
          <w:sz w:val="17"/>
          <w:szCs w:val="17"/>
        </w:rPr>
        <w:t>kontinentalne</w:t>
      </w:r>
      <w:r w:rsidR="007D495B" w:rsidRPr="00E40411">
        <w:rPr>
          <w:rFonts w:ascii="Arial" w:eastAsia="Arial" w:hAnsi="Arial"/>
          <w:sz w:val="17"/>
          <w:szCs w:val="17"/>
        </w:rPr>
        <w:t xml:space="preserve"> asocijacije mogu odrediti jednog ili više predstavnika da prisustvuju svakom takmičenju</w:t>
      </w:r>
      <w:r w:rsidR="00627454" w:rsidRPr="00E40411">
        <w:rPr>
          <w:rFonts w:ascii="Arial" w:eastAsia="Arial" w:hAnsi="Arial"/>
          <w:sz w:val="17"/>
          <w:szCs w:val="17"/>
        </w:rPr>
        <w:t xml:space="preserve"> za svetsko rangiranje</w:t>
      </w:r>
      <w:r w:rsidR="007D495B" w:rsidRPr="00E40411">
        <w:rPr>
          <w:rFonts w:ascii="Arial" w:eastAsia="Arial" w:hAnsi="Arial"/>
          <w:sz w:val="17"/>
          <w:szCs w:val="17"/>
        </w:rPr>
        <w:t xml:space="preserve"> za koje je neophodna do</w:t>
      </w:r>
      <w:r w:rsidR="00627454" w:rsidRPr="00E40411">
        <w:rPr>
          <w:rFonts w:ascii="Arial" w:eastAsia="Arial" w:hAnsi="Arial"/>
          <w:sz w:val="17"/>
          <w:szCs w:val="17"/>
        </w:rPr>
        <w:t xml:space="preserve">zvola ili Svetske atletike ili </w:t>
      </w:r>
      <w:r w:rsidR="003A3668" w:rsidRPr="00E40411">
        <w:rPr>
          <w:rFonts w:ascii="Arial" w:eastAsia="Arial" w:hAnsi="Arial"/>
          <w:sz w:val="17"/>
          <w:szCs w:val="17"/>
        </w:rPr>
        <w:t>kontinentalne</w:t>
      </w:r>
      <w:r w:rsidR="007D495B" w:rsidRPr="00E40411">
        <w:rPr>
          <w:rFonts w:ascii="Arial" w:eastAsia="Arial" w:hAnsi="Arial"/>
          <w:sz w:val="17"/>
          <w:szCs w:val="17"/>
        </w:rPr>
        <w:t xml:space="preserve"> asocijacije, </w:t>
      </w:r>
      <w:r w:rsidR="00627454" w:rsidRPr="00E40411">
        <w:rPr>
          <w:rFonts w:ascii="Arial" w:eastAsia="Arial" w:hAnsi="Arial"/>
          <w:sz w:val="17"/>
          <w:szCs w:val="17"/>
        </w:rPr>
        <w:t xml:space="preserve">u zavisnosti od slučaja, </w:t>
      </w:r>
      <w:r w:rsidR="007D495B" w:rsidRPr="00E40411">
        <w:rPr>
          <w:rFonts w:ascii="Arial" w:eastAsia="Arial" w:hAnsi="Arial"/>
          <w:sz w:val="17"/>
          <w:szCs w:val="17"/>
        </w:rPr>
        <w:t>kako bi se osiguralo da se takmičenje o</w:t>
      </w:r>
      <w:r w:rsidR="00627454" w:rsidRPr="00E40411">
        <w:rPr>
          <w:rFonts w:ascii="Arial" w:eastAsia="Arial" w:hAnsi="Arial"/>
          <w:sz w:val="17"/>
          <w:szCs w:val="17"/>
        </w:rPr>
        <w:t>rganizuje i odvija u skladu sa p</w:t>
      </w:r>
      <w:r w:rsidR="007D495B" w:rsidRPr="00E40411">
        <w:rPr>
          <w:rFonts w:ascii="Arial" w:eastAsia="Arial" w:hAnsi="Arial"/>
          <w:sz w:val="17"/>
          <w:szCs w:val="17"/>
        </w:rPr>
        <w:t xml:space="preserve">ravilima i </w:t>
      </w:r>
      <w:r w:rsidR="00627454" w:rsidRPr="00E40411">
        <w:rPr>
          <w:rFonts w:ascii="Arial" w:eastAsia="Arial" w:hAnsi="Arial"/>
          <w:sz w:val="17"/>
          <w:szCs w:val="17"/>
        </w:rPr>
        <w:t>p</w:t>
      </w:r>
      <w:r w:rsidR="007D495B" w:rsidRPr="00E40411">
        <w:rPr>
          <w:rFonts w:ascii="Arial" w:eastAsia="Arial" w:hAnsi="Arial"/>
          <w:sz w:val="17"/>
          <w:szCs w:val="17"/>
        </w:rPr>
        <w:t>ropozicijama</w:t>
      </w:r>
      <w:r w:rsidR="00627454" w:rsidRPr="00E40411">
        <w:rPr>
          <w:rFonts w:ascii="Arial" w:eastAsia="Arial" w:hAnsi="Arial"/>
          <w:sz w:val="17"/>
          <w:szCs w:val="17"/>
        </w:rPr>
        <w:t xml:space="preserve"> koje</w:t>
      </w:r>
      <w:r w:rsidR="007D495B" w:rsidRPr="00E40411">
        <w:rPr>
          <w:rFonts w:ascii="Arial" w:eastAsia="Arial" w:hAnsi="Arial"/>
          <w:sz w:val="17"/>
          <w:szCs w:val="17"/>
        </w:rPr>
        <w:t xml:space="preserve"> se primenjuju </w:t>
      </w:r>
      <w:r w:rsidR="00627454" w:rsidRPr="00E40411">
        <w:rPr>
          <w:rFonts w:ascii="Arial" w:eastAsia="Arial" w:hAnsi="Arial"/>
          <w:sz w:val="17"/>
          <w:szCs w:val="17"/>
        </w:rPr>
        <w:t>na predmetn</w:t>
      </w:r>
      <w:r w:rsidR="007D495B" w:rsidRPr="00E40411">
        <w:rPr>
          <w:rFonts w:ascii="Arial" w:eastAsia="Arial" w:hAnsi="Arial"/>
          <w:sz w:val="17"/>
          <w:szCs w:val="17"/>
        </w:rPr>
        <w:t xml:space="preserve">a takmičenja. </w:t>
      </w:r>
      <w:r w:rsidR="00627454" w:rsidRPr="00E40411">
        <w:rPr>
          <w:rFonts w:ascii="Arial" w:eastAsia="Arial" w:hAnsi="Arial"/>
          <w:sz w:val="17"/>
          <w:szCs w:val="17"/>
        </w:rPr>
        <w:t xml:space="preserve">Na zahtev Svetske atletike ili </w:t>
      </w:r>
      <w:r w:rsidR="003A3668" w:rsidRPr="00E40411">
        <w:rPr>
          <w:rFonts w:ascii="Arial" w:eastAsia="Arial" w:hAnsi="Arial"/>
          <w:sz w:val="17"/>
          <w:szCs w:val="17"/>
        </w:rPr>
        <w:t>kontinentalne</w:t>
      </w:r>
      <w:r w:rsidR="007D495B" w:rsidRPr="00E40411">
        <w:rPr>
          <w:rFonts w:ascii="Arial" w:eastAsia="Arial" w:hAnsi="Arial"/>
          <w:sz w:val="17"/>
          <w:szCs w:val="17"/>
        </w:rPr>
        <w:t xml:space="preserve"> asocijacije, pomenuti predstavnik ili predstavnici su u roku od 30 dana od završetka takmičenja</w:t>
      </w:r>
      <w:r w:rsidR="00627454" w:rsidRPr="00E40411">
        <w:rPr>
          <w:rFonts w:ascii="Arial" w:eastAsia="Arial" w:hAnsi="Arial"/>
          <w:sz w:val="17"/>
          <w:szCs w:val="17"/>
        </w:rPr>
        <w:t xml:space="preserve"> za svetsko rangiranje</w:t>
      </w:r>
      <w:r w:rsidR="007D495B" w:rsidRPr="00E40411">
        <w:rPr>
          <w:rFonts w:ascii="Arial" w:eastAsia="Arial" w:hAnsi="Arial"/>
          <w:sz w:val="17"/>
          <w:szCs w:val="17"/>
        </w:rPr>
        <w:t xml:space="preserve"> dužni da podnesu izveštaj o uskla</w:t>
      </w:r>
      <w:r w:rsidR="00627454" w:rsidRPr="00E40411">
        <w:rPr>
          <w:rFonts w:ascii="Arial" w:eastAsia="Arial" w:hAnsi="Arial"/>
          <w:sz w:val="17"/>
          <w:szCs w:val="17"/>
        </w:rPr>
        <w:t>đenosti održanog takmičenja sa važećim p</w:t>
      </w:r>
      <w:r w:rsidR="007D495B" w:rsidRPr="00E40411">
        <w:rPr>
          <w:rFonts w:ascii="Arial" w:eastAsia="Arial" w:hAnsi="Arial"/>
          <w:sz w:val="17"/>
          <w:szCs w:val="17"/>
        </w:rPr>
        <w:t xml:space="preserve">ravilima i </w:t>
      </w:r>
      <w:r w:rsidR="00627454" w:rsidRPr="00E40411">
        <w:rPr>
          <w:rFonts w:ascii="Arial" w:eastAsia="Arial" w:hAnsi="Arial"/>
          <w:sz w:val="17"/>
          <w:szCs w:val="17"/>
        </w:rPr>
        <w:t>propozicijama</w:t>
      </w:r>
      <w:r w:rsidR="007D495B" w:rsidRPr="00E40411">
        <w:rPr>
          <w:rFonts w:ascii="Arial" w:eastAsia="Arial" w:hAnsi="Arial"/>
          <w:sz w:val="17"/>
          <w:szCs w:val="17"/>
        </w:rPr>
        <w:t>.</w:t>
      </w:r>
    </w:p>
    <w:p w14:paraId="6034A857" w14:textId="77777777" w:rsidR="00627454" w:rsidRPr="00B7445C" w:rsidRDefault="007641A0" w:rsidP="00F40668">
      <w:pPr>
        <w:pStyle w:val="Heading2"/>
        <w:pBdr>
          <w:bottom w:val="single" w:sz="12" w:space="1" w:color="auto"/>
        </w:pBdr>
        <w:jc w:val="center"/>
        <w:rPr>
          <w:rFonts w:ascii="Arial" w:hAnsi="Arial" w:cs="Arial"/>
          <w:i w:val="0"/>
          <w:iCs w:val="0"/>
          <w:sz w:val="17"/>
          <w:szCs w:val="17"/>
        </w:rPr>
      </w:pPr>
      <w:r w:rsidRPr="00E40411">
        <w:br w:type="page"/>
      </w:r>
      <w:bookmarkStart w:id="19" w:name="_Toc172714255"/>
      <w:r w:rsidR="00627454" w:rsidRPr="00B7445C">
        <w:rPr>
          <w:rFonts w:ascii="Arial" w:hAnsi="Arial" w:cs="Arial"/>
          <w:i w:val="0"/>
          <w:iCs w:val="0"/>
          <w:sz w:val="17"/>
          <w:szCs w:val="17"/>
        </w:rPr>
        <w:lastRenderedPageBreak/>
        <w:t>DEO II – SLUŽBENA LICA</w:t>
      </w:r>
      <w:bookmarkEnd w:id="19"/>
    </w:p>
    <w:p w14:paraId="5F2AEB11" w14:textId="77777777" w:rsidR="00F40668" w:rsidRPr="00E40411" w:rsidRDefault="00F40668" w:rsidP="00627454">
      <w:pPr>
        <w:tabs>
          <w:tab w:val="left" w:pos="709"/>
        </w:tabs>
        <w:adjustRightInd w:val="0"/>
        <w:snapToGrid w:val="0"/>
        <w:ind w:left="720" w:right="160" w:hanging="720"/>
        <w:jc w:val="both"/>
        <w:rPr>
          <w:rFonts w:ascii="Arial" w:eastAsia="Arial" w:hAnsi="Arial"/>
          <w:sz w:val="17"/>
          <w:szCs w:val="17"/>
        </w:rPr>
      </w:pPr>
    </w:p>
    <w:p w14:paraId="0C88E6BC" w14:textId="77777777" w:rsidR="000E18D4" w:rsidRPr="00E40411" w:rsidRDefault="005148CF" w:rsidP="0095745A">
      <w:pPr>
        <w:numPr>
          <w:ilvl w:val="0"/>
          <w:numId w:val="19"/>
        </w:numPr>
        <w:tabs>
          <w:tab w:val="left" w:pos="709"/>
        </w:tabs>
        <w:adjustRightInd w:val="0"/>
        <w:snapToGrid w:val="0"/>
        <w:ind w:right="160" w:hanging="720"/>
        <w:jc w:val="both"/>
        <w:rPr>
          <w:rFonts w:ascii="Arial" w:eastAsia="Arial" w:hAnsi="Arial"/>
          <w:b/>
          <w:sz w:val="17"/>
          <w:szCs w:val="17"/>
        </w:rPr>
      </w:pPr>
      <w:r w:rsidRPr="00E40411">
        <w:rPr>
          <w:rFonts w:ascii="Arial" w:eastAsia="Arial" w:hAnsi="Arial"/>
          <w:b/>
          <w:sz w:val="17"/>
          <w:szCs w:val="17"/>
        </w:rPr>
        <w:t>Međunarodna službena lica</w:t>
      </w:r>
    </w:p>
    <w:p w14:paraId="7B0881E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06D53D1" w14:textId="77777777" w:rsidR="005148CF" w:rsidRPr="00E40411" w:rsidRDefault="005148CF" w:rsidP="00A928D3">
      <w:pPr>
        <w:tabs>
          <w:tab w:val="left" w:pos="709"/>
        </w:tabs>
        <w:adjustRightInd w:val="0"/>
        <w:snapToGrid w:val="0"/>
        <w:ind w:left="700" w:hanging="700"/>
        <w:jc w:val="both"/>
        <w:rPr>
          <w:rFonts w:ascii="Arial" w:eastAsia="Arial" w:hAnsi="Arial"/>
          <w:sz w:val="17"/>
          <w:szCs w:val="17"/>
        </w:rPr>
      </w:pPr>
      <w:r w:rsidRPr="00E40411">
        <w:rPr>
          <w:rFonts w:ascii="Arial" w:eastAsia="Arial" w:hAnsi="Arial"/>
          <w:sz w:val="17"/>
          <w:szCs w:val="17"/>
        </w:rPr>
        <w:t>3.1</w:t>
      </w:r>
      <w:r w:rsidRPr="00E40411">
        <w:rPr>
          <w:rFonts w:ascii="Arial" w:eastAsia="Arial" w:hAnsi="Arial"/>
          <w:sz w:val="17"/>
          <w:szCs w:val="17"/>
        </w:rPr>
        <w:tab/>
        <w:t>Na takmičenjima koja se organizuju u skladu sa tačkama 1. (a), (b), (c</w:t>
      </w:r>
      <w:r w:rsidR="00EB6A22" w:rsidRPr="00E40411">
        <w:rPr>
          <w:rFonts w:ascii="Arial" w:eastAsia="Arial" w:hAnsi="Arial"/>
          <w:sz w:val="17"/>
          <w:szCs w:val="17"/>
        </w:rPr>
        <w:t>), (d) i 2. (a), (b), (c), (d) d</w:t>
      </w:r>
      <w:r w:rsidRPr="00E40411">
        <w:rPr>
          <w:rFonts w:ascii="Arial" w:eastAsia="Arial" w:hAnsi="Arial"/>
          <w:sz w:val="17"/>
          <w:szCs w:val="17"/>
        </w:rPr>
        <w:t xml:space="preserve">efinicije takmičenja </w:t>
      </w:r>
      <w:r w:rsidR="00A928D3" w:rsidRPr="00E40411">
        <w:rPr>
          <w:rFonts w:ascii="Arial" w:eastAsia="Arial" w:hAnsi="Arial"/>
          <w:sz w:val="17"/>
          <w:szCs w:val="17"/>
        </w:rPr>
        <w:t>za svetsko rangiranje</w:t>
      </w:r>
      <w:r w:rsidRPr="00E40411">
        <w:rPr>
          <w:rFonts w:ascii="Arial" w:eastAsia="Arial" w:hAnsi="Arial"/>
          <w:sz w:val="17"/>
          <w:szCs w:val="17"/>
        </w:rPr>
        <w:t>, sledeća službena lica se imenuju na međunarodnom nivou:</w:t>
      </w:r>
    </w:p>
    <w:p w14:paraId="4D352FFF" w14:textId="77777777" w:rsidR="005148CF" w:rsidRPr="00E40411" w:rsidRDefault="005148CF" w:rsidP="00E969A3">
      <w:pPr>
        <w:tabs>
          <w:tab w:val="left" w:pos="709"/>
        </w:tabs>
        <w:adjustRightInd w:val="0"/>
        <w:snapToGrid w:val="0"/>
        <w:ind w:left="700" w:firstLine="9"/>
        <w:jc w:val="both"/>
        <w:rPr>
          <w:rFonts w:ascii="Arial" w:eastAsia="Arial" w:hAnsi="Arial"/>
          <w:sz w:val="17"/>
          <w:szCs w:val="17"/>
        </w:rPr>
      </w:pPr>
      <w:r w:rsidRPr="00E40411">
        <w:rPr>
          <w:rFonts w:ascii="Arial" w:eastAsia="Arial" w:hAnsi="Arial"/>
          <w:sz w:val="17"/>
          <w:szCs w:val="17"/>
        </w:rPr>
        <w:t>3.1.1</w:t>
      </w:r>
      <w:r w:rsidRPr="00E40411">
        <w:rPr>
          <w:rFonts w:ascii="Arial" w:eastAsia="Arial" w:hAnsi="Arial"/>
          <w:sz w:val="17"/>
          <w:szCs w:val="17"/>
        </w:rPr>
        <w:tab/>
        <w:t>Organizacioni delegat(i)</w:t>
      </w:r>
    </w:p>
    <w:p w14:paraId="0C7F36E3" w14:textId="77777777" w:rsidR="005148CF" w:rsidRPr="00E40411" w:rsidRDefault="005148CF" w:rsidP="00E969A3">
      <w:pPr>
        <w:tabs>
          <w:tab w:val="left" w:pos="709"/>
        </w:tabs>
        <w:adjustRightInd w:val="0"/>
        <w:snapToGrid w:val="0"/>
        <w:ind w:left="700" w:firstLine="9"/>
        <w:jc w:val="both"/>
        <w:rPr>
          <w:rFonts w:ascii="Arial" w:eastAsia="Arial" w:hAnsi="Arial"/>
          <w:sz w:val="17"/>
          <w:szCs w:val="17"/>
        </w:rPr>
      </w:pPr>
      <w:r w:rsidRPr="00E40411">
        <w:rPr>
          <w:rFonts w:ascii="Arial" w:eastAsia="Arial" w:hAnsi="Arial"/>
          <w:sz w:val="17"/>
          <w:szCs w:val="17"/>
        </w:rPr>
        <w:t>3.1.2</w:t>
      </w:r>
      <w:r w:rsidRPr="00E40411">
        <w:rPr>
          <w:rFonts w:ascii="Arial" w:eastAsia="Arial" w:hAnsi="Arial"/>
          <w:sz w:val="17"/>
          <w:szCs w:val="17"/>
        </w:rPr>
        <w:tab/>
        <w:t>Tehnički delegat(i)</w:t>
      </w:r>
    </w:p>
    <w:p w14:paraId="07694F80" w14:textId="77777777" w:rsidR="005148CF" w:rsidRPr="00E40411" w:rsidRDefault="00A928D3" w:rsidP="00E969A3">
      <w:pPr>
        <w:tabs>
          <w:tab w:val="left" w:pos="709"/>
        </w:tabs>
        <w:adjustRightInd w:val="0"/>
        <w:snapToGrid w:val="0"/>
        <w:ind w:left="700" w:firstLine="9"/>
        <w:jc w:val="both"/>
        <w:rPr>
          <w:rFonts w:ascii="Arial" w:eastAsia="Arial" w:hAnsi="Arial"/>
          <w:sz w:val="17"/>
          <w:szCs w:val="17"/>
        </w:rPr>
      </w:pPr>
      <w:r w:rsidRPr="00E40411">
        <w:rPr>
          <w:rFonts w:ascii="Arial" w:eastAsia="Arial" w:hAnsi="Arial"/>
          <w:sz w:val="17"/>
          <w:szCs w:val="17"/>
        </w:rPr>
        <w:t>3.1.3</w:t>
      </w:r>
      <w:r w:rsidRPr="00E40411">
        <w:rPr>
          <w:rFonts w:ascii="Arial" w:eastAsia="Arial" w:hAnsi="Arial"/>
          <w:sz w:val="17"/>
          <w:szCs w:val="17"/>
        </w:rPr>
        <w:tab/>
        <w:t>Medicinski delegat</w:t>
      </w:r>
    </w:p>
    <w:p w14:paraId="6E1B9B58" w14:textId="77777777" w:rsidR="005148CF" w:rsidRPr="00E40411" w:rsidRDefault="00A928D3" w:rsidP="00E969A3">
      <w:pPr>
        <w:tabs>
          <w:tab w:val="left" w:pos="709"/>
        </w:tabs>
        <w:adjustRightInd w:val="0"/>
        <w:snapToGrid w:val="0"/>
        <w:ind w:left="700" w:firstLine="9"/>
        <w:jc w:val="both"/>
        <w:rPr>
          <w:rFonts w:ascii="Arial" w:eastAsia="Arial" w:hAnsi="Arial"/>
          <w:sz w:val="17"/>
          <w:szCs w:val="17"/>
        </w:rPr>
      </w:pPr>
      <w:r w:rsidRPr="00E40411">
        <w:rPr>
          <w:rFonts w:ascii="Arial" w:eastAsia="Arial" w:hAnsi="Arial"/>
          <w:sz w:val="17"/>
          <w:szCs w:val="17"/>
        </w:rPr>
        <w:t>3.1.4</w:t>
      </w:r>
      <w:r w:rsidRPr="00E40411">
        <w:rPr>
          <w:rFonts w:ascii="Arial" w:eastAsia="Arial" w:hAnsi="Arial"/>
          <w:sz w:val="17"/>
          <w:szCs w:val="17"/>
        </w:rPr>
        <w:tab/>
        <w:t>Anti-doping delegat</w:t>
      </w:r>
    </w:p>
    <w:p w14:paraId="34236180" w14:textId="77777777" w:rsidR="00DD6693" w:rsidRPr="00E40411" w:rsidRDefault="005148CF" w:rsidP="00E969A3">
      <w:pPr>
        <w:tabs>
          <w:tab w:val="left" w:pos="709"/>
        </w:tabs>
        <w:adjustRightInd w:val="0"/>
        <w:snapToGrid w:val="0"/>
        <w:ind w:left="700" w:firstLine="9"/>
        <w:jc w:val="both"/>
        <w:rPr>
          <w:rFonts w:ascii="Arial" w:eastAsia="Arial" w:hAnsi="Arial"/>
          <w:sz w:val="17"/>
          <w:szCs w:val="17"/>
        </w:rPr>
      </w:pPr>
      <w:r w:rsidRPr="00E40411">
        <w:rPr>
          <w:rFonts w:ascii="Arial" w:eastAsia="Arial" w:hAnsi="Arial"/>
          <w:sz w:val="17"/>
          <w:szCs w:val="17"/>
        </w:rPr>
        <w:t>3.1.5</w:t>
      </w:r>
      <w:r w:rsidRPr="00E40411">
        <w:rPr>
          <w:rFonts w:ascii="Arial" w:eastAsia="Arial" w:hAnsi="Arial"/>
          <w:sz w:val="17"/>
          <w:szCs w:val="17"/>
        </w:rPr>
        <w:tab/>
      </w:r>
      <w:r w:rsidR="00B90549" w:rsidRPr="00E40411">
        <w:rPr>
          <w:rFonts w:ascii="Arial" w:eastAsia="Arial" w:hAnsi="Arial"/>
          <w:sz w:val="17"/>
          <w:szCs w:val="17"/>
        </w:rPr>
        <w:t>Glavne s</w:t>
      </w:r>
      <w:r w:rsidR="00DD6693" w:rsidRPr="00E40411">
        <w:rPr>
          <w:rFonts w:ascii="Arial" w:eastAsia="Arial" w:hAnsi="Arial"/>
          <w:sz w:val="17"/>
          <w:szCs w:val="17"/>
        </w:rPr>
        <w:t>udije Svetske atletike</w:t>
      </w:r>
    </w:p>
    <w:p w14:paraId="4C603FF2" w14:textId="77777777" w:rsidR="005148CF" w:rsidRPr="00E40411" w:rsidRDefault="005148CF" w:rsidP="00E969A3">
      <w:pPr>
        <w:tabs>
          <w:tab w:val="left" w:pos="709"/>
        </w:tabs>
        <w:adjustRightInd w:val="0"/>
        <w:snapToGrid w:val="0"/>
        <w:ind w:left="700" w:firstLine="9"/>
        <w:jc w:val="both"/>
        <w:rPr>
          <w:rFonts w:ascii="Arial" w:eastAsia="Arial" w:hAnsi="Arial"/>
          <w:sz w:val="17"/>
          <w:szCs w:val="17"/>
        </w:rPr>
      </w:pPr>
      <w:r w:rsidRPr="00E40411">
        <w:rPr>
          <w:rFonts w:ascii="Arial" w:eastAsia="Arial" w:hAnsi="Arial"/>
          <w:sz w:val="17"/>
          <w:szCs w:val="17"/>
        </w:rPr>
        <w:t>3.1.6</w:t>
      </w:r>
      <w:r w:rsidRPr="00E40411">
        <w:rPr>
          <w:rFonts w:ascii="Arial" w:eastAsia="Arial" w:hAnsi="Arial"/>
          <w:sz w:val="17"/>
          <w:szCs w:val="17"/>
        </w:rPr>
        <w:tab/>
      </w:r>
      <w:r w:rsidR="00DD6693" w:rsidRPr="00E40411">
        <w:rPr>
          <w:rFonts w:ascii="Arial" w:eastAsia="Arial" w:hAnsi="Arial"/>
          <w:sz w:val="17"/>
          <w:szCs w:val="17"/>
        </w:rPr>
        <w:t>S</w:t>
      </w:r>
      <w:r w:rsidRPr="00E40411">
        <w:rPr>
          <w:rFonts w:ascii="Arial" w:eastAsia="Arial" w:hAnsi="Arial"/>
          <w:sz w:val="17"/>
          <w:szCs w:val="17"/>
        </w:rPr>
        <w:t>udije</w:t>
      </w:r>
      <w:r w:rsidR="00DD6693" w:rsidRPr="00E40411">
        <w:rPr>
          <w:rFonts w:ascii="Arial" w:eastAsia="Arial" w:hAnsi="Arial"/>
          <w:sz w:val="17"/>
          <w:szCs w:val="17"/>
        </w:rPr>
        <w:t xml:space="preserve"> Svetske atletike za takmičarsko hodanje</w:t>
      </w:r>
    </w:p>
    <w:p w14:paraId="2381F597" w14:textId="77777777" w:rsidR="005148CF" w:rsidRPr="00E40411" w:rsidRDefault="005148CF" w:rsidP="00E969A3">
      <w:pPr>
        <w:tabs>
          <w:tab w:val="left" w:pos="709"/>
        </w:tabs>
        <w:adjustRightInd w:val="0"/>
        <w:snapToGrid w:val="0"/>
        <w:ind w:left="700" w:firstLine="9"/>
        <w:jc w:val="both"/>
        <w:rPr>
          <w:rFonts w:ascii="Arial" w:eastAsia="Arial" w:hAnsi="Arial"/>
          <w:sz w:val="17"/>
          <w:szCs w:val="17"/>
        </w:rPr>
      </w:pPr>
      <w:r w:rsidRPr="00E40411">
        <w:rPr>
          <w:rFonts w:ascii="Arial" w:eastAsia="Arial" w:hAnsi="Arial"/>
          <w:sz w:val="17"/>
          <w:szCs w:val="17"/>
        </w:rPr>
        <w:t>3.1.7</w:t>
      </w:r>
      <w:r w:rsidRPr="00E40411">
        <w:rPr>
          <w:rFonts w:ascii="Arial" w:eastAsia="Arial" w:hAnsi="Arial"/>
          <w:sz w:val="17"/>
          <w:szCs w:val="17"/>
        </w:rPr>
        <w:tab/>
        <w:t>Međunarodni merilac staze</w:t>
      </w:r>
    </w:p>
    <w:p w14:paraId="4BB7710E" w14:textId="77777777" w:rsidR="005148CF" w:rsidRPr="00E40411" w:rsidRDefault="005148CF" w:rsidP="00E969A3">
      <w:pPr>
        <w:tabs>
          <w:tab w:val="left" w:pos="709"/>
        </w:tabs>
        <w:adjustRightInd w:val="0"/>
        <w:snapToGrid w:val="0"/>
        <w:ind w:left="700" w:firstLine="9"/>
        <w:jc w:val="both"/>
        <w:rPr>
          <w:rFonts w:ascii="Arial" w:eastAsia="Arial" w:hAnsi="Arial"/>
          <w:sz w:val="17"/>
          <w:szCs w:val="17"/>
        </w:rPr>
      </w:pPr>
      <w:r w:rsidRPr="00E40411">
        <w:rPr>
          <w:rFonts w:ascii="Arial" w:eastAsia="Arial" w:hAnsi="Arial"/>
          <w:sz w:val="17"/>
          <w:szCs w:val="17"/>
        </w:rPr>
        <w:t>3.1.8</w:t>
      </w:r>
      <w:r w:rsidRPr="00E40411">
        <w:rPr>
          <w:rFonts w:ascii="Arial" w:eastAsia="Arial" w:hAnsi="Arial"/>
          <w:sz w:val="17"/>
          <w:szCs w:val="17"/>
        </w:rPr>
        <w:tab/>
      </w:r>
      <w:r w:rsidR="00DD6693" w:rsidRPr="00E40411">
        <w:rPr>
          <w:rFonts w:ascii="Arial" w:eastAsia="Arial" w:hAnsi="Arial"/>
          <w:sz w:val="17"/>
          <w:szCs w:val="17"/>
        </w:rPr>
        <w:t>S</w:t>
      </w:r>
      <w:r w:rsidRPr="00E40411">
        <w:rPr>
          <w:rFonts w:ascii="Arial" w:eastAsia="Arial" w:hAnsi="Arial"/>
          <w:sz w:val="17"/>
          <w:szCs w:val="17"/>
        </w:rPr>
        <w:t>tarter</w:t>
      </w:r>
      <w:r w:rsidR="00DD6693" w:rsidRPr="00E40411">
        <w:rPr>
          <w:rFonts w:ascii="Arial" w:eastAsia="Arial" w:hAnsi="Arial"/>
          <w:sz w:val="17"/>
          <w:szCs w:val="17"/>
        </w:rPr>
        <w:t xml:space="preserve"> Svetske atletike</w:t>
      </w:r>
    </w:p>
    <w:p w14:paraId="5778FFB3" w14:textId="77777777" w:rsidR="005148CF" w:rsidRPr="00E40411" w:rsidRDefault="005148CF" w:rsidP="00E969A3">
      <w:pPr>
        <w:tabs>
          <w:tab w:val="left" w:pos="709"/>
        </w:tabs>
        <w:adjustRightInd w:val="0"/>
        <w:snapToGrid w:val="0"/>
        <w:ind w:left="700" w:firstLine="9"/>
        <w:jc w:val="both"/>
        <w:rPr>
          <w:rFonts w:ascii="Arial" w:eastAsia="Arial" w:hAnsi="Arial"/>
          <w:sz w:val="17"/>
          <w:szCs w:val="17"/>
        </w:rPr>
      </w:pPr>
      <w:r w:rsidRPr="00E40411">
        <w:rPr>
          <w:rFonts w:ascii="Arial" w:eastAsia="Arial" w:hAnsi="Arial"/>
          <w:sz w:val="17"/>
          <w:szCs w:val="17"/>
        </w:rPr>
        <w:t>3.1.9</w:t>
      </w:r>
      <w:r w:rsidRPr="00E40411">
        <w:rPr>
          <w:rFonts w:ascii="Arial" w:eastAsia="Arial" w:hAnsi="Arial"/>
          <w:sz w:val="17"/>
          <w:szCs w:val="17"/>
        </w:rPr>
        <w:tab/>
      </w:r>
      <w:r w:rsidR="00DD6693" w:rsidRPr="00E40411">
        <w:rPr>
          <w:rFonts w:ascii="Arial" w:eastAsia="Arial" w:hAnsi="Arial"/>
          <w:sz w:val="17"/>
          <w:szCs w:val="17"/>
        </w:rPr>
        <w:t>S</w:t>
      </w:r>
      <w:r w:rsidRPr="00E40411">
        <w:rPr>
          <w:rFonts w:ascii="Arial" w:eastAsia="Arial" w:hAnsi="Arial"/>
          <w:sz w:val="17"/>
          <w:szCs w:val="17"/>
        </w:rPr>
        <w:t xml:space="preserve">udija </w:t>
      </w:r>
      <w:r w:rsidR="00DD6693" w:rsidRPr="00E40411">
        <w:rPr>
          <w:rFonts w:ascii="Arial" w:eastAsia="Arial" w:hAnsi="Arial"/>
          <w:sz w:val="17"/>
          <w:szCs w:val="17"/>
        </w:rPr>
        <w:t xml:space="preserve">Svetske atletike </w:t>
      </w:r>
      <w:r w:rsidRPr="00E40411">
        <w:rPr>
          <w:rFonts w:ascii="Arial" w:eastAsia="Arial" w:hAnsi="Arial"/>
          <w:sz w:val="17"/>
          <w:szCs w:val="17"/>
        </w:rPr>
        <w:t>za foto-finiš</w:t>
      </w:r>
    </w:p>
    <w:p w14:paraId="57F65928" w14:textId="77777777" w:rsidR="005148CF" w:rsidRPr="00E40411" w:rsidRDefault="005148CF" w:rsidP="00E969A3">
      <w:pPr>
        <w:tabs>
          <w:tab w:val="left" w:pos="709"/>
        </w:tabs>
        <w:adjustRightInd w:val="0"/>
        <w:snapToGrid w:val="0"/>
        <w:ind w:left="700" w:firstLine="9"/>
        <w:jc w:val="both"/>
        <w:rPr>
          <w:rFonts w:ascii="Arial" w:eastAsia="Arial" w:hAnsi="Arial"/>
          <w:sz w:val="17"/>
          <w:szCs w:val="17"/>
        </w:rPr>
      </w:pPr>
      <w:r w:rsidRPr="00E40411">
        <w:rPr>
          <w:rFonts w:ascii="Arial" w:eastAsia="Arial" w:hAnsi="Arial"/>
          <w:sz w:val="17"/>
          <w:szCs w:val="17"/>
        </w:rPr>
        <w:t>3.1.10</w:t>
      </w:r>
      <w:r w:rsidRPr="00E40411">
        <w:rPr>
          <w:rFonts w:ascii="Arial" w:eastAsia="Arial" w:hAnsi="Arial"/>
          <w:sz w:val="17"/>
          <w:szCs w:val="17"/>
        </w:rPr>
        <w:tab/>
        <w:t>Vrhovna sudijska komisija</w:t>
      </w:r>
      <w:r w:rsidR="00A928D3" w:rsidRPr="00E40411">
        <w:rPr>
          <w:rFonts w:ascii="Arial" w:eastAsia="Arial" w:hAnsi="Arial"/>
          <w:sz w:val="17"/>
          <w:szCs w:val="17"/>
        </w:rPr>
        <w:t>.</w:t>
      </w:r>
    </w:p>
    <w:p w14:paraId="20C73949" w14:textId="77777777" w:rsidR="00DD6693" w:rsidRPr="00E40411" w:rsidRDefault="00A928D3" w:rsidP="003A3668">
      <w:pPr>
        <w:tabs>
          <w:tab w:val="left" w:pos="709"/>
        </w:tabs>
        <w:adjustRightInd w:val="0"/>
        <w:snapToGrid w:val="0"/>
        <w:ind w:left="700" w:right="20"/>
        <w:jc w:val="both"/>
        <w:rPr>
          <w:rFonts w:ascii="Arial" w:eastAsia="Arial" w:hAnsi="Arial"/>
          <w:sz w:val="17"/>
          <w:szCs w:val="17"/>
        </w:rPr>
      </w:pPr>
      <w:r w:rsidRPr="00E40411">
        <w:rPr>
          <w:rFonts w:ascii="Arial" w:eastAsia="Times New Roman" w:hAnsi="Arial"/>
          <w:sz w:val="17"/>
          <w:szCs w:val="17"/>
        </w:rPr>
        <w:tab/>
      </w:r>
      <w:r w:rsidR="00DD6693" w:rsidRPr="00E40411">
        <w:rPr>
          <w:rFonts w:ascii="Arial" w:eastAsia="Arial" w:hAnsi="Arial"/>
          <w:sz w:val="17"/>
          <w:szCs w:val="17"/>
        </w:rPr>
        <w:t xml:space="preserve">Broj imenovanih službenih lica u svakoj kategoriji, kako, kada i od strane koga će biti imenovani, određuje se po </w:t>
      </w:r>
      <w:r w:rsidRPr="00E40411">
        <w:rPr>
          <w:rFonts w:ascii="Arial" w:eastAsia="Arial" w:hAnsi="Arial"/>
          <w:sz w:val="17"/>
          <w:szCs w:val="17"/>
        </w:rPr>
        <w:t>važećim</w:t>
      </w:r>
      <w:r w:rsidR="00DD6693" w:rsidRPr="00E40411">
        <w:rPr>
          <w:rFonts w:ascii="Arial" w:eastAsia="Arial" w:hAnsi="Arial"/>
          <w:sz w:val="17"/>
          <w:szCs w:val="17"/>
        </w:rPr>
        <w:t xml:space="preserve"> Tehničkim propozicijama</w:t>
      </w:r>
      <w:r w:rsidRPr="00E40411">
        <w:rPr>
          <w:rFonts w:ascii="Arial" w:eastAsia="Arial" w:hAnsi="Arial"/>
          <w:sz w:val="17"/>
          <w:szCs w:val="17"/>
        </w:rPr>
        <w:t xml:space="preserve"> Svetske atletike (ili </w:t>
      </w:r>
      <w:r w:rsidR="003A3668" w:rsidRPr="00E40411">
        <w:rPr>
          <w:rFonts w:ascii="Arial" w:eastAsia="Arial" w:hAnsi="Arial"/>
          <w:sz w:val="17"/>
          <w:szCs w:val="17"/>
        </w:rPr>
        <w:t>kontinentalnih</w:t>
      </w:r>
      <w:r w:rsidR="00DD6693" w:rsidRPr="00E40411">
        <w:rPr>
          <w:rFonts w:ascii="Arial" w:eastAsia="Arial" w:hAnsi="Arial"/>
          <w:sz w:val="17"/>
          <w:szCs w:val="17"/>
        </w:rPr>
        <w:t xml:space="preserve"> asocijacija). </w:t>
      </w:r>
    </w:p>
    <w:p w14:paraId="15ED72A0" w14:textId="77777777" w:rsidR="000E18D4" w:rsidRPr="00E40411" w:rsidRDefault="00DD6693" w:rsidP="003A3668">
      <w:pPr>
        <w:tabs>
          <w:tab w:val="left" w:pos="709"/>
        </w:tabs>
        <w:adjustRightInd w:val="0"/>
        <w:snapToGrid w:val="0"/>
        <w:ind w:left="700"/>
        <w:jc w:val="both"/>
        <w:rPr>
          <w:rFonts w:ascii="Arial" w:eastAsia="Arial" w:hAnsi="Arial"/>
          <w:sz w:val="17"/>
          <w:szCs w:val="17"/>
        </w:rPr>
      </w:pPr>
      <w:r w:rsidRPr="00E40411">
        <w:rPr>
          <w:rFonts w:ascii="Arial" w:eastAsia="Arial" w:hAnsi="Arial"/>
          <w:sz w:val="17"/>
          <w:szCs w:val="17"/>
        </w:rPr>
        <w:t xml:space="preserve">Za takmičenja koja se organizuju u skladu sa tačkama 1. (a), (d) i (e) definicije takmičenja </w:t>
      </w:r>
      <w:r w:rsidR="00A928D3" w:rsidRPr="00E40411">
        <w:rPr>
          <w:rFonts w:ascii="Arial" w:eastAsia="Arial" w:hAnsi="Arial"/>
          <w:sz w:val="17"/>
          <w:szCs w:val="17"/>
        </w:rPr>
        <w:t>za svetsko rangiranje</w:t>
      </w:r>
      <w:r w:rsidRPr="00E40411">
        <w:rPr>
          <w:rFonts w:ascii="Arial" w:eastAsia="Arial" w:hAnsi="Arial"/>
          <w:sz w:val="17"/>
          <w:szCs w:val="17"/>
        </w:rPr>
        <w:t xml:space="preserve">, Savet može imenovati Komesara za oglašavanje na takmičenju. Za takmičenja koja se organizuju u skladu sa tačkama 2. (a), (c), (d) i (e) definicije za </w:t>
      </w:r>
      <w:r w:rsidR="00A928D3" w:rsidRPr="00E40411">
        <w:rPr>
          <w:rFonts w:ascii="Arial" w:eastAsia="Arial" w:hAnsi="Arial"/>
          <w:sz w:val="17"/>
          <w:szCs w:val="17"/>
        </w:rPr>
        <w:t>takmičenja za svetsko rangiranje</w:t>
      </w:r>
      <w:r w:rsidRPr="00E40411">
        <w:rPr>
          <w:rFonts w:ascii="Arial" w:eastAsia="Arial" w:hAnsi="Arial"/>
          <w:sz w:val="17"/>
          <w:szCs w:val="17"/>
        </w:rPr>
        <w:t>, svako takvo imenova</w:t>
      </w:r>
      <w:r w:rsidR="00A928D3" w:rsidRPr="00E40411">
        <w:rPr>
          <w:rFonts w:ascii="Arial" w:eastAsia="Arial" w:hAnsi="Arial"/>
          <w:sz w:val="17"/>
          <w:szCs w:val="17"/>
        </w:rPr>
        <w:t xml:space="preserve">nje vrši se od strane nadležne </w:t>
      </w:r>
      <w:r w:rsidR="003A3668" w:rsidRPr="00E40411">
        <w:rPr>
          <w:rFonts w:ascii="Arial" w:eastAsia="Arial" w:hAnsi="Arial"/>
          <w:sz w:val="17"/>
          <w:szCs w:val="17"/>
        </w:rPr>
        <w:t>kontinentalne</w:t>
      </w:r>
      <w:r w:rsidRPr="00E40411">
        <w:rPr>
          <w:rFonts w:ascii="Arial" w:eastAsia="Arial" w:hAnsi="Arial"/>
          <w:sz w:val="17"/>
          <w:szCs w:val="17"/>
        </w:rPr>
        <w:t xml:space="preserve"> asocijacije, za takmičenja u skladu sa tačkom 1. (c) definicije </w:t>
      </w:r>
      <w:r w:rsidR="00A928D3" w:rsidRPr="00E40411">
        <w:rPr>
          <w:rFonts w:ascii="Arial" w:eastAsia="Arial" w:hAnsi="Arial"/>
          <w:sz w:val="17"/>
          <w:szCs w:val="17"/>
        </w:rPr>
        <w:t>takmičenja za svetsko rangiranje</w:t>
      </w:r>
      <w:r w:rsidRPr="00E40411">
        <w:rPr>
          <w:rFonts w:ascii="Arial" w:eastAsia="Arial" w:hAnsi="Arial"/>
          <w:sz w:val="17"/>
          <w:szCs w:val="17"/>
        </w:rPr>
        <w:t xml:space="preserve">, od strane odgovarajućeg nadležnog tela, a za takmičenja u skladu sa tačkom 3 definicije </w:t>
      </w:r>
      <w:r w:rsidR="00A928D3" w:rsidRPr="00E40411">
        <w:rPr>
          <w:rFonts w:ascii="Arial" w:eastAsia="Arial" w:hAnsi="Arial"/>
          <w:sz w:val="17"/>
          <w:szCs w:val="17"/>
        </w:rPr>
        <w:t>takmičenja za svetsko rangiranje</w:t>
      </w:r>
      <w:r w:rsidRPr="00E40411">
        <w:rPr>
          <w:rFonts w:ascii="Arial" w:eastAsia="Arial" w:hAnsi="Arial"/>
          <w:sz w:val="17"/>
          <w:szCs w:val="17"/>
        </w:rPr>
        <w:t>, od strane odgovarajuće</w:t>
      </w:r>
      <w:r w:rsidR="00CF2640" w:rsidRPr="00E40411">
        <w:rPr>
          <w:rFonts w:ascii="Arial" w:eastAsia="Arial" w:hAnsi="Arial"/>
          <w:sz w:val="17"/>
          <w:szCs w:val="17"/>
        </w:rPr>
        <w:t xml:space="preserve"> nacionalne federacije članice.</w:t>
      </w:r>
      <w:r w:rsidR="00A928D3" w:rsidRPr="00E40411">
        <w:rPr>
          <w:rFonts w:ascii="Arial" w:eastAsia="Arial" w:hAnsi="Arial"/>
          <w:sz w:val="17"/>
          <w:szCs w:val="17"/>
        </w:rPr>
        <w:t xml:space="preserve"> </w:t>
      </w:r>
    </w:p>
    <w:p w14:paraId="51531414" w14:textId="77777777" w:rsidR="00DD6693" w:rsidRPr="00E40411" w:rsidRDefault="00493595" w:rsidP="00E969A3">
      <w:pPr>
        <w:tabs>
          <w:tab w:val="left" w:pos="709"/>
        </w:tabs>
        <w:adjustRightInd w:val="0"/>
        <w:snapToGrid w:val="0"/>
        <w:ind w:left="700" w:right="20"/>
        <w:jc w:val="both"/>
        <w:rPr>
          <w:rFonts w:ascii="Arial" w:eastAsia="Arial" w:hAnsi="Arial"/>
          <w:i/>
          <w:sz w:val="17"/>
          <w:szCs w:val="17"/>
        </w:rPr>
      </w:pPr>
      <w:r w:rsidRPr="00E40411">
        <w:rPr>
          <w:rFonts w:ascii="Arial" w:eastAsia="Arial" w:hAnsi="Arial"/>
          <w:i/>
          <w:sz w:val="17"/>
          <w:szCs w:val="17"/>
        </w:rPr>
        <w:t>Napomena (i)</w:t>
      </w:r>
      <w:r w:rsidR="00DD6693" w:rsidRPr="00E40411">
        <w:rPr>
          <w:rFonts w:ascii="Arial" w:eastAsia="Arial" w:hAnsi="Arial"/>
          <w:i/>
          <w:sz w:val="17"/>
          <w:szCs w:val="17"/>
        </w:rPr>
        <w:t>: Međunarodna službena lica na takmičenju treba da nose prepoznatljivu odeću ili oznake.</w:t>
      </w:r>
      <w:r w:rsidR="00A928D3" w:rsidRPr="00E40411">
        <w:rPr>
          <w:rFonts w:ascii="Arial" w:eastAsia="Arial" w:hAnsi="Arial"/>
          <w:i/>
          <w:sz w:val="17"/>
          <w:szCs w:val="17"/>
        </w:rPr>
        <w:t xml:space="preserve"> </w:t>
      </w:r>
    </w:p>
    <w:p w14:paraId="7B3626B1" w14:textId="77777777" w:rsidR="000E18D4" w:rsidRPr="00E40411" w:rsidRDefault="00DD6693" w:rsidP="00A928D3">
      <w:pPr>
        <w:tabs>
          <w:tab w:val="left" w:pos="709"/>
        </w:tabs>
        <w:adjustRightInd w:val="0"/>
        <w:snapToGrid w:val="0"/>
        <w:ind w:left="700" w:right="20"/>
        <w:jc w:val="both"/>
        <w:rPr>
          <w:rFonts w:ascii="Arial" w:eastAsia="Arial" w:hAnsi="Arial"/>
          <w:sz w:val="17"/>
          <w:szCs w:val="17"/>
        </w:rPr>
      </w:pPr>
      <w:r w:rsidRPr="00E40411">
        <w:rPr>
          <w:rFonts w:ascii="Arial" w:eastAsia="Arial" w:hAnsi="Arial"/>
          <w:i/>
          <w:sz w:val="17"/>
          <w:szCs w:val="17"/>
        </w:rPr>
        <w:t xml:space="preserve">Napomena </w:t>
      </w:r>
      <w:r w:rsidR="00493595" w:rsidRPr="00E40411">
        <w:rPr>
          <w:rFonts w:ascii="Arial" w:eastAsia="Arial" w:hAnsi="Arial"/>
          <w:i/>
          <w:sz w:val="17"/>
          <w:szCs w:val="17"/>
        </w:rPr>
        <w:t>(ii)</w:t>
      </w:r>
      <w:r w:rsidRPr="00E40411">
        <w:rPr>
          <w:rFonts w:ascii="Arial" w:eastAsia="Arial" w:hAnsi="Arial"/>
          <w:i/>
          <w:sz w:val="17"/>
          <w:szCs w:val="17"/>
        </w:rPr>
        <w:t xml:space="preserve">: Međunarodna službena lica iz </w:t>
      </w:r>
      <w:r w:rsidR="00A928D3" w:rsidRPr="00E40411">
        <w:rPr>
          <w:rFonts w:ascii="Arial" w:eastAsia="Arial" w:hAnsi="Arial"/>
          <w:i/>
          <w:sz w:val="17"/>
          <w:szCs w:val="17"/>
        </w:rPr>
        <w:t>stavova</w:t>
      </w:r>
      <w:r w:rsidRPr="00E40411">
        <w:rPr>
          <w:rFonts w:ascii="Arial" w:eastAsia="Arial" w:hAnsi="Arial"/>
          <w:i/>
          <w:sz w:val="17"/>
          <w:szCs w:val="17"/>
        </w:rPr>
        <w:t xml:space="preserve"> 3.1.5</w:t>
      </w:r>
      <w:r w:rsidR="00A928D3" w:rsidRPr="00E40411">
        <w:rPr>
          <w:rFonts w:ascii="Arial" w:eastAsia="Arial" w:hAnsi="Arial"/>
          <w:i/>
          <w:sz w:val="17"/>
          <w:szCs w:val="17"/>
        </w:rPr>
        <w:t>.</w:t>
      </w:r>
      <w:r w:rsidRPr="00E40411">
        <w:rPr>
          <w:rFonts w:ascii="Arial" w:eastAsia="Arial" w:hAnsi="Arial"/>
          <w:i/>
          <w:sz w:val="17"/>
          <w:szCs w:val="17"/>
        </w:rPr>
        <w:t xml:space="preserve"> do</w:t>
      </w:r>
      <w:r w:rsidR="00493595" w:rsidRPr="00E40411">
        <w:rPr>
          <w:rFonts w:ascii="Arial" w:eastAsia="Arial" w:hAnsi="Arial"/>
          <w:i/>
          <w:sz w:val="17"/>
          <w:szCs w:val="17"/>
        </w:rPr>
        <w:t xml:space="preserve"> 3.1.9</w:t>
      </w:r>
      <w:r w:rsidR="00A928D3" w:rsidRPr="00E40411">
        <w:rPr>
          <w:rFonts w:ascii="Arial" w:eastAsia="Arial" w:hAnsi="Arial"/>
          <w:i/>
          <w:sz w:val="17"/>
          <w:szCs w:val="17"/>
        </w:rPr>
        <w:t>.</w:t>
      </w:r>
      <w:r w:rsidR="00493595" w:rsidRPr="00E40411">
        <w:rPr>
          <w:rFonts w:ascii="Arial" w:eastAsia="Arial" w:hAnsi="Arial"/>
          <w:i/>
          <w:sz w:val="17"/>
          <w:szCs w:val="17"/>
        </w:rPr>
        <w:t xml:space="preserve"> ovog člana </w:t>
      </w:r>
      <w:r w:rsidRPr="00E40411">
        <w:rPr>
          <w:rFonts w:ascii="Arial" w:eastAsia="Arial" w:hAnsi="Arial"/>
          <w:i/>
          <w:sz w:val="17"/>
          <w:szCs w:val="17"/>
        </w:rPr>
        <w:t>mogu</w:t>
      </w:r>
      <w:r w:rsidR="00A928D3" w:rsidRPr="00E40411">
        <w:rPr>
          <w:rFonts w:ascii="Arial" w:eastAsia="Arial" w:hAnsi="Arial"/>
          <w:i/>
          <w:sz w:val="17"/>
          <w:szCs w:val="17"/>
        </w:rPr>
        <w:t xml:space="preserve"> biti</w:t>
      </w:r>
      <w:r w:rsidRPr="00E40411">
        <w:rPr>
          <w:rFonts w:ascii="Arial" w:eastAsia="Arial" w:hAnsi="Arial"/>
          <w:i/>
          <w:sz w:val="17"/>
          <w:szCs w:val="17"/>
        </w:rPr>
        <w:t xml:space="preserve"> </w:t>
      </w:r>
      <w:r w:rsidR="00A928D3" w:rsidRPr="00E40411">
        <w:rPr>
          <w:rFonts w:ascii="Arial" w:eastAsia="Arial" w:hAnsi="Arial"/>
          <w:i/>
          <w:sz w:val="17"/>
          <w:szCs w:val="17"/>
        </w:rPr>
        <w:t>svrstana</w:t>
      </w:r>
      <w:r w:rsidR="00493595" w:rsidRPr="00E40411">
        <w:rPr>
          <w:rFonts w:ascii="Arial" w:eastAsia="Arial" w:hAnsi="Arial"/>
          <w:i/>
          <w:sz w:val="17"/>
          <w:szCs w:val="17"/>
        </w:rPr>
        <w:t xml:space="preserve"> </w:t>
      </w:r>
      <w:r w:rsidRPr="00E40411">
        <w:rPr>
          <w:rFonts w:ascii="Arial" w:eastAsia="Arial" w:hAnsi="Arial"/>
          <w:i/>
          <w:sz w:val="17"/>
          <w:szCs w:val="17"/>
        </w:rPr>
        <w:t>u skladu sa važećom politikom Svetske atletike.</w:t>
      </w:r>
    </w:p>
    <w:p w14:paraId="677755ED" w14:textId="77777777" w:rsidR="00493595" w:rsidRPr="00E40411" w:rsidRDefault="00A928D3" w:rsidP="003A3668">
      <w:pPr>
        <w:tabs>
          <w:tab w:val="left" w:pos="709"/>
        </w:tabs>
        <w:adjustRightInd w:val="0"/>
        <w:snapToGrid w:val="0"/>
        <w:ind w:left="700" w:right="160"/>
        <w:jc w:val="both"/>
        <w:rPr>
          <w:rFonts w:ascii="Arial" w:eastAsia="Arial" w:hAnsi="Arial"/>
          <w:sz w:val="17"/>
          <w:szCs w:val="17"/>
        </w:rPr>
      </w:pPr>
      <w:r w:rsidRPr="00E40411">
        <w:rPr>
          <w:rFonts w:ascii="Arial" w:eastAsia="Times New Roman" w:hAnsi="Arial"/>
          <w:sz w:val="17"/>
          <w:szCs w:val="17"/>
        </w:rPr>
        <w:tab/>
      </w:r>
      <w:r w:rsidR="00493595" w:rsidRPr="00E40411">
        <w:rPr>
          <w:rFonts w:ascii="Arial" w:eastAsia="Arial" w:hAnsi="Arial"/>
          <w:sz w:val="17"/>
          <w:szCs w:val="17"/>
        </w:rPr>
        <w:t xml:space="preserve">Putni troškovi i troškovi smeštaja svakog lica imenovanog od </w:t>
      </w:r>
      <w:r w:rsidRPr="00E40411">
        <w:rPr>
          <w:rFonts w:ascii="Arial" w:eastAsia="Arial" w:hAnsi="Arial"/>
          <w:sz w:val="17"/>
          <w:szCs w:val="17"/>
        </w:rPr>
        <w:t xml:space="preserve">strane Svetske atletike ili </w:t>
      </w:r>
      <w:r w:rsidR="003A3668" w:rsidRPr="00E40411">
        <w:rPr>
          <w:rFonts w:ascii="Arial" w:eastAsia="Arial" w:hAnsi="Arial"/>
          <w:sz w:val="17"/>
          <w:szCs w:val="17"/>
        </w:rPr>
        <w:t>kontinentalne</w:t>
      </w:r>
      <w:r w:rsidR="00493595" w:rsidRPr="00E40411">
        <w:rPr>
          <w:rFonts w:ascii="Arial" w:eastAsia="Arial" w:hAnsi="Arial"/>
          <w:sz w:val="17"/>
          <w:szCs w:val="17"/>
        </w:rPr>
        <w:t xml:space="preserve"> asocijacije u</w:t>
      </w:r>
      <w:r w:rsidRPr="00E40411">
        <w:rPr>
          <w:rFonts w:ascii="Arial" w:eastAsia="Arial" w:hAnsi="Arial"/>
          <w:sz w:val="17"/>
          <w:szCs w:val="17"/>
        </w:rPr>
        <w:t xml:space="preserve"> skladu sa ovim članom ili članom</w:t>
      </w:r>
      <w:r w:rsidR="00493595" w:rsidRPr="00E40411">
        <w:rPr>
          <w:rFonts w:ascii="Arial" w:eastAsia="Arial" w:hAnsi="Arial"/>
          <w:sz w:val="17"/>
          <w:szCs w:val="17"/>
        </w:rPr>
        <w:t xml:space="preserve"> 2.2</w:t>
      </w:r>
      <w:r w:rsidRPr="00E40411">
        <w:rPr>
          <w:rFonts w:ascii="Arial" w:eastAsia="Arial" w:hAnsi="Arial"/>
          <w:sz w:val="17"/>
          <w:szCs w:val="17"/>
        </w:rPr>
        <w:t>.</w:t>
      </w:r>
      <w:r w:rsidR="00493595" w:rsidRPr="00E40411">
        <w:rPr>
          <w:rFonts w:ascii="Arial" w:eastAsia="Arial" w:hAnsi="Arial"/>
          <w:sz w:val="17"/>
          <w:szCs w:val="17"/>
        </w:rPr>
        <w:t xml:space="preserve"> Pravila za atletska takmičenja isplaćuju se predmetnom </w:t>
      </w:r>
      <w:r w:rsidRPr="00E40411">
        <w:rPr>
          <w:rFonts w:ascii="Arial" w:eastAsia="Arial" w:hAnsi="Arial"/>
          <w:sz w:val="17"/>
          <w:szCs w:val="17"/>
        </w:rPr>
        <w:t>licu u skladu sa važećim propozicijama</w:t>
      </w:r>
      <w:r w:rsidR="00493595" w:rsidRPr="00E40411">
        <w:rPr>
          <w:rFonts w:ascii="Arial" w:eastAsia="Arial" w:hAnsi="Arial"/>
          <w:sz w:val="17"/>
          <w:szCs w:val="17"/>
        </w:rPr>
        <w:t>.</w:t>
      </w:r>
    </w:p>
    <w:p w14:paraId="6828483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C67BED2" w14:textId="77777777" w:rsidR="00493595" w:rsidRPr="00E40411" w:rsidRDefault="00493595" w:rsidP="0095745A">
      <w:pPr>
        <w:numPr>
          <w:ilvl w:val="0"/>
          <w:numId w:val="19"/>
        </w:numPr>
        <w:tabs>
          <w:tab w:val="left" w:pos="709"/>
        </w:tabs>
        <w:adjustRightInd w:val="0"/>
        <w:snapToGrid w:val="0"/>
        <w:ind w:hanging="720"/>
        <w:jc w:val="both"/>
        <w:rPr>
          <w:rFonts w:ascii="Arial" w:eastAsia="Arial" w:hAnsi="Arial"/>
          <w:b/>
          <w:sz w:val="17"/>
          <w:szCs w:val="17"/>
        </w:rPr>
      </w:pPr>
      <w:r w:rsidRPr="00E40411">
        <w:rPr>
          <w:rFonts w:ascii="Arial" w:eastAsia="Arial" w:hAnsi="Arial"/>
          <w:b/>
          <w:sz w:val="17"/>
          <w:szCs w:val="17"/>
        </w:rPr>
        <w:lastRenderedPageBreak/>
        <w:t>Organizacioni delegati</w:t>
      </w:r>
    </w:p>
    <w:p w14:paraId="631071C0" w14:textId="77777777" w:rsidR="00493595" w:rsidRPr="00E40411" w:rsidRDefault="00493595" w:rsidP="00E969A3">
      <w:pPr>
        <w:tabs>
          <w:tab w:val="left" w:pos="709"/>
        </w:tabs>
        <w:adjustRightInd w:val="0"/>
        <w:snapToGrid w:val="0"/>
        <w:ind w:left="720"/>
        <w:jc w:val="both"/>
        <w:rPr>
          <w:rFonts w:ascii="Arial" w:eastAsia="Arial" w:hAnsi="Arial"/>
          <w:bCs/>
          <w:sz w:val="17"/>
          <w:szCs w:val="17"/>
        </w:rPr>
      </w:pPr>
    </w:p>
    <w:p w14:paraId="08E8CF82" w14:textId="77777777" w:rsidR="00493595" w:rsidRPr="00E40411" w:rsidRDefault="00493595" w:rsidP="003A3668">
      <w:pPr>
        <w:tabs>
          <w:tab w:val="left" w:pos="709"/>
        </w:tabs>
        <w:adjustRightInd w:val="0"/>
        <w:snapToGrid w:val="0"/>
        <w:jc w:val="both"/>
        <w:rPr>
          <w:rFonts w:ascii="Arial" w:eastAsia="Arial" w:hAnsi="Arial"/>
          <w:bCs/>
          <w:sz w:val="17"/>
          <w:szCs w:val="17"/>
        </w:rPr>
      </w:pPr>
      <w:r w:rsidRPr="00E40411">
        <w:rPr>
          <w:rFonts w:ascii="Arial" w:eastAsia="Arial" w:hAnsi="Arial"/>
          <w:bCs/>
          <w:sz w:val="17"/>
          <w:szCs w:val="17"/>
        </w:rPr>
        <w:t>Organizacioni delegati su u svakom trenutku u stalnom kontaktu sa organizatorima i redovno izv</w:t>
      </w:r>
      <w:r w:rsidR="00A928D3" w:rsidRPr="00E40411">
        <w:rPr>
          <w:rFonts w:ascii="Arial" w:eastAsia="Arial" w:hAnsi="Arial"/>
          <w:bCs/>
          <w:sz w:val="17"/>
          <w:szCs w:val="17"/>
        </w:rPr>
        <w:t xml:space="preserve">eštavaju Savet (ili </w:t>
      </w:r>
      <w:r w:rsidR="003A3668" w:rsidRPr="00E40411">
        <w:rPr>
          <w:rFonts w:ascii="Arial" w:eastAsia="Arial" w:hAnsi="Arial"/>
          <w:bCs/>
          <w:sz w:val="17"/>
          <w:szCs w:val="17"/>
        </w:rPr>
        <w:t>kontinentalnu</w:t>
      </w:r>
      <w:r w:rsidRPr="00E40411">
        <w:rPr>
          <w:rFonts w:ascii="Arial" w:eastAsia="Arial" w:hAnsi="Arial"/>
          <w:bCs/>
          <w:sz w:val="17"/>
          <w:szCs w:val="17"/>
        </w:rPr>
        <w:t xml:space="preserve"> asocijaciju ili drugo odgovarajuće nadležno telo) o toku priprema za takmičenje. Bave se, prema potrebi, svim pitanjima iz domena finansijs</w:t>
      </w:r>
      <w:r w:rsidR="00A928D3" w:rsidRPr="00E40411">
        <w:rPr>
          <w:rFonts w:ascii="Arial" w:eastAsia="Arial" w:hAnsi="Arial"/>
          <w:bCs/>
          <w:sz w:val="17"/>
          <w:szCs w:val="17"/>
        </w:rPr>
        <w:t xml:space="preserve">kih i drugih obaveza federacije </w:t>
      </w:r>
      <w:r w:rsidRPr="00E40411">
        <w:rPr>
          <w:rFonts w:ascii="Arial" w:eastAsia="Arial" w:hAnsi="Arial"/>
          <w:bCs/>
          <w:sz w:val="17"/>
          <w:szCs w:val="17"/>
        </w:rPr>
        <w:t>članice koja organizuje takmičenje i organizatora takmičenja. Orga</w:t>
      </w:r>
      <w:r w:rsidR="00A928D3" w:rsidRPr="00E40411">
        <w:rPr>
          <w:rFonts w:ascii="Arial" w:eastAsia="Arial" w:hAnsi="Arial"/>
          <w:bCs/>
          <w:sz w:val="17"/>
          <w:szCs w:val="17"/>
        </w:rPr>
        <w:t>nizacioni delegati sarađuju sa t</w:t>
      </w:r>
      <w:r w:rsidRPr="00E40411">
        <w:rPr>
          <w:rFonts w:ascii="Arial" w:eastAsia="Arial" w:hAnsi="Arial"/>
          <w:bCs/>
          <w:sz w:val="17"/>
          <w:szCs w:val="17"/>
        </w:rPr>
        <w:t>ehničkim delegatima.</w:t>
      </w:r>
    </w:p>
    <w:p w14:paraId="666D7242" w14:textId="77777777" w:rsidR="00493595" w:rsidRPr="00E40411" w:rsidRDefault="00493595" w:rsidP="00E969A3">
      <w:pPr>
        <w:tabs>
          <w:tab w:val="left" w:pos="709"/>
        </w:tabs>
        <w:adjustRightInd w:val="0"/>
        <w:snapToGrid w:val="0"/>
        <w:ind w:left="720"/>
        <w:jc w:val="both"/>
        <w:rPr>
          <w:rFonts w:ascii="Arial" w:eastAsia="Arial" w:hAnsi="Arial"/>
          <w:bCs/>
          <w:sz w:val="17"/>
          <w:szCs w:val="17"/>
        </w:rPr>
      </w:pPr>
    </w:p>
    <w:p w14:paraId="0FC54B7C" w14:textId="77777777" w:rsidR="00493595" w:rsidRPr="00E40411" w:rsidRDefault="00493595" w:rsidP="0095745A">
      <w:pPr>
        <w:numPr>
          <w:ilvl w:val="0"/>
          <w:numId w:val="19"/>
        </w:numPr>
        <w:tabs>
          <w:tab w:val="left" w:pos="709"/>
        </w:tabs>
        <w:adjustRightInd w:val="0"/>
        <w:snapToGrid w:val="0"/>
        <w:ind w:hanging="720"/>
        <w:jc w:val="both"/>
        <w:rPr>
          <w:rFonts w:ascii="Arial" w:eastAsia="Arial" w:hAnsi="Arial"/>
          <w:b/>
          <w:sz w:val="17"/>
          <w:szCs w:val="17"/>
        </w:rPr>
      </w:pPr>
      <w:r w:rsidRPr="00E40411">
        <w:rPr>
          <w:rFonts w:ascii="Arial" w:eastAsia="Arial" w:hAnsi="Arial"/>
          <w:b/>
          <w:sz w:val="17"/>
          <w:szCs w:val="17"/>
        </w:rPr>
        <w:t>Tehnički delegati</w:t>
      </w:r>
    </w:p>
    <w:p w14:paraId="1EED910A" w14:textId="77777777" w:rsidR="00493595" w:rsidRPr="00E40411" w:rsidRDefault="00493595" w:rsidP="00E969A3">
      <w:pPr>
        <w:tabs>
          <w:tab w:val="left" w:pos="709"/>
        </w:tabs>
        <w:adjustRightInd w:val="0"/>
        <w:snapToGrid w:val="0"/>
        <w:ind w:left="708" w:hanging="708"/>
        <w:jc w:val="both"/>
        <w:rPr>
          <w:rFonts w:ascii="Arial" w:eastAsia="Arial" w:hAnsi="Arial"/>
          <w:bCs/>
          <w:sz w:val="17"/>
          <w:szCs w:val="17"/>
        </w:rPr>
      </w:pPr>
      <w:r w:rsidRPr="00E40411">
        <w:rPr>
          <w:rFonts w:ascii="Arial" w:eastAsia="Arial" w:hAnsi="Arial"/>
          <w:bCs/>
          <w:sz w:val="17"/>
          <w:szCs w:val="17"/>
        </w:rPr>
        <w:t>5.1</w:t>
      </w:r>
      <w:r w:rsidRPr="00E40411">
        <w:rPr>
          <w:rFonts w:ascii="Arial" w:eastAsia="Arial" w:hAnsi="Arial"/>
          <w:bCs/>
          <w:sz w:val="17"/>
          <w:szCs w:val="17"/>
        </w:rPr>
        <w:tab/>
        <w:t>Tehnički delegati, u saradnji sa organizatorima, koji su u obavezi da im pruže svu neophodnu pomoć, imaju dužnost da obezbede da sva tehnička rešenja na takmičenju budu u potpunosti u skladu sa Tehničkim pravilima i Priručnikom Svetske atletike za atletske objekte.</w:t>
      </w:r>
    </w:p>
    <w:p w14:paraId="1AE200EE" w14:textId="77777777" w:rsidR="00493595" w:rsidRPr="00E40411" w:rsidRDefault="00493595" w:rsidP="00E969A3">
      <w:pPr>
        <w:tabs>
          <w:tab w:val="left" w:pos="709"/>
        </w:tabs>
        <w:adjustRightInd w:val="0"/>
        <w:snapToGrid w:val="0"/>
        <w:ind w:left="720"/>
        <w:jc w:val="both"/>
        <w:rPr>
          <w:rFonts w:ascii="Arial" w:eastAsia="Arial" w:hAnsi="Arial"/>
          <w:bCs/>
          <w:sz w:val="17"/>
          <w:szCs w:val="17"/>
        </w:rPr>
      </w:pPr>
      <w:r w:rsidRPr="00E40411">
        <w:rPr>
          <w:rFonts w:ascii="Arial" w:eastAsia="Arial" w:hAnsi="Arial"/>
          <w:bCs/>
          <w:sz w:val="17"/>
          <w:szCs w:val="17"/>
        </w:rPr>
        <w:t xml:space="preserve">Tehnički delegati imenovani za takmičenja koja nisu </w:t>
      </w:r>
      <w:r w:rsidR="0074726F" w:rsidRPr="00E40411">
        <w:rPr>
          <w:rFonts w:ascii="Arial" w:eastAsia="Arial" w:hAnsi="Arial"/>
          <w:bCs/>
          <w:sz w:val="17"/>
          <w:szCs w:val="17"/>
        </w:rPr>
        <w:t>atletski</w:t>
      </w:r>
      <w:r w:rsidRPr="00E40411">
        <w:rPr>
          <w:rFonts w:ascii="Arial" w:eastAsia="Arial" w:hAnsi="Arial"/>
          <w:bCs/>
          <w:sz w:val="17"/>
          <w:szCs w:val="17"/>
        </w:rPr>
        <w:t xml:space="preserve"> mitinzi</w:t>
      </w:r>
      <w:r w:rsidR="0074726F" w:rsidRPr="00E40411">
        <w:rPr>
          <w:rFonts w:ascii="Arial" w:eastAsia="Arial" w:hAnsi="Arial"/>
          <w:bCs/>
          <w:sz w:val="17"/>
          <w:szCs w:val="17"/>
        </w:rPr>
        <w:t xml:space="preserve"> pozivnog karaktera</w:t>
      </w:r>
      <w:r w:rsidRPr="00E40411">
        <w:rPr>
          <w:rFonts w:ascii="Arial" w:eastAsia="Arial" w:hAnsi="Arial"/>
          <w:bCs/>
          <w:sz w:val="17"/>
          <w:szCs w:val="17"/>
        </w:rPr>
        <w:t xml:space="preserve"> dužni</w:t>
      </w:r>
      <w:r w:rsidR="0074726F" w:rsidRPr="00E40411">
        <w:rPr>
          <w:rFonts w:ascii="Arial" w:eastAsia="Arial" w:hAnsi="Arial"/>
          <w:bCs/>
          <w:sz w:val="17"/>
          <w:szCs w:val="17"/>
        </w:rPr>
        <w:t xml:space="preserve"> su</w:t>
      </w:r>
      <w:r w:rsidRPr="00E40411">
        <w:rPr>
          <w:rFonts w:ascii="Arial" w:eastAsia="Arial" w:hAnsi="Arial"/>
          <w:bCs/>
          <w:sz w:val="17"/>
          <w:szCs w:val="17"/>
        </w:rPr>
        <w:t xml:space="preserve"> da:</w:t>
      </w:r>
    </w:p>
    <w:p w14:paraId="6B4A6B32" w14:textId="77777777" w:rsidR="0074726F" w:rsidRPr="00E40411" w:rsidRDefault="0074726F" w:rsidP="00E969A3">
      <w:pPr>
        <w:tabs>
          <w:tab w:val="left" w:pos="709"/>
        </w:tabs>
        <w:adjustRightInd w:val="0"/>
        <w:snapToGrid w:val="0"/>
        <w:ind w:left="1440" w:hanging="720"/>
        <w:jc w:val="both"/>
        <w:rPr>
          <w:rFonts w:ascii="Arial" w:eastAsia="Arial" w:hAnsi="Arial"/>
          <w:bCs/>
          <w:sz w:val="17"/>
          <w:szCs w:val="17"/>
        </w:rPr>
      </w:pPr>
      <w:r w:rsidRPr="00E40411">
        <w:rPr>
          <w:rFonts w:ascii="Arial" w:eastAsia="Arial" w:hAnsi="Arial"/>
          <w:bCs/>
          <w:sz w:val="17"/>
          <w:szCs w:val="17"/>
        </w:rPr>
        <w:t>5.1.1</w:t>
      </w:r>
      <w:r w:rsidRPr="00E40411">
        <w:rPr>
          <w:rFonts w:ascii="Arial" w:eastAsia="Arial" w:hAnsi="Arial"/>
          <w:bCs/>
          <w:sz w:val="17"/>
          <w:szCs w:val="17"/>
        </w:rPr>
        <w:tab/>
        <w:t>obezbede da se predlog satnice takmičenja i norme za takmičenja dostave odgovarajućem telu;</w:t>
      </w:r>
    </w:p>
    <w:p w14:paraId="20FF5AF9" w14:textId="77777777" w:rsidR="0074726F" w:rsidRPr="00E40411" w:rsidRDefault="0074726F" w:rsidP="00E969A3">
      <w:pPr>
        <w:tabs>
          <w:tab w:val="left" w:pos="709"/>
        </w:tabs>
        <w:adjustRightInd w:val="0"/>
        <w:snapToGrid w:val="0"/>
        <w:ind w:left="1440" w:hanging="720"/>
        <w:jc w:val="both"/>
        <w:rPr>
          <w:rFonts w:ascii="Arial" w:eastAsia="Arial" w:hAnsi="Arial"/>
          <w:bCs/>
          <w:sz w:val="17"/>
          <w:szCs w:val="17"/>
        </w:rPr>
      </w:pPr>
      <w:r w:rsidRPr="00E40411">
        <w:rPr>
          <w:rFonts w:ascii="Arial" w:eastAsia="Arial" w:hAnsi="Arial"/>
          <w:bCs/>
          <w:sz w:val="17"/>
          <w:szCs w:val="17"/>
        </w:rPr>
        <w:t>5.1.2</w:t>
      </w:r>
      <w:r w:rsidRPr="00E40411">
        <w:rPr>
          <w:rFonts w:ascii="Arial" w:eastAsia="Arial" w:hAnsi="Arial"/>
          <w:bCs/>
          <w:sz w:val="17"/>
          <w:szCs w:val="17"/>
        </w:rPr>
        <w:tab/>
        <w:t>odobre listu sprava koje će se koristiti i saopšte da li takmičari mogu da koriste svoje lične s</w:t>
      </w:r>
      <w:r w:rsidR="00593053" w:rsidRPr="00E40411">
        <w:rPr>
          <w:rFonts w:ascii="Arial" w:eastAsia="Arial" w:hAnsi="Arial"/>
          <w:bCs/>
          <w:sz w:val="17"/>
          <w:szCs w:val="17"/>
        </w:rPr>
        <w:t>prave ili samo one koje obezbede</w:t>
      </w:r>
      <w:r w:rsidRPr="00E40411">
        <w:rPr>
          <w:rFonts w:ascii="Arial" w:eastAsia="Arial" w:hAnsi="Arial"/>
          <w:bCs/>
          <w:sz w:val="17"/>
          <w:szCs w:val="17"/>
        </w:rPr>
        <w:t xml:space="preserve"> organizator</w:t>
      </w:r>
      <w:r w:rsidR="00593053" w:rsidRPr="00E40411">
        <w:rPr>
          <w:rFonts w:ascii="Arial" w:eastAsia="Arial" w:hAnsi="Arial"/>
          <w:bCs/>
          <w:sz w:val="17"/>
          <w:szCs w:val="17"/>
        </w:rPr>
        <w:t>i</w:t>
      </w:r>
      <w:r w:rsidRPr="00E40411">
        <w:rPr>
          <w:rFonts w:ascii="Arial" w:eastAsia="Arial" w:hAnsi="Arial"/>
          <w:bCs/>
          <w:sz w:val="17"/>
          <w:szCs w:val="17"/>
        </w:rPr>
        <w:t>;</w:t>
      </w:r>
    </w:p>
    <w:p w14:paraId="7F51B508" w14:textId="77777777" w:rsidR="0074726F" w:rsidRPr="00E40411" w:rsidRDefault="0074726F" w:rsidP="00E969A3">
      <w:pPr>
        <w:tabs>
          <w:tab w:val="left" w:pos="709"/>
        </w:tabs>
        <w:adjustRightInd w:val="0"/>
        <w:snapToGrid w:val="0"/>
        <w:ind w:left="1440" w:hanging="720"/>
        <w:jc w:val="both"/>
        <w:rPr>
          <w:rFonts w:ascii="Arial" w:eastAsia="Arial" w:hAnsi="Arial"/>
          <w:bCs/>
          <w:sz w:val="17"/>
          <w:szCs w:val="17"/>
        </w:rPr>
      </w:pPr>
      <w:r w:rsidRPr="00E40411">
        <w:rPr>
          <w:rFonts w:ascii="Arial" w:eastAsia="Arial" w:hAnsi="Arial"/>
          <w:bCs/>
          <w:sz w:val="17"/>
          <w:szCs w:val="17"/>
        </w:rPr>
        <w:t>5.1.3</w:t>
      </w:r>
      <w:r w:rsidRPr="00E40411">
        <w:rPr>
          <w:rFonts w:ascii="Arial" w:eastAsia="Arial" w:hAnsi="Arial"/>
          <w:bCs/>
          <w:sz w:val="17"/>
          <w:szCs w:val="17"/>
        </w:rPr>
        <w:tab/>
        <w:t>se postaraju da se važeće Tehničke propozicije upute blagovremeno pre takmičenja svim federacijama članicama koje učestvuju na takmičenju;</w:t>
      </w:r>
    </w:p>
    <w:p w14:paraId="7C9AE50B" w14:textId="77777777" w:rsidR="0074726F" w:rsidRPr="00E40411" w:rsidRDefault="0074726F" w:rsidP="00E969A3">
      <w:pPr>
        <w:tabs>
          <w:tab w:val="left" w:pos="709"/>
        </w:tabs>
        <w:adjustRightInd w:val="0"/>
        <w:snapToGrid w:val="0"/>
        <w:ind w:left="1440" w:hanging="720"/>
        <w:jc w:val="both"/>
        <w:rPr>
          <w:rFonts w:ascii="Arial" w:eastAsia="Arial" w:hAnsi="Arial"/>
          <w:bCs/>
          <w:sz w:val="17"/>
          <w:szCs w:val="17"/>
        </w:rPr>
      </w:pPr>
      <w:r w:rsidRPr="00E40411">
        <w:rPr>
          <w:rFonts w:ascii="Arial" w:eastAsia="Arial" w:hAnsi="Arial"/>
          <w:bCs/>
          <w:sz w:val="17"/>
          <w:szCs w:val="17"/>
        </w:rPr>
        <w:t>5.1.4</w:t>
      </w:r>
      <w:r w:rsidRPr="00E40411">
        <w:rPr>
          <w:rFonts w:ascii="Arial" w:eastAsia="Arial" w:hAnsi="Arial"/>
          <w:bCs/>
          <w:sz w:val="17"/>
          <w:szCs w:val="17"/>
        </w:rPr>
        <w:tab/>
        <w:t>odgovaraju za sve ostale tehničke pripreme neophodne za održavanje atletskih takmičenja;</w:t>
      </w:r>
    </w:p>
    <w:p w14:paraId="5D51E1FD" w14:textId="77777777" w:rsidR="000E18D4" w:rsidRPr="00E40411" w:rsidRDefault="0074726F" w:rsidP="003A3668">
      <w:pPr>
        <w:tabs>
          <w:tab w:val="left" w:pos="709"/>
        </w:tabs>
        <w:adjustRightInd w:val="0"/>
        <w:snapToGrid w:val="0"/>
        <w:ind w:left="1440" w:hanging="720"/>
        <w:jc w:val="both"/>
        <w:rPr>
          <w:rFonts w:ascii="Arial" w:eastAsia="Arial" w:hAnsi="Arial"/>
          <w:sz w:val="17"/>
          <w:szCs w:val="17"/>
        </w:rPr>
      </w:pPr>
      <w:r w:rsidRPr="00E40411">
        <w:rPr>
          <w:rFonts w:ascii="Arial" w:eastAsia="Arial" w:hAnsi="Arial"/>
          <w:bCs/>
          <w:sz w:val="17"/>
          <w:szCs w:val="17"/>
        </w:rPr>
        <w:t>5.1.5</w:t>
      </w:r>
      <w:r w:rsidRPr="00E40411">
        <w:rPr>
          <w:rFonts w:ascii="Arial" w:eastAsia="Arial" w:hAnsi="Arial"/>
          <w:bCs/>
          <w:sz w:val="17"/>
          <w:szCs w:val="17"/>
        </w:rPr>
        <w:tab/>
        <w:t>kontrolišu prijave za takmičenje, s tim što imaju pravo da ih odbiju zbog tehničkih nepravilnosti ili u skladu sa članom 8.1</w:t>
      </w:r>
      <w:r w:rsidR="00593053" w:rsidRPr="00E40411">
        <w:rPr>
          <w:rFonts w:ascii="Arial" w:eastAsia="Arial" w:hAnsi="Arial"/>
          <w:bCs/>
          <w:sz w:val="17"/>
          <w:szCs w:val="17"/>
        </w:rPr>
        <w:t>.</w:t>
      </w:r>
      <w:r w:rsidRPr="00E40411">
        <w:rPr>
          <w:rFonts w:ascii="Arial" w:eastAsia="Arial" w:hAnsi="Arial"/>
          <w:bCs/>
          <w:sz w:val="17"/>
          <w:szCs w:val="17"/>
        </w:rPr>
        <w:t xml:space="preserve"> Tehničkih pravila (odbijanje prijave iz razloga koji nisu tehničke prirode mora da bude rezultat odluke</w:t>
      </w:r>
      <w:r w:rsidR="00593053" w:rsidRPr="00E40411">
        <w:rPr>
          <w:rFonts w:ascii="Arial" w:eastAsia="Arial" w:hAnsi="Arial"/>
          <w:bCs/>
          <w:sz w:val="17"/>
          <w:szCs w:val="17"/>
        </w:rPr>
        <w:t xml:space="preserve"> Svetske atletike ili nadležne </w:t>
      </w:r>
      <w:r w:rsidR="003A3668" w:rsidRPr="00E40411">
        <w:rPr>
          <w:rFonts w:ascii="Arial" w:eastAsia="Arial" w:hAnsi="Arial"/>
          <w:bCs/>
          <w:sz w:val="17"/>
          <w:szCs w:val="17"/>
        </w:rPr>
        <w:t>kontinentalne</w:t>
      </w:r>
      <w:r w:rsidRPr="00E40411">
        <w:rPr>
          <w:rFonts w:ascii="Arial" w:eastAsia="Arial" w:hAnsi="Arial"/>
          <w:bCs/>
          <w:sz w:val="17"/>
          <w:szCs w:val="17"/>
        </w:rPr>
        <w:t xml:space="preserve"> asocijacije ili drugog odgovarajućeg nadležnog tela);</w:t>
      </w:r>
    </w:p>
    <w:p w14:paraId="29577EA7" w14:textId="77777777" w:rsidR="0015463A" w:rsidRPr="00E40411" w:rsidRDefault="0015463A" w:rsidP="00593053">
      <w:pPr>
        <w:tabs>
          <w:tab w:val="left" w:pos="709"/>
        </w:tabs>
        <w:adjustRightInd w:val="0"/>
        <w:snapToGrid w:val="0"/>
        <w:ind w:left="1418" w:right="20" w:hanging="708"/>
        <w:jc w:val="both"/>
        <w:rPr>
          <w:rFonts w:ascii="Arial" w:eastAsia="Arial" w:hAnsi="Arial"/>
          <w:sz w:val="17"/>
          <w:szCs w:val="17"/>
        </w:rPr>
      </w:pPr>
      <w:r w:rsidRPr="00E40411">
        <w:rPr>
          <w:rFonts w:ascii="Arial" w:eastAsia="Arial" w:hAnsi="Arial"/>
          <w:sz w:val="17"/>
          <w:szCs w:val="17"/>
        </w:rPr>
        <w:t>5.1.6</w:t>
      </w:r>
      <w:r w:rsidRPr="00E40411">
        <w:rPr>
          <w:rFonts w:ascii="Arial" w:eastAsia="Arial" w:hAnsi="Arial"/>
          <w:sz w:val="17"/>
          <w:szCs w:val="17"/>
        </w:rPr>
        <w:tab/>
        <w:t>odred</w:t>
      </w:r>
      <w:r w:rsidR="00593053" w:rsidRPr="00E40411">
        <w:rPr>
          <w:rFonts w:ascii="Arial" w:eastAsia="Arial" w:hAnsi="Arial"/>
          <w:sz w:val="17"/>
          <w:szCs w:val="17"/>
        </w:rPr>
        <w:t>e kvalifikacione norme u tehničk</w:t>
      </w:r>
      <w:r w:rsidRPr="00E40411">
        <w:rPr>
          <w:rFonts w:ascii="Arial" w:eastAsia="Arial" w:hAnsi="Arial"/>
          <w:sz w:val="17"/>
          <w:szCs w:val="17"/>
        </w:rPr>
        <w:t>im disciplinama i sistem kvalifikacija u disciplinama trčanja;</w:t>
      </w:r>
    </w:p>
    <w:p w14:paraId="1CA29B0C" w14:textId="77777777" w:rsidR="0015463A" w:rsidRPr="00E40411" w:rsidRDefault="0015463A" w:rsidP="00593053">
      <w:pPr>
        <w:tabs>
          <w:tab w:val="left" w:pos="709"/>
        </w:tabs>
        <w:adjustRightInd w:val="0"/>
        <w:snapToGrid w:val="0"/>
        <w:ind w:left="1418" w:right="20" w:hanging="708"/>
        <w:jc w:val="both"/>
        <w:rPr>
          <w:rFonts w:ascii="Arial" w:eastAsia="Arial" w:hAnsi="Arial"/>
          <w:sz w:val="17"/>
          <w:szCs w:val="17"/>
        </w:rPr>
      </w:pPr>
      <w:r w:rsidRPr="00E40411">
        <w:rPr>
          <w:rFonts w:ascii="Arial" w:eastAsia="Arial" w:hAnsi="Arial"/>
          <w:sz w:val="17"/>
          <w:szCs w:val="17"/>
        </w:rPr>
        <w:t>5.1.7</w:t>
      </w:r>
      <w:r w:rsidRPr="00E40411">
        <w:rPr>
          <w:rFonts w:ascii="Arial" w:eastAsia="Arial" w:hAnsi="Arial"/>
          <w:sz w:val="17"/>
          <w:szCs w:val="17"/>
        </w:rPr>
        <w:tab/>
        <w:t>budu zaduženi za pravljenje grupa i žrebanje</w:t>
      </w:r>
      <w:r w:rsidR="00593053" w:rsidRPr="00E40411">
        <w:rPr>
          <w:rFonts w:ascii="Arial" w:eastAsia="Arial" w:hAnsi="Arial"/>
          <w:sz w:val="17"/>
          <w:szCs w:val="17"/>
        </w:rPr>
        <w:t xml:space="preserve"> za sve discipline u skladu sa p</w:t>
      </w:r>
      <w:r w:rsidRPr="00E40411">
        <w:rPr>
          <w:rFonts w:ascii="Arial" w:eastAsia="Arial" w:hAnsi="Arial"/>
          <w:sz w:val="17"/>
          <w:szCs w:val="17"/>
        </w:rPr>
        <w:t xml:space="preserve">ravilima i svim važećim Tehničkim propozicijama i da odobre </w:t>
      </w:r>
      <w:r w:rsidR="00593053" w:rsidRPr="00E40411">
        <w:rPr>
          <w:rFonts w:ascii="Arial" w:eastAsia="Arial" w:hAnsi="Arial"/>
          <w:sz w:val="17"/>
          <w:szCs w:val="17"/>
        </w:rPr>
        <w:t>sve startne liste</w:t>
      </w:r>
      <w:r w:rsidRPr="00E40411">
        <w:rPr>
          <w:rFonts w:ascii="Arial" w:eastAsia="Arial" w:hAnsi="Arial"/>
          <w:sz w:val="17"/>
          <w:szCs w:val="17"/>
        </w:rPr>
        <w:t>;</w:t>
      </w:r>
    </w:p>
    <w:p w14:paraId="2522CEB0" w14:textId="77777777" w:rsidR="0015463A" w:rsidRPr="00E40411" w:rsidRDefault="0015463A" w:rsidP="00593053">
      <w:pPr>
        <w:tabs>
          <w:tab w:val="left" w:pos="709"/>
        </w:tabs>
        <w:adjustRightInd w:val="0"/>
        <w:snapToGrid w:val="0"/>
        <w:ind w:left="1418" w:right="20" w:hanging="708"/>
        <w:jc w:val="both"/>
        <w:rPr>
          <w:rFonts w:ascii="Arial" w:eastAsia="Arial" w:hAnsi="Arial"/>
          <w:sz w:val="17"/>
          <w:szCs w:val="17"/>
        </w:rPr>
      </w:pPr>
      <w:r w:rsidRPr="00E40411">
        <w:rPr>
          <w:rFonts w:ascii="Arial" w:eastAsia="Arial" w:hAnsi="Arial"/>
          <w:sz w:val="17"/>
          <w:szCs w:val="17"/>
        </w:rPr>
        <w:t>5.1.8</w:t>
      </w:r>
      <w:r w:rsidRPr="00E40411">
        <w:rPr>
          <w:rFonts w:ascii="Arial" w:eastAsia="Arial" w:hAnsi="Arial"/>
          <w:sz w:val="17"/>
          <w:szCs w:val="17"/>
        </w:rPr>
        <w:tab/>
        <w:t xml:space="preserve">odlučuju o svim pitanjima koja nastaju pre takmičenja, a za koja ne postoje odredbe u ovim Pravilima (ili u bilo kojim važećim </w:t>
      </w:r>
      <w:r w:rsidR="00593053" w:rsidRPr="00E40411">
        <w:rPr>
          <w:rFonts w:ascii="Arial" w:eastAsia="Arial" w:hAnsi="Arial"/>
          <w:sz w:val="17"/>
          <w:szCs w:val="17"/>
        </w:rPr>
        <w:t>p</w:t>
      </w:r>
      <w:r w:rsidRPr="00E40411">
        <w:rPr>
          <w:rFonts w:ascii="Arial" w:eastAsia="Arial" w:hAnsi="Arial"/>
          <w:sz w:val="17"/>
          <w:szCs w:val="17"/>
        </w:rPr>
        <w:t>ropozicijama), ili o tehničkim rešenjima na takmičenju, po potrebi, u saradnji sa organizatorima;</w:t>
      </w:r>
    </w:p>
    <w:p w14:paraId="435FF9AC" w14:textId="77777777" w:rsidR="0015463A" w:rsidRPr="00E40411" w:rsidRDefault="0015463A" w:rsidP="00593053">
      <w:pPr>
        <w:tabs>
          <w:tab w:val="left" w:pos="709"/>
        </w:tabs>
        <w:adjustRightInd w:val="0"/>
        <w:snapToGrid w:val="0"/>
        <w:ind w:left="1418" w:right="20" w:hanging="708"/>
        <w:jc w:val="both"/>
        <w:rPr>
          <w:rFonts w:ascii="Arial" w:eastAsia="Arial" w:hAnsi="Arial"/>
          <w:sz w:val="17"/>
          <w:szCs w:val="17"/>
        </w:rPr>
      </w:pPr>
      <w:r w:rsidRPr="00E40411">
        <w:rPr>
          <w:rFonts w:ascii="Arial" w:eastAsia="Arial" w:hAnsi="Arial"/>
          <w:sz w:val="17"/>
          <w:szCs w:val="17"/>
        </w:rPr>
        <w:lastRenderedPageBreak/>
        <w:t>5.1.9</w:t>
      </w:r>
      <w:r w:rsidRPr="00E40411">
        <w:rPr>
          <w:rFonts w:ascii="Arial" w:eastAsia="Arial" w:hAnsi="Arial"/>
          <w:sz w:val="17"/>
          <w:szCs w:val="17"/>
        </w:rPr>
        <w:tab/>
        <w:t>odlučuju (po potrebi i po mogućstv</w:t>
      </w:r>
      <w:r w:rsidR="00593053" w:rsidRPr="00E40411">
        <w:rPr>
          <w:rFonts w:ascii="Arial" w:eastAsia="Arial" w:hAnsi="Arial"/>
          <w:sz w:val="17"/>
          <w:szCs w:val="17"/>
        </w:rPr>
        <w:t>u, u saradnji sa nadležnim glavnim sudijom i d</w:t>
      </w:r>
      <w:r w:rsidRPr="00E40411">
        <w:rPr>
          <w:rFonts w:ascii="Arial" w:eastAsia="Arial" w:hAnsi="Arial"/>
          <w:sz w:val="17"/>
          <w:szCs w:val="17"/>
        </w:rPr>
        <w:t xml:space="preserve">irektorom takmičenja) o svim pitanjima koja nastaju tokom takmičenja, a za koja ne postoje odredbe u ovim Pravilima (ili u bilo kojim važećim </w:t>
      </w:r>
      <w:r w:rsidR="00593053" w:rsidRPr="00E40411">
        <w:rPr>
          <w:rFonts w:ascii="Arial" w:eastAsia="Arial" w:hAnsi="Arial"/>
          <w:sz w:val="17"/>
          <w:szCs w:val="17"/>
        </w:rPr>
        <w:t>p</w:t>
      </w:r>
      <w:r w:rsidRPr="00E40411">
        <w:rPr>
          <w:rFonts w:ascii="Arial" w:eastAsia="Arial" w:hAnsi="Arial"/>
          <w:sz w:val="17"/>
          <w:szCs w:val="17"/>
        </w:rPr>
        <w:t>ropozicijama), ili o tehničkim rešenjima na takmičenju ili o onim pitanjim</w:t>
      </w:r>
      <w:r w:rsidR="00593053" w:rsidRPr="00E40411">
        <w:rPr>
          <w:rFonts w:ascii="Arial" w:eastAsia="Arial" w:hAnsi="Arial"/>
          <w:sz w:val="17"/>
          <w:szCs w:val="17"/>
        </w:rPr>
        <w:t>a koja zahtevaju odstupanje od p</w:t>
      </w:r>
      <w:r w:rsidRPr="00E40411">
        <w:rPr>
          <w:rFonts w:ascii="Arial" w:eastAsia="Arial" w:hAnsi="Arial"/>
          <w:sz w:val="17"/>
          <w:szCs w:val="17"/>
        </w:rPr>
        <w:t>ravila ili rešenja, kako bi se takmičenje nastavilo, u celosti ili delimično, ili kako bi se obezbedili fer uslovi za one takmičare koji učestvuju na takmičenju;</w:t>
      </w:r>
    </w:p>
    <w:p w14:paraId="53FA1D1D" w14:textId="77777777" w:rsidR="0015463A" w:rsidRPr="00E40411" w:rsidRDefault="0015463A" w:rsidP="00593053">
      <w:pPr>
        <w:tabs>
          <w:tab w:val="left" w:pos="709"/>
        </w:tabs>
        <w:adjustRightInd w:val="0"/>
        <w:snapToGrid w:val="0"/>
        <w:ind w:left="1418" w:right="20" w:hanging="708"/>
        <w:jc w:val="both"/>
        <w:rPr>
          <w:rFonts w:ascii="Arial" w:eastAsia="Arial" w:hAnsi="Arial"/>
          <w:sz w:val="17"/>
          <w:szCs w:val="17"/>
        </w:rPr>
      </w:pPr>
      <w:r w:rsidRPr="00E40411">
        <w:rPr>
          <w:rFonts w:ascii="Arial" w:eastAsia="Arial" w:hAnsi="Arial"/>
          <w:sz w:val="17"/>
          <w:szCs w:val="17"/>
        </w:rPr>
        <w:t>5.1.10</w:t>
      </w:r>
      <w:r w:rsidRPr="00E40411">
        <w:rPr>
          <w:rFonts w:ascii="Arial" w:eastAsia="Arial" w:hAnsi="Arial"/>
          <w:sz w:val="17"/>
          <w:szCs w:val="17"/>
        </w:rPr>
        <w:tab/>
        <w:t xml:space="preserve">ako se to zahteva, vode tehnički sastanak i </w:t>
      </w:r>
      <w:r w:rsidR="002C61CD" w:rsidRPr="00E40411">
        <w:rPr>
          <w:rFonts w:ascii="Arial" w:eastAsia="Arial" w:hAnsi="Arial"/>
          <w:sz w:val="17"/>
          <w:szCs w:val="17"/>
        </w:rPr>
        <w:t>da izveste atletske sudije</w:t>
      </w:r>
      <w:r w:rsidRPr="00E40411">
        <w:rPr>
          <w:rFonts w:ascii="Arial" w:eastAsia="Arial" w:hAnsi="Arial"/>
          <w:sz w:val="17"/>
          <w:szCs w:val="17"/>
        </w:rPr>
        <w:t>; i</w:t>
      </w:r>
    </w:p>
    <w:p w14:paraId="3D3BD560" w14:textId="77777777" w:rsidR="0015463A" w:rsidRPr="00E40411" w:rsidRDefault="002C61CD" w:rsidP="00593053">
      <w:pPr>
        <w:tabs>
          <w:tab w:val="left" w:pos="709"/>
        </w:tabs>
        <w:adjustRightInd w:val="0"/>
        <w:snapToGrid w:val="0"/>
        <w:ind w:left="1418" w:right="20" w:hanging="708"/>
        <w:jc w:val="both"/>
        <w:rPr>
          <w:rFonts w:ascii="Arial" w:eastAsia="Arial" w:hAnsi="Arial"/>
          <w:sz w:val="17"/>
          <w:szCs w:val="17"/>
        </w:rPr>
      </w:pPr>
      <w:r w:rsidRPr="00E40411">
        <w:rPr>
          <w:rFonts w:ascii="Arial" w:eastAsia="Arial" w:hAnsi="Arial"/>
          <w:sz w:val="17"/>
          <w:szCs w:val="17"/>
        </w:rPr>
        <w:t>5.1.11</w:t>
      </w:r>
      <w:r w:rsidRPr="00E40411">
        <w:rPr>
          <w:rFonts w:ascii="Arial" w:eastAsia="Arial" w:hAnsi="Arial"/>
          <w:sz w:val="17"/>
          <w:szCs w:val="17"/>
        </w:rPr>
        <w:tab/>
        <w:t>obezbede dostavljanje pisanog</w:t>
      </w:r>
      <w:r w:rsidR="0015463A" w:rsidRPr="00E40411">
        <w:rPr>
          <w:rFonts w:ascii="Arial" w:eastAsia="Arial" w:hAnsi="Arial"/>
          <w:sz w:val="17"/>
          <w:szCs w:val="17"/>
        </w:rPr>
        <w:t xml:space="preserve"> izveštaj</w:t>
      </w:r>
      <w:r w:rsidRPr="00E40411">
        <w:rPr>
          <w:rFonts w:ascii="Arial" w:eastAsia="Arial" w:hAnsi="Arial"/>
          <w:sz w:val="17"/>
          <w:szCs w:val="17"/>
        </w:rPr>
        <w:t>a</w:t>
      </w:r>
      <w:r w:rsidR="0015463A" w:rsidRPr="00E40411">
        <w:rPr>
          <w:rFonts w:ascii="Arial" w:eastAsia="Arial" w:hAnsi="Arial"/>
          <w:sz w:val="17"/>
          <w:szCs w:val="17"/>
        </w:rPr>
        <w:t xml:space="preserve"> o pripremi takmičenja, koji se podnosi pre samog takmič</w:t>
      </w:r>
      <w:r w:rsidRPr="00E40411">
        <w:rPr>
          <w:rFonts w:ascii="Arial" w:eastAsia="Arial" w:hAnsi="Arial"/>
          <w:sz w:val="17"/>
          <w:szCs w:val="17"/>
        </w:rPr>
        <w:t>enja, a po završetku takmičenja</w:t>
      </w:r>
      <w:r w:rsidR="0015463A" w:rsidRPr="00E40411">
        <w:rPr>
          <w:rFonts w:ascii="Arial" w:eastAsia="Arial" w:hAnsi="Arial"/>
          <w:sz w:val="17"/>
          <w:szCs w:val="17"/>
        </w:rPr>
        <w:t xml:space="preserve"> o realizaciji takmičenja, uključujući preporuke za sledeća takmičenja.</w:t>
      </w:r>
    </w:p>
    <w:p w14:paraId="3B7596AC" w14:textId="77777777" w:rsidR="002C61CD" w:rsidRPr="00E40411" w:rsidRDefault="002C61CD" w:rsidP="00E969A3">
      <w:pPr>
        <w:tabs>
          <w:tab w:val="left" w:pos="709"/>
        </w:tabs>
        <w:adjustRightInd w:val="0"/>
        <w:snapToGrid w:val="0"/>
        <w:ind w:left="720" w:right="20"/>
        <w:jc w:val="both"/>
        <w:rPr>
          <w:rFonts w:ascii="Arial" w:eastAsia="Arial" w:hAnsi="Arial"/>
          <w:sz w:val="17"/>
          <w:szCs w:val="17"/>
        </w:rPr>
      </w:pPr>
      <w:r w:rsidRPr="00E40411">
        <w:rPr>
          <w:rFonts w:ascii="Arial" w:eastAsia="Arial" w:hAnsi="Arial"/>
          <w:sz w:val="17"/>
          <w:szCs w:val="17"/>
        </w:rPr>
        <w:t>Tehnički delegati imenovani za mitinge pozivnog karaktera treba da pruže svu neophodnu pomoć i savete organizatorima i da obezbede podnošenje pisanih izveštaja o realizaciji takmičenja.</w:t>
      </w:r>
    </w:p>
    <w:p w14:paraId="29221350" w14:textId="77777777" w:rsidR="00CF2640" w:rsidRPr="00E40411" w:rsidRDefault="002C61CD" w:rsidP="005F4533">
      <w:pPr>
        <w:tabs>
          <w:tab w:val="left" w:pos="709"/>
        </w:tabs>
        <w:adjustRightInd w:val="0"/>
        <w:snapToGrid w:val="0"/>
        <w:ind w:left="700" w:right="20"/>
        <w:jc w:val="both"/>
        <w:rPr>
          <w:rFonts w:ascii="Arial" w:eastAsia="Arial" w:hAnsi="Arial"/>
          <w:sz w:val="17"/>
          <w:szCs w:val="17"/>
        </w:rPr>
      </w:pPr>
      <w:r w:rsidRPr="00E40411">
        <w:rPr>
          <w:rFonts w:ascii="Arial" w:eastAsia="Arial" w:hAnsi="Arial"/>
          <w:sz w:val="17"/>
          <w:szCs w:val="17"/>
        </w:rPr>
        <w:t xml:space="preserve">Detaljne informacije date su u </w:t>
      </w:r>
      <w:r w:rsidR="005F4533" w:rsidRPr="00E40411">
        <w:rPr>
          <w:rFonts w:ascii="Arial" w:eastAsia="Arial" w:hAnsi="Arial"/>
          <w:sz w:val="17"/>
          <w:szCs w:val="17"/>
        </w:rPr>
        <w:t>Smernicama</w:t>
      </w:r>
      <w:r w:rsidRPr="00E40411">
        <w:rPr>
          <w:rFonts w:ascii="Arial" w:eastAsia="Arial" w:hAnsi="Arial"/>
          <w:sz w:val="17"/>
          <w:szCs w:val="17"/>
        </w:rPr>
        <w:t xml:space="preserve"> za tehničke delegate ko</w:t>
      </w:r>
      <w:r w:rsidR="005F4533" w:rsidRPr="00E40411">
        <w:rPr>
          <w:rFonts w:ascii="Arial" w:eastAsia="Arial" w:hAnsi="Arial"/>
          <w:sz w:val="17"/>
          <w:szCs w:val="17"/>
        </w:rPr>
        <w:t>je se mogu</w:t>
      </w:r>
      <w:r w:rsidRPr="00E40411">
        <w:rPr>
          <w:rFonts w:ascii="Arial" w:eastAsia="Arial" w:hAnsi="Arial"/>
          <w:sz w:val="17"/>
          <w:szCs w:val="17"/>
        </w:rPr>
        <w:t xml:space="preserve"> preuzeti sa internet stranice Svetske atletike.</w:t>
      </w:r>
    </w:p>
    <w:p w14:paraId="1B4B9AD6" w14:textId="77777777" w:rsidR="000E18D4" w:rsidRPr="00E40411" w:rsidRDefault="00CF2640" w:rsidP="00E969A3">
      <w:pPr>
        <w:tabs>
          <w:tab w:val="left" w:pos="709"/>
        </w:tabs>
        <w:adjustRightInd w:val="0"/>
        <w:snapToGrid w:val="0"/>
        <w:ind w:left="700" w:right="20"/>
        <w:jc w:val="both"/>
        <w:rPr>
          <w:rFonts w:ascii="Arial" w:eastAsia="Times New Roman" w:hAnsi="Arial"/>
          <w:sz w:val="17"/>
          <w:szCs w:val="17"/>
        </w:rPr>
      </w:pPr>
      <w:r w:rsidRPr="00E40411">
        <w:rPr>
          <w:rFonts w:ascii="Arial" w:eastAsia="Times New Roman" w:hAnsi="Arial"/>
          <w:sz w:val="17"/>
          <w:szCs w:val="17"/>
        </w:rPr>
        <w:t xml:space="preserve"> </w:t>
      </w:r>
    </w:p>
    <w:p w14:paraId="3E7FD51D" w14:textId="77777777" w:rsidR="007D530D" w:rsidRPr="00E40411" w:rsidRDefault="007D530D" w:rsidP="0019094E">
      <w:pPr>
        <w:tabs>
          <w:tab w:val="left" w:pos="709"/>
        </w:tabs>
        <w:adjustRightInd w:val="0"/>
        <w:snapToGrid w:val="0"/>
        <w:ind w:right="11"/>
        <w:jc w:val="both"/>
        <w:rPr>
          <w:rFonts w:ascii="Arial" w:eastAsia="Arial" w:hAnsi="Arial"/>
          <w:color w:val="00853B"/>
          <w:sz w:val="17"/>
          <w:szCs w:val="17"/>
        </w:rPr>
      </w:pPr>
      <w:r w:rsidRPr="00E40411">
        <w:rPr>
          <w:rFonts w:ascii="Arial" w:eastAsia="Arial" w:hAnsi="Arial"/>
          <w:color w:val="00853B"/>
          <w:sz w:val="17"/>
          <w:szCs w:val="17"/>
        </w:rPr>
        <w:t>Član 5. Pravila za atletska takmičenja (</w:t>
      </w:r>
      <w:r w:rsidR="005F4533" w:rsidRPr="00E40411">
        <w:rPr>
          <w:rFonts w:ascii="Arial" w:eastAsia="Arial" w:hAnsi="Arial"/>
          <w:color w:val="00853B"/>
          <w:sz w:val="17"/>
          <w:szCs w:val="17"/>
        </w:rPr>
        <w:t>a</w:t>
      </w:r>
      <w:r w:rsidRPr="00E40411">
        <w:rPr>
          <w:rFonts w:ascii="Arial" w:eastAsia="Arial" w:hAnsi="Arial"/>
          <w:color w:val="00853B"/>
          <w:sz w:val="17"/>
          <w:szCs w:val="17"/>
        </w:rPr>
        <w:t xml:space="preserve"> </w:t>
      </w:r>
      <w:r w:rsidR="005F4533" w:rsidRPr="00E40411">
        <w:rPr>
          <w:rFonts w:ascii="Arial" w:eastAsia="Arial" w:hAnsi="Arial"/>
          <w:color w:val="00853B"/>
          <w:sz w:val="17"/>
          <w:szCs w:val="17"/>
        </w:rPr>
        <w:t xml:space="preserve">slično tome </w:t>
      </w:r>
      <w:r w:rsidRPr="00E40411">
        <w:rPr>
          <w:rFonts w:ascii="Arial" w:eastAsia="Arial" w:hAnsi="Arial"/>
          <w:color w:val="00853B"/>
          <w:sz w:val="17"/>
          <w:szCs w:val="17"/>
        </w:rPr>
        <w:t xml:space="preserve">i član 6. Pravila za atletska takmičenja) razjašnjen je kako bi na bolji način odrazio postojeću praksu koja se odnosi na uloge i dužnosti predmetnih delegata i međunarodnih službenih lica. </w:t>
      </w:r>
      <w:r w:rsidR="005F4533" w:rsidRPr="00E40411">
        <w:rPr>
          <w:rFonts w:ascii="Arial" w:eastAsia="Arial" w:hAnsi="Arial"/>
          <w:color w:val="00853B"/>
          <w:sz w:val="17"/>
          <w:szCs w:val="17"/>
        </w:rPr>
        <w:t>Svrha ovih članova jeste da se bliže objasne ovlašćenja koja tehnički i m</w:t>
      </w:r>
      <w:r w:rsidRPr="00E40411">
        <w:rPr>
          <w:rFonts w:ascii="Arial" w:eastAsia="Arial" w:hAnsi="Arial"/>
          <w:color w:val="00853B"/>
          <w:sz w:val="17"/>
          <w:szCs w:val="17"/>
        </w:rPr>
        <w:t xml:space="preserve">edicinski delegati (ili </w:t>
      </w:r>
      <w:r w:rsidR="005F4533" w:rsidRPr="00E40411">
        <w:rPr>
          <w:rFonts w:ascii="Arial" w:eastAsia="Arial" w:hAnsi="Arial"/>
          <w:color w:val="00853B"/>
          <w:sz w:val="17"/>
          <w:szCs w:val="17"/>
        </w:rPr>
        <w:t>lica koja</w:t>
      </w:r>
      <w:r w:rsidRPr="00E40411">
        <w:rPr>
          <w:rFonts w:ascii="Arial" w:eastAsia="Arial" w:hAnsi="Arial"/>
          <w:color w:val="00853B"/>
          <w:sz w:val="17"/>
          <w:szCs w:val="17"/>
        </w:rPr>
        <w:t xml:space="preserve"> oni delegiraju) imaju u pogledu održavanja takmičenja, posebno u pogledu nepredviđenih događaja i, što je možd</w:t>
      </w:r>
      <w:r w:rsidR="005F4533" w:rsidRPr="00E40411">
        <w:rPr>
          <w:rFonts w:ascii="Arial" w:eastAsia="Arial" w:hAnsi="Arial"/>
          <w:color w:val="00853B"/>
          <w:sz w:val="17"/>
          <w:szCs w:val="17"/>
        </w:rPr>
        <w:t>a i</w:t>
      </w:r>
      <w:r w:rsidRPr="00E40411">
        <w:rPr>
          <w:rFonts w:ascii="Arial" w:eastAsia="Arial" w:hAnsi="Arial"/>
          <w:color w:val="00853B"/>
          <w:sz w:val="17"/>
          <w:szCs w:val="17"/>
        </w:rPr>
        <w:t xml:space="preserve"> najvažnije, u slučaju kada nastane potreba da se takmičaru ukaže medicinska pomoć, posebno na takmičenjima koja se odvijaju van stadiona. Međutim, </w:t>
      </w:r>
      <w:r w:rsidR="005F4533" w:rsidRPr="00E40411">
        <w:rPr>
          <w:rFonts w:ascii="Arial" w:eastAsia="Arial" w:hAnsi="Arial"/>
          <w:color w:val="00853B"/>
          <w:sz w:val="17"/>
          <w:szCs w:val="17"/>
        </w:rPr>
        <w:t>sva pitanja koja su regulisana p</w:t>
      </w:r>
      <w:r w:rsidRPr="00E40411">
        <w:rPr>
          <w:rFonts w:ascii="Arial" w:eastAsia="Arial" w:hAnsi="Arial"/>
          <w:color w:val="00853B"/>
          <w:sz w:val="17"/>
          <w:szCs w:val="17"/>
        </w:rPr>
        <w:t>ravilima a koja potpadaj</w:t>
      </w:r>
      <w:r w:rsidR="005F4533" w:rsidRPr="00E40411">
        <w:rPr>
          <w:rFonts w:ascii="Arial" w:eastAsia="Arial" w:hAnsi="Arial"/>
          <w:color w:val="00853B"/>
          <w:sz w:val="17"/>
          <w:szCs w:val="17"/>
        </w:rPr>
        <w:t>u pod odgovornost i ovlašćenja g</w:t>
      </w:r>
      <w:r w:rsidRPr="00E40411">
        <w:rPr>
          <w:rFonts w:ascii="Arial" w:eastAsia="Arial" w:hAnsi="Arial"/>
          <w:color w:val="00853B"/>
          <w:sz w:val="17"/>
          <w:szCs w:val="17"/>
        </w:rPr>
        <w:t>lavnog sudije, os</w:t>
      </w:r>
      <w:r w:rsidR="005F4533" w:rsidRPr="00E40411">
        <w:rPr>
          <w:rFonts w:ascii="Arial" w:eastAsia="Arial" w:hAnsi="Arial"/>
          <w:color w:val="00853B"/>
          <w:sz w:val="17"/>
          <w:szCs w:val="17"/>
        </w:rPr>
        <w:t>taju kao takva. Ove dodatke p</w:t>
      </w:r>
      <w:r w:rsidRPr="00E40411">
        <w:rPr>
          <w:rFonts w:ascii="Arial" w:eastAsia="Arial" w:hAnsi="Arial"/>
          <w:color w:val="00853B"/>
          <w:sz w:val="17"/>
          <w:szCs w:val="17"/>
        </w:rPr>
        <w:t>ravilima ne treba posma</w:t>
      </w:r>
      <w:r w:rsidR="005F4533" w:rsidRPr="00E40411">
        <w:rPr>
          <w:rFonts w:ascii="Arial" w:eastAsia="Arial" w:hAnsi="Arial"/>
          <w:color w:val="00853B"/>
          <w:sz w:val="17"/>
          <w:szCs w:val="17"/>
        </w:rPr>
        <w:t>trati kao promenu ove činjenice</w:t>
      </w:r>
      <w:r w:rsidRPr="00E40411">
        <w:rPr>
          <w:rFonts w:ascii="Arial" w:eastAsia="Arial" w:hAnsi="Arial"/>
          <w:color w:val="00853B"/>
          <w:sz w:val="17"/>
          <w:szCs w:val="17"/>
        </w:rPr>
        <w:t xml:space="preserve"> </w:t>
      </w:r>
      <w:r w:rsidR="005F4533" w:rsidRPr="00E40411">
        <w:rPr>
          <w:rFonts w:ascii="Arial" w:eastAsia="Arial" w:hAnsi="Arial"/>
          <w:color w:val="00853B"/>
          <w:sz w:val="17"/>
          <w:szCs w:val="17"/>
        </w:rPr>
        <w:t>–</w:t>
      </w:r>
      <w:r w:rsidRPr="00E40411">
        <w:rPr>
          <w:rFonts w:ascii="Arial" w:eastAsia="Arial" w:hAnsi="Arial"/>
          <w:color w:val="00853B"/>
          <w:sz w:val="17"/>
          <w:szCs w:val="17"/>
        </w:rPr>
        <w:t xml:space="preserve"> oni se zapravo odnose na situacije</w:t>
      </w:r>
      <w:r w:rsidR="005F4533" w:rsidRPr="00E40411">
        <w:rPr>
          <w:rFonts w:ascii="Arial" w:eastAsia="Arial" w:hAnsi="Arial"/>
          <w:color w:val="00853B"/>
          <w:sz w:val="17"/>
          <w:szCs w:val="17"/>
        </w:rPr>
        <w:t xml:space="preserve"> koje nisu izričito predviđene p</w:t>
      </w:r>
      <w:r w:rsidRPr="00E40411">
        <w:rPr>
          <w:rFonts w:ascii="Arial" w:eastAsia="Arial" w:hAnsi="Arial"/>
          <w:color w:val="00853B"/>
          <w:sz w:val="17"/>
          <w:szCs w:val="17"/>
        </w:rPr>
        <w:t>ravilima.</w:t>
      </w:r>
    </w:p>
    <w:p w14:paraId="491F9D6A" w14:textId="77777777" w:rsidR="001E2E7B" w:rsidRPr="00E40411" w:rsidRDefault="001E2E7B" w:rsidP="00E969A3">
      <w:pPr>
        <w:tabs>
          <w:tab w:val="left" w:pos="709"/>
        </w:tabs>
        <w:adjustRightInd w:val="0"/>
        <w:snapToGrid w:val="0"/>
        <w:ind w:right="160"/>
        <w:jc w:val="both"/>
        <w:rPr>
          <w:rFonts w:ascii="Arial" w:eastAsia="Arial" w:hAnsi="Arial"/>
          <w:color w:val="00853B"/>
          <w:sz w:val="17"/>
          <w:szCs w:val="17"/>
        </w:rPr>
      </w:pPr>
    </w:p>
    <w:p w14:paraId="5CE6CA37" w14:textId="77777777" w:rsidR="001E2E7B" w:rsidRPr="00E40411" w:rsidRDefault="001E2E7B" w:rsidP="0095745A">
      <w:pPr>
        <w:numPr>
          <w:ilvl w:val="0"/>
          <w:numId w:val="19"/>
        </w:numPr>
        <w:tabs>
          <w:tab w:val="left" w:pos="709"/>
        </w:tabs>
        <w:adjustRightInd w:val="0"/>
        <w:snapToGrid w:val="0"/>
        <w:ind w:right="160" w:hanging="720"/>
        <w:jc w:val="both"/>
        <w:rPr>
          <w:rFonts w:ascii="Arial" w:eastAsia="Arial" w:hAnsi="Arial"/>
          <w:b/>
          <w:bCs/>
          <w:sz w:val="17"/>
          <w:szCs w:val="17"/>
        </w:rPr>
      </w:pPr>
      <w:r w:rsidRPr="00E40411">
        <w:rPr>
          <w:rFonts w:ascii="Arial" w:eastAsia="Arial" w:hAnsi="Arial"/>
          <w:b/>
          <w:bCs/>
          <w:sz w:val="17"/>
          <w:szCs w:val="17"/>
        </w:rPr>
        <w:t>Medicinski delegati</w:t>
      </w:r>
    </w:p>
    <w:p w14:paraId="1CE8909A" w14:textId="77777777" w:rsidR="001E2E7B" w:rsidRPr="00E40411" w:rsidRDefault="001E2E7B" w:rsidP="00E969A3">
      <w:pPr>
        <w:tabs>
          <w:tab w:val="left" w:pos="709"/>
        </w:tabs>
        <w:adjustRightInd w:val="0"/>
        <w:snapToGrid w:val="0"/>
        <w:ind w:right="160"/>
        <w:jc w:val="both"/>
        <w:rPr>
          <w:rFonts w:ascii="Arial" w:eastAsia="Arial" w:hAnsi="Arial"/>
          <w:sz w:val="17"/>
          <w:szCs w:val="17"/>
        </w:rPr>
      </w:pPr>
      <w:r w:rsidRPr="00E40411">
        <w:rPr>
          <w:rFonts w:ascii="Arial" w:eastAsia="Arial" w:hAnsi="Arial"/>
          <w:sz w:val="17"/>
          <w:szCs w:val="17"/>
        </w:rPr>
        <w:t>6.1</w:t>
      </w:r>
      <w:r w:rsidRPr="00E40411">
        <w:rPr>
          <w:rFonts w:ascii="Arial" w:eastAsia="Arial" w:hAnsi="Arial"/>
          <w:sz w:val="17"/>
          <w:szCs w:val="17"/>
        </w:rPr>
        <w:tab/>
        <w:t>Medicinski delegat</w:t>
      </w:r>
      <w:r w:rsidR="005F4533" w:rsidRPr="00E40411">
        <w:rPr>
          <w:rFonts w:ascii="Arial" w:eastAsia="Arial" w:hAnsi="Arial"/>
          <w:sz w:val="17"/>
          <w:szCs w:val="17"/>
        </w:rPr>
        <w:t>:</w:t>
      </w:r>
    </w:p>
    <w:p w14:paraId="210017A6" w14:textId="77777777" w:rsidR="001E2E7B" w:rsidRPr="00E40411" w:rsidRDefault="001E2E7B" w:rsidP="0019094E">
      <w:pPr>
        <w:tabs>
          <w:tab w:val="left" w:pos="709"/>
        </w:tabs>
        <w:adjustRightInd w:val="0"/>
        <w:snapToGrid w:val="0"/>
        <w:ind w:left="1440" w:right="11" w:hanging="720"/>
        <w:jc w:val="both"/>
        <w:rPr>
          <w:rFonts w:ascii="Arial" w:eastAsia="Arial" w:hAnsi="Arial"/>
          <w:sz w:val="17"/>
          <w:szCs w:val="17"/>
        </w:rPr>
      </w:pPr>
      <w:r w:rsidRPr="00E40411">
        <w:rPr>
          <w:rFonts w:ascii="Arial" w:eastAsia="Arial" w:hAnsi="Arial"/>
          <w:sz w:val="17"/>
          <w:szCs w:val="17"/>
        </w:rPr>
        <w:t>6.1.1</w:t>
      </w:r>
      <w:r w:rsidRPr="00E40411">
        <w:rPr>
          <w:rFonts w:ascii="Arial" w:eastAsia="Arial" w:hAnsi="Arial"/>
          <w:sz w:val="17"/>
          <w:szCs w:val="17"/>
        </w:rPr>
        <w:tab/>
        <w:t>donosi konačnu odluku o svim medicinskim pitanjima;</w:t>
      </w:r>
    </w:p>
    <w:p w14:paraId="1B97FB85" w14:textId="77777777" w:rsidR="001E2E7B" w:rsidRPr="00E40411" w:rsidRDefault="001E2E7B" w:rsidP="0019094E">
      <w:pPr>
        <w:tabs>
          <w:tab w:val="left" w:pos="709"/>
        </w:tabs>
        <w:adjustRightInd w:val="0"/>
        <w:snapToGrid w:val="0"/>
        <w:ind w:left="1440" w:right="11" w:hanging="720"/>
        <w:jc w:val="both"/>
        <w:rPr>
          <w:rFonts w:ascii="Arial" w:eastAsia="Arial" w:hAnsi="Arial"/>
          <w:sz w:val="17"/>
          <w:szCs w:val="17"/>
        </w:rPr>
      </w:pPr>
      <w:r w:rsidRPr="00E40411">
        <w:rPr>
          <w:rFonts w:ascii="Arial" w:eastAsia="Arial" w:hAnsi="Arial"/>
          <w:sz w:val="17"/>
          <w:szCs w:val="17"/>
        </w:rPr>
        <w:t>6.1.2</w:t>
      </w:r>
      <w:r w:rsidRPr="00E40411">
        <w:rPr>
          <w:rFonts w:ascii="Arial" w:eastAsia="Arial" w:hAnsi="Arial"/>
          <w:sz w:val="17"/>
          <w:szCs w:val="17"/>
        </w:rPr>
        <w:tab/>
        <w:t>obezbeđuje da odgovarajuće prostorije za medicinski pregled, tretman i hitnu pomoć budu dostupne u objektu održavanja takmičenja, prostoru za trening i zagrevanje</w:t>
      </w:r>
      <w:r w:rsidR="005F4533" w:rsidRPr="00E40411">
        <w:rPr>
          <w:rFonts w:ascii="Arial" w:eastAsia="Arial" w:hAnsi="Arial"/>
          <w:sz w:val="17"/>
          <w:szCs w:val="17"/>
        </w:rPr>
        <w:t>,</w:t>
      </w:r>
      <w:r w:rsidRPr="00E40411">
        <w:rPr>
          <w:rFonts w:ascii="Arial" w:eastAsia="Arial" w:hAnsi="Arial"/>
          <w:sz w:val="17"/>
          <w:szCs w:val="17"/>
        </w:rPr>
        <w:t xml:space="preserve"> i da medicinska pomoć može biti pružena tamo gde su </w:t>
      </w:r>
      <w:r w:rsidRPr="00E40411">
        <w:rPr>
          <w:rFonts w:ascii="Arial" w:eastAsia="Arial" w:hAnsi="Arial"/>
          <w:sz w:val="17"/>
          <w:szCs w:val="17"/>
        </w:rPr>
        <w:lastRenderedPageBreak/>
        <w:t>takmičari smešteni, a takođe se stara za primenu i poštovanje zahteva člana 6.1</w:t>
      </w:r>
      <w:r w:rsidR="005F4533" w:rsidRPr="00E40411">
        <w:rPr>
          <w:rFonts w:ascii="Arial" w:eastAsia="Arial" w:hAnsi="Arial"/>
          <w:sz w:val="17"/>
          <w:szCs w:val="17"/>
        </w:rPr>
        <w:t>.</w:t>
      </w:r>
      <w:r w:rsidRPr="00E40411">
        <w:rPr>
          <w:rFonts w:ascii="Arial" w:eastAsia="Arial" w:hAnsi="Arial"/>
          <w:sz w:val="17"/>
          <w:szCs w:val="17"/>
        </w:rPr>
        <w:t xml:space="preserve"> Tehničkih pravila;</w:t>
      </w:r>
    </w:p>
    <w:p w14:paraId="3098EA58" w14:textId="77777777" w:rsidR="001E2E7B" w:rsidRPr="00E40411" w:rsidRDefault="001E2E7B" w:rsidP="0019094E">
      <w:pPr>
        <w:tabs>
          <w:tab w:val="left" w:pos="709"/>
        </w:tabs>
        <w:adjustRightInd w:val="0"/>
        <w:snapToGrid w:val="0"/>
        <w:ind w:left="1440" w:right="11" w:hanging="720"/>
        <w:jc w:val="both"/>
        <w:rPr>
          <w:rFonts w:ascii="Arial" w:eastAsia="Arial" w:hAnsi="Arial"/>
          <w:sz w:val="17"/>
          <w:szCs w:val="17"/>
        </w:rPr>
      </w:pPr>
      <w:r w:rsidRPr="00E40411">
        <w:rPr>
          <w:rFonts w:ascii="Arial" w:eastAsia="Arial" w:hAnsi="Arial"/>
          <w:sz w:val="17"/>
          <w:szCs w:val="17"/>
        </w:rPr>
        <w:t>6.1.3</w:t>
      </w:r>
      <w:r w:rsidRPr="00E40411">
        <w:rPr>
          <w:rFonts w:ascii="Arial" w:eastAsia="Arial" w:hAnsi="Arial"/>
          <w:sz w:val="17"/>
          <w:szCs w:val="17"/>
        </w:rPr>
        <w:tab/>
        <w:t xml:space="preserve">vrši preglede i izdaje lekarske potvrde u skladu sa članom 4.4 </w:t>
      </w:r>
      <w:r w:rsidR="005F4533" w:rsidRPr="00E40411">
        <w:rPr>
          <w:rFonts w:ascii="Arial" w:eastAsia="Arial" w:hAnsi="Arial"/>
          <w:sz w:val="17"/>
          <w:szCs w:val="17"/>
        </w:rPr>
        <w:t>.</w:t>
      </w:r>
      <w:r w:rsidRPr="00E40411">
        <w:rPr>
          <w:rFonts w:ascii="Arial" w:eastAsia="Arial" w:hAnsi="Arial"/>
          <w:sz w:val="17"/>
          <w:szCs w:val="17"/>
        </w:rPr>
        <w:t>Tehničkih pravila; i</w:t>
      </w:r>
    </w:p>
    <w:p w14:paraId="75630151" w14:textId="77777777" w:rsidR="001E2E7B" w:rsidRPr="00E40411" w:rsidRDefault="001E2E7B" w:rsidP="0019094E">
      <w:pPr>
        <w:tabs>
          <w:tab w:val="left" w:pos="709"/>
        </w:tabs>
        <w:adjustRightInd w:val="0"/>
        <w:snapToGrid w:val="0"/>
        <w:ind w:left="1440" w:right="11" w:hanging="720"/>
        <w:jc w:val="both"/>
        <w:rPr>
          <w:rFonts w:ascii="Arial" w:eastAsia="Arial" w:hAnsi="Arial"/>
          <w:sz w:val="17"/>
          <w:szCs w:val="17"/>
        </w:rPr>
      </w:pPr>
      <w:r w:rsidRPr="00E40411">
        <w:rPr>
          <w:rFonts w:ascii="Arial" w:eastAsia="Arial" w:hAnsi="Arial"/>
          <w:sz w:val="17"/>
          <w:szCs w:val="17"/>
        </w:rPr>
        <w:t>6.1.4</w:t>
      </w:r>
      <w:r w:rsidRPr="00E40411">
        <w:rPr>
          <w:rFonts w:ascii="Arial" w:eastAsia="Arial" w:hAnsi="Arial"/>
          <w:sz w:val="17"/>
          <w:szCs w:val="17"/>
        </w:rPr>
        <w:tab/>
        <w:t>ima ovlašćenje da naredi takmičaru da se povuče pre takmičenja ili da odmah odustane od takmičenja u disciplini za vreme takmičenja.</w:t>
      </w:r>
    </w:p>
    <w:p w14:paraId="723667F9" w14:textId="77777777" w:rsidR="0015166B" w:rsidRPr="00E40411" w:rsidRDefault="0015166B" w:rsidP="0019094E">
      <w:pPr>
        <w:tabs>
          <w:tab w:val="left" w:pos="709"/>
        </w:tabs>
        <w:adjustRightInd w:val="0"/>
        <w:snapToGrid w:val="0"/>
        <w:ind w:right="11"/>
        <w:jc w:val="both"/>
        <w:rPr>
          <w:rFonts w:ascii="Arial" w:eastAsia="Arial" w:hAnsi="Arial"/>
          <w:i/>
          <w:sz w:val="17"/>
          <w:szCs w:val="17"/>
        </w:rPr>
      </w:pPr>
      <w:r w:rsidRPr="00E40411">
        <w:rPr>
          <w:rFonts w:ascii="Arial" w:eastAsia="Arial" w:hAnsi="Arial"/>
          <w:i/>
          <w:sz w:val="17"/>
          <w:szCs w:val="17"/>
        </w:rPr>
        <w:t>Napomena (i): Ovlašćenja iz članova 6.1.3</w:t>
      </w:r>
      <w:r w:rsidR="00B138DC" w:rsidRPr="00E40411">
        <w:rPr>
          <w:rFonts w:ascii="Arial" w:eastAsia="Arial" w:hAnsi="Arial"/>
          <w:i/>
          <w:sz w:val="17"/>
          <w:szCs w:val="17"/>
        </w:rPr>
        <w:t>.</w:t>
      </w:r>
      <w:r w:rsidRPr="00E40411">
        <w:rPr>
          <w:rFonts w:ascii="Arial" w:eastAsia="Arial" w:hAnsi="Arial"/>
          <w:i/>
          <w:sz w:val="17"/>
          <w:szCs w:val="17"/>
        </w:rPr>
        <w:t xml:space="preserve"> i 6.1.4</w:t>
      </w:r>
      <w:r w:rsidR="00B138DC" w:rsidRPr="00E40411">
        <w:rPr>
          <w:rFonts w:ascii="Arial" w:eastAsia="Arial" w:hAnsi="Arial"/>
          <w:i/>
          <w:sz w:val="17"/>
          <w:szCs w:val="17"/>
        </w:rPr>
        <w:t>.</w:t>
      </w:r>
      <w:r w:rsidR="005F4533" w:rsidRPr="00E40411">
        <w:rPr>
          <w:rFonts w:ascii="Arial" w:eastAsia="Arial" w:hAnsi="Arial"/>
          <w:i/>
          <w:sz w:val="17"/>
          <w:szCs w:val="17"/>
        </w:rPr>
        <w:t xml:space="preserve"> Pravila za atletska takmičenja m</w:t>
      </w:r>
      <w:r w:rsidRPr="00E40411">
        <w:rPr>
          <w:rFonts w:ascii="Arial" w:eastAsia="Arial" w:hAnsi="Arial"/>
          <w:i/>
          <w:sz w:val="17"/>
          <w:szCs w:val="17"/>
        </w:rPr>
        <w:t>edicinski del</w:t>
      </w:r>
      <w:r w:rsidR="005F4533" w:rsidRPr="00E40411">
        <w:rPr>
          <w:rFonts w:ascii="Arial" w:eastAsia="Arial" w:hAnsi="Arial"/>
          <w:i/>
          <w:sz w:val="17"/>
          <w:szCs w:val="17"/>
        </w:rPr>
        <w:t>egat može preneti na (ili kada m</w:t>
      </w:r>
      <w:r w:rsidRPr="00E40411">
        <w:rPr>
          <w:rFonts w:ascii="Arial" w:eastAsia="Arial" w:hAnsi="Arial"/>
          <w:i/>
          <w:sz w:val="17"/>
          <w:szCs w:val="17"/>
        </w:rPr>
        <w:t xml:space="preserve">edicinski delegat nije imenovan ili dostupan, mogu biti vršena od strane) jednog ili više lekara koje </w:t>
      </w:r>
      <w:r w:rsidR="005F4533" w:rsidRPr="00E40411">
        <w:rPr>
          <w:rFonts w:ascii="Arial" w:eastAsia="Arial" w:hAnsi="Arial"/>
          <w:i/>
          <w:sz w:val="17"/>
          <w:szCs w:val="17"/>
        </w:rPr>
        <w:t>su imenovali i odredili</w:t>
      </w:r>
      <w:r w:rsidRPr="00E40411">
        <w:rPr>
          <w:rFonts w:ascii="Arial" w:eastAsia="Arial" w:hAnsi="Arial"/>
          <w:i/>
          <w:sz w:val="17"/>
          <w:szCs w:val="17"/>
        </w:rPr>
        <w:t xml:space="preserve"> organizator</w:t>
      </w:r>
      <w:r w:rsidR="005F4533" w:rsidRPr="00E40411">
        <w:rPr>
          <w:rFonts w:ascii="Arial" w:eastAsia="Arial" w:hAnsi="Arial"/>
          <w:i/>
          <w:sz w:val="17"/>
          <w:szCs w:val="17"/>
        </w:rPr>
        <w:t>i</w:t>
      </w:r>
      <w:r w:rsidRPr="00E40411">
        <w:rPr>
          <w:rFonts w:ascii="Arial" w:eastAsia="Arial" w:hAnsi="Arial"/>
          <w:i/>
          <w:sz w:val="17"/>
          <w:szCs w:val="17"/>
        </w:rPr>
        <w:t xml:space="preserve">, a koji obično treba da budu </w:t>
      </w:r>
      <w:r w:rsidR="005F4533" w:rsidRPr="00E40411">
        <w:rPr>
          <w:rFonts w:ascii="Arial" w:eastAsia="Arial" w:hAnsi="Arial"/>
          <w:i/>
          <w:sz w:val="17"/>
          <w:szCs w:val="17"/>
        </w:rPr>
        <w:t>nose istaknutu traku oko ruke, prsluk ili sličnu prepoznatljivu odeću. Kada m</w:t>
      </w:r>
      <w:r w:rsidRPr="00E40411">
        <w:rPr>
          <w:rFonts w:ascii="Arial" w:eastAsia="Arial" w:hAnsi="Arial"/>
          <w:i/>
          <w:sz w:val="17"/>
          <w:szCs w:val="17"/>
        </w:rPr>
        <w:t>edicinski delegat ili lekar nisu odmah dostupni takmičaru, oni mogu da daju uputstvo ili da upute neko službeno lice ili drugo ovlašćeno lice da postupa u njihovo ime.</w:t>
      </w:r>
    </w:p>
    <w:p w14:paraId="2C3FBCDC" w14:textId="77777777" w:rsidR="000E18D4" w:rsidRPr="000731FB" w:rsidRDefault="0015166B" w:rsidP="0019094E">
      <w:pPr>
        <w:tabs>
          <w:tab w:val="left" w:pos="709"/>
        </w:tabs>
        <w:adjustRightInd w:val="0"/>
        <w:snapToGrid w:val="0"/>
        <w:ind w:right="11"/>
        <w:jc w:val="both"/>
        <w:rPr>
          <w:rFonts w:ascii="Arial" w:eastAsia="Times New Roman" w:hAnsi="Arial"/>
          <w:sz w:val="17"/>
          <w:szCs w:val="17"/>
        </w:rPr>
      </w:pPr>
      <w:r w:rsidRPr="00E40411">
        <w:rPr>
          <w:rFonts w:ascii="Arial" w:eastAsia="Arial" w:hAnsi="Arial"/>
          <w:i/>
          <w:sz w:val="17"/>
          <w:szCs w:val="17"/>
        </w:rPr>
        <w:t>Napomena (ii): Rezultat svakog takmičara kojem je naloženo da se povuče iz takmičenja u disciplinama trčanja i takmičarskog hodanja u skladu sa članom 6.1.4</w:t>
      </w:r>
      <w:r w:rsidR="00B138DC" w:rsidRPr="00E40411">
        <w:rPr>
          <w:rFonts w:ascii="Arial" w:eastAsia="Arial" w:hAnsi="Arial"/>
          <w:i/>
          <w:sz w:val="17"/>
          <w:szCs w:val="17"/>
        </w:rPr>
        <w:t>.</w:t>
      </w:r>
      <w:r w:rsidRPr="00E40411">
        <w:rPr>
          <w:rFonts w:ascii="Arial" w:eastAsia="Arial" w:hAnsi="Arial"/>
          <w:i/>
          <w:sz w:val="17"/>
          <w:szCs w:val="17"/>
        </w:rPr>
        <w:t xml:space="preserve"> Pravila za atletska takmičenja navodi se u rezu</w:t>
      </w:r>
      <w:r w:rsidR="005F4533" w:rsidRPr="00E40411">
        <w:rPr>
          <w:rFonts w:ascii="Arial" w:eastAsia="Arial" w:hAnsi="Arial"/>
          <w:i/>
          <w:sz w:val="17"/>
          <w:szCs w:val="17"/>
        </w:rPr>
        <w:t xml:space="preserve">ltatima kao da nije startovao </w:t>
      </w:r>
      <w:r w:rsidR="005F4533" w:rsidRPr="000731FB">
        <w:rPr>
          <w:rFonts w:ascii="Arial" w:eastAsia="Arial" w:hAnsi="Arial"/>
          <w:i/>
          <w:sz w:val="17"/>
          <w:szCs w:val="17"/>
        </w:rPr>
        <w:t>(</w:t>
      </w:r>
      <w:r w:rsidRPr="000731FB">
        <w:rPr>
          <w:rFonts w:ascii="Arial" w:eastAsia="Arial" w:hAnsi="Arial"/>
          <w:i/>
          <w:sz w:val="17"/>
          <w:szCs w:val="17"/>
        </w:rPr>
        <w:t>NS) ili nije završio takmičenje (</w:t>
      </w:r>
      <w:r w:rsidR="005F4533" w:rsidRPr="000731FB">
        <w:rPr>
          <w:rFonts w:ascii="Arial" w:eastAsia="Arial" w:hAnsi="Arial"/>
          <w:i/>
          <w:sz w:val="17"/>
          <w:szCs w:val="17"/>
        </w:rPr>
        <w:t>NZ</w:t>
      </w:r>
      <w:r w:rsidR="00E40411" w:rsidRPr="000731FB">
        <w:rPr>
          <w:rFonts w:ascii="Arial" w:eastAsia="Arial" w:hAnsi="Arial"/>
          <w:i/>
          <w:sz w:val="17"/>
          <w:szCs w:val="17"/>
        </w:rPr>
        <w:t>T</w:t>
      </w:r>
      <w:r w:rsidRPr="000731FB">
        <w:rPr>
          <w:rFonts w:ascii="Arial" w:eastAsia="Arial" w:hAnsi="Arial"/>
          <w:i/>
          <w:sz w:val="17"/>
          <w:szCs w:val="17"/>
        </w:rPr>
        <w:t>), u zavisnosti od slučaja. Svaki takmičar koji ne poštuje takvu odluku, biće diskvalifikovan iz te discipline.</w:t>
      </w:r>
      <w:r w:rsidR="00CF2640" w:rsidRPr="000731FB">
        <w:rPr>
          <w:rFonts w:ascii="Arial" w:eastAsia="Times New Roman" w:hAnsi="Arial"/>
          <w:sz w:val="17"/>
          <w:szCs w:val="17"/>
        </w:rPr>
        <w:t xml:space="preserve"> </w:t>
      </w:r>
    </w:p>
    <w:p w14:paraId="243D1213" w14:textId="77777777" w:rsidR="0015166B" w:rsidRPr="000731FB" w:rsidRDefault="0015166B" w:rsidP="0019094E">
      <w:pPr>
        <w:tabs>
          <w:tab w:val="left" w:pos="709"/>
        </w:tabs>
        <w:adjustRightInd w:val="0"/>
        <w:snapToGrid w:val="0"/>
        <w:ind w:right="11"/>
        <w:jc w:val="both"/>
        <w:rPr>
          <w:rFonts w:ascii="Arial" w:eastAsia="Arial" w:hAnsi="Arial"/>
          <w:i/>
          <w:sz w:val="17"/>
          <w:szCs w:val="17"/>
        </w:rPr>
      </w:pPr>
      <w:r w:rsidRPr="000731FB">
        <w:rPr>
          <w:rFonts w:ascii="Arial" w:eastAsia="Arial" w:hAnsi="Arial"/>
          <w:i/>
          <w:sz w:val="17"/>
          <w:szCs w:val="17"/>
        </w:rPr>
        <w:t xml:space="preserve">Napomena (iii): Rezultat svakog takmičara kojem je naloženo da se povuče iz takmičenja u </w:t>
      </w:r>
      <w:r w:rsidR="00E40411" w:rsidRPr="000731FB">
        <w:rPr>
          <w:rFonts w:ascii="Arial" w:eastAsia="Arial" w:hAnsi="Arial"/>
          <w:i/>
          <w:sz w:val="17"/>
          <w:szCs w:val="17"/>
        </w:rPr>
        <w:t>tehničkim</w:t>
      </w:r>
      <w:r w:rsidRPr="000731FB">
        <w:rPr>
          <w:rFonts w:ascii="Arial" w:eastAsia="Arial" w:hAnsi="Arial"/>
          <w:i/>
          <w:sz w:val="17"/>
          <w:szCs w:val="17"/>
        </w:rPr>
        <w:t xml:space="preserve"> disciplinama u skladu sa članom 6.1.4</w:t>
      </w:r>
      <w:r w:rsidR="00B138DC" w:rsidRPr="000731FB">
        <w:rPr>
          <w:rFonts w:ascii="Arial" w:eastAsia="Arial" w:hAnsi="Arial"/>
          <w:i/>
          <w:sz w:val="17"/>
          <w:szCs w:val="17"/>
        </w:rPr>
        <w:t>.</w:t>
      </w:r>
      <w:r w:rsidRPr="000731FB">
        <w:rPr>
          <w:rFonts w:ascii="Arial" w:eastAsia="Arial" w:hAnsi="Arial"/>
          <w:i/>
          <w:sz w:val="17"/>
          <w:szCs w:val="17"/>
        </w:rPr>
        <w:t xml:space="preserve"> Pravila za atletska takmičenja navodi se u rezu</w:t>
      </w:r>
      <w:r w:rsidR="005F4533" w:rsidRPr="000731FB">
        <w:rPr>
          <w:rFonts w:ascii="Arial" w:eastAsia="Arial" w:hAnsi="Arial"/>
          <w:i/>
          <w:sz w:val="17"/>
          <w:szCs w:val="17"/>
        </w:rPr>
        <w:t>ltatima kao da nije startovao (</w:t>
      </w:r>
      <w:r w:rsidRPr="000731FB">
        <w:rPr>
          <w:rFonts w:ascii="Arial" w:eastAsia="Arial" w:hAnsi="Arial"/>
          <w:i/>
          <w:sz w:val="17"/>
          <w:szCs w:val="17"/>
        </w:rPr>
        <w:t>NS</w:t>
      </w:r>
      <w:r w:rsidR="005F4533" w:rsidRPr="000731FB">
        <w:rPr>
          <w:rFonts w:ascii="Arial" w:eastAsia="Arial" w:hAnsi="Arial"/>
          <w:i/>
          <w:sz w:val="17"/>
          <w:szCs w:val="17"/>
        </w:rPr>
        <w:t>)</w:t>
      </w:r>
      <w:r w:rsidRPr="000731FB">
        <w:rPr>
          <w:rFonts w:ascii="Arial" w:eastAsia="Arial" w:hAnsi="Arial"/>
          <w:i/>
          <w:sz w:val="17"/>
          <w:szCs w:val="17"/>
        </w:rPr>
        <w:t xml:space="preserve"> ako nije imao nijedan pokušaj. Međutim, ukoliko je imao bilo kakav pokušaj, rezultati tih pokušaja se prihvataju i takmičar </w:t>
      </w:r>
      <w:r w:rsidR="00B138DC" w:rsidRPr="000731FB">
        <w:rPr>
          <w:rFonts w:ascii="Arial" w:eastAsia="Arial" w:hAnsi="Arial"/>
          <w:i/>
          <w:sz w:val="17"/>
          <w:szCs w:val="17"/>
        </w:rPr>
        <w:t>se</w:t>
      </w:r>
      <w:r w:rsidRPr="000731FB">
        <w:rPr>
          <w:rFonts w:ascii="Arial" w:eastAsia="Arial" w:hAnsi="Arial"/>
          <w:i/>
          <w:sz w:val="17"/>
          <w:szCs w:val="17"/>
        </w:rPr>
        <w:t xml:space="preserve"> </w:t>
      </w:r>
      <w:r w:rsidR="00B138DC" w:rsidRPr="000731FB">
        <w:rPr>
          <w:rFonts w:ascii="Arial" w:eastAsia="Arial" w:hAnsi="Arial"/>
          <w:i/>
          <w:sz w:val="17"/>
          <w:szCs w:val="17"/>
        </w:rPr>
        <w:t>tada</w:t>
      </w:r>
      <w:r w:rsidRPr="000731FB">
        <w:rPr>
          <w:rFonts w:ascii="Arial" w:eastAsia="Arial" w:hAnsi="Arial"/>
          <w:i/>
          <w:sz w:val="17"/>
          <w:szCs w:val="17"/>
        </w:rPr>
        <w:t xml:space="preserve"> </w:t>
      </w:r>
      <w:r w:rsidR="00B138DC" w:rsidRPr="000731FB">
        <w:rPr>
          <w:rFonts w:ascii="Arial" w:eastAsia="Arial" w:hAnsi="Arial"/>
          <w:i/>
          <w:sz w:val="17"/>
          <w:szCs w:val="17"/>
        </w:rPr>
        <w:t>rangira</w:t>
      </w:r>
      <w:r w:rsidRPr="000731FB">
        <w:rPr>
          <w:rFonts w:ascii="Arial" w:eastAsia="Arial" w:hAnsi="Arial"/>
          <w:i/>
          <w:sz w:val="17"/>
          <w:szCs w:val="17"/>
        </w:rPr>
        <w:t xml:space="preserve"> u skladu sa postignutim rezultatima. Svaki takmičar koji ne poštuje takav nalog, biće diskvalifikovan iz te discipline.</w:t>
      </w:r>
    </w:p>
    <w:p w14:paraId="55EB27AF" w14:textId="77777777" w:rsidR="0015166B" w:rsidRPr="00E40411" w:rsidRDefault="0015166B" w:rsidP="0019094E">
      <w:pPr>
        <w:tabs>
          <w:tab w:val="left" w:pos="709"/>
        </w:tabs>
        <w:adjustRightInd w:val="0"/>
        <w:snapToGrid w:val="0"/>
        <w:ind w:right="11"/>
        <w:jc w:val="both"/>
        <w:rPr>
          <w:rFonts w:ascii="Arial" w:eastAsia="Arial" w:hAnsi="Arial"/>
          <w:i/>
          <w:sz w:val="17"/>
          <w:szCs w:val="17"/>
        </w:rPr>
      </w:pPr>
      <w:r w:rsidRPr="000731FB">
        <w:rPr>
          <w:rFonts w:ascii="Arial" w:eastAsia="Arial" w:hAnsi="Arial"/>
          <w:i/>
          <w:sz w:val="17"/>
          <w:szCs w:val="17"/>
        </w:rPr>
        <w:t xml:space="preserve">Napomena </w:t>
      </w:r>
      <w:r w:rsidR="00B138DC" w:rsidRPr="000731FB">
        <w:rPr>
          <w:rFonts w:ascii="Arial" w:eastAsia="Arial" w:hAnsi="Arial"/>
          <w:i/>
          <w:sz w:val="17"/>
          <w:szCs w:val="17"/>
        </w:rPr>
        <w:t>(iv): Rezultat svakog</w:t>
      </w:r>
      <w:r w:rsidRPr="000731FB">
        <w:rPr>
          <w:rFonts w:ascii="Arial" w:eastAsia="Arial" w:hAnsi="Arial"/>
          <w:i/>
          <w:sz w:val="17"/>
          <w:szCs w:val="17"/>
        </w:rPr>
        <w:t xml:space="preserve"> takmičar</w:t>
      </w:r>
      <w:r w:rsidR="00B138DC" w:rsidRPr="000731FB">
        <w:rPr>
          <w:rFonts w:ascii="Arial" w:eastAsia="Arial" w:hAnsi="Arial"/>
          <w:i/>
          <w:sz w:val="17"/>
          <w:szCs w:val="17"/>
        </w:rPr>
        <w:t>a</w:t>
      </w:r>
      <w:r w:rsidRPr="000731FB">
        <w:rPr>
          <w:rFonts w:ascii="Arial" w:eastAsia="Arial" w:hAnsi="Arial"/>
          <w:i/>
          <w:sz w:val="17"/>
          <w:szCs w:val="17"/>
        </w:rPr>
        <w:t xml:space="preserve"> kojem je naloženo da se povuče iz takmičenja u disciplinama višeboja, u skladu sa članom 6.1.4</w:t>
      </w:r>
      <w:r w:rsidR="00B138DC" w:rsidRPr="000731FB">
        <w:rPr>
          <w:rFonts w:ascii="Arial" w:eastAsia="Arial" w:hAnsi="Arial"/>
          <w:i/>
          <w:sz w:val="17"/>
          <w:szCs w:val="17"/>
        </w:rPr>
        <w:t>.</w:t>
      </w:r>
      <w:r w:rsidRPr="000731FB">
        <w:rPr>
          <w:rFonts w:ascii="Arial" w:eastAsia="Arial" w:hAnsi="Arial"/>
          <w:i/>
          <w:sz w:val="17"/>
          <w:szCs w:val="17"/>
        </w:rPr>
        <w:t xml:space="preserve"> Pravila za atletska takmičenja, </w:t>
      </w:r>
      <w:r w:rsidR="00B138DC" w:rsidRPr="000731FB">
        <w:rPr>
          <w:rFonts w:ascii="Arial" w:eastAsia="Arial" w:hAnsi="Arial"/>
          <w:i/>
          <w:sz w:val="17"/>
          <w:szCs w:val="17"/>
        </w:rPr>
        <w:t>navodi se</w:t>
      </w:r>
      <w:r w:rsidRPr="000731FB">
        <w:rPr>
          <w:rFonts w:ascii="Arial" w:eastAsia="Arial" w:hAnsi="Arial"/>
          <w:i/>
          <w:sz w:val="17"/>
          <w:szCs w:val="17"/>
        </w:rPr>
        <w:t xml:space="preserve"> u rezu</w:t>
      </w:r>
      <w:r w:rsidR="005F4533" w:rsidRPr="000731FB">
        <w:rPr>
          <w:rFonts w:ascii="Arial" w:eastAsia="Arial" w:hAnsi="Arial"/>
          <w:i/>
          <w:sz w:val="17"/>
          <w:szCs w:val="17"/>
        </w:rPr>
        <w:t>ltatima kao da nije startovao (</w:t>
      </w:r>
      <w:r w:rsidRPr="000731FB">
        <w:rPr>
          <w:rFonts w:ascii="Arial" w:eastAsia="Arial" w:hAnsi="Arial"/>
          <w:i/>
          <w:sz w:val="17"/>
          <w:szCs w:val="17"/>
        </w:rPr>
        <w:t>NS</w:t>
      </w:r>
      <w:r w:rsidR="005F4533" w:rsidRPr="000731FB">
        <w:rPr>
          <w:rFonts w:ascii="Arial" w:eastAsia="Arial" w:hAnsi="Arial"/>
          <w:i/>
          <w:sz w:val="17"/>
          <w:szCs w:val="17"/>
        </w:rPr>
        <w:t>)</w:t>
      </w:r>
      <w:r w:rsidRPr="000731FB">
        <w:rPr>
          <w:rFonts w:ascii="Arial" w:eastAsia="Arial" w:hAnsi="Arial"/>
          <w:i/>
          <w:sz w:val="17"/>
          <w:szCs w:val="17"/>
        </w:rPr>
        <w:t xml:space="preserve"> ako nije započeo prvu disciplinu. Međutim, ako je pokušao da startuje </w:t>
      </w:r>
      <w:r w:rsidR="00B138DC" w:rsidRPr="000731FB">
        <w:rPr>
          <w:rFonts w:ascii="Arial" w:eastAsia="Arial" w:hAnsi="Arial"/>
          <w:i/>
          <w:sz w:val="17"/>
          <w:szCs w:val="17"/>
        </w:rPr>
        <w:t xml:space="preserve">u </w:t>
      </w:r>
      <w:r w:rsidRPr="000731FB">
        <w:rPr>
          <w:rFonts w:ascii="Arial" w:eastAsia="Arial" w:hAnsi="Arial"/>
          <w:i/>
          <w:sz w:val="17"/>
          <w:szCs w:val="17"/>
        </w:rPr>
        <w:t>pr</w:t>
      </w:r>
      <w:r w:rsidR="00B138DC" w:rsidRPr="000731FB">
        <w:rPr>
          <w:rFonts w:ascii="Arial" w:eastAsia="Arial" w:hAnsi="Arial"/>
          <w:i/>
          <w:sz w:val="17"/>
          <w:szCs w:val="17"/>
        </w:rPr>
        <w:t>voj disciplini</w:t>
      </w:r>
      <w:r w:rsidRPr="000731FB">
        <w:rPr>
          <w:rFonts w:ascii="Arial" w:eastAsia="Arial" w:hAnsi="Arial"/>
          <w:i/>
          <w:sz w:val="17"/>
          <w:szCs w:val="17"/>
        </w:rPr>
        <w:t>, primenjuje se član 39.10</w:t>
      </w:r>
      <w:r w:rsidR="00B138DC" w:rsidRPr="000731FB">
        <w:rPr>
          <w:rFonts w:ascii="Arial" w:eastAsia="Arial" w:hAnsi="Arial"/>
          <w:i/>
          <w:sz w:val="17"/>
          <w:szCs w:val="17"/>
        </w:rPr>
        <w:t>.</w:t>
      </w:r>
      <w:r w:rsidRPr="000731FB">
        <w:rPr>
          <w:rFonts w:ascii="Arial" w:eastAsia="Arial" w:hAnsi="Arial"/>
          <w:i/>
          <w:sz w:val="17"/>
          <w:szCs w:val="17"/>
        </w:rPr>
        <w:t xml:space="preserve"> Tehničkih pravila. Svaki</w:t>
      </w:r>
      <w:r w:rsidRPr="00E40411">
        <w:rPr>
          <w:rFonts w:ascii="Arial" w:eastAsia="Arial" w:hAnsi="Arial"/>
          <w:i/>
          <w:sz w:val="17"/>
          <w:szCs w:val="17"/>
        </w:rPr>
        <w:t xml:space="preserve"> takmičar koji ne poštuje takav nalog biće diskvalifikovan iz te discipline.</w:t>
      </w:r>
    </w:p>
    <w:p w14:paraId="395E5B0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3D748C6" w14:textId="77777777" w:rsidR="00C94F42" w:rsidRPr="00E40411" w:rsidRDefault="00C94F42" w:rsidP="0019094E">
      <w:pPr>
        <w:tabs>
          <w:tab w:val="left" w:pos="709"/>
        </w:tabs>
        <w:adjustRightInd w:val="0"/>
        <w:snapToGrid w:val="0"/>
        <w:ind w:right="11"/>
        <w:jc w:val="both"/>
        <w:rPr>
          <w:rFonts w:ascii="Arial" w:eastAsia="Arial" w:hAnsi="Arial"/>
          <w:color w:val="00853B"/>
          <w:sz w:val="17"/>
          <w:szCs w:val="17"/>
        </w:rPr>
      </w:pPr>
      <w:r w:rsidRPr="00E40411">
        <w:rPr>
          <w:rFonts w:ascii="Arial" w:eastAsia="Arial" w:hAnsi="Arial"/>
          <w:color w:val="00853B"/>
          <w:sz w:val="17"/>
          <w:szCs w:val="17"/>
        </w:rPr>
        <w:t>Zdravlje i bezbednost svih učesnika na takmičenju je pitanje od visokog prioriteta za Svetsku atletiku, ostale nadležne organe i organizatore takmičenja. Da bi se ovi ključni zadaci realizovali, neophodna je dostupnost ekspertize priznatog</w:t>
      </w:r>
      <w:r w:rsidR="005F4533" w:rsidRPr="00E40411">
        <w:rPr>
          <w:rFonts w:ascii="Arial" w:eastAsia="Arial" w:hAnsi="Arial"/>
          <w:color w:val="00853B"/>
          <w:sz w:val="17"/>
          <w:szCs w:val="17"/>
        </w:rPr>
        <w:t xml:space="preserve"> i kvalifikovanog lica u ulozi m</w:t>
      </w:r>
      <w:r w:rsidRPr="00E40411">
        <w:rPr>
          <w:rFonts w:ascii="Arial" w:eastAsia="Arial" w:hAnsi="Arial"/>
          <w:color w:val="00853B"/>
          <w:sz w:val="17"/>
          <w:szCs w:val="17"/>
        </w:rPr>
        <w:t xml:space="preserve">edicinskog delegata, posebno iz razloga što on (ili oni koje </w:t>
      </w:r>
      <w:r w:rsidR="005F4533" w:rsidRPr="00E40411">
        <w:rPr>
          <w:rFonts w:ascii="Arial" w:eastAsia="Arial" w:hAnsi="Arial"/>
          <w:color w:val="00853B"/>
          <w:sz w:val="17"/>
          <w:szCs w:val="17"/>
        </w:rPr>
        <w:t>su</w:t>
      </w:r>
      <w:r w:rsidRPr="00E40411">
        <w:rPr>
          <w:rFonts w:ascii="Arial" w:eastAsia="Arial" w:hAnsi="Arial"/>
          <w:color w:val="00853B"/>
          <w:sz w:val="17"/>
          <w:szCs w:val="17"/>
        </w:rPr>
        <w:t xml:space="preserve"> on ili organizator</w:t>
      </w:r>
      <w:r w:rsidR="005F4533" w:rsidRPr="00E40411">
        <w:rPr>
          <w:rFonts w:ascii="Arial" w:eastAsia="Arial" w:hAnsi="Arial"/>
          <w:color w:val="00853B"/>
          <w:sz w:val="17"/>
          <w:szCs w:val="17"/>
        </w:rPr>
        <w:t>i odredili</w:t>
      </w:r>
      <w:r w:rsidRPr="00E40411">
        <w:rPr>
          <w:rFonts w:ascii="Arial" w:eastAsia="Arial" w:hAnsi="Arial"/>
          <w:color w:val="00853B"/>
          <w:sz w:val="17"/>
          <w:szCs w:val="17"/>
        </w:rPr>
        <w:t xml:space="preserve">) ima, među ostalim dužnostima, odgovornost da povuče takmičara sa takmičenja ako smatra da je to neophodno iz medicinskih razloga. Važno je </w:t>
      </w:r>
      <w:r w:rsidRPr="00E40411">
        <w:rPr>
          <w:rFonts w:ascii="Arial" w:eastAsia="Arial" w:hAnsi="Arial"/>
          <w:color w:val="00853B"/>
          <w:sz w:val="17"/>
          <w:szCs w:val="17"/>
        </w:rPr>
        <w:lastRenderedPageBreak/>
        <w:t xml:space="preserve">napomenuti da to ovlašćenje medicinskog delegata (ili </w:t>
      </w:r>
      <w:r w:rsidR="00D14D59" w:rsidRPr="00E40411">
        <w:rPr>
          <w:rFonts w:ascii="Arial" w:eastAsia="Arial" w:hAnsi="Arial"/>
          <w:color w:val="00853B"/>
          <w:sz w:val="17"/>
          <w:szCs w:val="17"/>
        </w:rPr>
        <w:t>lekara</w:t>
      </w:r>
      <w:r w:rsidRPr="00E40411">
        <w:rPr>
          <w:rFonts w:ascii="Arial" w:eastAsia="Arial" w:hAnsi="Arial"/>
          <w:color w:val="00853B"/>
          <w:sz w:val="17"/>
          <w:szCs w:val="17"/>
        </w:rPr>
        <w:t xml:space="preserve"> koji postupa na njegov zahtev ili u njegovo ime) važi za sve discipline.</w:t>
      </w:r>
    </w:p>
    <w:p w14:paraId="250FD256" w14:textId="77777777" w:rsidR="00C94F42" w:rsidRPr="00E40411" w:rsidRDefault="00C94F42" w:rsidP="0019094E">
      <w:pPr>
        <w:tabs>
          <w:tab w:val="left" w:pos="709"/>
        </w:tabs>
        <w:adjustRightInd w:val="0"/>
        <w:snapToGrid w:val="0"/>
        <w:ind w:right="11"/>
        <w:jc w:val="both"/>
        <w:rPr>
          <w:rFonts w:ascii="Arial" w:eastAsia="Arial" w:hAnsi="Arial"/>
          <w:color w:val="00853B"/>
          <w:sz w:val="17"/>
          <w:szCs w:val="17"/>
        </w:rPr>
      </w:pPr>
      <w:r w:rsidRPr="00E40411">
        <w:rPr>
          <w:rFonts w:ascii="Arial" w:eastAsia="Arial" w:hAnsi="Arial"/>
          <w:color w:val="00853B"/>
          <w:sz w:val="17"/>
          <w:szCs w:val="17"/>
        </w:rPr>
        <w:t>Neophodn</w:t>
      </w:r>
      <w:r w:rsidR="00D14D59" w:rsidRPr="00E40411">
        <w:rPr>
          <w:rFonts w:ascii="Arial" w:eastAsia="Arial" w:hAnsi="Arial"/>
          <w:color w:val="00853B"/>
          <w:sz w:val="17"/>
          <w:szCs w:val="17"/>
        </w:rPr>
        <w:t>o je da postoji pouzdan sistem komunikacije i</w:t>
      </w:r>
      <w:r w:rsidR="005F4533" w:rsidRPr="00E40411">
        <w:rPr>
          <w:rFonts w:ascii="Arial" w:eastAsia="Arial" w:hAnsi="Arial"/>
          <w:color w:val="00853B"/>
          <w:sz w:val="17"/>
          <w:szCs w:val="17"/>
        </w:rPr>
        <w:t xml:space="preserve"> procedure između m</w:t>
      </w:r>
      <w:r w:rsidRPr="00E40411">
        <w:rPr>
          <w:rFonts w:ascii="Arial" w:eastAsia="Arial" w:hAnsi="Arial"/>
          <w:color w:val="00853B"/>
          <w:sz w:val="17"/>
          <w:szCs w:val="17"/>
        </w:rPr>
        <w:t>edicinskog delegata (i onih koji su ovlašćen</w:t>
      </w:r>
      <w:r w:rsidR="005F4533" w:rsidRPr="00E40411">
        <w:rPr>
          <w:rFonts w:ascii="Arial" w:eastAsia="Arial" w:hAnsi="Arial"/>
          <w:color w:val="00853B"/>
          <w:sz w:val="17"/>
          <w:szCs w:val="17"/>
        </w:rPr>
        <w:t>i da postupaju u njegovo ime), tehničkih delegata i d</w:t>
      </w:r>
      <w:r w:rsidRPr="00E40411">
        <w:rPr>
          <w:rFonts w:ascii="Arial" w:eastAsia="Arial" w:hAnsi="Arial"/>
          <w:color w:val="00853B"/>
          <w:sz w:val="17"/>
          <w:szCs w:val="17"/>
        </w:rPr>
        <w:t>irektora takmičenja, posebno u vezi sa obavezama navedenim u članovima 6.1.3</w:t>
      </w:r>
      <w:r w:rsidR="005F4533" w:rsidRPr="00E40411">
        <w:rPr>
          <w:rFonts w:ascii="Arial" w:eastAsia="Arial" w:hAnsi="Arial"/>
          <w:color w:val="00853B"/>
          <w:sz w:val="17"/>
          <w:szCs w:val="17"/>
        </w:rPr>
        <w:t>.</w:t>
      </w:r>
      <w:r w:rsidRPr="00E40411">
        <w:rPr>
          <w:rFonts w:ascii="Arial" w:eastAsia="Arial" w:hAnsi="Arial"/>
          <w:color w:val="00853B"/>
          <w:sz w:val="17"/>
          <w:szCs w:val="17"/>
        </w:rPr>
        <w:t xml:space="preserve"> i 6.1.4</w:t>
      </w:r>
      <w:r w:rsidR="005F4533" w:rsidRPr="00E40411">
        <w:rPr>
          <w:rFonts w:ascii="Arial" w:eastAsia="Arial" w:hAnsi="Arial"/>
          <w:color w:val="00853B"/>
          <w:sz w:val="17"/>
          <w:szCs w:val="17"/>
        </w:rPr>
        <w:t>.</w:t>
      </w:r>
      <w:r w:rsidRPr="00E40411">
        <w:rPr>
          <w:rFonts w:ascii="Arial" w:eastAsia="Arial" w:hAnsi="Arial"/>
          <w:color w:val="00853B"/>
          <w:sz w:val="17"/>
          <w:szCs w:val="17"/>
        </w:rPr>
        <w:t xml:space="preserve"> Pravila za atletska takmičenja, s obzirom</w:t>
      </w:r>
      <w:r w:rsidR="00D14D59" w:rsidRPr="00E40411">
        <w:rPr>
          <w:rFonts w:ascii="Arial" w:eastAsia="Arial" w:hAnsi="Arial"/>
          <w:color w:val="00853B"/>
          <w:sz w:val="17"/>
          <w:szCs w:val="17"/>
        </w:rPr>
        <w:t xml:space="preserve"> na to</w:t>
      </w:r>
      <w:r w:rsidRPr="00E40411">
        <w:rPr>
          <w:rFonts w:ascii="Arial" w:eastAsia="Arial" w:hAnsi="Arial"/>
          <w:color w:val="00853B"/>
          <w:sz w:val="17"/>
          <w:szCs w:val="17"/>
        </w:rPr>
        <w:t xml:space="preserve"> d</w:t>
      </w:r>
      <w:r w:rsidR="00D14D59" w:rsidRPr="00E40411">
        <w:rPr>
          <w:rFonts w:ascii="Arial" w:eastAsia="Arial" w:hAnsi="Arial"/>
          <w:color w:val="00853B"/>
          <w:sz w:val="17"/>
          <w:szCs w:val="17"/>
        </w:rPr>
        <w:t>a one imaju direktan uticaj na s</w:t>
      </w:r>
      <w:r w:rsidRPr="00E40411">
        <w:rPr>
          <w:rFonts w:ascii="Arial" w:eastAsia="Arial" w:hAnsi="Arial"/>
          <w:color w:val="00853B"/>
          <w:sz w:val="17"/>
          <w:szCs w:val="17"/>
        </w:rPr>
        <w:t>tartne liste, rezultate i odvijanje takmičenja.</w:t>
      </w:r>
    </w:p>
    <w:p w14:paraId="6B04F133" w14:textId="77777777" w:rsidR="0085365C" w:rsidRPr="00E40411" w:rsidRDefault="0085365C" w:rsidP="00E969A3">
      <w:pPr>
        <w:tabs>
          <w:tab w:val="left" w:pos="709"/>
        </w:tabs>
        <w:adjustRightInd w:val="0"/>
        <w:snapToGrid w:val="0"/>
        <w:ind w:right="160"/>
        <w:jc w:val="both"/>
        <w:rPr>
          <w:rFonts w:ascii="Arial" w:eastAsia="Arial" w:hAnsi="Arial"/>
          <w:color w:val="00853B"/>
          <w:sz w:val="17"/>
          <w:szCs w:val="17"/>
        </w:rPr>
      </w:pPr>
    </w:p>
    <w:p w14:paraId="37A62811" w14:textId="77777777" w:rsidR="0085365C" w:rsidRPr="00E40411" w:rsidRDefault="0085365C" w:rsidP="00E969A3">
      <w:pPr>
        <w:tabs>
          <w:tab w:val="left" w:pos="709"/>
        </w:tabs>
        <w:adjustRightInd w:val="0"/>
        <w:snapToGrid w:val="0"/>
        <w:ind w:right="160"/>
        <w:jc w:val="both"/>
        <w:rPr>
          <w:rFonts w:ascii="Arial" w:eastAsia="Arial" w:hAnsi="Arial"/>
          <w:b/>
          <w:bCs/>
          <w:sz w:val="17"/>
          <w:szCs w:val="17"/>
        </w:rPr>
      </w:pPr>
      <w:r w:rsidRPr="00E40411">
        <w:rPr>
          <w:rFonts w:ascii="Arial" w:eastAsia="Arial" w:hAnsi="Arial"/>
          <w:b/>
          <w:bCs/>
          <w:sz w:val="17"/>
          <w:szCs w:val="17"/>
        </w:rPr>
        <w:t>7.</w:t>
      </w:r>
      <w:r w:rsidRPr="00E40411">
        <w:rPr>
          <w:rFonts w:ascii="Arial" w:eastAsia="Arial" w:hAnsi="Arial"/>
          <w:b/>
          <w:bCs/>
          <w:sz w:val="17"/>
          <w:szCs w:val="17"/>
        </w:rPr>
        <w:tab/>
        <w:t>Anti-doping delegati</w:t>
      </w:r>
    </w:p>
    <w:p w14:paraId="7C5BD56F" w14:textId="77777777" w:rsidR="0085365C" w:rsidRPr="00E40411" w:rsidRDefault="0085365C" w:rsidP="0019094E">
      <w:pPr>
        <w:tabs>
          <w:tab w:val="left" w:pos="709"/>
        </w:tabs>
        <w:adjustRightInd w:val="0"/>
        <w:snapToGrid w:val="0"/>
        <w:ind w:right="11"/>
        <w:jc w:val="both"/>
        <w:rPr>
          <w:rFonts w:ascii="Arial" w:eastAsia="Arial" w:hAnsi="Arial"/>
          <w:sz w:val="17"/>
          <w:szCs w:val="17"/>
        </w:rPr>
      </w:pPr>
      <w:r w:rsidRPr="00E40411">
        <w:rPr>
          <w:rFonts w:ascii="Arial" w:eastAsia="Arial" w:hAnsi="Arial"/>
          <w:sz w:val="17"/>
          <w:szCs w:val="17"/>
        </w:rPr>
        <w:t>Anti-doping delegati su u kontaktu sa organizatorima i staraju se da na takmičenju budu obezbeđene odgovarajuće prostorije za vršenje doping kontrole. Oni su odgovorni za sva pitanja koja se odnose na doping kontrolu.</w:t>
      </w:r>
    </w:p>
    <w:p w14:paraId="6A180B8B" w14:textId="77777777" w:rsidR="00CF2640" w:rsidRPr="00E40411" w:rsidRDefault="00CF2640" w:rsidP="00E969A3">
      <w:pPr>
        <w:tabs>
          <w:tab w:val="left" w:pos="709"/>
        </w:tabs>
        <w:adjustRightInd w:val="0"/>
        <w:snapToGrid w:val="0"/>
        <w:ind w:left="284" w:right="160"/>
        <w:jc w:val="both"/>
        <w:rPr>
          <w:rFonts w:ascii="Arial" w:eastAsia="Arial" w:hAnsi="Arial"/>
          <w:sz w:val="17"/>
          <w:szCs w:val="17"/>
        </w:rPr>
      </w:pPr>
    </w:p>
    <w:p w14:paraId="377FB607" w14:textId="77777777" w:rsidR="00B90549" w:rsidRPr="00E40411" w:rsidRDefault="00B90549" w:rsidP="0095745A">
      <w:pPr>
        <w:numPr>
          <w:ilvl w:val="0"/>
          <w:numId w:val="12"/>
        </w:numPr>
        <w:tabs>
          <w:tab w:val="left" w:pos="709"/>
        </w:tabs>
        <w:adjustRightInd w:val="0"/>
        <w:snapToGrid w:val="0"/>
        <w:ind w:hanging="720"/>
        <w:jc w:val="both"/>
        <w:rPr>
          <w:rFonts w:ascii="Arial" w:eastAsia="Times New Roman" w:hAnsi="Arial"/>
          <w:b/>
          <w:bCs/>
          <w:sz w:val="17"/>
          <w:szCs w:val="17"/>
        </w:rPr>
      </w:pPr>
      <w:r w:rsidRPr="00E40411">
        <w:rPr>
          <w:rFonts w:ascii="Arial" w:eastAsia="Times New Roman" w:hAnsi="Arial"/>
          <w:b/>
          <w:bCs/>
          <w:sz w:val="17"/>
          <w:szCs w:val="17"/>
        </w:rPr>
        <w:t>Glavne sudije Svetske atletike</w:t>
      </w:r>
    </w:p>
    <w:p w14:paraId="3976FEEA" w14:textId="77777777" w:rsidR="00B90549" w:rsidRPr="00E40411" w:rsidRDefault="00B90549" w:rsidP="00E969A3">
      <w:pPr>
        <w:tabs>
          <w:tab w:val="left" w:pos="709"/>
        </w:tabs>
        <w:adjustRightInd w:val="0"/>
        <w:snapToGrid w:val="0"/>
        <w:ind w:left="720" w:hanging="720"/>
        <w:jc w:val="both"/>
        <w:rPr>
          <w:rFonts w:ascii="Arial" w:eastAsia="Times New Roman" w:hAnsi="Arial"/>
          <w:sz w:val="17"/>
          <w:szCs w:val="17"/>
        </w:rPr>
      </w:pPr>
      <w:r w:rsidRPr="00E40411">
        <w:rPr>
          <w:rFonts w:ascii="Arial" w:eastAsia="Times New Roman" w:hAnsi="Arial"/>
          <w:sz w:val="17"/>
          <w:szCs w:val="17"/>
        </w:rPr>
        <w:t>8.1</w:t>
      </w:r>
      <w:r w:rsidRPr="00E40411">
        <w:rPr>
          <w:rFonts w:ascii="Arial" w:eastAsia="Times New Roman" w:hAnsi="Arial"/>
          <w:sz w:val="17"/>
          <w:szCs w:val="17"/>
        </w:rPr>
        <w:tab/>
        <w:t>Na</w:t>
      </w:r>
      <w:r w:rsidR="005F4533" w:rsidRPr="00E40411">
        <w:rPr>
          <w:rFonts w:ascii="Arial" w:eastAsia="Times New Roman" w:hAnsi="Arial"/>
          <w:sz w:val="17"/>
          <w:szCs w:val="17"/>
        </w:rPr>
        <w:t xml:space="preserve"> takmičenjima gde su imenovane glavne sudije Svetske atletike, tehnički delegati određuju šefa među imenovanim g</w:t>
      </w:r>
      <w:r w:rsidRPr="00E40411">
        <w:rPr>
          <w:rFonts w:ascii="Arial" w:eastAsia="Times New Roman" w:hAnsi="Arial"/>
          <w:sz w:val="17"/>
          <w:szCs w:val="17"/>
        </w:rPr>
        <w:t>lavnim sudijama Svetske atletike za to takmičenje ukoliko odgovaraj</w:t>
      </w:r>
      <w:r w:rsidR="005F4533" w:rsidRPr="00E40411">
        <w:rPr>
          <w:rFonts w:ascii="Arial" w:eastAsia="Times New Roman" w:hAnsi="Arial"/>
          <w:sz w:val="17"/>
          <w:szCs w:val="17"/>
        </w:rPr>
        <w:t>ući organ nije ranije imenovao šefa g</w:t>
      </w:r>
      <w:r w:rsidRPr="00E40411">
        <w:rPr>
          <w:rFonts w:ascii="Arial" w:eastAsia="Times New Roman" w:hAnsi="Arial"/>
          <w:sz w:val="17"/>
          <w:szCs w:val="17"/>
        </w:rPr>
        <w:t>lavnih sudija Svetske a</w:t>
      </w:r>
      <w:r w:rsidR="005F4533" w:rsidRPr="00E40411">
        <w:rPr>
          <w:rFonts w:ascii="Arial" w:eastAsia="Times New Roman" w:hAnsi="Arial"/>
          <w:sz w:val="17"/>
          <w:szCs w:val="17"/>
        </w:rPr>
        <w:t>tletike. Kad god je to moguće, šef, u dogovoru sa t</w:t>
      </w:r>
      <w:r w:rsidRPr="00E40411">
        <w:rPr>
          <w:rFonts w:ascii="Arial" w:eastAsia="Times New Roman" w:hAnsi="Arial"/>
          <w:sz w:val="17"/>
          <w:szCs w:val="17"/>
        </w:rPr>
        <w:t>ehničkim delegatim</w:t>
      </w:r>
      <w:r w:rsidR="005F4533" w:rsidRPr="00E40411">
        <w:rPr>
          <w:rFonts w:ascii="Arial" w:eastAsia="Times New Roman" w:hAnsi="Arial"/>
          <w:sz w:val="17"/>
          <w:szCs w:val="17"/>
        </w:rPr>
        <w:t>a, određuje najmanje po jednog g</w:t>
      </w:r>
      <w:r w:rsidRPr="00E40411">
        <w:rPr>
          <w:rFonts w:ascii="Arial" w:eastAsia="Times New Roman" w:hAnsi="Arial"/>
          <w:sz w:val="17"/>
          <w:szCs w:val="17"/>
        </w:rPr>
        <w:t xml:space="preserve">lavnog sudiju Svetske atletike za svaku disciplinu programa takmičenja. Glavni sudija Svetske atletike </w:t>
      </w:r>
      <w:r w:rsidR="00CD488F" w:rsidRPr="00E40411">
        <w:rPr>
          <w:rFonts w:ascii="Arial" w:eastAsia="Times New Roman" w:hAnsi="Arial"/>
          <w:sz w:val="17"/>
          <w:szCs w:val="17"/>
        </w:rPr>
        <w:t>je tada</w:t>
      </w:r>
      <w:r w:rsidR="005F4533" w:rsidRPr="00E40411">
        <w:rPr>
          <w:rFonts w:ascii="Arial" w:eastAsia="Times New Roman" w:hAnsi="Arial"/>
          <w:sz w:val="17"/>
          <w:szCs w:val="17"/>
        </w:rPr>
        <w:t xml:space="preserve"> g</w:t>
      </w:r>
      <w:r w:rsidRPr="00E40411">
        <w:rPr>
          <w:rFonts w:ascii="Arial" w:eastAsia="Times New Roman" w:hAnsi="Arial"/>
          <w:sz w:val="17"/>
          <w:szCs w:val="17"/>
        </w:rPr>
        <w:t>lavni sudija u svim disciplinama za koje je imenovan.</w:t>
      </w:r>
    </w:p>
    <w:p w14:paraId="251E1EB7" w14:textId="77777777" w:rsidR="00B90549" w:rsidRPr="00E40411" w:rsidRDefault="00B90549" w:rsidP="00E969A3">
      <w:pPr>
        <w:tabs>
          <w:tab w:val="left" w:pos="709"/>
        </w:tabs>
        <w:adjustRightInd w:val="0"/>
        <w:snapToGrid w:val="0"/>
        <w:ind w:left="720" w:hanging="720"/>
        <w:jc w:val="both"/>
        <w:rPr>
          <w:rFonts w:ascii="Arial" w:eastAsia="Times New Roman" w:hAnsi="Arial"/>
          <w:sz w:val="17"/>
          <w:szCs w:val="17"/>
        </w:rPr>
      </w:pPr>
      <w:r w:rsidRPr="00E40411">
        <w:rPr>
          <w:rFonts w:ascii="Arial" w:eastAsia="Times New Roman" w:hAnsi="Arial"/>
          <w:sz w:val="17"/>
          <w:szCs w:val="17"/>
        </w:rPr>
        <w:t>8.2</w:t>
      </w:r>
      <w:r w:rsidRPr="00E40411">
        <w:rPr>
          <w:rFonts w:ascii="Arial" w:eastAsia="Times New Roman" w:hAnsi="Arial"/>
          <w:sz w:val="17"/>
          <w:szCs w:val="17"/>
        </w:rPr>
        <w:tab/>
        <w:t>Na takmičenjima u krosu, trčanju na putu, planinskom tr</w:t>
      </w:r>
      <w:r w:rsidR="00EA3F64" w:rsidRPr="00E40411">
        <w:rPr>
          <w:rFonts w:ascii="Arial" w:eastAsia="Times New Roman" w:hAnsi="Arial"/>
          <w:sz w:val="17"/>
          <w:szCs w:val="17"/>
        </w:rPr>
        <w:t>čanju i trčanju u prirodi, g</w:t>
      </w:r>
      <w:r w:rsidR="00CD488F" w:rsidRPr="00E40411">
        <w:rPr>
          <w:rFonts w:ascii="Arial" w:eastAsia="Times New Roman" w:hAnsi="Arial"/>
          <w:sz w:val="17"/>
          <w:szCs w:val="17"/>
        </w:rPr>
        <w:t>lavne sudije Svetske atletike</w:t>
      </w:r>
      <w:r w:rsidRPr="00E40411">
        <w:rPr>
          <w:rFonts w:ascii="Arial" w:eastAsia="Times New Roman" w:hAnsi="Arial"/>
          <w:sz w:val="17"/>
          <w:szCs w:val="17"/>
        </w:rPr>
        <w:t xml:space="preserve">, ako su određeni za ta takmičenja, treba da pruže </w:t>
      </w:r>
      <w:r w:rsidR="00EA3F64" w:rsidRPr="00E40411">
        <w:rPr>
          <w:rFonts w:ascii="Arial" w:eastAsia="Times New Roman" w:hAnsi="Arial"/>
          <w:sz w:val="17"/>
          <w:szCs w:val="17"/>
        </w:rPr>
        <w:t>svu neophodnu pomoć organizatorima</w:t>
      </w:r>
      <w:r w:rsidRPr="00E40411">
        <w:rPr>
          <w:rFonts w:ascii="Arial" w:eastAsia="Times New Roman" w:hAnsi="Arial"/>
          <w:sz w:val="17"/>
          <w:szCs w:val="17"/>
        </w:rPr>
        <w:t xml:space="preserve"> takmičenja. Oni moraju biti prisutni na takmičenju u svakom trenutku u toku trajanja discipline za koju su određeni. Moraju da se postaraju da se takmičenje u potpunosti odvija u skladu sa Pravilima</w:t>
      </w:r>
      <w:r w:rsidR="00CD488F" w:rsidRPr="00E40411">
        <w:rPr>
          <w:rFonts w:ascii="Arial" w:eastAsia="Times New Roman" w:hAnsi="Arial"/>
          <w:sz w:val="17"/>
          <w:szCs w:val="17"/>
        </w:rPr>
        <w:t>, odgovarajućim</w:t>
      </w:r>
      <w:r w:rsidRPr="00E40411">
        <w:rPr>
          <w:rFonts w:ascii="Arial" w:eastAsia="Times New Roman" w:hAnsi="Arial"/>
          <w:sz w:val="17"/>
          <w:szCs w:val="17"/>
        </w:rPr>
        <w:t xml:space="preserve"> Tehničkim propozicijama i relevant</w:t>
      </w:r>
      <w:r w:rsidR="00EA3F64" w:rsidRPr="00E40411">
        <w:rPr>
          <w:rFonts w:ascii="Arial" w:eastAsia="Times New Roman" w:hAnsi="Arial"/>
          <w:sz w:val="17"/>
          <w:szCs w:val="17"/>
        </w:rPr>
        <w:t>nim odlukama donetim od strane t</w:t>
      </w:r>
      <w:r w:rsidRPr="00E40411">
        <w:rPr>
          <w:rFonts w:ascii="Arial" w:eastAsia="Times New Roman" w:hAnsi="Arial"/>
          <w:sz w:val="17"/>
          <w:szCs w:val="17"/>
        </w:rPr>
        <w:t xml:space="preserve">ehničkih delegata. </w:t>
      </w:r>
      <w:r w:rsidR="00CD488F" w:rsidRPr="00E40411">
        <w:rPr>
          <w:rFonts w:ascii="Arial" w:eastAsia="Times New Roman" w:hAnsi="Arial"/>
          <w:sz w:val="17"/>
          <w:szCs w:val="17"/>
        </w:rPr>
        <w:t>Glavni sudija Svetske atletike</w:t>
      </w:r>
      <w:r w:rsidRPr="00E40411">
        <w:rPr>
          <w:rFonts w:ascii="Arial" w:eastAsia="Times New Roman" w:hAnsi="Arial"/>
          <w:sz w:val="17"/>
          <w:szCs w:val="17"/>
        </w:rPr>
        <w:t xml:space="preserve"> </w:t>
      </w:r>
      <w:r w:rsidR="00CD488F" w:rsidRPr="00E40411">
        <w:rPr>
          <w:rFonts w:ascii="Arial" w:eastAsia="Times New Roman" w:hAnsi="Arial"/>
          <w:sz w:val="17"/>
          <w:szCs w:val="17"/>
        </w:rPr>
        <w:t>je tada</w:t>
      </w:r>
      <w:r w:rsidR="00EA3F64" w:rsidRPr="00E40411">
        <w:rPr>
          <w:rFonts w:ascii="Arial" w:eastAsia="Times New Roman" w:hAnsi="Arial"/>
          <w:sz w:val="17"/>
          <w:szCs w:val="17"/>
        </w:rPr>
        <w:t xml:space="preserve"> g</w:t>
      </w:r>
      <w:r w:rsidRPr="00E40411">
        <w:rPr>
          <w:rFonts w:ascii="Arial" w:eastAsia="Times New Roman" w:hAnsi="Arial"/>
          <w:sz w:val="17"/>
          <w:szCs w:val="17"/>
        </w:rPr>
        <w:t>lavni sudija u svim disciplinama za koje je imenovan.</w:t>
      </w:r>
    </w:p>
    <w:p w14:paraId="0F8D25CE" w14:textId="77777777" w:rsidR="00B90549" w:rsidRPr="00E40411" w:rsidRDefault="00EA3F64" w:rsidP="00EA3F64">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Detaljne</w:t>
      </w:r>
      <w:r w:rsidR="00B90549" w:rsidRPr="00E40411">
        <w:rPr>
          <w:rFonts w:ascii="Arial" w:eastAsia="Times New Roman" w:hAnsi="Arial"/>
          <w:sz w:val="17"/>
          <w:szCs w:val="17"/>
        </w:rPr>
        <w:t xml:space="preserve"> informacije date su u </w:t>
      </w:r>
      <w:r w:rsidR="00CD488F" w:rsidRPr="00E40411">
        <w:rPr>
          <w:rFonts w:ascii="Arial" w:eastAsia="Times New Roman" w:hAnsi="Arial"/>
          <w:sz w:val="17"/>
          <w:szCs w:val="17"/>
        </w:rPr>
        <w:t>Smernicama</w:t>
      </w:r>
      <w:r w:rsidR="00B90549" w:rsidRPr="00E40411">
        <w:rPr>
          <w:rFonts w:ascii="Arial" w:eastAsia="Times New Roman" w:hAnsi="Arial"/>
          <w:sz w:val="17"/>
          <w:szCs w:val="17"/>
        </w:rPr>
        <w:t xml:space="preserve"> za </w:t>
      </w:r>
      <w:r w:rsidR="00CD488F" w:rsidRPr="00E40411">
        <w:rPr>
          <w:rFonts w:ascii="Arial" w:eastAsia="Times New Roman" w:hAnsi="Arial"/>
          <w:sz w:val="17"/>
          <w:szCs w:val="17"/>
        </w:rPr>
        <w:t>Glavne sudije Svetske atletike koje se mogu</w:t>
      </w:r>
      <w:r w:rsidR="00B90549" w:rsidRPr="00E40411">
        <w:rPr>
          <w:rFonts w:ascii="Arial" w:eastAsia="Times New Roman" w:hAnsi="Arial"/>
          <w:sz w:val="17"/>
          <w:szCs w:val="17"/>
        </w:rPr>
        <w:t xml:space="preserve"> preuzeti sa internet stranice Svetske atletike.</w:t>
      </w:r>
    </w:p>
    <w:p w14:paraId="34F002B7" w14:textId="77777777" w:rsidR="002A1807" w:rsidRPr="00E40411" w:rsidRDefault="002A1807" w:rsidP="00E969A3">
      <w:pPr>
        <w:tabs>
          <w:tab w:val="left" w:pos="709"/>
        </w:tabs>
        <w:adjustRightInd w:val="0"/>
        <w:snapToGrid w:val="0"/>
        <w:ind w:left="720"/>
        <w:jc w:val="both"/>
        <w:rPr>
          <w:rFonts w:ascii="Arial" w:eastAsia="Times New Roman" w:hAnsi="Arial"/>
          <w:sz w:val="17"/>
          <w:szCs w:val="17"/>
        </w:rPr>
      </w:pPr>
    </w:p>
    <w:p w14:paraId="76A4E6C4" w14:textId="77777777" w:rsidR="002A1807" w:rsidRPr="00E40411" w:rsidRDefault="002A1807" w:rsidP="00E969A3">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9.</w:t>
      </w:r>
      <w:r w:rsidRPr="00E40411">
        <w:rPr>
          <w:rFonts w:ascii="Arial" w:eastAsia="Times New Roman" w:hAnsi="Arial"/>
          <w:b/>
          <w:bCs/>
          <w:sz w:val="17"/>
          <w:szCs w:val="17"/>
        </w:rPr>
        <w:tab/>
      </w:r>
      <w:r w:rsidR="006631C7" w:rsidRPr="00E40411">
        <w:rPr>
          <w:rFonts w:ascii="Arial" w:eastAsia="Times New Roman" w:hAnsi="Arial"/>
          <w:b/>
          <w:bCs/>
          <w:sz w:val="17"/>
          <w:szCs w:val="17"/>
        </w:rPr>
        <w:t>S</w:t>
      </w:r>
      <w:r w:rsidRPr="00E40411">
        <w:rPr>
          <w:rFonts w:ascii="Arial" w:eastAsia="Times New Roman" w:hAnsi="Arial"/>
          <w:b/>
          <w:bCs/>
          <w:sz w:val="17"/>
          <w:szCs w:val="17"/>
        </w:rPr>
        <w:t>udije Svetske atletike za takmičarsko hodanje</w:t>
      </w:r>
    </w:p>
    <w:p w14:paraId="2F35E790" w14:textId="77777777" w:rsidR="007249C1" w:rsidRPr="00E40411" w:rsidRDefault="007249C1" w:rsidP="00EA3F64">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Sudije za takmičarsko hodanje imenovane za sva takmičenja</w:t>
      </w:r>
      <w:r w:rsidR="00EA3F64" w:rsidRPr="00E40411">
        <w:rPr>
          <w:rFonts w:ascii="Arial" w:eastAsia="Times New Roman" w:hAnsi="Arial"/>
          <w:sz w:val="17"/>
          <w:szCs w:val="17"/>
        </w:rPr>
        <w:t xml:space="preserve"> koja se održavaju</w:t>
      </w:r>
      <w:r w:rsidRPr="00E40411">
        <w:rPr>
          <w:rFonts w:ascii="Arial" w:eastAsia="Times New Roman" w:hAnsi="Arial"/>
          <w:sz w:val="17"/>
          <w:szCs w:val="17"/>
        </w:rPr>
        <w:t xml:space="preserve"> u skladu sa tačkom 1. (a) definicije takmičenja </w:t>
      </w:r>
      <w:r w:rsidR="00EA3F64" w:rsidRPr="00E40411">
        <w:rPr>
          <w:rFonts w:ascii="Arial" w:eastAsia="Times New Roman" w:hAnsi="Arial"/>
          <w:sz w:val="17"/>
          <w:szCs w:val="17"/>
        </w:rPr>
        <w:t>za svetsko rangiranje</w:t>
      </w:r>
      <w:r w:rsidRPr="00E40411">
        <w:rPr>
          <w:rFonts w:ascii="Arial" w:eastAsia="Times New Roman" w:hAnsi="Arial"/>
          <w:sz w:val="17"/>
          <w:szCs w:val="17"/>
        </w:rPr>
        <w:t xml:space="preserve"> mora</w:t>
      </w:r>
      <w:r w:rsidR="00EA3F64" w:rsidRPr="00E40411">
        <w:rPr>
          <w:rFonts w:ascii="Arial" w:eastAsia="Times New Roman" w:hAnsi="Arial"/>
          <w:sz w:val="17"/>
          <w:szCs w:val="17"/>
        </w:rPr>
        <w:t>ju biti s</w:t>
      </w:r>
      <w:r w:rsidRPr="00E40411">
        <w:rPr>
          <w:rFonts w:ascii="Arial" w:eastAsia="Times New Roman" w:hAnsi="Arial"/>
          <w:sz w:val="17"/>
          <w:szCs w:val="17"/>
        </w:rPr>
        <w:t xml:space="preserve">udije Svetske atletike za takmičarsko hodanje sa zlatnim rangom. </w:t>
      </w:r>
    </w:p>
    <w:p w14:paraId="42014A9E" w14:textId="77777777" w:rsidR="007249C1" w:rsidRPr="00E40411" w:rsidRDefault="007249C1" w:rsidP="00EA3F64">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lastRenderedPageBreak/>
        <w:t xml:space="preserve">Sudije za takmičarsko hodanje imenovane za takmičenja </w:t>
      </w:r>
      <w:r w:rsidR="00EA3F64" w:rsidRPr="00E40411">
        <w:rPr>
          <w:rFonts w:ascii="Arial" w:eastAsia="Times New Roman" w:hAnsi="Arial"/>
          <w:sz w:val="17"/>
          <w:szCs w:val="17"/>
        </w:rPr>
        <w:t xml:space="preserve">koja se održavaju </w:t>
      </w:r>
      <w:r w:rsidRPr="00E40411">
        <w:rPr>
          <w:rFonts w:ascii="Arial" w:eastAsia="Times New Roman" w:hAnsi="Arial"/>
          <w:sz w:val="17"/>
          <w:szCs w:val="17"/>
        </w:rPr>
        <w:t xml:space="preserve">u skladu sa tačkama 1. (c), (d) </w:t>
      </w:r>
      <w:r w:rsidR="00EA3F64" w:rsidRPr="00E40411">
        <w:rPr>
          <w:rFonts w:ascii="Arial" w:eastAsia="Times New Roman" w:hAnsi="Arial"/>
          <w:sz w:val="17"/>
          <w:szCs w:val="17"/>
        </w:rPr>
        <w:t>i</w:t>
      </w:r>
      <w:r w:rsidRPr="00E40411">
        <w:rPr>
          <w:rFonts w:ascii="Arial" w:eastAsia="Times New Roman" w:hAnsi="Arial"/>
          <w:sz w:val="17"/>
          <w:szCs w:val="17"/>
        </w:rPr>
        <w:t xml:space="preserve"> 2. (a), (b), (c) i (d) definicije takmičenja </w:t>
      </w:r>
      <w:r w:rsidR="00EA3F64" w:rsidRPr="00E40411">
        <w:rPr>
          <w:rFonts w:ascii="Arial" w:eastAsia="Times New Roman" w:hAnsi="Arial"/>
          <w:sz w:val="17"/>
          <w:szCs w:val="17"/>
        </w:rPr>
        <w:t>za svetsko rangiranje</w:t>
      </w:r>
      <w:r w:rsidRPr="00E40411">
        <w:rPr>
          <w:rFonts w:ascii="Arial" w:eastAsia="Times New Roman" w:hAnsi="Arial"/>
          <w:sz w:val="17"/>
          <w:szCs w:val="17"/>
        </w:rPr>
        <w:t xml:space="preserve"> moraju biti </w:t>
      </w:r>
      <w:r w:rsidR="00EA3F64" w:rsidRPr="00E40411">
        <w:rPr>
          <w:rFonts w:ascii="Arial" w:eastAsia="Times New Roman" w:hAnsi="Arial"/>
          <w:sz w:val="17"/>
          <w:szCs w:val="17"/>
        </w:rPr>
        <w:t>s</w:t>
      </w:r>
      <w:r w:rsidRPr="00E40411">
        <w:rPr>
          <w:rFonts w:ascii="Arial" w:eastAsia="Times New Roman" w:hAnsi="Arial"/>
          <w:sz w:val="17"/>
          <w:szCs w:val="17"/>
        </w:rPr>
        <w:t>udije Svetske atletike za takmičarsko hodanje sa zlatnim, srebrnim ili bronzanim rangom.</w:t>
      </w:r>
    </w:p>
    <w:p w14:paraId="469857EE" w14:textId="77777777" w:rsidR="00CD24A1" w:rsidRPr="00E40411" w:rsidRDefault="00CD24A1" w:rsidP="00E969A3">
      <w:pPr>
        <w:tabs>
          <w:tab w:val="left" w:pos="709"/>
        </w:tabs>
        <w:adjustRightInd w:val="0"/>
        <w:snapToGrid w:val="0"/>
        <w:jc w:val="both"/>
        <w:rPr>
          <w:rFonts w:ascii="Arial" w:eastAsia="Times New Roman" w:hAnsi="Arial"/>
          <w:sz w:val="17"/>
          <w:szCs w:val="17"/>
        </w:rPr>
      </w:pPr>
    </w:p>
    <w:p w14:paraId="5D7218B4" w14:textId="77777777" w:rsidR="00CD24A1" w:rsidRPr="00E40411" w:rsidRDefault="00CD24A1" w:rsidP="00E969A3">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10.</w:t>
      </w:r>
      <w:r w:rsidRPr="00E40411">
        <w:rPr>
          <w:rFonts w:ascii="Arial" w:eastAsia="Times New Roman" w:hAnsi="Arial"/>
          <w:b/>
          <w:bCs/>
          <w:sz w:val="17"/>
          <w:szCs w:val="17"/>
        </w:rPr>
        <w:tab/>
        <w:t>Međunarodni merioci staze</w:t>
      </w:r>
    </w:p>
    <w:p w14:paraId="7D2AAA06" w14:textId="77777777" w:rsidR="00CD24A1" w:rsidRPr="00E40411" w:rsidRDefault="00CD24A1"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 xml:space="preserve">Za sva takmičenja </w:t>
      </w:r>
      <w:r w:rsidR="00EA3F64" w:rsidRPr="00E40411">
        <w:rPr>
          <w:rFonts w:ascii="Arial" w:eastAsia="Times New Roman" w:hAnsi="Arial"/>
          <w:sz w:val="17"/>
          <w:szCs w:val="17"/>
        </w:rPr>
        <w:t>za svetsko rangiranje, imenuje se m</w:t>
      </w:r>
      <w:r w:rsidRPr="00E40411">
        <w:rPr>
          <w:rFonts w:ascii="Arial" w:eastAsia="Times New Roman" w:hAnsi="Arial"/>
          <w:sz w:val="17"/>
          <w:szCs w:val="17"/>
        </w:rPr>
        <w:t>eđunarodni merilac staze koji je zadužen da se postara da staze za discipline koje se odvijaju delimično ili u potpunosti van stadiona budu izmerene i verifikovane u skladu sa zahtevima Svetske atletike.</w:t>
      </w:r>
    </w:p>
    <w:p w14:paraId="68C992F3" w14:textId="77777777" w:rsidR="000E18D4" w:rsidRPr="00E40411" w:rsidRDefault="00CD24A1" w:rsidP="00E969A3">
      <w:pPr>
        <w:tabs>
          <w:tab w:val="left" w:pos="709"/>
        </w:tabs>
        <w:adjustRightInd w:val="0"/>
        <w:snapToGrid w:val="0"/>
        <w:jc w:val="both"/>
        <w:rPr>
          <w:rFonts w:ascii="Arial" w:eastAsia="Arial" w:hAnsi="Arial"/>
          <w:sz w:val="17"/>
          <w:szCs w:val="17"/>
        </w:rPr>
      </w:pPr>
      <w:r w:rsidRPr="00E40411">
        <w:rPr>
          <w:rFonts w:ascii="Arial" w:eastAsia="Times New Roman" w:hAnsi="Arial"/>
          <w:sz w:val="17"/>
          <w:szCs w:val="17"/>
        </w:rPr>
        <w:t>Imenovani merilac staze mora biti sa liste međunarodnih merilaca staze Svetske atletike/AIMS-a („A” ili „B” nivoa).</w:t>
      </w:r>
    </w:p>
    <w:p w14:paraId="18176E57" w14:textId="77777777" w:rsidR="00CD24A1" w:rsidRPr="00E40411" w:rsidRDefault="00CD24A1" w:rsidP="00E969A3">
      <w:pPr>
        <w:tabs>
          <w:tab w:val="left" w:pos="709"/>
        </w:tabs>
        <w:adjustRightInd w:val="0"/>
        <w:snapToGrid w:val="0"/>
        <w:ind w:right="80"/>
        <w:jc w:val="both"/>
        <w:rPr>
          <w:rFonts w:ascii="Arial" w:eastAsia="Arial" w:hAnsi="Arial"/>
          <w:sz w:val="17"/>
          <w:szCs w:val="17"/>
        </w:rPr>
      </w:pPr>
      <w:r w:rsidRPr="00E40411">
        <w:rPr>
          <w:rFonts w:ascii="Arial" w:eastAsia="Arial" w:hAnsi="Arial"/>
          <w:sz w:val="17"/>
          <w:szCs w:val="17"/>
        </w:rPr>
        <w:t>Staza mora biti izmerena blagovremeno pre održavanja takmičenja. Merilac proverava i potvrđuje da staza odgovara Pravilima za trke na putu (vidi članove 54.11, 55.2. i 55.3. Tehničkih pravila i odgovarajuće napomene). On se takođe stara da se poštuju članovi 31.20. i 31.21. Pravila za atletska takmičenja, u slučaju da može da se postigne svetski rekord.</w:t>
      </w:r>
    </w:p>
    <w:p w14:paraId="55F0AEF6" w14:textId="77777777" w:rsidR="00CD24A1" w:rsidRPr="00E40411" w:rsidRDefault="00CD24A1" w:rsidP="00E969A3">
      <w:pPr>
        <w:tabs>
          <w:tab w:val="left" w:pos="709"/>
        </w:tabs>
        <w:adjustRightInd w:val="0"/>
        <w:snapToGrid w:val="0"/>
        <w:ind w:right="80"/>
        <w:jc w:val="both"/>
        <w:rPr>
          <w:rFonts w:ascii="Arial" w:eastAsia="Arial" w:hAnsi="Arial"/>
          <w:sz w:val="17"/>
          <w:szCs w:val="17"/>
        </w:rPr>
      </w:pPr>
      <w:r w:rsidRPr="00E40411">
        <w:rPr>
          <w:rFonts w:ascii="Arial" w:eastAsia="Arial" w:hAnsi="Arial"/>
          <w:sz w:val="17"/>
          <w:szCs w:val="17"/>
        </w:rPr>
        <w:t>Merilac sarađuje sa organizatorima takmičenja u pripremi staze i prisustvuje trci kako bi potvrdio da takmičari trče istom onom stazom koju je merilac izmerio i verifikovao. O tome izdaje odgovara</w:t>
      </w:r>
      <w:r w:rsidR="00EA3F64" w:rsidRPr="00E40411">
        <w:rPr>
          <w:rFonts w:ascii="Arial" w:eastAsia="Arial" w:hAnsi="Arial"/>
          <w:sz w:val="17"/>
          <w:szCs w:val="17"/>
        </w:rPr>
        <w:t>juću potvrdu t</w:t>
      </w:r>
      <w:r w:rsidRPr="00E40411">
        <w:rPr>
          <w:rFonts w:ascii="Arial" w:eastAsia="Arial" w:hAnsi="Arial"/>
          <w:sz w:val="17"/>
          <w:szCs w:val="17"/>
        </w:rPr>
        <w:t>ehničkom delegatu takmičenja.</w:t>
      </w:r>
    </w:p>
    <w:p w14:paraId="0D74E56B" w14:textId="77777777" w:rsidR="00CD24A1" w:rsidRPr="00E40411" w:rsidRDefault="00CD24A1" w:rsidP="00E969A3">
      <w:pPr>
        <w:tabs>
          <w:tab w:val="left" w:pos="709"/>
        </w:tabs>
        <w:adjustRightInd w:val="0"/>
        <w:snapToGrid w:val="0"/>
        <w:ind w:right="80"/>
        <w:jc w:val="both"/>
        <w:rPr>
          <w:rFonts w:ascii="Arial" w:eastAsia="Arial" w:hAnsi="Arial"/>
          <w:sz w:val="17"/>
          <w:szCs w:val="17"/>
        </w:rPr>
      </w:pPr>
    </w:p>
    <w:p w14:paraId="5891E960" w14:textId="77777777" w:rsidR="00543E5D" w:rsidRPr="00E40411" w:rsidRDefault="00543E5D" w:rsidP="00EA3F64">
      <w:pPr>
        <w:tabs>
          <w:tab w:val="left" w:pos="709"/>
        </w:tabs>
        <w:adjustRightInd w:val="0"/>
        <w:snapToGrid w:val="0"/>
        <w:ind w:left="705" w:right="80" w:hanging="705"/>
        <w:jc w:val="both"/>
        <w:rPr>
          <w:rFonts w:ascii="Arial" w:eastAsia="Arial" w:hAnsi="Arial"/>
          <w:b/>
          <w:bCs/>
          <w:sz w:val="17"/>
          <w:szCs w:val="17"/>
        </w:rPr>
      </w:pPr>
      <w:r w:rsidRPr="00E40411">
        <w:rPr>
          <w:rFonts w:ascii="Arial" w:eastAsia="Arial" w:hAnsi="Arial"/>
          <w:b/>
          <w:bCs/>
          <w:sz w:val="17"/>
          <w:szCs w:val="17"/>
        </w:rPr>
        <w:t>11.</w:t>
      </w:r>
      <w:r w:rsidRPr="00E40411">
        <w:rPr>
          <w:rFonts w:ascii="Arial" w:eastAsia="Arial" w:hAnsi="Arial"/>
          <w:b/>
          <w:bCs/>
          <w:sz w:val="17"/>
          <w:szCs w:val="17"/>
        </w:rPr>
        <w:tab/>
        <w:t>Starteri Svetske atletike i sudije Svetske atletike za foto-finiš</w:t>
      </w:r>
    </w:p>
    <w:p w14:paraId="70B2E7DB" w14:textId="77777777" w:rsidR="00543E5D" w:rsidRPr="00E40411" w:rsidRDefault="00543E5D" w:rsidP="003A3668">
      <w:pPr>
        <w:tabs>
          <w:tab w:val="left" w:pos="709"/>
        </w:tabs>
        <w:adjustRightInd w:val="0"/>
        <w:snapToGrid w:val="0"/>
        <w:ind w:right="80"/>
        <w:jc w:val="both"/>
        <w:rPr>
          <w:rFonts w:ascii="Arial" w:eastAsia="Arial" w:hAnsi="Arial"/>
          <w:sz w:val="17"/>
          <w:szCs w:val="17"/>
        </w:rPr>
      </w:pPr>
      <w:r w:rsidRPr="00E40411">
        <w:rPr>
          <w:rFonts w:ascii="Arial" w:eastAsia="Arial" w:hAnsi="Arial"/>
          <w:sz w:val="17"/>
          <w:szCs w:val="17"/>
        </w:rPr>
        <w:t>Na svim takmičenjima iz tačaka 1. (a), (b), (c) i 2. (a), (b) definicije takmičenja</w:t>
      </w:r>
      <w:r w:rsidR="00EA3F64" w:rsidRPr="00E40411">
        <w:rPr>
          <w:rFonts w:ascii="Arial" w:eastAsia="Arial" w:hAnsi="Arial"/>
          <w:sz w:val="17"/>
          <w:szCs w:val="17"/>
        </w:rPr>
        <w:t xml:space="preserve"> za svetsko rangiranje</w:t>
      </w:r>
      <w:r w:rsidRPr="00E40411">
        <w:rPr>
          <w:rFonts w:ascii="Arial" w:eastAsia="Arial" w:hAnsi="Arial"/>
          <w:sz w:val="17"/>
          <w:szCs w:val="17"/>
        </w:rPr>
        <w:t xml:space="preserve"> koja </w:t>
      </w:r>
      <w:r w:rsidR="0072525F" w:rsidRPr="00E40411">
        <w:rPr>
          <w:rFonts w:ascii="Arial" w:eastAsia="Arial" w:hAnsi="Arial"/>
          <w:sz w:val="17"/>
          <w:szCs w:val="17"/>
        </w:rPr>
        <w:t>se održavaju na stadionu, Savet</w:t>
      </w:r>
      <w:r w:rsidRPr="00E40411">
        <w:rPr>
          <w:rFonts w:ascii="Arial" w:eastAsia="Arial" w:hAnsi="Arial"/>
          <w:sz w:val="17"/>
          <w:szCs w:val="17"/>
        </w:rPr>
        <w:t xml:space="preserve">, </w:t>
      </w:r>
      <w:r w:rsidR="0072525F" w:rsidRPr="00E40411">
        <w:rPr>
          <w:rFonts w:ascii="Arial" w:eastAsia="Arial" w:hAnsi="Arial"/>
          <w:sz w:val="17"/>
          <w:szCs w:val="17"/>
        </w:rPr>
        <w:t>nadležna</w:t>
      </w:r>
      <w:r w:rsidRPr="00E40411">
        <w:rPr>
          <w:rFonts w:ascii="Arial" w:eastAsia="Arial" w:hAnsi="Arial"/>
          <w:sz w:val="17"/>
          <w:szCs w:val="17"/>
        </w:rPr>
        <w:t xml:space="preserve"> </w:t>
      </w:r>
      <w:r w:rsidR="003A3668" w:rsidRPr="00E40411">
        <w:rPr>
          <w:rFonts w:ascii="Arial" w:eastAsia="Arial" w:hAnsi="Arial"/>
          <w:sz w:val="17"/>
          <w:szCs w:val="17"/>
        </w:rPr>
        <w:t>kontinentalna</w:t>
      </w:r>
      <w:r w:rsidRPr="00E40411">
        <w:rPr>
          <w:rFonts w:ascii="Arial" w:eastAsia="Arial" w:hAnsi="Arial"/>
          <w:sz w:val="17"/>
          <w:szCs w:val="17"/>
        </w:rPr>
        <w:t xml:space="preserve"> asocijac</w:t>
      </w:r>
      <w:r w:rsidR="0072525F" w:rsidRPr="00E40411">
        <w:rPr>
          <w:rFonts w:ascii="Arial" w:eastAsia="Arial" w:hAnsi="Arial"/>
          <w:sz w:val="17"/>
          <w:szCs w:val="17"/>
        </w:rPr>
        <w:t>i</w:t>
      </w:r>
      <w:r w:rsidR="00EA3F64" w:rsidRPr="00E40411">
        <w:rPr>
          <w:rFonts w:ascii="Arial" w:eastAsia="Arial" w:hAnsi="Arial"/>
          <w:sz w:val="17"/>
          <w:szCs w:val="17"/>
        </w:rPr>
        <w:t>ja ili rukovodeće telo imenuju s</w:t>
      </w:r>
      <w:r w:rsidRPr="00E40411">
        <w:rPr>
          <w:rFonts w:ascii="Arial" w:eastAsia="Arial" w:hAnsi="Arial"/>
          <w:sz w:val="17"/>
          <w:szCs w:val="17"/>
        </w:rPr>
        <w:t>tartera</w:t>
      </w:r>
      <w:r w:rsidR="0072525F" w:rsidRPr="00E40411">
        <w:rPr>
          <w:rFonts w:ascii="Arial" w:eastAsia="Arial" w:hAnsi="Arial"/>
          <w:sz w:val="17"/>
          <w:szCs w:val="17"/>
        </w:rPr>
        <w:t xml:space="preserve"> Svetske atletike</w:t>
      </w:r>
      <w:r w:rsidRPr="00E40411">
        <w:rPr>
          <w:rFonts w:ascii="Arial" w:eastAsia="Arial" w:hAnsi="Arial"/>
          <w:sz w:val="17"/>
          <w:szCs w:val="17"/>
        </w:rPr>
        <w:t xml:space="preserve"> i</w:t>
      </w:r>
      <w:r w:rsidR="00EA3F64" w:rsidRPr="00E40411">
        <w:rPr>
          <w:rFonts w:ascii="Arial" w:eastAsia="Arial" w:hAnsi="Arial"/>
          <w:sz w:val="17"/>
          <w:szCs w:val="17"/>
        </w:rPr>
        <w:t xml:space="preserve"> s</w:t>
      </w:r>
      <w:r w:rsidRPr="00E40411">
        <w:rPr>
          <w:rFonts w:ascii="Arial" w:eastAsia="Arial" w:hAnsi="Arial"/>
          <w:sz w:val="17"/>
          <w:szCs w:val="17"/>
        </w:rPr>
        <w:t xml:space="preserve">udiju </w:t>
      </w:r>
      <w:r w:rsidR="0072525F" w:rsidRPr="00E40411">
        <w:rPr>
          <w:rFonts w:ascii="Arial" w:eastAsia="Arial" w:hAnsi="Arial"/>
          <w:sz w:val="17"/>
          <w:szCs w:val="17"/>
        </w:rPr>
        <w:t xml:space="preserve">Svetske atletike </w:t>
      </w:r>
      <w:r w:rsidRPr="00E40411">
        <w:rPr>
          <w:rFonts w:ascii="Arial" w:eastAsia="Arial" w:hAnsi="Arial"/>
          <w:sz w:val="17"/>
          <w:szCs w:val="17"/>
        </w:rPr>
        <w:t xml:space="preserve">za foto-finiš. </w:t>
      </w:r>
      <w:r w:rsidR="0072525F" w:rsidRPr="00E40411">
        <w:rPr>
          <w:rFonts w:ascii="Arial" w:eastAsia="Arial" w:hAnsi="Arial"/>
          <w:sz w:val="17"/>
          <w:szCs w:val="17"/>
        </w:rPr>
        <w:t>S</w:t>
      </w:r>
      <w:r w:rsidRPr="00E40411">
        <w:rPr>
          <w:rFonts w:ascii="Arial" w:eastAsia="Arial" w:hAnsi="Arial"/>
          <w:sz w:val="17"/>
          <w:szCs w:val="17"/>
        </w:rPr>
        <w:t>tarter</w:t>
      </w:r>
      <w:r w:rsidR="0072525F" w:rsidRPr="00E40411">
        <w:rPr>
          <w:rFonts w:ascii="Arial" w:eastAsia="Arial" w:hAnsi="Arial"/>
          <w:sz w:val="17"/>
          <w:szCs w:val="17"/>
        </w:rPr>
        <w:t xml:space="preserve"> Svetske atletike</w:t>
      </w:r>
      <w:r w:rsidRPr="00E40411">
        <w:rPr>
          <w:rFonts w:ascii="Arial" w:eastAsia="Arial" w:hAnsi="Arial"/>
          <w:sz w:val="17"/>
          <w:szCs w:val="17"/>
        </w:rPr>
        <w:t xml:space="preserve"> daje start (i obavlja druge dužnosti</w:t>
      </w:r>
      <w:r w:rsidR="00EA3F64" w:rsidRPr="00E40411">
        <w:rPr>
          <w:rFonts w:ascii="Arial" w:eastAsia="Arial" w:hAnsi="Arial"/>
          <w:sz w:val="17"/>
          <w:szCs w:val="17"/>
        </w:rPr>
        <w:t xml:space="preserve"> vezane za start) prema nalogu t</w:t>
      </w:r>
      <w:r w:rsidRPr="00E40411">
        <w:rPr>
          <w:rFonts w:ascii="Arial" w:eastAsia="Arial" w:hAnsi="Arial"/>
          <w:sz w:val="17"/>
          <w:szCs w:val="17"/>
        </w:rPr>
        <w:t>ehničkih delegata i nadgleda proveru i rad informacionog</w:t>
      </w:r>
      <w:r w:rsidR="0072525F" w:rsidRPr="00E40411">
        <w:rPr>
          <w:rFonts w:ascii="Arial" w:eastAsia="Arial" w:hAnsi="Arial"/>
          <w:sz w:val="17"/>
          <w:szCs w:val="17"/>
        </w:rPr>
        <w:t xml:space="preserve"> </w:t>
      </w:r>
      <w:r w:rsidRPr="00E40411">
        <w:rPr>
          <w:rFonts w:ascii="Arial" w:eastAsia="Arial" w:hAnsi="Arial"/>
          <w:sz w:val="17"/>
          <w:szCs w:val="17"/>
        </w:rPr>
        <w:t xml:space="preserve">sistema na startu (SIS). </w:t>
      </w:r>
      <w:r w:rsidR="0072525F" w:rsidRPr="00E40411">
        <w:rPr>
          <w:rFonts w:ascii="Arial" w:eastAsia="Arial" w:hAnsi="Arial"/>
          <w:sz w:val="17"/>
          <w:szCs w:val="17"/>
        </w:rPr>
        <w:t>S</w:t>
      </w:r>
      <w:r w:rsidRPr="00E40411">
        <w:rPr>
          <w:rFonts w:ascii="Arial" w:eastAsia="Arial" w:hAnsi="Arial"/>
          <w:sz w:val="17"/>
          <w:szCs w:val="17"/>
        </w:rPr>
        <w:t>udija</w:t>
      </w:r>
      <w:r w:rsidR="0072525F" w:rsidRPr="00E40411">
        <w:rPr>
          <w:rFonts w:ascii="Arial" w:eastAsia="Arial" w:hAnsi="Arial"/>
          <w:sz w:val="17"/>
          <w:szCs w:val="17"/>
        </w:rPr>
        <w:t xml:space="preserve"> Svetske atletike</w:t>
      </w:r>
      <w:r w:rsidRPr="00E40411">
        <w:rPr>
          <w:rFonts w:ascii="Arial" w:eastAsia="Arial" w:hAnsi="Arial"/>
          <w:sz w:val="17"/>
          <w:szCs w:val="17"/>
        </w:rPr>
        <w:t xml:space="preserve"> za foto-finiš nadgleda sve aktivnosti vezane za rad i kori</w:t>
      </w:r>
      <w:r w:rsidR="0072525F" w:rsidRPr="00E40411">
        <w:rPr>
          <w:rFonts w:ascii="Arial" w:eastAsia="Arial" w:hAnsi="Arial"/>
          <w:sz w:val="17"/>
          <w:szCs w:val="17"/>
        </w:rPr>
        <w:t>šćenje foto-</w:t>
      </w:r>
      <w:r w:rsidR="00EA3F64" w:rsidRPr="00E40411">
        <w:rPr>
          <w:rFonts w:ascii="Arial" w:eastAsia="Arial" w:hAnsi="Arial"/>
          <w:sz w:val="17"/>
          <w:szCs w:val="17"/>
        </w:rPr>
        <w:t>finiš sistema i ima ulogu šefa sudija</w:t>
      </w:r>
      <w:r w:rsidRPr="00E40411">
        <w:rPr>
          <w:rFonts w:ascii="Arial" w:eastAsia="Arial" w:hAnsi="Arial"/>
          <w:sz w:val="17"/>
          <w:szCs w:val="17"/>
        </w:rPr>
        <w:t xml:space="preserve"> za foto-finiš.</w:t>
      </w:r>
    </w:p>
    <w:p w14:paraId="1A75B08D" w14:textId="77777777" w:rsidR="000E18D4" w:rsidRPr="00E40411" w:rsidRDefault="00EA3F64" w:rsidP="00E969A3">
      <w:pPr>
        <w:tabs>
          <w:tab w:val="left" w:pos="709"/>
        </w:tabs>
        <w:adjustRightInd w:val="0"/>
        <w:snapToGrid w:val="0"/>
        <w:ind w:right="80"/>
        <w:jc w:val="both"/>
        <w:rPr>
          <w:rFonts w:ascii="Arial" w:eastAsia="Arial" w:hAnsi="Arial"/>
          <w:sz w:val="17"/>
          <w:szCs w:val="17"/>
        </w:rPr>
      </w:pPr>
      <w:r w:rsidRPr="00E40411">
        <w:rPr>
          <w:rFonts w:ascii="Arial" w:eastAsia="Arial" w:hAnsi="Arial"/>
          <w:sz w:val="17"/>
          <w:szCs w:val="17"/>
        </w:rPr>
        <w:t>Detaljne</w:t>
      </w:r>
      <w:r w:rsidR="00543E5D" w:rsidRPr="00E40411">
        <w:rPr>
          <w:rFonts w:ascii="Arial" w:eastAsia="Arial" w:hAnsi="Arial"/>
          <w:sz w:val="17"/>
          <w:szCs w:val="17"/>
        </w:rPr>
        <w:t xml:space="preserve"> informacije date su u </w:t>
      </w:r>
      <w:r w:rsidR="0072525F" w:rsidRPr="00E40411">
        <w:rPr>
          <w:rFonts w:ascii="Arial" w:eastAsia="Arial" w:hAnsi="Arial"/>
          <w:sz w:val="17"/>
          <w:szCs w:val="17"/>
        </w:rPr>
        <w:t>Smernicama</w:t>
      </w:r>
      <w:r w:rsidR="00543E5D" w:rsidRPr="00E40411">
        <w:rPr>
          <w:rFonts w:ascii="Arial" w:eastAsia="Arial" w:hAnsi="Arial"/>
          <w:sz w:val="17"/>
          <w:szCs w:val="17"/>
        </w:rPr>
        <w:t xml:space="preserve"> za start i </w:t>
      </w:r>
      <w:r w:rsidR="0072525F" w:rsidRPr="00E40411">
        <w:rPr>
          <w:rFonts w:ascii="Arial" w:eastAsia="Arial" w:hAnsi="Arial"/>
          <w:sz w:val="17"/>
          <w:szCs w:val="17"/>
        </w:rPr>
        <w:t>Smernicama</w:t>
      </w:r>
      <w:r w:rsidR="00543E5D" w:rsidRPr="00E40411">
        <w:rPr>
          <w:rFonts w:ascii="Arial" w:eastAsia="Arial" w:hAnsi="Arial"/>
          <w:sz w:val="17"/>
          <w:szCs w:val="17"/>
        </w:rPr>
        <w:t xml:space="preserve"> za </w:t>
      </w:r>
      <w:r w:rsidR="0072525F" w:rsidRPr="00E40411">
        <w:rPr>
          <w:rFonts w:ascii="Arial" w:eastAsia="Arial" w:hAnsi="Arial"/>
          <w:sz w:val="17"/>
          <w:szCs w:val="17"/>
        </w:rPr>
        <w:t>foto-finiš koje se mogu preuzeti sa internet stranice Svetske atletike.</w:t>
      </w:r>
    </w:p>
    <w:p w14:paraId="3002CB98" w14:textId="77777777" w:rsidR="0072525F" w:rsidRPr="00E40411" w:rsidRDefault="0072525F" w:rsidP="00E969A3">
      <w:pPr>
        <w:tabs>
          <w:tab w:val="left" w:pos="709"/>
        </w:tabs>
        <w:adjustRightInd w:val="0"/>
        <w:snapToGrid w:val="0"/>
        <w:ind w:right="80"/>
        <w:jc w:val="both"/>
        <w:rPr>
          <w:rFonts w:ascii="Arial" w:eastAsia="Arial" w:hAnsi="Arial"/>
          <w:sz w:val="17"/>
          <w:szCs w:val="17"/>
        </w:rPr>
      </w:pPr>
    </w:p>
    <w:p w14:paraId="76494CCC" w14:textId="77777777" w:rsidR="000E18D4" w:rsidRPr="00E40411" w:rsidRDefault="00EA3F64" w:rsidP="00E969A3">
      <w:pPr>
        <w:tabs>
          <w:tab w:val="left" w:pos="709"/>
        </w:tabs>
        <w:adjustRightInd w:val="0"/>
        <w:snapToGrid w:val="0"/>
        <w:ind w:right="80"/>
        <w:jc w:val="both"/>
        <w:rPr>
          <w:rFonts w:ascii="Arial" w:eastAsia="Arial" w:hAnsi="Arial"/>
          <w:color w:val="00853B"/>
          <w:sz w:val="17"/>
          <w:szCs w:val="17"/>
        </w:rPr>
      </w:pPr>
      <w:r w:rsidRPr="00E40411">
        <w:rPr>
          <w:rFonts w:ascii="Arial" w:eastAsia="Arial" w:hAnsi="Arial"/>
          <w:color w:val="00853B"/>
          <w:sz w:val="17"/>
          <w:szCs w:val="17"/>
        </w:rPr>
        <w:t>Napominje se da, iako s</w:t>
      </w:r>
      <w:r w:rsidR="0072525F" w:rsidRPr="00E40411">
        <w:rPr>
          <w:rFonts w:ascii="Arial" w:eastAsia="Arial" w:hAnsi="Arial"/>
          <w:color w:val="00853B"/>
          <w:sz w:val="17"/>
          <w:szCs w:val="17"/>
        </w:rPr>
        <w:t>udija Svetske atlet</w:t>
      </w:r>
      <w:r w:rsidRPr="00E40411">
        <w:rPr>
          <w:rFonts w:ascii="Arial" w:eastAsia="Arial" w:hAnsi="Arial"/>
          <w:color w:val="00853B"/>
          <w:sz w:val="17"/>
          <w:szCs w:val="17"/>
        </w:rPr>
        <w:t>ike za foto-finiš deluje i kao š</w:t>
      </w:r>
      <w:r w:rsidR="0072525F" w:rsidRPr="00E40411">
        <w:rPr>
          <w:rFonts w:ascii="Arial" w:eastAsia="Arial" w:hAnsi="Arial"/>
          <w:color w:val="00853B"/>
          <w:sz w:val="17"/>
          <w:szCs w:val="17"/>
        </w:rPr>
        <w:t>ef sudija za foto-finiš na onim takmiče</w:t>
      </w:r>
      <w:r w:rsidRPr="00E40411">
        <w:rPr>
          <w:rFonts w:ascii="Arial" w:eastAsia="Arial" w:hAnsi="Arial"/>
          <w:color w:val="00853B"/>
          <w:sz w:val="17"/>
          <w:szCs w:val="17"/>
        </w:rPr>
        <w:t>njima na kojima je imenovan, a g</w:t>
      </w:r>
      <w:r w:rsidR="0072525F" w:rsidRPr="00E40411">
        <w:rPr>
          <w:rFonts w:ascii="Arial" w:eastAsia="Arial" w:hAnsi="Arial"/>
          <w:color w:val="00853B"/>
          <w:sz w:val="17"/>
          <w:szCs w:val="17"/>
        </w:rPr>
        <w:t>lavne sudije Svetske atletike deluju</w:t>
      </w:r>
      <w:r w:rsidRPr="00E40411">
        <w:rPr>
          <w:rFonts w:ascii="Arial" w:eastAsia="Arial" w:hAnsi="Arial"/>
          <w:color w:val="00853B"/>
          <w:sz w:val="17"/>
          <w:szCs w:val="17"/>
        </w:rPr>
        <w:t xml:space="preserve"> kao g</w:t>
      </w:r>
      <w:r w:rsidR="0072525F" w:rsidRPr="00E40411">
        <w:rPr>
          <w:rFonts w:ascii="Arial" w:eastAsia="Arial" w:hAnsi="Arial"/>
          <w:color w:val="00853B"/>
          <w:sz w:val="17"/>
          <w:szCs w:val="17"/>
        </w:rPr>
        <w:t>lavne sudije, ostaje ja</w:t>
      </w:r>
      <w:r w:rsidRPr="00E40411">
        <w:rPr>
          <w:rFonts w:ascii="Arial" w:eastAsia="Arial" w:hAnsi="Arial"/>
          <w:color w:val="00853B"/>
          <w:sz w:val="17"/>
          <w:szCs w:val="17"/>
        </w:rPr>
        <w:t>sna podela odgovornosti između s</w:t>
      </w:r>
      <w:r w:rsidR="0072525F" w:rsidRPr="00E40411">
        <w:rPr>
          <w:rFonts w:ascii="Arial" w:eastAsia="Arial" w:hAnsi="Arial"/>
          <w:color w:val="00853B"/>
          <w:sz w:val="17"/>
          <w:szCs w:val="17"/>
        </w:rPr>
        <w:t xml:space="preserve">tartera Svetske atletike i ostalih članova tima startera. Iako Starter Svetske atletike preuzima sva ovlašćenja i obaveze startera kada startuje trku za koju je određen, on ni tada, ni u bilo kom </w:t>
      </w:r>
      <w:r w:rsidR="0072525F" w:rsidRPr="00E40411">
        <w:rPr>
          <w:rFonts w:ascii="Arial" w:eastAsia="Arial" w:hAnsi="Arial"/>
          <w:color w:val="00853B"/>
          <w:sz w:val="17"/>
          <w:szCs w:val="17"/>
        </w:rPr>
        <w:lastRenderedPageBreak/>
        <w:t>drugom trenu</w:t>
      </w:r>
      <w:r w:rsidRPr="00E40411">
        <w:rPr>
          <w:rFonts w:ascii="Arial" w:eastAsia="Arial" w:hAnsi="Arial"/>
          <w:color w:val="00853B"/>
          <w:sz w:val="17"/>
          <w:szCs w:val="17"/>
        </w:rPr>
        <w:t>tku, nema ovlašćenje da zameni g</w:t>
      </w:r>
      <w:r w:rsidR="0072525F" w:rsidRPr="00E40411">
        <w:rPr>
          <w:rFonts w:ascii="Arial" w:eastAsia="Arial" w:hAnsi="Arial"/>
          <w:color w:val="00853B"/>
          <w:sz w:val="17"/>
          <w:szCs w:val="17"/>
        </w:rPr>
        <w:t>lavnog sudiju za start niti da promeni njegovu odluku.</w:t>
      </w:r>
    </w:p>
    <w:p w14:paraId="7514325B" w14:textId="77777777" w:rsidR="00CF2640" w:rsidRPr="00E40411" w:rsidRDefault="00CF2640" w:rsidP="00E969A3">
      <w:pPr>
        <w:tabs>
          <w:tab w:val="left" w:pos="709"/>
        </w:tabs>
        <w:adjustRightInd w:val="0"/>
        <w:snapToGrid w:val="0"/>
        <w:ind w:right="80"/>
        <w:jc w:val="both"/>
        <w:rPr>
          <w:rFonts w:ascii="Arial" w:eastAsia="Arial" w:hAnsi="Arial"/>
          <w:sz w:val="17"/>
          <w:szCs w:val="17"/>
        </w:rPr>
      </w:pPr>
    </w:p>
    <w:p w14:paraId="22DCBDD4" w14:textId="77777777" w:rsidR="00C54E36" w:rsidRPr="00E40411" w:rsidRDefault="00C54E36" w:rsidP="00E969A3">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12.</w:t>
      </w:r>
      <w:r w:rsidRPr="00E40411">
        <w:rPr>
          <w:rFonts w:ascii="Arial" w:eastAsia="Times New Roman" w:hAnsi="Arial"/>
          <w:b/>
          <w:bCs/>
          <w:sz w:val="17"/>
          <w:szCs w:val="17"/>
        </w:rPr>
        <w:tab/>
        <w:t>Vrhovna sudijska komisija (VSK)</w:t>
      </w:r>
    </w:p>
    <w:p w14:paraId="096B2FBB" w14:textId="77777777" w:rsidR="00C54E36" w:rsidRPr="00E40411" w:rsidRDefault="00C54E36" w:rsidP="00EA3F64">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Na svim takmičenjima iz tačaka 1.</w:t>
      </w:r>
      <w:r w:rsidRPr="00E40411">
        <w:rPr>
          <w:rFonts w:ascii="Arial" w:eastAsia="Arial" w:hAnsi="Arial"/>
          <w:sz w:val="17"/>
          <w:szCs w:val="17"/>
        </w:rPr>
        <w:t xml:space="preserve"> </w:t>
      </w:r>
      <w:r w:rsidRPr="00E40411">
        <w:rPr>
          <w:rFonts w:ascii="Arial" w:eastAsia="Times New Roman" w:hAnsi="Arial"/>
          <w:sz w:val="17"/>
          <w:szCs w:val="17"/>
        </w:rPr>
        <w:t xml:space="preserve">(a), (b), (c) </w:t>
      </w:r>
      <w:r w:rsidR="00EA3F64" w:rsidRPr="00E40411">
        <w:rPr>
          <w:rFonts w:ascii="Arial" w:eastAsia="Times New Roman" w:hAnsi="Arial"/>
          <w:sz w:val="17"/>
          <w:szCs w:val="17"/>
        </w:rPr>
        <w:t>i</w:t>
      </w:r>
      <w:r w:rsidRPr="00E40411">
        <w:rPr>
          <w:rFonts w:ascii="Arial" w:eastAsia="Times New Roman" w:hAnsi="Arial"/>
          <w:sz w:val="17"/>
          <w:szCs w:val="17"/>
        </w:rPr>
        <w:t xml:space="preserve"> 2. (a), (b) definicije takmičenja </w:t>
      </w:r>
      <w:r w:rsidR="00EA3F64" w:rsidRPr="00E40411">
        <w:rPr>
          <w:rFonts w:ascii="Arial" w:eastAsia="Times New Roman" w:hAnsi="Arial"/>
          <w:sz w:val="17"/>
          <w:szCs w:val="17"/>
        </w:rPr>
        <w:t>za svetsko rangiranje</w:t>
      </w:r>
      <w:r w:rsidRPr="00E40411">
        <w:rPr>
          <w:rFonts w:ascii="Arial" w:eastAsia="Times New Roman" w:hAnsi="Arial"/>
          <w:sz w:val="17"/>
          <w:szCs w:val="17"/>
        </w:rPr>
        <w:t>, imenuje se Vrhovna sudijska komisija koju po pravilu čini tri, pet ili sedam članova. Jedan od članova komisije određuje se za njenog predsednika, a drugi za sekretara. Za sekretara komisije može biti određeno i lice koje nije član komisije, u slučajevima kada i ako se to smatra odgovarajućim rešenjem.</w:t>
      </w:r>
    </w:p>
    <w:p w14:paraId="7012D7DF" w14:textId="77777777" w:rsidR="00C54E36" w:rsidRPr="00E40411" w:rsidRDefault="00C54E36"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U slučajevima kada postoji žalba u vezi sa članom 54</w:t>
      </w:r>
      <w:r w:rsidR="00277BD6" w:rsidRPr="00E40411">
        <w:rPr>
          <w:rFonts w:ascii="Arial" w:eastAsia="Times New Roman" w:hAnsi="Arial"/>
          <w:sz w:val="17"/>
          <w:szCs w:val="17"/>
        </w:rPr>
        <w:t>.</w:t>
      </w:r>
      <w:r w:rsidRPr="00E40411">
        <w:rPr>
          <w:rFonts w:ascii="Arial" w:eastAsia="Times New Roman" w:hAnsi="Arial"/>
          <w:sz w:val="17"/>
          <w:szCs w:val="17"/>
        </w:rPr>
        <w:t xml:space="preserve"> Tehničkih pravila, barem jedan član Vrhovne sudijske komisije mora biti </w:t>
      </w:r>
      <w:r w:rsidR="00EA3F64" w:rsidRPr="00E40411">
        <w:rPr>
          <w:rFonts w:ascii="Arial" w:eastAsia="Times New Roman" w:hAnsi="Arial"/>
          <w:sz w:val="17"/>
          <w:szCs w:val="17"/>
        </w:rPr>
        <w:t>s</w:t>
      </w:r>
      <w:r w:rsidR="00277BD6" w:rsidRPr="00E40411">
        <w:rPr>
          <w:rFonts w:ascii="Arial" w:eastAsia="Times New Roman" w:hAnsi="Arial"/>
          <w:sz w:val="17"/>
          <w:szCs w:val="17"/>
        </w:rPr>
        <w:t>udija Svetske atletike za takmičarsko hodanje sa zlatnim, srebrnim ili bronzanim rangom</w:t>
      </w:r>
      <w:r w:rsidRPr="00E40411">
        <w:rPr>
          <w:rFonts w:ascii="Arial" w:eastAsia="Times New Roman" w:hAnsi="Arial"/>
          <w:sz w:val="17"/>
          <w:szCs w:val="17"/>
        </w:rPr>
        <w:t>.</w:t>
      </w:r>
    </w:p>
    <w:p w14:paraId="1DF07608" w14:textId="77777777" w:rsidR="00C54E36" w:rsidRPr="00E40411" w:rsidRDefault="00C54E36"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Članov</w:t>
      </w:r>
      <w:r w:rsidR="00277BD6" w:rsidRPr="00E40411">
        <w:rPr>
          <w:rFonts w:ascii="Arial" w:eastAsia="Times New Roman" w:hAnsi="Arial"/>
          <w:sz w:val="17"/>
          <w:szCs w:val="17"/>
        </w:rPr>
        <w:t xml:space="preserve">i Vrhovne sudijske komisije ne prisustvuju </w:t>
      </w:r>
      <w:r w:rsidRPr="00E40411">
        <w:rPr>
          <w:rFonts w:ascii="Arial" w:eastAsia="Times New Roman" w:hAnsi="Arial"/>
          <w:sz w:val="17"/>
          <w:szCs w:val="17"/>
        </w:rPr>
        <w:t xml:space="preserve">raspravama </w:t>
      </w:r>
      <w:r w:rsidR="00277BD6" w:rsidRPr="00E40411">
        <w:rPr>
          <w:rFonts w:ascii="Arial" w:eastAsia="Times New Roman" w:hAnsi="Arial"/>
          <w:sz w:val="17"/>
          <w:szCs w:val="17"/>
        </w:rPr>
        <w:t xml:space="preserve">komisije </w:t>
      </w:r>
      <w:r w:rsidRPr="00E40411">
        <w:rPr>
          <w:rFonts w:ascii="Arial" w:eastAsia="Times New Roman" w:hAnsi="Arial"/>
          <w:sz w:val="17"/>
          <w:szCs w:val="17"/>
        </w:rPr>
        <w:t>koje se odnose na bilo koju žalbu koja utiče, posredno ili neposredno, na takmičare iz njihovih nacionalnih federacija</w:t>
      </w:r>
      <w:r w:rsidR="00277BD6" w:rsidRPr="00E40411">
        <w:rPr>
          <w:rFonts w:ascii="Arial" w:eastAsia="Times New Roman" w:hAnsi="Arial"/>
          <w:sz w:val="17"/>
          <w:szCs w:val="17"/>
        </w:rPr>
        <w:t xml:space="preserve"> članica</w:t>
      </w:r>
      <w:r w:rsidRPr="00E40411">
        <w:rPr>
          <w:rFonts w:ascii="Arial" w:eastAsia="Times New Roman" w:hAnsi="Arial"/>
          <w:sz w:val="17"/>
          <w:szCs w:val="17"/>
        </w:rPr>
        <w:t>. Predsednik Komisije će zamoliti člana na koga se ova odredba odnosi da se povuče, u slučaju da član Komisije to nije već učinio. Savet ili drugi odgovarajući rukovodeći organ imenovaće jednog ili više</w:t>
      </w:r>
      <w:r w:rsidR="00277BD6" w:rsidRPr="00E40411">
        <w:rPr>
          <w:rFonts w:ascii="Arial" w:eastAsia="Times New Roman" w:hAnsi="Arial"/>
          <w:sz w:val="17"/>
          <w:szCs w:val="17"/>
        </w:rPr>
        <w:t xml:space="preserve"> </w:t>
      </w:r>
      <w:r w:rsidRPr="00E40411">
        <w:rPr>
          <w:rFonts w:ascii="Arial" w:eastAsia="Times New Roman" w:hAnsi="Arial"/>
          <w:sz w:val="17"/>
          <w:szCs w:val="17"/>
        </w:rPr>
        <w:t xml:space="preserve">rezervnih članova koji mogu zameniti bilo kog člana Komisije koji ne može učestvovati u </w:t>
      </w:r>
      <w:r w:rsidR="00277BD6" w:rsidRPr="00E40411">
        <w:rPr>
          <w:rFonts w:ascii="Arial" w:eastAsia="Times New Roman" w:hAnsi="Arial"/>
          <w:sz w:val="17"/>
          <w:szCs w:val="17"/>
        </w:rPr>
        <w:t>razmatranju žalbe od strane</w:t>
      </w:r>
      <w:r w:rsidRPr="00E40411">
        <w:rPr>
          <w:rFonts w:ascii="Arial" w:eastAsia="Times New Roman" w:hAnsi="Arial"/>
          <w:sz w:val="17"/>
          <w:szCs w:val="17"/>
        </w:rPr>
        <w:t xml:space="preserve"> Vrhovne sudijske komisije.</w:t>
      </w:r>
    </w:p>
    <w:p w14:paraId="2CECD9AA" w14:textId="77777777" w:rsidR="00C54E36" w:rsidRPr="00E40411" w:rsidRDefault="00277BD6"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Osim toga</w:t>
      </w:r>
      <w:r w:rsidR="00C54E36" w:rsidRPr="00E40411">
        <w:rPr>
          <w:rFonts w:ascii="Arial" w:eastAsia="Times New Roman" w:hAnsi="Arial"/>
          <w:sz w:val="17"/>
          <w:szCs w:val="17"/>
        </w:rPr>
        <w:t>, Vrhovna sudijska komisija bi trebalo na isti način da bude imenovana i za druga takmičenja kada organizatori smatraju da je to poželjno ili potrebno za regularno odvijanje takmičenja.</w:t>
      </w:r>
    </w:p>
    <w:p w14:paraId="1567108C" w14:textId="77777777" w:rsidR="000E18D4" w:rsidRPr="00E40411" w:rsidRDefault="00C54E36"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Glavni zadatak Vrhovne sudijske komisije je</w:t>
      </w:r>
      <w:r w:rsidR="00277BD6" w:rsidRPr="00E40411">
        <w:rPr>
          <w:rFonts w:ascii="Arial" w:eastAsia="Times New Roman" w:hAnsi="Arial"/>
          <w:sz w:val="17"/>
          <w:szCs w:val="17"/>
        </w:rPr>
        <w:t>ste</w:t>
      </w:r>
      <w:r w:rsidRPr="00E40411">
        <w:rPr>
          <w:rFonts w:ascii="Arial" w:eastAsia="Times New Roman" w:hAnsi="Arial"/>
          <w:sz w:val="17"/>
          <w:szCs w:val="17"/>
        </w:rPr>
        <w:t xml:space="preserve"> rešavanje žalbi u skladu sa članom 8</w:t>
      </w:r>
      <w:r w:rsidR="00277BD6" w:rsidRPr="00E40411">
        <w:rPr>
          <w:rFonts w:ascii="Arial" w:eastAsia="Times New Roman" w:hAnsi="Arial"/>
          <w:sz w:val="17"/>
          <w:szCs w:val="17"/>
        </w:rPr>
        <w:t>.</w:t>
      </w:r>
      <w:r w:rsidRPr="00E40411">
        <w:rPr>
          <w:rFonts w:ascii="Arial" w:eastAsia="Times New Roman" w:hAnsi="Arial"/>
          <w:sz w:val="17"/>
          <w:szCs w:val="17"/>
        </w:rPr>
        <w:t xml:space="preserve"> Tehničkih pravila, kao i svih ostalih pitanja koja nastanu tokom takmičenja, a koja budu </w:t>
      </w:r>
      <w:r w:rsidR="00277BD6" w:rsidRPr="00E40411">
        <w:rPr>
          <w:rFonts w:ascii="Arial" w:eastAsia="Times New Roman" w:hAnsi="Arial"/>
          <w:sz w:val="17"/>
          <w:szCs w:val="17"/>
        </w:rPr>
        <w:t>upućena</w:t>
      </w:r>
      <w:r w:rsidRPr="00E40411">
        <w:rPr>
          <w:rFonts w:ascii="Arial" w:eastAsia="Times New Roman" w:hAnsi="Arial"/>
          <w:sz w:val="17"/>
          <w:szCs w:val="17"/>
        </w:rPr>
        <w:t xml:space="preserve"> Komisiji na odlučivanje.</w:t>
      </w:r>
    </w:p>
    <w:p w14:paraId="2DF290C5" w14:textId="77777777" w:rsidR="00C54E36" w:rsidRPr="00E40411" w:rsidRDefault="00C54E36" w:rsidP="00E969A3">
      <w:pPr>
        <w:tabs>
          <w:tab w:val="left" w:pos="709"/>
        </w:tabs>
        <w:adjustRightInd w:val="0"/>
        <w:snapToGrid w:val="0"/>
        <w:jc w:val="both"/>
        <w:rPr>
          <w:rFonts w:ascii="Arial" w:eastAsia="Times New Roman" w:hAnsi="Arial"/>
          <w:sz w:val="17"/>
          <w:szCs w:val="17"/>
        </w:rPr>
      </w:pPr>
    </w:p>
    <w:p w14:paraId="4DA89B19" w14:textId="77777777" w:rsidR="00277BD6" w:rsidRPr="00E40411" w:rsidRDefault="00277BD6" w:rsidP="00E969A3">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13.</w:t>
      </w:r>
      <w:r w:rsidRPr="00E40411">
        <w:rPr>
          <w:rFonts w:ascii="Arial" w:eastAsia="Times New Roman" w:hAnsi="Arial"/>
          <w:b/>
          <w:bCs/>
          <w:sz w:val="17"/>
          <w:szCs w:val="17"/>
        </w:rPr>
        <w:tab/>
        <w:t>Službena lica na takmičenju</w:t>
      </w:r>
    </w:p>
    <w:p w14:paraId="5852FD80" w14:textId="77777777" w:rsidR="00277BD6" w:rsidRPr="00E40411" w:rsidRDefault="00277BD6" w:rsidP="00EA3F64">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 xml:space="preserve">Organizatori takmičenja i/ili </w:t>
      </w:r>
      <w:r w:rsidR="00EA3F64" w:rsidRPr="00E40411">
        <w:rPr>
          <w:rFonts w:ascii="Arial" w:eastAsia="Times New Roman" w:hAnsi="Arial"/>
          <w:sz w:val="17"/>
          <w:szCs w:val="17"/>
        </w:rPr>
        <w:t>nadležni</w:t>
      </w:r>
      <w:r w:rsidRPr="00E40411">
        <w:rPr>
          <w:rFonts w:ascii="Arial" w:eastAsia="Times New Roman" w:hAnsi="Arial"/>
          <w:sz w:val="17"/>
          <w:szCs w:val="17"/>
        </w:rPr>
        <w:t xml:space="preserve"> rukovodeći organi imenuju sva službena lica na takmičenju, u skladu sa Pr</w:t>
      </w:r>
      <w:r w:rsidR="00EA3F64" w:rsidRPr="00E40411">
        <w:rPr>
          <w:rFonts w:ascii="Arial" w:eastAsia="Times New Roman" w:hAnsi="Arial"/>
          <w:sz w:val="17"/>
          <w:szCs w:val="17"/>
        </w:rPr>
        <w:t xml:space="preserve">avilima nacionalne federacije </w:t>
      </w:r>
      <w:r w:rsidRPr="00E40411">
        <w:rPr>
          <w:rFonts w:ascii="Arial" w:eastAsia="Times New Roman" w:hAnsi="Arial"/>
          <w:sz w:val="17"/>
          <w:szCs w:val="17"/>
        </w:rPr>
        <w:t>članice Svetske</w:t>
      </w:r>
      <w:r w:rsidR="00246AED" w:rsidRPr="00E40411">
        <w:rPr>
          <w:rFonts w:ascii="Arial" w:eastAsia="Times New Roman" w:hAnsi="Arial"/>
          <w:sz w:val="17"/>
          <w:szCs w:val="17"/>
        </w:rPr>
        <w:t xml:space="preserve"> </w:t>
      </w:r>
      <w:r w:rsidRPr="00E40411">
        <w:rPr>
          <w:rFonts w:ascii="Arial" w:eastAsia="Times New Roman" w:hAnsi="Arial"/>
          <w:sz w:val="17"/>
          <w:szCs w:val="17"/>
        </w:rPr>
        <w:t>atletike u kojoj se takmičenje održava, a u slučaju takmičenja iz tačaka 1.</w:t>
      </w:r>
      <w:r w:rsidR="00246AED" w:rsidRPr="00E40411">
        <w:rPr>
          <w:rFonts w:ascii="Arial" w:eastAsia="Arial" w:hAnsi="Arial"/>
          <w:sz w:val="17"/>
          <w:szCs w:val="17"/>
        </w:rPr>
        <w:t xml:space="preserve"> </w:t>
      </w:r>
      <w:r w:rsidR="00246AED" w:rsidRPr="00E40411">
        <w:rPr>
          <w:rFonts w:ascii="Arial" w:eastAsia="Times New Roman" w:hAnsi="Arial"/>
          <w:sz w:val="17"/>
          <w:szCs w:val="17"/>
        </w:rPr>
        <w:t xml:space="preserve">(a), (b), (c) </w:t>
      </w:r>
      <w:r w:rsidR="00EA3F64" w:rsidRPr="00E40411">
        <w:rPr>
          <w:rFonts w:ascii="Arial" w:eastAsia="Times New Roman" w:hAnsi="Arial"/>
          <w:sz w:val="17"/>
          <w:szCs w:val="17"/>
        </w:rPr>
        <w:t>i</w:t>
      </w:r>
      <w:r w:rsidR="00246AED" w:rsidRPr="00E40411">
        <w:rPr>
          <w:rFonts w:ascii="Arial" w:eastAsia="Times New Roman" w:hAnsi="Arial"/>
          <w:sz w:val="17"/>
          <w:szCs w:val="17"/>
        </w:rPr>
        <w:t xml:space="preserve"> 2. (a), (b) d</w:t>
      </w:r>
      <w:r w:rsidRPr="00E40411">
        <w:rPr>
          <w:rFonts w:ascii="Arial" w:eastAsia="Times New Roman" w:hAnsi="Arial"/>
          <w:sz w:val="17"/>
          <w:szCs w:val="17"/>
        </w:rPr>
        <w:t>efinicije takmičenja</w:t>
      </w:r>
      <w:r w:rsidR="00246AED" w:rsidRPr="00E40411">
        <w:rPr>
          <w:rFonts w:ascii="Arial" w:eastAsia="Times New Roman" w:hAnsi="Arial"/>
          <w:sz w:val="17"/>
          <w:szCs w:val="17"/>
        </w:rPr>
        <w:t xml:space="preserve"> </w:t>
      </w:r>
      <w:r w:rsidR="00EA3F64" w:rsidRPr="00E40411">
        <w:rPr>
          <w:rFonts w:ascii="Arial" w:eastAsia="Times New Roman" w:hAnsi="Arial"/>
          <w:sz w:val="17"/>
          <w:szCs w:val="17"/>
        </w:rPr>
        <w:t>za svetsko rangiranje</w:t>
      </w:r>
      <w:r w:rsidRPr="00E40411">
        <w:rPr>
          <w:rFonts w:ascii="Arial" w:eastAsia="Times New Roman" w:hAnsi="Arial"/>
          <w:sz w:val="17"/>
          <w:szCs w:val="17"/>
        </w:rPr>
        <w:t xml:space="preserve">, u skladu sa Pravilima i procedurama </w:t>
      </w:r>
      <w:r w:rsidR="00EA3F64" w:rsidRPr="00E40411">
        <w:rPr>
          <w:rFonts w:ascii="Arial" w:eastAsia="Times New Roman" w:hAnsi="Arial"/>
          <w:sz w:val="17"/>
          <w:szCs w:val="17"/>
        </w:rPr>
        <w:t>nadležnog</w:t>
      </w:r>
      <w:r w:rsidRPr="00E40411">
        <w:rPr>
          <w:rFonts w:ascii="Arial" w:eastAsia="Times New Roman" w:hAnsi="Arial"/>
          <w:sz w:val="17"/>
          <w:szCs w:val="17"/>
        </w:rPr>
        <w:t xml:space="preserve"> rukovodećeg organa.</w:t>
      </w:r>
    </w:p>
    <w:p w14:paraId="02D3F52A" w14:textId="77777777" w:rsidR="00277BD6" w:rsidRPr="00E40411" w:rsidRDefault="00246AED"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Sledeći</w:t>
      </w:r>
      <w:r w:rsidR="00277BD6" w:rsidRPr="00E40411">
        <w:rPr>
          <w:rFonts w:ascii="Arial" w:eastAsia="Times New Roman" w:hAnsi="Arial"/>
          <w:sz w:val="17"/>
          <w:szCs w:val="17"/>
        </w:rPr>
        <w:t xml:space="preserve"> </w:t>
      </w:r>
      <w:r w:rsidRPr="00E40411">
        <w:rPr>
          <w:rFonts w:ascii="Arial" w:eastAsia="Times New Roman" w:hAnsi="Arial"/>
          <w:sz w:val="17"/>
          <w:szCs w:val="17"/>
        </w:rPr>
        <w:t>spisak</w:t>
      </w:r>
      <w:r w:rsidR="00277BD6" w:rsidRPr="00E40411">
        <w:rPr>
          <w:rFonts w:ascii="Arial" w:eastAsia="Times New Roman" w:hAnsi="Arial"/>
          <w:sz w:val="17"/>
          <w:szCs w:val="17"/>
        </w:rPr>
        <w:t xml:space="preserve"> sadrži službena lica čije je učešće </w:t>
      </w:r>
      <w:r w:rsidRPr="00E40411">
        <w:rPr>
          <w:rFonts w:ascii="Arial" w:eastAsia="Times New Roman" w:hAnsi="Arial"/>
          <w:sz w:val="17"/>
          <w:szCs w:val="17"/>
        </w:rPr>
        <w:t>važno za pravilno održavanje takmičenja</w:t>
      </w:r>
      <w:r w:rsidR="00277BD6" w:rsidRPr="00E40411">
        <w:rPr>
          <w:rFonts w:ascii="Arial" w:eastAsia="Times New Roman" w:hAnsi="Arial"/>
          <w:sz w:val="17"/>
          <w:szCs w:val="17"/>
        </w:rPr>
        <w:t xml:space="preserve">. Organizatori mogu, ako je potrebno, prilagoditi </w:t>
      </w:r>
      <w:r w:rsidRPr="00E40411">
        <w:rPr>
          <w:rFonts w:ascii="Arial" w:eastAsia="Times New Roman" w:hAnsi="Arial"/>
          <w:sz w:val="17"/>
          <w:szCs w:val="17"/>
        </w:rPr>
        <w:t>spisak</w:t>
      </w:r>
      <w:r w:rsidR="00277BD6" w:rsidRPr="00E40411">
        <w:rPr>
          <w:rFonts w:ascii="Arial" w:eastAsia="Times New Roman" w:hAnsi="Arial"/>
          <w:sz w:val="17"/>
          <w:szCs w:val="17"/>
        </w:rPr>
        <w:t xml:space="preserve"> službenih lica lokalnim uslovima takmičenja.</w:t>
      </w:r>
    </w:p>
    <w:p w14:paraId="187101AF" w14:textId="77777777" w:rsidR="00246AED" w:rsidRPr="00E40411" w:rsidRDefault="00246AED"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Rukovodstvo takmičenja</w:t>
      </w:r>
    </w:p>
    <w:p w14:paraId="425A5D9C" w14:textId="77777777" w:rsidR="00246AED" w:rsidRPr="00E40411" w:rsidRDefault="00246AED" w:rsidP="00E969A3">
      <w:pPr>
        <w:tabs>
          <w:tab w:val="left" w:pos="709"/>
        </w:tabs>
        <w:adjustRightInd w:val="0"/>
        <w:snapToGrid w:val="0"/>
        <w:jc w:val="both"/>
        <w:rPr>
          <w:rFonts w:ascii="Arial" w:eastAsia="Arial" w:hAnsi="Arial"/>
          <w:bCs/>
          <w:iCs/>
          <w:sz w:val="17"/>
          <w:szCs w:val="17"/>
        </w:rPr>
      </w:pPr>
      <w:r w:rsidRPr="00E40411">
        <w:rPr>
          <w:rFonts w:ascii="Arial" w:eastAsia="Arial" w:hAnsi="Arial"/>
          <w:bCs/>
          <w:iCs/>
          <w:sz w:val="17"/>
          <w:szCs w:val="17"/>
        </w:rPr>
        <w:t>•</w:t>
      </w:r>
      <w:r w:rsidRPr="00E40411">
        <w:rPr>
          <w:rFonts w:ascii="Arial" w:eastAsia="Arial" w:hAnsi="Arial"/>
          <w:bCs/>
          <w:iCs/>
          <w:sz w:val="17"/>
          <w:szCs w:val="17"/>
        </w:rPr>
        <w:tab/>
        <w:t>Direktor takmičenja (vidi član 14</w:t>
      </w:r>
      <w:r w:rsidR="001064D0" w:rsidRPr="00E40411">
        <w:rPr>
          <w:rFonts w:ascii="Arial" w:eastAsia="Arial" w:hAnsi="Arial"/>
          <w:bCs/>
          <w:iCs/>
          <w:sz w:val="17"/>
          <w:szCs w:val="17"/>
        </w:rPr>
        <w:t>.</w:t>
      </w:r>
      <w:r w:rsidRPr="00E40411">
        <w:rPr>
          <w:rFonts w:ascii="Arial" w:eastAsia="Arial" w:hAnsi="Arial"/>
          <w:bCs/>
          <w:iCs/>
          <w:sz w:val="17"/>
          <w:szCs w:val="17"/>
        </w:rPr>
        <w:t xml:space="preserve"> Pravila za atletska takmičenja)</w:t>
      </w:r>
    </w:p>
    <w:p w14:paraId="1FC5FBA5" w14:textId="77777777" w:rsidR="000E18D4" w:rsidRPr="00E40411" w:rsidRDefault="00246AED" w:rsidP="00E969A3">
      <w:pPr>
        <w:tabs>
          <w:tab w:val="left" w:pos="709"/>
        </w:tabs>
        <w:adjustRightInd w:val="0"/>
        <w:snapToGrid w:val="0"/>
        <w:ind w:left="720" w:hanging="720"/>
        <w:jc w:val="both"/>
        <w:rPr>
          <w:rFonts w:ascii="Arial" w:eastAsia="Arial" w:hAnsi="Arial"/>
          <w:sz w:val="17"/>
          <w:szCs w:val="17"/>
        </w:rPr>
      </w:pPr>
      <w:r w:rsidRPr="00E40411">
        <w:rPr>
          <w:rFonts w:ascii="Arial" w:eastAsia="Arial" w:hAnsi="Arial"/>
          <w:bCs/>
          <w:iCs/>
          <w:sz w:val="17"/>
          <w:szCs w:val="17"/>
        </w:rPr>
        <w:t>•</w:t>
      </w:r>
      <w:r w:rsidRPr="00E40411">
        <w:rPr>
          <w:rFonts w:ascii="Arial" w:eastAsia="Arial" w:hAnsi="Arial"/>
          <w:bCs/>
          <w:iCs/>
          <w:sz w:val="17"/>
          <w:szCs w:val="17"/>
        </w:rPr>
        <w:tab/>
        <w:t>Rukovodilac takmičenja i odgovarajući broj pomoćnika (vidi član 15</w:t>
      </w:r>
      <w:r w:rsidR="001064D0" w:rsidRPr="00E40411">
        <w:rPr>
          <w:rFonts w:ascii="Arial" w:eastAsia="Arial" w:hAnsi="Arial"/>
          <w:bCs/>
          <w:iCs/>
          <w:sz w:val="17"/>
          <w:szCs w:val="17"/>
        </w:rPr>
        <w:t>.</w:t>
      </w:r>
      <w:r w:rsidRPr="00E40411">
        <w:rPr>
          <w:rFonts w:ascii="Arial" w:eastAsia="Arial" w:hAnsi="Arial"/>
          <w:bCs/>
          <w:iCs/>
          <w:sz w:val="17"/>
          <w:szCs w:val="17"/>
        </w:rPr>
        <w:t xml:space="preserve"> Pravila za atletska takmičenja)</w:t>
      </w:r>
    </w:p>
    <w:p w14:paraId="0953B7D8" w14:textId="77777777" w:rsidR="001064D0" w:rsidRPr="00E40411" w:rsidRDefault="001064D0" w:rsidP="001A0D29">
      <w:pPr>
        <w:tabs>
          <w:tab w:val="left" w:pos="851"/>
        </w:tabs>
        <w:adjustRightInd w:val="0"/>
        <w:snapToGrid w:val="0"/>
        <w:ind w:left="716" w:right="20" w:hanging="716"/>
        <w:jc w:val="both"/>
        <w:rPr>
          <w:rFonts w:ascii="Arial" w:eastAsia="Arial" w:hAnsi="Arial"/>
          <w:sz w:val="17"/>
          <w:szCs w:val="17"/>
        </w:rPr>
      </w:pPr>
      <w:r w:rsidRPr="00E40411">
        <w:rPr>
          <w:rFonts w:ascii="Arial" w:eastAsia="Arial" w:hAnsi="Arial"/>
          <w:sz w:val="17"/>
          <w:szCs w:val="17"/>
        </w:rPr>
        <w:lastRenderedPageBreak/>
        <w:t>•</w:t>
      </w:r>
      <w:r w:rsidRPr="00E40411">
        <w:rPr>
          <w:rFonts w:ascii="Arial" w:eastAsia="Arial" w:hAnsi="Arial"/>
          <w:sz w:val="17"/>
          <w:szCs w:val="17"/>
        </w:rPr>
        <w:tab/>
        <w:t>Tehnički rukovodilac takmičenja i odgovarajući broj pomoćnika (vidi član 16. Pravila za atletska takmičenja)</w:t>
      </w:r>
    </w:p>
    <w:p w14:paraId="6BC09735" w14:textId="77777777" w:rsidR="001064D0" w:rsidRPr="00E40411" w:rsidRDefault="001064D0" w:rsidP="001A0D29">
      <w:pPr>
        <w:tabs>
          <w:tab w:val="left" w:pos="851"/>
        </w:tabs>
        <w:adjustRightInd w:val="0"/>
        <w:snapToGrid w:val="0"/>
        <w:ind w:left="716" w:right="20" w:hanging="716"/>
        <w:jc w:val="both"/>
        <w:rPr>
          <w:rFonts w:ascii="Arial" w:eastAsia="Arial" w:hAnsi="Arial"/>
          <w:sz w:val="17"/>
          <w:szCs w:val="17"/>
        </w:rPr>
      </w:pPr>
      <w:r w:rsidRPr="00E40411">
        <w:rPr>
          <w:rFonts w:ascii="Arial" w:eastAsia="Arial" w:hAnsi="Arial"/>
          <w:sz w:val="17"/>
          <w:szCs w:val="17"/>
        </w:rPr>
        <w:t>•</w:t>
      </w:r>
      <w:r w:rsidRPr="00E40411">
        <w:rPr>
          <w:rFonts w:ascii="Arial" w:eastAsia="Arial" w:hAnsi="Arial"/>
          <w:sz w:val="17"/>
          <w:szCs w:val="17"/>
        </w:rPr>
        <w:tab/>
        <w:t>Rukovodilac prezent</w:t>
      </w:r>
      <w:r w:rsidR="00EC56EA">
        <w:rPr>
          <w:rFonts w:ascii="Arial" w:eastAsia="Arial" w:hAnsi="Arial"/>
          <w:sz w:val="17"/>
          <w:szCs w:val="17"/>
        </w:rPr>
        <w:t xml:space="preserve">ovanja disciplina </w:t>
      </w:r>
      <w:r w:rsidRPr="00E40411">
        <w:rPr>
          <w:rFonts w:ascii="Arial" w:eastAsia="Arial" w:hAnsi="Arial"/>
          <w:sz w:val="17"/>
          <w:szCs w:val="17"/>
        </w:rPr>
        <w:t>(vidi član 17. Pravila za atletska takmičenja)</w:t>
      </w:r>
    </w:p>
    <w:p w14:paraId="5675BFDE" w14:textId="77777777" w:rsidR="000E18D4" w:rsidRPr="00E40411" w:rsidRDefault="001064D0"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Službena lica na takmičenju</w:t>
      </w:r>
    </w:p>
    <w:p w14:paraId="7E4E8BF9" w14:textId="77777777" w:rsidR="001064D0" w:rsidRPr="00E40411" w:rsidRDefault="00241D81" w:rsidP="00E969A3">
      <w:pPr>
        <w:tabs>
          <w:tab w:val="left" w:pos="709"/>
        </w:tabs>
        <w:adjustRightInd w:val="0"/>
        <w:snapToGrid w:val="0"/>
        <w:jc w:val="both"/>
        <w:rPr>
          <w:rFonts w:ascii="Arial" w:eastAsia="Arial" w:hAnsi="Arial"/>
          <w:bCs/>
          <w:iCs/>
          <w:sz w:val="17"/>
          <w:szCs w:val="17"/>
        </w:rPr>
      </w:pPr>
      <w:r>
        <w:rPr>
          <w:rFonts w:ascii="Arial" w:eastAsia="Arial" w:hAnsi="Arial"/>
          <w:bCs/>
          <w:iCs/>
          <w:sz w:val="17"/>
          <w:szCs w:val="17"/>
        </w:rPr>
        <w:t>•</w:t>
      </w:r>
      <w:r>
        <w:rPr>
          <w:rFonts w:ascii="Arial" w:eastAsia="Arial" w:hAnsi="Arial"/>
          <w:bCs/>
          <w:iCs/>
          <w:sz w:val="17"/>
          <w:szCs w:val="17"/>
        </w:rPr>
        <w:tab/>
        <w:t>Glavni sudija u p</w:t>
      </w:r>
      <w:r w:rsidR="001064D0" w:rsidRPr="00E40411">
        <w:rPr>
          <w:rFonts w:ascii="Arial" w:eastAsia="Arial" w:hAnsi="Arial"/>
          <w:bCs/>
          <w:iCs/>
          <w:sz w:val="17"/>
          <w:szCs w:val="17"/>
        </w:rPr>
        <w:t>rijemnom centru</w:t>
      </w:r>
    </w:p>
    <w:p w14:paraId="265CD7FA" w14:textId="77777777" w:rsidR="001064D0" w:rsidRPr="00E40411" w:rsidRDefault="001064D0" w:rsidP="00E969A3">
      <w:pPr>
        <w:tabs>
          <w:tab w:val="left" w:pos="709"/>
        </w:tabs>
        <w:adjustRightInd w:val="0"/>
        <w:snapToGrid w:val="0"/>
        <w:ind w:left="720" w:hanging="720"/>
        <w:jc w:val="both"/>
        <w:rPr>
          <w:rFonts w:ascii="Arial" w:eastAsia="Arial" w:hAnsi="Arial"/>
          <w:bCs/>
          <w:iCs/>
          <w:sz w:val="17"/>
          <w:szCs w:val="17"/>
        </w:rPr>
      </w:pPr>
      <w:r w:rsidRPr="00E40411">
        <w:rPr>
          <w:rFonts w:ascii="Arial" w:eastAsia="Arial" w:hAnsi="Arial"/>
          <w:bCs/>
          <w:iCs/>
          <w:sz w:val="17"/>
          <w:szCs w:val="17"/>
        </w:rPr>
        <w:t>•</w:t>
      </w:r>
      <w:r w:rsidRPr="00E40411">
        <w:rPr>
          <w:rFonts w:ascii="Arial" w:eastAsia="Arial" w:hAnsi="Arial"/>
          <w:bCs/>
          <w:iCs/>
          <w:sz w:val="17"/>
          <w:szCs w:val="17"/>
        </w:rPr>
        <w:tab/>
        <w:t xml:space="preserve">Glavni sudija za discipline trčanja i takmičarskog hodanja </w:t>
      </w:r>
    </w:p>
    <w:p w14:paraId="52D669DC" w14:textId="77777777" w:rsidR="001064D0" w:rsidRPr="00E40411" w:rsidRDefault="001064D0" w:rsidP="00E969A3">
      <w:pPr>
        <w:tabs>
          <w:tab w:val="left" w:pos="709"/>
        </w:tabs>
        <w:adjustRightInd w:val="0"/>
        <w:snapToGrid w:val="0"/>
        <w:jc w:val="both"/>
        <w:rPr>
          <w:rFonts w:ascii="Arial" w:eastAsia="Arial" w:hAnsi="Arial"/>
          <w:bCs/>
          <w:iCs/>
          <w:sz w:val="17"/>
          <w:szCs w:val="17"/>
        </w:rPr>
      </w:pPr>
      <w:r w:rsidRPr="00E40411">
        <w:rPr>
          <w:rFonts w:ascii="Arial" w:eastAsia="Arial" w:hAnsi="Arial"/>
          <w:bCs/>
          <w:iCs/>
          <w:sz w:val="17"/>
          <w:szCs w:val="17"/>
        </w:rPr>
        <w:t>•</w:t>
      </w:r>
      <w:r w:rsidRPr="00E40411">
        <w:rPr>
          <w:rFonts w:ascii="Arial" w:eastAsia="Arial" w:hAnsi="Arial"/>
          <w:bCs/>
          <w:iCs/>
          <w:sz w:val="17"/>
          <w:szCs w:val="17"/>
        </w:rPr>
        <w:tab/>
        <w:t>Glavne sudije za tehničke discipline</w:t>
      </w:r>
    </w:p>
    <w:p w14:paraId="06A8072D" w14:textId="77777777" w:rsidR="001064D0" w:rsidRPr="00E40411" w:rsidRDefault="001064D0" w:rsidP="00E969A3">
      <w:pPr>
        <w:tabs>
          <w:tab w:val="left" w:pos="709"/>
        </w:tabs>
        <w:adjustRightInd w:val="0"/>
        <w:snapToGrid w:val="0"/>
        <w:jc w:val="both"/>
        <w:rPr>
          <w:rFonts w:ascii="Arial" w:eastAsia="Arial" w:hAnsi="Arial"/>
          <w:bCs/>
          <w:iCs/>
          <w:sz w:val="17"/>
          <w:szCs w:val="17"/>
        </w:rPr>
      </w:pPr>
      <w:r w:rsidRPr="00E40411">
        <w:rPr>
          <w:rFonts w:ascii="Arial" w:eastAsia="Arial" w:hAnsi="Arial"/>
          <w:bCs/>
          <w:iCs/>
          <w:sz w:val="17"/>
          <w:szCs w:val="17"/>
        </w:rPr>
        <w:t>•</w:t>
      </w:r>
      <w:r w:rsidRPr="00E40411">
        <w:rPr>
          <w:rFonts w:ascii="Arial" w:eastAsia="Arial" w:hAnsi="Arial"/>
          <w:bCs/>
          <w:iCs/>
          <w:sz w:val="17"/>
          <w:szCs w:val="17"/>
        </w:rPr>
        <w:tab/>
        <w:t>Glavni sudija za discipline višeboja</w:t>
      </w:r>
    </w:p>
    <w:p w14:paraId="7727EC30" w14:textId="77777777" w:rsidR="001064D0" w:rsidRPr="00E40411" w:rsidRDefault="001064D0" w:rsidP="00E969A3">
      <w:pPr>
        <w:tabs>
          <w:tab w:val="left" w:pos="709"/>
        </w:tabs>
        <w:adjustRightInd w:val="0"/>
        <w:snapToGrid w:val="0"/>
        <w:jc w:val="both"/>
        <w:rPr>
          <w:rFonts w:ascii="Arial" w:eastAsia="Arial" w:hAnsi="Arial"/>
          <w:bCs/>
          <w:iCs/>
          <w:sz w:val="17"/>
          <w:szCs w:val="17"/>
        </w:rPr>
      </w:pPr>
      <w:r w:rsidRPr="00E40411">
        <w:rPr>
          <w:rFonts w:ascii="Arial" w:eastAsia="Arial" w:hAnsi="Arial"/>
          <w:bCs/>
          <w:iCs/>
          <w:sz w:val="17"/>
          <w:szCs w:val="17"/>
        </w:rPr>
        <w:t>•</w:t>
      </w:r>
      <w:r w:rsidRPr="00E40411">
        <w:rPr>
          <w:rFonts w:ascii="Arial" w:eastAsia="Arial" w:hAnsi="Arial"/>
          <w:bCs/>
          <w:iCs/>
          <w:sz w:val="17"/>
          <w:szCs w:val="17"/>
        </w:rPr>
        <w:tab/>
        <w:t>Glavni sudija za video</w:t>
      </w:r>
    </w:p>
    <w:p w14:paraId="519CD909" w14:textId="77777777" w:rsidR="001064D0" w:rsidRPr="00E40411" w:rsidRDefault="001064D0" w:rsidP="00E969A3">
      <w:pPr>
        <w:tabs>
          <w:tab w:val="left" w:pos="709"/>
        </w:tabs>
        <w:adjustRightInd w:val="0"/>
        <w:snapToGrid w:val="0"/>
        <w:ind w:left="720" w:hanging="720"/>
        <w:jc w:val="both"/>
        <w:rPr>
          <w:rFonts w:ascii="Arial" w:eastAsia="Arial" w:hAnsi="Arial"/>
          <w:bCs/>
          <w:iCs/>
          <w:sz w:val="17"/>
          <w:szCs w:val="17"/>
        </w:rPr>
      </w:pPr>
      <w:r w:rsidRPr="00E40411">
        <w:rPr>
          <w:rFonts w:ascii="Arial" w:eastAsia="Arial" w:hAnsi="Arial"/>
          <w:bCs/>
          <w:iCs/>
          <w:sz w:val="17"/>
          <w:szCs w:val="17"/>
        </w:rPr>
        <w:t>•</w:t>
      </w:r>
      <w:r w:rsidRPr="00E40411">
        <w:rPr>
          <w:rFonts w:ascii="Arial" w:eastAsia="Arial" w:hAnsi="Arial"/>
          <w:bCs/>
          <w:iCs/>
          <w:sz w:val="17"/>
          <w:szCs w:val="17"/>
        </w:rPr>
        <w:tab/>
        <w:t xml:space="preserve">Šef sudija i odgovarajući broj sudija za discipline trčanja </w:t>
      </w:r>
      <w:r w:rsidR="00B65A12" w:rsidRPr="00E40411">
        <w:rPr>
          <w:rFonts w:ascii="Arial" w:eastAsia="Arial" w:hAnsi="Arial"/>
          <w:bCs/>
          <w:iCs/>
          <w:sz w:val="17"/>
          <w:szCs w:val="17"/>
        </w:rPr>
        <w:t xml:space="preserve">i takmičarskog hodanja </w:t>
      </w:r>
      <w:r w:rsidRPr="00E40411">
        <w:rPr>
          <w:rFonts w:ascii="Arial" w:eastAsia="Arial" w:hAnsi="Arial"/>
          <w:bCs/>
          <w:iCs/>
          <w:sz w:val="17"/>
          <w:szCs w:val="17"/>
        </w:rPr>
        <w:t>(vid</w:t>
      </w:r>
      <w:r w:rsidR="006A22C8" w:rsidRPr="00E40411">
        <w:rPr>
          <w:rFonts w:ascii="Arial" w:eastAsia="Arial" w:hAnsi="Arial"/>
          <w:bCs/>
          <w:iCs/>
          <w:sz w:val="17"/>
          <w:szCs w:val="17"/>
        </w:rPr>
        <w:t>et</w:t>
      </w:r>
      <w:r w:rsidRPr="00E40411">
        <w:rPr>
          <w:rFonts w:ascii="Arial" w:eastAsia="Arial" w:hAnsi="Arial"/>
          <w:bCs/>
          <w:iCs/>
          <w:sz w:val="17"/>
          <w:szCs w:val="17"/>
        </w:rPr>
        <w:t>i član 19</w:t>
      </w:r>
      <w:r w:rsidR="00B65A12" w:rsidRPr="00E40411">
        <w:rPr>
          <w:rFonts w:ascii="Arial" w:eastAsia="Arial" w:hAnsi="Arial"/>
          <w:bCs/>
          <w:iCs/>
          <w:sz w:val="17"/>
          <w:szCs w:val="17"/>
        </w:rPr>
        <w:t>.</w:t>
      </w:r>
      <w:r w:rsidRPr="00E40411">
        <w:rPr>
          <w:rFonts w:ascii="Arial" w:eastAsia="Arial" w:hAnsi="Arial"/>
          <w:bCs/>
          <w:iCs/>
          <w:sz w:val="17"/>
          <w:szCs w:val="17"/>
        </w:rPr>
        <w:t xml:space="preserve"> Pravila za atletska takmičenja)</w:t>
      </w:r>
    </w:p>
    <w:p w14:paraId="093F01D1" w14:textId="77777777" w:rsidR="001064D0" w:rsidRPr="00E40411" w:rsidRDefault="001064D0" w:rsidP="00E969A3">
      <w:pPr>
        <w:tabs>
          <w:tab w:val="left" w:pos="709"/>
        </w:tabs>
        <w:adjustRightInd w:val="0"/>
        <w:snapToGrid w:val="0"/>
        <w:ind w:left="720" w:hanging="720"/>
        <w:jc w:val="both"/>
        <w:rPr>
          <w:rFonts w:ascii="Arial" w:eastAsia="Arial" w:hAnsi="Arial"/>
          <w:bCs/>
          <w:iCs/>
          <w:sz w:val="17"/>
          <w:szCs w:val="17"/>
        </w:rPr>
      </w:pPr>
      <w:r w:rsidRPr="00E40411">
        <w:rPr>
          <w:rFonts w:ascii="Arial" w:eastAsia="Arial" w:hAnsi="Arial"/>
          <w:bCs/>
          <w:iCs/>
          <w:sz w:val="17"/>
          <w:szCs w:val="17"/>
        </w:rPr>
        <w:t>•</w:t>
      </w:r>
      <w:r w:rsidRPr="00E40411">
        <w:rPr>
          <w:rFonts w:ascii="Arial" w:eastAsia="Arial" w:hAnsi="Arial"/>
          <w:bCs/>
          <w:iCs/>
          <w:sz w:val="17"/>
          <w:szCs w:val="17"/>
        </w:rPr>
        <w:tab/>
        <w:t>Šef sudija i odgovarajući broj sudija za svaku od tehničkih disciplina (vid</w:t>
      </w:r>
      <w:r w:rsidR="006A22C8" w:rsidRPr="00E40411">
        <w:rPr>
          <w:rFonts w:ascii="Arial" w:eastAsia="Arial" w:hAnsi="Arial"/>
          <w:bCs/>
          <w:iCs/>
          <w:sz w:val="17"/>
          <w:szCs w:val="17"/>
        </w:rPr>
        <w:t>et</w:t>
      </w:r>
      <w:r w:rsidRPr="00E40411">
        <w:rPr>
          <w:rFonts w:ascii="Arial" w:eastAsia="Arial" w:hAnsi="Arial"/>
          <w:bCs/>
          <w:iCs/>
          <w:sz w:val="17"/>
          <w:szCs w:val="17"/>
        </w:rPr>
        <w:t>i član 19</w:t>
      </w:r>
      <w:r w:rsidR="00B65A12" w:rsidRPr="00E40411">
        <w:rPr>
          <w:rFonts w:ascii="Arial" w:eastAsia="Arial" w:hAnsi="Arial"/>
          <w:bCs/>
          <w:iCs/>
          <w:sz w:val="17"/>
          <w:szCs w:val="17"/>
        </w:rPr>
        <w:t>.</w:t>
      </w:r>
      <w:r w:rsidRPr="00E40411">
        <w:rPr>
          <w:rFonts w:ascii="Arial" w:eastAsia="Arial" w:hAnsi="Arial"/>
          <w:bCs/>
          <w:iCs/>
          <w:sz w:val="17"/>
          <w:szCs w:val="17"/>
        </w:rPr>
        <w:t xml:space="preserve"> Pravila za atletska takmičenja)</w:t>
      </w:r>
    </w:p>
    <w:p w14:paraId="513576B5" w14:textId="77777777" w:rsidR="001064D0" w:rsidRPr="00E40411" w:rsidRDefault="00B65A12" w:rsidP="00E969A3">
      <w:pPr>
        <w:tabs>
          <w:tab w:val="left" w:pos="709"/>
        </w:tabs>
        <w:adjustRightInd w:val="0"/>
        <w:snapToGrid w:val="0"/>
        <w:ind w:left="720" w:hanging="720"/>
        <w:jc w:val="both"/>
        <w:rPr>
          <w:rFonts w:ascii="Arial" w:eastAsia="Arial" w:hAnsi="Arial"/>
          <w:bCs/>
          <w:iCs/>
          <w:sz w:val="17"/>
          <w:szCs w:val="17"/>
        </w:rPr>
      </w:pPr>
      <w:r w:rsidRPr="00E40411">
        <w:rPr>
          <w:rFonts w:ascii="Arial" w:eastAsia="Arial" w:hAnsi="Arial"/>
          <w:bCs/>
          <w:iCs/>
          <w:sz w:val="17"/>
          <w:szCs w:val="17"/>
        </w:rPr>
        <w:t>•</w:t>
      </w:r>
      <w:r w:rsidRPr="00E40411">
        <w:rPr>
          <w:rFonts w:ascii="Arial" w:eastAsia="Arial" w:hAnsi="Arial"/>
          <w:bCs/>
          <w:iCs/>
          <w:sz w:val="17"/>
          <w:szCs w:val="17"/>
        </w:rPr>
        <w:tab/>
        <w:t xml:space="preserve">Šef sudija, </w:t>
      </w:r>
      <w:r w:rsidR="001064D0" w:rsidRPr="00E40411">
        <w:rPr>
          <w:rFonts w:ascii="Arial" w:eastAsia="Arial" w:hAnsi="Arial"/>
          <w:bCs/>
          <w:iCs/>
          <w:sz w:val="17"/>
          <w:szCs w:val="17"/>
        </w:rPr>
        <w:t>odgovarajući broj pomoćnika i petoro sudija za svaku od disciplina takmičarskog hodanja na stazi (vid</w:t>
      </w:r>
      <w:r w:rsidR="006A22C8" w:rsidRPr="00E40411">
        <w:rPr>
          <w:rFonts w:ascii="Arial" w:eastAsia="Arial" w:hAnsi="Arial"/>
          <w:bCs/>
          <w:iCs/>
          <w:sz w:val="17"/>
          <w:szCs w:val="17"/>
        </w:rPr>
        <w:t>et</w:t>
      </w:r>
      <w:r w:rsidR="001064D0" w:rsidRPr="00E40411">
        <w:rPr>
          <w:rFonts w:ascii="Arial" w:eastAsia="Arial" w:hAnsi="Arial"/>
          <w:bCs/>
          <w:iCs/>
          <w:sz w:val="17"/>
          <w:szCs w:val="17"/>
        </w:rPr>
        <w:t>i član 54</w:t>
      </w:r>
      <w:r w:rsidRPr="00E40411">
        <w:rPr>
          <w:rFonts w:ascii="Arial" w:eastAsia="Arial" w:hAnsi="Arial"/>
          <w:bCs/>
          <w:iCs/>
          <w:sz w:val="17"/>
          <w:szCs w:val="17"/>
        </w:rPr>
        <w:t>.</w:t>
      </w:r>
      <w:r w:rsidR="001064D0" w:rsidRPr="00E40411">
        <w:rPr>
          <w:rFonts w:ascii="Arial" w:eastAsia="Arial" w:hAnsi="Arial"/>
          <w:bCs/>
          <w:iCs/>
          <w:sz w:val="17"/>
          <w:szCs w:val="17"/>
        </w:rPr>
        <w:t xml:space="preserve"> Tehničkih pravila)</w:t>
      </w:r>
    </w:p>
    <w:p w14:paraId="0B17D80C" w14:textId="77777777" w:rsidR="001064D0" w:rsidRPr="00E40411" w:rsidRDefault="00B65A12" w:rsidP="00E969A3">
      <w:pPr>
        <w:tabs>
          <w:tab w:val="left" w:pos="709"/>
        </w:tabs>
        <w:adjustRightInd w:val="0"/>
        <w:snapToGrid w:val="0"/>
        <w:ind w:left="720" w:hanging="720"/>
        <w:jc w:val="both"/>
        <w:rPr>
          <w:rFonts w:ascii="Arial" w:eastAsia="Arial" w:hAnsi="Arial"/>
          <w:bCs/>
          <w:iCs/>
          <w:sz w:val="17"/>
          <w:szCs w:val="17"/>
        </w:rPr>
      </w:pPr>
      <w:r w:rsidRPr="00E40411">
        <w:rPr>
          <w:rFonts w:ascii="Arial" w:eastAsia="Arial" w:hAnsi="Arial"/>
          <w:bCs/>
          <w:iCs/>
          <w:sz w:val="17"/>
          <w:szCs w:val="17"/>
        </w:rPr>
        <w:t>•</w:t>
      </w:r>
      <w:r w:rsidRPr="00E40411">
        <w:rPr>
          <w:rFonts w:ascii="Arial" w:eastAsia="Arial" w:hAnsi="Arial"/>
          <w:bCs/>
          <w:iCs/>
          <w:sz w:val="17"/>
          <w:szCs w:val="17"/>
        </w:rPr>
        <w:tab/>
        <w:t xml:space="preserve">Šef sudija, </w:t>
      </w:r>
      <w:r w:rsidR="001064D0" w:rsidRPr="00E40411">
        <w:rPr>
          <w:rFonts w:ascii="Arial" w:eastAsia="Arial" w:hAnsi="Arial"/>
          <w:bCs/>
          <w:iCs/>
          <w:sz w:val="17"/>
          <w:szCs w:val="17"/>
        </w:rPr>
        <w:t>odgovarajući broj pomoćnika i osmoro sudija za svaku od disciplina takmičarskog hodanja na putu (vid</w:t>
      </w:r>
      <w:r w:rsidR="006A22C8" w:rsidRPr="00E40411">
        <w:rPr>
          <w:rFonts w:ascii="Arial" w:eastAsia="Arial" w:hAnsi="Arial"/>
          <w:bCs/>
          <w:iCs/>
          <w:sz w:val="17"/>
          <w:szCs w:val="17"/>
        </w:rPr>
        <w:t>et</w:t>
      </w:r>
      <w:r w:rsidR="001064D0" w:rsidRPr="00E40411">
        <w:rPr>
          <w:rFonts w:ascii="Arial" w:eastAsia="Arial" w:hAnsi="Arial"/>
          <w:bCs/>
          <w:iCs/>
          <w:sz w:val="17"/>
          <w:szCs w:val="17"/>
        </w:rPr>
        <w:t>i član 54</w:t>
      </w:r>
      <w:r w:rsidRPr="00E40411">
        <w:rPr>
          <w:rFonts w:ascii="Arial" w:eastAsia="Arial" w:hAnsi="Arial"/>
          <w:bCs/>
          <w:iCs/>
          <w:sz w:val="17"/>
          <w:szCs w:val="17"/>
        </w:rPr>
        <w:t>.</w:t>
      </w:r>
      <w:r w:rsidR="001064D0" w:rsidRPr="00E40411">
        <w:rPr>
          <w:rFonts w:ascii="Arial" w:eastAsia="Arial" w:hAnsi="Arial"/>
          <w:bCs/>
          <w:iCs/>
          <w:sz w:val="17"/>
          <w:szCs w:val="17"/>
        </w:rPr>
        <w:t xml:space="preserve"> Tehničkih pravila)</w:t>
      </w:r>
    </w:p>
    <w:p w14:paraId="2CC7F31E" w14:textId="77777777" w:rsidR="001064D0" w:rsidRPr="00E40411" w:rsidRDefault="001064D0" w:rsidP="005A36BE">
      <w:pPr>
        <w:tabs>
          <w:tab w:val="left" w:pos="709"/>
        </w:tabs>
        <w:adjustRightInd w:val="0"/>
        <w:snapToGrid w:val="0"/>
        <w:ind w:left="720" w:hanging="720"/>
        <w:jc w:val="both"/>
        <w:rPr>
          <w:rFonts w:ascii="Arial" w:eastAsia="Arial" w:hAnsi="Arial"/>
          <w:bCs/>
          <w:iCs/>
          <w:sz w:val="17"/>
          <w:szCs w:val="17"/>
        </w:rPr>
      </w:pPr>
      <w:r w:rsidRPr="00E40411">
        <w:rPr>
          <w:rFonts w:ascii="Arial" w:eastAsia="Arial" w:hAnsi="Arial"/>
          <w:bCs/>
          <w:iCs/>
          <w:sz w:val="17"/>
          <w:szCs w:val="17"/>
        </w:rPr>
        <w:t>•</w:t>
      </w:r>
      <w:r w:rsidRPr="00E40411">
        <w:rPr>
          <w:rFonts w:ascii="Arial" w:eastAsia="Arial" w:hAnsi="Arial"/>
          <w:bCs/>
          <w:iCs/>
          <w:sz w:val="17"/>
          <w:szCs w:val="17"/>
        </w:rPr>
        <w:tab/>
        <w:t xml:space="preserve">ostala službena lica za discipline takmičarskog hodanja, po potrebi, uključujući zapisničara, </w:t>
      </w:r>
      <w:r w:rsidR="005A36BE">
        <w:rPr>
          <w:rFonts w:ascii="Arial" w:eastAsia="Arial" w:hAnsi="Arial"/>
          <w:bCs/>
          <w:iCs/>
          <w:sz w:val="17"/>
          <w:szCs w:val="17"/>
        </w:rPr>
        <w:t>rukovaoce</w:t>
      </w:r>
      <w:r w:rsidRPr="00E40411">
        <w:rPr>
          <w:rFonts w:ascii="Arial" w:eastAsia="Arial" w:hAnsi="Arial"/>
          <w:bCs/>
          <w:iCs/>
          <w:sz w:val="17"/>
          <w:szCs w:val="17"/>
        </w:rPr>
        <w:t xml:space="preserve"> tablama za opomene itd. (vid</w:t>
      </w:r>
      <w:r w:rsidR="006A22C8" w:rsidRPr="00E40411">
        <w:rPr>
          <w:rFonts w:ascii="Arial" w:eastAsia="Arial" w:hAnsi="Arial"/>
          <w:bCs/>
          <w:iCs/>
          <w:sz w:val="17"/>
          <w:szCs w:val="17"/>
        </w:rPr>
        <w:t>et</w:t>
      </w:r>
      <w:r w:rsidRPr="00E40411">
        <w:rPr>
          <w:rFonts w:ascii="Arial" w:eastAsia="Arial" w:hAnsi="Arial"/>
          <w:bCs/>
          <w:iCs/>
          <w:sz w:val="17"/>
          <w:szCs w:val="17"/>
        </w:rPr>
        <w:t>i član 54</w:t>
      </w:r>
      <w:r w:rsidR="00B65A12" w:rsidRPr="00E40411">
        <w:rPr>
          <w:rFonts w:ascii="Arial" w:eastAsia="Arial" w:hAnsi="Arial"/>
          <w:bCs/>
          <w:iCs/>
          <w:sz w:val="17"/>
          <w:szCs w:val="17"/>
        </w:rPr>
        <w:t>.</w:t>
      </w:r>
      <w:r w:rsidRPr="00E40411">
        <w:rPr>
          <w:rFonts w:ascii="Arial" w:eastAsia="Arial" w:hAnsi="Arial"/>
          <w:bCs/>
          <w:iCs/>
          <w:sz w:val="17"/>
          <w:szCs w:val="17"/>
        </w:rPr>
        <w:t xml:space="preserve"> Tehničkih pravila)</w:t>
      </w:r>
    </w:p>
    <w:p w14:paraId="0DC68691" w14:textId="77777777" w:rsidR="00B65A12" w:rsidRPr="00E40411" w:rsidRDefault="00B65A12" w:rsidP="00E969A3">
      <w:pPr>
        <w:tabs>
          <w:tab w:val="left" w:pos="709"/>
        </w:tabs>
        <w:adjustRightInd w:val="0"/>
        <w:snapToGrid w:val="0"/>
        <w:ind w:left="720" w:hanging="720"/>
        <w:jc w:val="both"/>
        <w:rPr>
          <w:rFonts w:ascii="Arial" w:eastAsia="Arial" w:hAnsi="Arial"/>
          <w:sz w:val="17"/>
          <w:szCs w:val="17"/>
        </w:rPr>
      </w:pPr>
      <w:r w:rsidRPr="00E40411">
        <w:rPr>
          <w:rFonts w:ascii="Arial" w:eastAsia="Arial" w:hAnsi="Arial"/>
          <w:sz w:val="17"/>
          <w:szCs w:val="17"/>
        </w:rPr>
        <w:t>•</w:t>
      </w:r>
      <w:r w:rsidRPr="00E40411">
        <w:rPr>
          <w:rFonts w:ascii="Arial" w:eastAsia="Arial" w:hAnsi="Arial"/>
          <w:sz w:val="17"/>
          <w:szCs w:val="17"/>
        </w:rPr>
        <w:tab/>
        <w:t>Šef sudija na stazi i odgovarajući broj sudija na stazi (vid</w:t>
      </w:r>
      <w:r w:rsidR="006A22C8" w:rsidRPr="00E40411">
        <w:rPr>
          <w:rFonts w:ascii="Arial" w:eastAsia="Arial" w:hAnsi="Arial"/>
          <w:sz w:val="17"/>
          <w:szCs w:val="17"/>
        </w:rPr>
        <w:t>et</w:t>
      </w:r>
      <w:r w:rsidRPr="00E40411">
        <w:rPr>
          <w:rFonts w:ascii="Arial" w:eastAsia="Arial" w:hAnsi="Arial"/>
          <w:sz w:val="17"/>
          <w:szCs w:val="17"/>
        </w:rPr>
        <w:t>i član 20. Pravila za atletska takmičenja)</w:t>
      </w:r>
    </w:p>
    <w:p w14:paraId="142512CA" w14:textId="77777777" w:rsidR="00B65A12" w:rsidRPr="00E40411" w:rsidRDefault="00B65A12" w:rsidP="00E969A3">
      <w:pPr>
        <w:tabs>
          <w:tab w:val="left" w:pos="709"/>
        </w:tabs>
        <w:adjustRightInd w:val="0"/>
        <w:snapToGrid w:val="0"/>
        <w:ind w:left="720" w:hanging="720"/>
        <w:jc w:val="both"/>
        <w:rPr>
          <w:rFonts w:ascii="Arial" w:eastAsia="Arial" w:hAnsi="Arial"/>
          <w:sz w:val="17"/>
          <w:szCs w:val="17"/>
        </w:rPr>
      </w:pPr>
      <w:r w:rsidRPr="00E40411">
        <w:rPr>
          <w:rFonts w:ascii="Arial" w:eastAsia="Arial" w:hAnsi="Arial"/>
          <w:sz w:val="17"/>
          <w:szCs w:val="17"/>
        </w:rPr>
        <w:t>•</w:t>
      </w:r>
      <w:r w:rsidRPr="00E40411">
        <w:rPr>
          <w:rFonts w:ascii="Arial" w:eastAsia="Arial" w:hAnsi="Arial"/>
          <w:sz w:val="17"/>
          <w:szCs w:val="17"/>
        </w:rPr>
        <w:tab/>
        <w:t>Šef merilaca vremena i odgovarajući broj merilaca vremena (vid</w:t>
      </w:r>
      <w:r w:rsidR="006A22C8" w:rsidRPr="00E40411">
        <w:rPr>
          <w:rFonts w:ascii="Arial" w:eastAsia="Arial" w:hAnsi="Arial"/>
          <w:sz w:val="17"/>
          <w:szCs w:val="17"/>
        </w:rPr>
        <w:t>et</w:t>
      </w:r>
      <w:r w:rsidRPr="00E40411">
        <w:rPr>
          <w:rFonts w:ascii="Arial" w:eastAsia="Arial" w:hAnsi="Arial"/>
          <w:sz w:val="17"/>
          <w:szCs w:val="17"/>
        </w:rPr>
        <w:t>i član 21. Pravila za atletska takmičenja)</w:t>
      </w:r>
    </w:p>
    <w:p w14:paraId="6D4E8601" w14:textId="77777777" w:rsidR="00B65A12" w:rsidRPr="00E40411" w:rsidRDefault="00B65A12" w:rsidP="006A22C8">
      <w:pPr>
        <w:tabs>
          <w:tab w:val="left" w:pos="709"/>
        </w:tabs>
        <w:adjustRightInd w:val="0"/>
        <w:snapToGrid w:val="0"/>
        <w:ind w:left="720" w:hanging="720"/>
        <w:jc w:val="both"/>
        <w:rPr>
          <w:rFonts w:ascii="Arial" w:eastAsia="Arial" w:hAnsi="Arial"/>
          <w:sz w:val="17"/>
          <w:szCs w:val="17"/>
        </w:rPr>
      </w:pPr>
      <w:r w:rsidRPr="00E40411">
        <w:rPr>
          <w:rFonts w:ascii="Arial" w:eastAsia="Arial" w:hAnsi="Arial"/>
          <w:sz w:val="17"/>
          <w:szCs w:val="17"/>
        </w:rPr>
        <w:t>•</w:t>
      </w:r>
      <w:r w:rsidRPr="00E40411">
        <w:rPr>
          <w:rFonts w:ascii="Arial" w:eastAsia="Arial" w:hAnsi="Arial"/>
          <w:sz w:val="17"/>
          <w:szCs w:val="17"/>
        </w:rPr>
        <w:tab/>
        <w:t xml:space="preserve">Šef sudija za foto-finiš i odgovarajući broj </w:t>
      </w:r>
      <w:r w:rsidR="006A22C8" w:rsidRPr="00E40411">
        <w:rPr>
          <w:rFonts w:ascii="Arial" w:eastAsia="Arial" w:hAnsi="Arial"/>
          <w:sz w:val="17"/>
          <w:szCs w:val="17"/>
        </w:rPr>
        <w:t xml:space="preserve">pomoćnika </w:t>
      </w:r>
      <w:r w:rsidRPr="00E40411">
        <w:rPr>
          <w:rFonts w:ascii="Arial" w:eastAsia="Arial" w:hAnsi="Arial"/>
          <w:sz w:val="17"/>
          <w:szCs w:val="17"/>
        </w:rPr>
        <w:t>za foto-finiš (vid</w:t>
      </w:r>
      <w:r w:rsidR="006A22C8" w:rsidRPr="00E40411">
        <w:rPr>
          <w:rFonts w:ascii="Arial" w:eastAsia="Arial" w:hAnsi="Arial"/>
          <w:sz w:val="17"/>
          <w:szCs w:val="17"/>
        </w:rPr>
        <w:t>et</w:t>
      </w:r>
      <w:r w:rsidRPr="00E40411">
        <w:rPr>
          <w:rFonts w:ascii="Arial" w:eastAsia="Arial" w:hAnsi="Arial"/>
          <w:sz w:val="17"/>
          <w:szCs w:val="17"/>
        </w:rPr>
        <w:t>i član 21. ovih Pravila i član 19. Tehničkih pravila)</w:t>
      </w:r>
    </w:p>
    <w:p w14:paraId="7877BE29" w14:textId="77777777" w:rsidR="00B65A12" w:rsidRPr="00E40411" w:rsidRDefault="00B65A12" w:rsidP="006A22C8">
      <w:pPr>
        <w:tabs>
          <w:tab w:val="left" w:pos="709"/>
        </w:tabs>
        <w:adjustRightInd w:val="0"/>
        <w:snapToGrid w:val="0"/>
        <w:ind w:left="720" w:hanging="720"/>
        <w:jc w:val="both"/>
        <w:rPr>
          <w:rFonts w:ascii="Arial" w:eastAsia="Arial" w:hAnsi="Arial"/>
          <w:sz w:val="17"/>
          <w:szCs w:val="17"/>
        </w:rPr>
      </w:pPr>
      <w:r w:rsidRPr="00E40411">
        <w:rPr>
          <w:rFonts w:ascii="Arial" w:eastAsia="Arial" w:hAnsi="Arial"/>
          <w:sz w:val="17"/>
          <w:szCs w:val="17"/>
        </w:rPr>
        <w:t>•</w:t>
      </w:r>
      <w:r w:rsidRPr="00E40411">
        <w:rPr>
          <w:rFonts w:ascii="Arial" w:eastAsia="Arial" w:hAnsi="Arial"/>
          <w:sz w:val="17"/>
          <w:szCs w:val="17"/>
        </w:rPr>
        <w:tab/>
        <w:t xml:space="preserve">Šef sudija za rad sa transponderskim sistemom i odgovarajući broj </w:t>
      </w:r>
      <w:r w:rsidR="006A22C8" w:rsidRPr="00E40411">
        <w:rPr>
          <w:rFonts w:ascii="Arial" w:eastAsia="Arial" w:hAnsi="Arial"/>
          <w:sz w:val="17"/>
          <w:szCs w:val="17"/>
        </w:rPr>
        <w:t xml:space="preserve">pomoćnika </w:t>
      </w:r>
      <w:r w:rsidRPr="00E40411">
        <w:rPr>
          <w:rFonts w:ascii="Arial" w:eastAsia="Arial" w:hAnsi="Arial"/>
          <w:sz w:val="17"/>
          <w:szCs w:val="17"/>
        </w:rPr>
        <w:t>(vid</w:t>
      </w:r>
      <w:r w:rsidR="006A22C8" w:rsidRPr="00E40411">
        <w:rPr>
          <w:rFonts w:ascii="Arial" w:eastAsia="Arial" w:hAnsi="Arial"/>
          <w:sz w:val="17"/>
          <w:szCs w:val="17"/>
        </w:rPr>
        <w:t>et</w:t>
      </w:r>
      <w:r w:rsidRPr="00E40411">
        <w:rPr>
          <w:rFonts w:ascii="Arial" w:eastAsia="Arial" w:hAnsi="Arial"/>
          <w:sz w:val="17"/>
          <w:szCs w:val="17"/>
        </w:rPr>
        <w:t>i član 21. ovih Pravila i član 19. Tehničkih pravila)</w:t>
      </w:r>
    </w:p>
    <w:p w14:paraId="24C71705" w14:textId="77777777" w:rsidR="001064D0" w:rsidRPr="00E40411" w:rsidRDefault="00B65A12" w:rsidP="00E969A3">
      <w:pPr>
        <w:tabs>
          <w:tab w:val="left" w:pos="709"/>
        </w:tabs>
        <w:adjustRightInd w:val="0"/>
        <w:snapToGrid w:val="0"/>
        <w:ind w:left="720" w:hanging="720"/>
        <w:jc w:val="both"/>
        <w:rPr>
          <w:rFonts w:ascii="Arial" w:eastAsia="Arial" w:hAnsi="Arial"/>
          <w:sz w:val="17"/>
          <w:szCs w:val="17"/>
        </w:rPr>
      </w:pPr>
      <w:r w:rsidRPr="00E40411">
        <w:rPr>
          <w:rFonts w:ascii="Arial" w:eastAsia="Arial" w:hAnsi="Arial"/>
          <w:sz w:val="17"/>
          <w:szCs w:val="17"/>
        </w:rPr>
        <w:t>•</w:t>
      </w:r>
      <w:r w:rsidRPr="00E40411">
        <w:rPr>
          <w:rFonts w:ascii="Arial" w:eastAsia="Arial" w:hAnsi="Arial"/>
          <w:sz w:val="17"/>
          <w:szCs w:val="17"/>
        </w:rPr>
        <w:tab/>
        <w:t>Koordinator starta i odgovarajući broj startera i kontrolora starta (vid</w:t>
      </w:r>
      <w:r w:rsidR="006A22C8" w:rsidRPr="00E40411">
        <w:rPr>
          <w:rFonts w:ascii="Arial" w:eastAsia="Arial" w:hAnsi="Arial"/>
          <w:sz w:val="17"/>
          <w:szCs w:val="17"/>
        </w:rPr>
        <w:t>et</w:t>
      </w:r>
      <w:r w:rsidRPr="00E40411">
        <w:rPr>
          <w:rFonts w:ascii="Arial" w:eastAsia="Arial" w:hAnsi="Arial"/>
          <w:sz w:val="17"/>
          <w:szCs w:val="17"/>
        </w:rPr>
        <w:t>i član 22. Pravila za atletska takmičenja)</w:t>
      </w:r>
    </w:p>
    <w:p w14:paraId="04CAD27E" w14:textId="77777777" w:rsidR="00B65A12" w:rsidRPr="00E40411" w:rsidRDefault="00B65A12" w:rsidP="00E969A3">
      <w:pPr>
        <w:tabs>
          <w:tab w:val="left" w:pos="709"/>
        </w:tabs>
        <w:adjustRightInd w:val="0"/>
        <w:snapToGrid w:val="0"/>
        <w:ind w:left="720" w:hanging="720"/>
        <w:jc w:val="both"/>
        <w:rPr>
          <w:rFonts w:ascii="Arial" w:eastAsia="Arial" w:hAnsi="Arial"/>
          <w:sz w:val="17"/>
          <w:szCs w:val="17"/>
        </w:rPr>
      </w:pPr>
      <w:r w:rsidRPr="00E40411">
        <w:rPr>
          <w:rFonts w:ascii="Arial" w:eastAsia="Arial" w:hAnsi="Arial"/>
          <w:sz w:val="17"/>
          <w:szCs w:val="17"/>
        </w:rPr>
        <w:t>•</w:t>
      </w:r>
      <w:r w:rsidRPr="00E40411">
        <w:rPr>
          <w:rFonts w:ascii="Arial" w:eastAsia="Arial" w:hAnsi="Arial"/>
          <w:sz w:val="17"/>
          <w:szCs w:val="17"/>
        </w:rPr>
        <w:tab/>
        <w:t>Pomoćnici startera (vid</w:t>
      </w:r>
      <w:r w:rsidR="006A22C8" w:rsidRPr="00E40411">
        <w:rPr>
          <w:rFonts w:ascii="Arial" w:eastAsia="Arial" w:hAnsi="Arial"/>
          <w:sz w:val="17"/>
          <w:szCs w:val="17"/>
        </w:rPr>
        <w:t>et</w:t>
      </w:r>
      <w:r w:rsidRPr="00E40411">
        <w:rPr>
          <w:rFonts w:ascii="Arial" w:eastAsia="Arial" w:hAnsi="Arial"/>
          <w:sz w:val="17"/>
          <w:szCs w:val="17"/>
        </w:rPr>
        <w:t>i član 23. Pravila za atletska takmičenja)</w:t>
      </w:r>
    </w:p>
    <w:p w14:paraId="73F9DDAC" w14:textId="77777777" w:rsidR="000E18D4" w:rsidRPr="00E40411" w:rsidRDefault="00B65A12" w:rsidP="00E969A3">
      <w:pPr>
        <w:tabs>
          <w:tab w:val="left" w:pos="709"/>
        </w:tabs>
        <w:adjustRightInd w:val="0"/>
        <w:snapToGrid w:val="0"/>
        <w:ind w:left="720" w:hanging="720"/>
        <w:jc w:val="both"/>
        <w:rPr>
          <w:rFonts w:ascii="Arial" w:eastAsia="Arial" w:hAnsi="Arial"/>
          <w:sz w:val="17"/>
          <w:szCs w:val="17"/>
        </w:rPr>
      </w:pPr>
      <w:r w:rsidRPr="00E40411">
        <w:rPr>
          <w:rFonts w:ascii="Arial" w:eastAsia="Arial" w:hAnsi="Arial"/>
          <w:sz w:val="17"/>
          <w:szCs w:val="17"/>
        </w:rPr>
        <w:t>•</w:t>
      </w:r>
      <w:r w:rsidRPr="00E40411">
        <w:rPr>
          <w:rFonts w:ascii="Arial" w:eastAsia="Arial" w:hAnsi="Arial"/>
          <w:sz w:val="17"/>
          <w:szCs w:val="17"/>
        </w:rPr>
        <w:tab/>
        <w:t>Šef brojača krugova i odgovarajući broj brojača krugova (vid</w:t>
      </w:r>
      <w:r w:rsidR="006A22C8" w:rsidRPr="00E40411">
        <w:rPr>
          <w:rFonts w:ascii="Arial" w:eastAsia="Arial" w:hAnsi="Arial"/>
          <w:sz w:val="17"/>
          <w:szCs w:val="17"/>
        </w:rPr>
        <w:t>et</w:t>
      </w:r>
      <w:r w:rsidRPr="00E40411">
        <w:rPr>
          <w:rFonts w:ascii="Arial" w:eastAsia="Arial" w:hAnsi="Arial"/>
          <w:sz w:val="17"/>
          <w:szCs w:val="17"/>
        </w:rPr>
        <w:t>i član 24. Pravila za atletska takmičenja)</w:t>
      </w:r>
    </w:p>
    <w:p w14:paraId="53BA0EA3" w14:textId="77777777" w:rsidR="00B65A12" w:rsidRPr="00E40411" w:rsidRDefault="00B65A12" w:rsidP="006A22C8">
      <w:pPr>
        <w:tabs>
          <w:tab w:val="left" w:pos="709"/>
        </w:tabs>
        <w:adjustRightInd w:val="0"/>
        <w:snapToGrid w:val="0"/>
        <w:ind w:left="709" w:right="40" w:hanging="710"/>
        <w:jc w:val="both"/>
        <w:rPr>
          <w:rFonts w:ascii="Arial" w:eastAsia="Arial" w:hAnsi="Arial"/>
          <w:sz w:val="17"/>
          <w:szCs w:val="17"/>
        </w:rPr>
      </w:pPr>
      <w:r w:rsidRPr="00E40411">
        <w:rPr>
          <w:rFonts w:ascii="Arial" w:eastAsia="Arial" w:hAnsi="Arial"/>
          <w:sz w:val="17"/>
          <w:szCs w:val="17"/>
        </w:rPr>
        <w:t>•</w:t>
      </w:r>
      <w:r w:rsidRPr="00E40411">
        <w:rPr>
          <w:rFonts w:ascii="Arial" w:eastAsia="Arial" w:hAnsi="Arial"/>
          <w:sz w:val="17"/>
          <w:szCs w:val="17"/>
        </w:rPr>
        <w:tab/>
        <w:t xml:space="preserve">Sekretar takmičenja i odgovarajući broj njegovih </w:t>
      </w:r>
      <w:r w:rsidR="006A22C8" w:rsidRPr="00E40411">
        <w:rPr>
          <w:rFonts w:ascii="Arial" w:eastAsia="Arial" w:hAnsi="Arial"/>
          <w:sz w:val="17"/>
          <w:szCs w:val="17"/>
        </w:rPr>
        <w:t xml:space="preserve">pomoćnika </w:t>
      </w:r>
      <w:r w:rsidRPr="00E40411">
        <w:rPr>
          <w:rFonts w:ascii="Arial" w:eastAsia="Arial" w:hAnsi="Arial"/>
          <w:sz w:val="17"/>
          <w:szCs w:val="17"/>
        </w:rPr>
        <w:t>(vid</w:t>
      </w:r>
      <w:r w:rsidR="006A22C8" w:rsidRPr="00E40411">
        <w:rPr>
          <w:rFonts w:ascii="Arial" w:eastAsia="Arial" w:hAnsi="Arial"/>
          <w:sz w:val="17"/>
          <w:szCs w:val="17"/>
        </w:rPr>
        <w:t>et</w:t>
      </w:r>
      <w:r w:rsidRPr="00E40411">
        <w:rPr>
          <w:rFonts w:ascii="Arial" w:eastAsia="Arial" w:hAnsi="Arial"/>
          <w:sz w:val="17"/>
          <w:szCs w:val="17"/>
        </w:rPr>
        <w:t>i član 25</w:t>
      </w:r>
      <w:r w:rsidR="009779EE" w:rsidRPr="00E40411">
        <w:rPr>
          <w:rFonts w:ascii="Arial" w:eastAsia="Arial" w:hAnsi="Arial"/>
          <w:sz w:val="17"/>
          <w:szCs w:val="17"/>
        </w:rPr>
        <w:t>.</w:t>
      </w:r>
      <w:r w:rsidRPr="00E40411">
        <w:rPr>
          <w:rFonts w:ascii="Arial" w:eastAsia="Arial" w:hAnsi="Arial"/>
          <w:sz w:val="17"/>
          <w:szCs w:val="17"/>
        </w:rPr>
        <w:t xml:space="preserve"> Pravila za atletska takmičenja)</w:t>
      </w:r>
    </w:p>
    <w:p w14:paraId="23D0667F" w14:textId="77777777" w:rsidR="00B65A12" w:rsidRPr="00E40411" w:rsidRDefault="00B65A12" w:rsidP="006A22C8">
      <w:pPr>
        <w:tabs>
          <w:tab w:val="left" w:pos="709"/>
        </w:tabs>
        <w:adjustRightInd w:val="0"/>
        <w:snapToGrid w:val="0"/>
        <w:ind w:left="709" w:right="40" w:hanging="710"/>
        <w:jc w:val="both"/>
        <w:rPr>
          <w:rFonts w:ascii="Arial" w:eastAsia="Arial" w:hAnsi="Arial"/>
          <w:sz w:val="17"/>
          <w:szCs w:val="17"/>
        </w:rPr>
      </w:pPr>
      <w:r w:rsidRPr="00E40411">
        <w:rPr>
          <w:rFonts w:ascii="Arial" w:eastAsia="Arial" w:hAnsi="Arial"/>
          <w:sz w:val="17"/>
          <w:szCs w:val="17"/>
        </w:rPr>
        <w:t>•</w:t>
      </w:r>
      <w:r w:rsidRPr="00E40411">
        <w:rPr>
          <w:rFonts w:ascii="Arial" w:eastAsia="Arial" w:hAnsi="Arial"/>
          <w:sz w:val="17"/>
          <w:szCs w:val="17"/>
        </w:rPr>
        <w:tab/>
        <w:t xml:space="preserve">Rukovodilac tehničkog informacionog centra (TIC) i odgovarajući broj </w:t>
      </w:r>
      <w:r w:rsidR="006A22C8" w:rsidRPr="00E40411">
        <w:rPr>
          <w:rFonts w:ascii="Arial" w:eastAsia="Arial" w:hAnsi="Arial"/>
          <w:sz w:val="17"/>
          <w:szCs w:val="17"/>
        </w:rPr>
        <w:t>pomoćnika</w:t>
      </w:r>
      <w:r w:rsidRPr="00E40411">
        <w:rPr>
          <w:rFonts w:ascii="Arial" w:eastAsia="Arial" w:hAnsi="Arial"/>
          <w:sz w:val="17"/>
          <w:szCs w:val="17"/>
        </w:rPr>
        <w:t xml:space="preserve"> (vid</w:t>
      </w:r>
      <w:r w:rsidR="006A22C8" w:rsidRPr="00E40411">
        <w:rPr>
          <w:rFonts w:ascii="Arial" w:eastAsia="Arial" w:hAnsi="Arial"/>
          <w:sz w:val="17"/>
          <w:szCs w:val="17"/>
        </w:rPr>
        <w:t>et</w:t>
      </w:r>
      <w:r w:rsidRPr="00E40411">
        <w:rPr>
          <w:rFonts w:ascii="Arial" w:eastAsia="Arial" w:hAnsi="Arial"/>
          <w:sz w:val="17"/>
          <w:szCs w:val="17"/>
        </w:rPr>
        <w:t>i član 25.5</w:t>
      </w:r>
      <w:r w:rsidR="009779EE" w:rsidRPr="00E40411">
        <w:rPr>
          <w:rFonts w:ascii="Arial" w:eastAsia="Arial" w:hAnsi="Arial"/>
          <w:sz w:val="17"/>
          <w:szCs w:val="17"/>
        </w:rPr>
        <w:t>.</w:t>
      </w:r>
      <w:r w:rsidRPr="00E40411">
        <w:rPr>
          <w:rFonts w:ascii="Arial" w:eastAsia="Arial" w:hAnsi="Arial"/>
          <w:sz w:val="17"/>
          <w:szCs w:val="17"/>
        </w:rPr>
        <w:t xml:space="preserve"> Pravila za atletska takmičenja)</w:t>
      </w:r>
    </w:p>
    <w:p w14:paraId="0CF8E377" w14:textId="77777777" w:rsidR="00B65A12" w:rsidRPr="00E40411" w:rsidRDefault="00B65A12" w:rsidP="00E969A3">
      <w:pPr>
        <w:tabs>
          <w:tab w:val="left" w:pos="709"/>
        </w:tabs>
        <w:adjustRightInd w:val="0"/>
        <w:snapToGrid w:val="0"/>
        <w:ind w:left="709" w:right="40" w:hanging="710"/>
        <w:jc w:val="both"/>
        <w:rPr>
          <w:rFonts w:ascii="Arial" w:eastAsia="Arial" w:hAnsi="Arial"/>
          <w:sz w:val="17"/>
          <w:szCs w:val="17"/>
        </w:rPr>
      </w:pPr>
      <w:r w:rsidRPr="00E40411">
        <w:rPr>
          <w:rFonts w:ascii="Arial" w:eastAsia="Arial" w:hAnsi="Arial"/>
          <w:sz w:val="17"/>
          <w:szCs w:val="17"/>
        </w:rPr>
        <w:t>•</w:t>
      </w:r>
      <w:r w:rsidRPr="00E40411">
        <w:rPr>
          <w:rFonts w:ascii="Arial" w:eastAsia="Arial" w:hAnsi="Arial"/>
          <w:sz w:val="17"/>
          <w:szCs w:val="17"/>
        </w:rPr>
        <w:tab/>
        <w:t>Šef nadzornika terena i odgovarajući broj nadzornika terena (vid</w:t>
      </w:r>
      <w:r w:rsidR="006A22C8" w:rsidRPr="00E40411">
        <w:rPr>
          <w:rFonts w:ascii="Arial" w:eastAsia="Arial" w:hAnsi="Arial"/>
          <w:sz w:val="17"/>
          <w:szCs w:val="17"/>
        </w:rPr>
        <w:t>et</w:t>
      </w:r>
      <w:r w:rsidRPr="00E40411">
        <w:rPr>
          <w:rFonts w:ascii="Arial" w:eastAsia="Arial" w:hAnsi="Arial"/>
          <w:sz w:val="17"/>
          <w:szCs w:val="17"/>
        </w:rPr>
        <w:t>i član 26</w:t>
      </w:r>
      <w:r w:rsidR="009779EE" w:rsidRPr="00E40411">
        <w:rPr>
          <w:rFonts w:ascii="Arial" w:eastAsia="Arial" w:hAnsi="Arial"/>
          <w:sz w:val="17"/>
          <w:szCs w:val="17"/>
        </w:rPr>
        <w:t>.</w:t>
      </w:r>
      <w:r w:rsidRPr="00E40411">
        <w:rPr>
          <w:rFonts w:ascii="Arial" w:eastAsia="Arial" w:hAnsi="Arial"/>
          <w:sz w:val="17"/>
          <w:szCs w:val="17"/>
        </w:rPr>
        <w:t xml:space="preserve"> Pravila za atletska takmičenja)</w:t>
      </w:r>
    </w:p>
    <w:p w14:paraId="433B1117" w14:textId="77777777" w:rsidR="00B65A12" w:rsidRPr="00E40411" w:rsidRDefault="00B65A12" w:rsidP="00E969A3">
      <w:pPr>
        <w:tabs>
          <w:tab w:val="left" w:pos="709"/>
        </w:tabs>
        <w:adjustRightInd w:val="0"/>
        <w:snapToGrid w:val="0"/>
        <w:ind w:left="709" w:right="40" w:hanging="710"/>
        <w:jc w:val="both"/>
        <w:rPr>
          <w:rFonts w:ascii="Arial" w:eastAsia="Arial" w:hAnsi="Arial"/>
          <w:sz w:val="17"/>
          <w:szCs w:val="17"/>
        </w:rPr>
      </w:pPr>
      <w:r w:rsidRPr="00E40411">
        <w:rPr>
          <w:rFonts w:ascii="Arial" w:eastAsia="Arial" w:hAnsi="Arial"/>
          <w:sz w:val="17"/>
          <w:szCs w:val="17"/>
        </w:rPr>
        <w:lastRenderedPageBreak/>
        <w:t>•</w:t>
      </w:r>
      <w:r w:rsidRPr="00E40411">
        <w:rPr>
          <w:rFonts w:ascii="Arial" w:eastAsia="Arial" w:hAnsi="Arial"/>
          <w:sz w:val="17"/>
          <w:szCs w:val="17"/>
        </w:rPr>
        <w:tab/>
        <w:t>Merilac brzine vetra (vid</w:t>
      </w:r>
      <w:r w:rsidR="006A22C8" w:rsidRPr="00E40411">
        <w:rPr>
          <w:rFonts w:ascii="Arial" w:eastAsia="Arial" w:hAnsi="Arial"/>
          <w:sz w:val="17"/>
          <w:szCs w:val="17"/>
        </w:rPr>
        <w:t>et</w:t>
      </w:r>
      <w:r w:rsidRPr="00E40411">
        <w:rPr>
          <w:rFonts w:ascii="Arial" w:eastAsia="Arial" w:hAnsi="Arial"/>
          <w:sz w:val="17"/>
          <w:szCs w:val="17"/>
        </w:rPr>
        <w:t>i član 27</w:t>
      </w:r>
      <w:r w:rsidR="009779EE" w:rsidRPr="00E40411">
        <w:rPr>
          <w:rFonts w:ascii="Arial" w:eastAsia="Arial" w:hAnsi="Arial"/>
          <w:sz w:val="17"/>
          <w:szCs w:val="17"/>
        </w:rPr>
        <w:t>.</w:t>
      </w:r>
      <w:r w:rsidRPr="00E40411">
        <w:rPr>
          <w:rFonts w:ascii="Arial" w:eastAsia="Arial" w:hAnsi="Arial"/>
          <w:sz w:val="17"/>
          <w:szCs w:val="17"/>
        </w:rPr>
        <w:t xml:space="preserve"> Pravila za atletska takmičenja)</w:t>
      </w:r>
    </w:p>
    <w:p w14:paraId="4C0B766C" w14:textId="77777777" w:rsidR="00B65A12" w:rsidRPr="00E40411" w:rsidRDefault="00B65A12" w:rsidP="006A22C8">
      <w:pPr>
        <w:tabs>
          <w:tab w:val="left" w:pos="709"/>
        </w:tabs>
        <w:adjustRightInd w:val="0"/>
        <w:snapToGrid w:val="0"/>
        <w:ind w:left="709" w:right="40" w:hanging="710"/>
        <w:jc w:val="both"/>
        <w:rPr>
          <w:rFonts w:ascii="Arial" w:eastAsia="Arial" w:hAnsi="Arial"/>
          <w:sz w:val="17"/>
          <w:szCs w:val="17"/>
        </w:rPr>
      </w:pPr>
      <w:r w:rsidRPr="00E40411">
        <w:rPr>
          <w:rFonts w:ascii="Arial" w:eastAsia="Arial" w:hAnsi="Arial"/>
          <w:sz w:val="17"/>
          <w:szCs w:val="17"/>
        </w:rPr>
        <w:t>•</w:t>
      </w:r>
      <w:r w:rsidRPr="00E40411">
        <w:rPr>
          <w:rFonts w:ascii="Arial" w:eastAsia="Arial" w:hAnsi="Arial"/>
          <w:sz w:val="17"/>
          <w:szCs w:val="17"/>
        </w:rPr>
        <w:tab/>
        <w:t xml:space="preserve">Šef sudija za elektronsko merenje daljine i odgovarajući broj </w:t>
      </w:r>
      <w:r w:rsidR="006A22C8" w:rsidRPr="00E40411">
        <w:rPr>
          <w:rFonts w:ascii="Arial" w:eastAsia="Arial" w:hAnsi="Arial"/>
          <w:sz w:val="17"/>
          <w:szCs w:val="17"/>
        </w:rPr>
        <w:t>pomoćnika</w:t>
      </w:r>
      <w:r w:rsidRPr="00E40411">
        <w:rPr>
          <w:rFonts w:ascii="Arial" w:eastAsia="Arial" w:hAnsi="Arial"/>
          <w:sz w:val="17"/>
          <w:szCs w:val="17"/>
        </w:rPr>
        <w:t xml:space="preserve"> (vid</w:t>
      </w:r>
      <w:r w:rsidR="006A22C8" w:rsidRPr="00E40411">
        <w:rPr>
          <w:rFonts w:ascii="Arial" w:eastAsia="Arial" w:hAnsi="Arial"/>
          <w:sz w:val="17"/>
          <w:szCs w:val="17"/>
        </w:rPr>
        <w:t>et</w:t>
      </w:r>
      <w:r w:rsidRPr="00E40411">
        <w:rPr>
          <w:rFonts w:ascii="Arial" w:eastAsia="Arial" w:hAnsi="Arial"/>
          <w:sz w:val="17"/>
          <w:szCs w:val="17"/>
        </w:rPr>
        <w:t>i član 28</w:t>
      </w:r>
      <w:r w:rsidR="009779EE" w:rsidRPr="00E40411">
        <w:rPr>
          <w:rFonts w:ascii="Arial" w:eastAsia="Arial" w:hAnsi="Arial"/>
          <w:sz w:val="17"/>
          <w:szCs w:val="17"/>
        </w:rPr>
        <w:t>.</w:t>
      </w:r>
      <w:r w:rsidRPr="00E40411">
        <w:rPr>
          <w:rFonts w:ascii="Arial" w:eastAsia="Arial" w:hAnsi="Arial"/>
          <w:sz w:val="17"/>
          <w:szCs w:val="17"/>
        </w:rPr>
        <w:t xml:space="preserve"> Pravila za atletska takmičenja)</w:t>
      </w:r>
    </w:p>
    <w:p w14:paraId="6ECAE99E" w14:textId="77777777" w:rsidR="00B65A12" w:rsidRPr="00E40411" w:rsidRDefault="00B65A12" w:rsidP="00E969A3">
      <w:pPr>
        <w:tabs>
          <w:tab w:val="left" w:pos="709"/>
        </w:tabs>
        <w:adjustRightInd w:val="0"/>
        <w:snapToGrid w:val="0"/>
        <w:ind w:left="709" w:right="40" w:hanging="710"/>
        <w:jc w:val="both"/>
        <w:rPr>
          <w:rFonts w:ascii="Arial" w:eastAsia="Arial" w:hAnsi="Arial"/>
          <w:sz w:val="17"/>
          <w:szCs w:val="17"/>
        </w:rPr>
      </w:pPr>
      <w:r w:rsidRPr="00E40411">
        <w:rPr>
          <w:rFonts w:ascii="Arial" w:eastAsia="Arial" w:hAnsi="Arial"/>
          <w:sz w:val="17"/>
          <w:szCs w:val="17"/>
        </w:rPr>
        <w:t>•</w:t>
      </w:r>
      <w:r w:rsidRPr="00E40411">
        <w:rPr>
          <w:rFonts w:ascii="Arial" w:eastAsia="Arial" w:hAnsi="Arial"/>
          <w:sz w:val="17"/>
          <w:szCs w:val="17"/>
        </w:rPr>
        <w:tab/>
        <w:t>Šef sudija</w:t>
      </w:r>
      <w:r w:rsidR="006A22C8" w:rsidRPr="00E40411">
        <w:rPr>
          <w:rFonts w:ascii="Arial" w:eastAsia="Arial" w:hAnsi="Arial"/>
          <w:sz w:val="17"/>
          <w:szCs w:val="17"/>
        </w:rPr>
        <w:t xml:space="preserve"> u p</w:t>
      </w:r>
      <w:r w:rsidR="009779EE" w:rsidRPr="00E40411">
        <w:rPr>
          <w:rFonts w:ascii="Arial" w:eastAsia="Arial" w:hAnsi="Arial"/>
          <w:sz w:val="17"/>
          <w:szCs w:val="17"/>
        </w:rPr>
        <w:t>rijemnom centru</w:t>
      </w:r>
      <w:r w:rsidR="006A22C8" w:rsidRPr="00E40411">
        <w:rPr>
          <w:rFonts w:ascii="Arial" w:eastAsia="Arial" w:hAnsi="Arial"/>
          <w:sz w:val="17"/>
          <w:szCs w:val="17"/>
        </w:rPr>
        <w:t xml:space="preserve"> i odgovarajući broj sudija u p</w:t>
      </w:r>
      <w:r w:rsidRPr="00E40411">
        <w:rPr>
          <w:rFonts w:ascii="Arial" w:eastAsia="Arial" w:hAnsi="Arial"/>
          <w:sz w:val="17"/>
          <w:szCs w:val="17"/>
        </w:rPr>
        <w:t>rijemnom centru (vid</w:t>
      </w:r>
      <w:r w:rsidR="006A22C8" w:rsidRPr="00E40411">
        <w:rPr>
          <w:rFonts w:ascii="Arial" w:eastAsia="Arial" w:hAnsi="Arial"/>
          <w:sz w:val="17"/>
          <w:szCs w:val="17"/>
        </w:rPr>
        <w:t>et</w:t>
      </w:r>
      <w:r w:rsidRPr="00E40411">
        <w:rPr>
          <w:rFonts w:ascii="Arial" w:eastAsia="Arial" w:hAnsi="Arial"/>
          <w:sz w:val="17"/>
          <w:szCs w:val="17"/>
        </w:rPr>
        <w:t>i član 29</w:t>
      </w:r>
      <w:r w:rsidR="009779EE" w:rsidRPr="00E40411">
        <w:rPr>
          <w:rFonts w:ascii="Arial" w:eastAsia="Arial" w:hAnsi="Arial"/>
          <w:sz w:val="17"/>
          <w:szCs w:val="17"/>
        </w:rPr>
        <w:t>.</w:t>
      </w:r>
      <w:r w:rsidRPr="00E40411">
        <w:rPr>
          <w:rFonts w:ascii="Arial" w:eastAsia="Arial" w:hAnsi="Arial"/>
          <w:sz w:val="17"/>
          <w:szCs w:val="17"/>
        </w:rPr>
        <w:t xml:space="preserve"> Pravila za atletska takmičenja)</w:t>
      </w:r>
    </w:p>
    <w:p w14:paraId="7971512D" w14:textId="77777777" w:rsidR="00B65A12" w:rsidRPr="00E40411" w:rsidRDefault="00B65A12" w:rsidP="00E969A3">
      <w:pPr>
        <w:tabs>
          <w:tab w:val="left" w:pos="709"/>
        </w:tabs>
        <w:adjustRightInd w:val="0"/>
        <w:snapToGrid w:val="0"/>
        <w:ind w:left="709" w:right="40" w:hanging="710"/>
        <w:jc w:val="both"/>
        <w:rPr>
          <w:rFonts w:ascii="Arial" w:eastAsia="Arial" w:hAnsi="Arial"/>
          <w:sz w:val="17"/>
          <w:szCs w:val="17"/>
        </w:rPr>
      </w:pPr>
      <w:r w:rsidRPr="00E40411">
        <w:rPr>
          <w:rFonts w:ascii="Arial" w:eastAsia="Arial" w:hAnsi="Arial"/>
          <w:sz w:val="17"/>
          <w:szCs w:val="17"/>
        </w:rPr>
        <w:t>•</w:t>
      </w:r>
      <w:r w:rsidRPr="00E40411">
        <w:rPr>
          <w:rFonts w:ascii="Arial" w:eastAsia="Arial" w:hAnsi="Arial"/>
          <w:sz w:val="17"/>
          <w:szCs w:val="17"/>
        </w:rPr>
        <w:tab/>
        <w:t>Komesar za oglašavanje (vid</w:t>
      </w:r>
      <w:r w:rsidR="006A22C8" w:rsidRPr="00E40411">
        <w:rPr>
          <w:rFonts w:ascii="Arial" w:eastAsia="Arial" w:hAnsi="Arial"/>
          <w:sz w:val="17"/>
          <w:szCs w:val="17"/>
        </w:rPr>
        <w:t>et</w:t>
      </w:r>
      <w:r w:rsidRPr="00E40411">
        <w:rPr>
          <w:rFonts w:ascii="Arial" w:eastAsia="Arial" w:hAnsi="Arial"/>
          <w:sz w:val="17"/>
          <w:szCs w:val="17"/>
        </w:rPr>
        <w:t>i član 30</w:t>
      </w:r>
      <w:r w:rsidR="009779EE" w:rsidRPr="00E40411">
        <w:rPr>
          <w:rFonts w:ascii="Arial" w:eastAsia="Arial" w:hAnsi="Arial"/>
          <w:sz w:val="17"/>
          <w:szCs w:val="17"/>
        </w:rPr>
        <w:t>.</w:t>
      </w:r>
      <w:r w:rsidRPr="00E40411">
        <w:rPr>
          <w:rFonts w:ascii="Arial" w:eastAsia="Arial" w:hAnsi="Arial"/>
          <w:sz w:val="17"/>
          <w:szCs w:val="17"/>
        </w:rPr>
        <w:t xml:space="preserve"> Pravila za atletska takmičenja)</w:t>
      </w:r>
    </w:p>
    <w:p w14:paraId="0B441214" w14:textId="77777777" w:rsidR="00B079BF" w:rsidRPr="00E40411" w:rsidRDefault="00B079BF"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Ostala službena lica</w:t>
      </w:r>
    </w:p>
    <w:p w14:paraId="4D763DF1" w14:textId="77777777" w:rsidR="00B079BF" w:rsidRPr="00E40411" w:rsidRDefault="00B079BF" w:rsidP="00E969A3">
      <w:pPr>
        <w:tabs>
          <w:tab w:val="left" w:pos="709"/>
        </w:tabs>
        <w:adjustRightInd w:val="0"/>
        <w:snapToGrid w:val="0"/>
        <w:jc w:val="both"/>
        <w:rPr>
          <w:rFonts w:ascii="Arial" w:eastAsia="Arial" w:hAnsi="Arial"/>
          <w:bCs/>
          <w:iCs/>
          <w:sz w:val="17"/>
          <w:szCs w:val="17"/>
        </w:rPr>
      </w:pPr>
      <w:r w:rsidRPr="00E40411">
        <w:rPr>
          <w:rFonts w:ascii="Arial" w:eastAsia="Arial" w:hAnsi="Arial"/>
          <w:bCs/>
          <w:i/>
          <w:sz w:val="17"/>
          <w:szCs w:val="17"/>
        </w:rPr>
        <w:t>•</w:t>
      </w:r>
      <w:r w:rsidRPr="00E40411">
        <w:rPr>
          <w:rFonts w:ascii="Arial" w:eastAsia="Arial" w:hAnsi="Arial"/>
          <w:bCs/>
          <w:i/>
          <w:sz w:val="17"/>
          <w:szCs w:val="17"/>
        </w:rPr>
        <w:tab/>
      </w:r>
      <w:r w:rsidRPr="00E40411">
        <w:rPr>
          <w:rFonts w:ascii="Arial" w:eastAsia="Arial" w:hAnsi="Arial"/>
          <w:bCs/>
          <w:iCs/>
          <w:sz w:val="17"/>
          <w:szCs w:val="17"/>
        </w:rPr>
        <w:t>Spikeri</w:t>
      </w:r>
    </w:p>
    <w:p w14:paraId="4C3314A0" w14:textId="77777777" w:rsidR="00B079BF" w:rsidRPr="00E40411" w:rsidRDefault="00B079BF" w:rsidP="00E969A3">
      <w:pPr>
        <w:tabs>
          <w:tab w:val="left" w:pos="709"/>
        </w:tabs>
        <w:adjustRightInd w:val="0"/>
        <w:snapToGrid w:val="0"/>
        <w:jc w:val="both"/>
        <w:rPr>
          <w:rFonts w:ascii="Arial" w:eastAsia="Arial" w:hAnsi="Arial"/>
          <w:bCs/>
          <w:iCs/>
          <w:sz w:val="17"/>
          <w:szCs w:val="17"/>
        </w:rPr>
      </w:pPr>
      <w:r w:rsidRPr="00E40411">
        <w:rPr>
          <w:rFonts w:ascii="Arial" w:eastAsia="Arial" w:hAnsi="Arial"/>
          <w:bCs/>
          <w:iCs/>
          <w:sz w:val="17"/>
          <w:szCs w:val="17"/>
        </w:rPr>
        <w:t>•</w:t>
      </w:r>
      <w:r w:rsidRPr="00E40411">
        <w:rPr>
          <w:rFonts w:ascii="Arial" w:eastAsia="Arial" w:hAnsi="Arial"/>
          <w:bCs/>
          <w:iCs/>
          <w:sz w:val="17"/>
          <w:szCs w:val="17"/>
        </w:rPr>
        <w:tab/>
        <w:t>Statističari</w:t>
      </w:r>
    </w:p>
    <w:p w14:paraId="5EAB224D" w14:textId="77777777" w:rsidR="00B079BF" w:rsidRPr="00E40411" w:rsidRDefault="00B079BF" w:rsidP="00E969A3">
      <w:pPr>
        <w:tabs>
          <w:tab w:val="left" w:pos="709"/>
        </w:tabs>
        <w:adjustRightInd w:val="0"/>
        <w:snapToGrid w:val="0"/>
        <w:jc w:val="both"/>
        <w:rPr>
          <w:rFonts w:ascii="Arial" w:eastAsia="Arial" w:hAnsi="Arial"/>
          <w:bCs/>
          <w:iCs/>
          <w:sz w:val="17"/>
          <w:szCs w:val="17"/>
        </w:rPr>
      </w:pPr>
      <w:r w:rsidRPr="00E40411">
        <w:rPr>
          <w:rFonts w:ascii="Arial" w:eastAsia="Arial" w:hAnsi="Arial"/>
          <w:bCs/>
          <w:iCs/>
          <w:sz w:val="17"/>
          <w:szCs w:val="17"/>
        </w:rPr>
        <w:t>•</w:t>
      </w:r>
      <w:r w:rsidRPr="00E40411">
        <w:rPr>
          <w:rFonts w:ascii="Arial" w:eastAsia="Arial" w:hAnsi="Arial"/>
          <w:bCs/>
          <w:iCs/>
          <w:sz w:val="17"/>
          <w:szCs w:val="17"/>
        </w:rPr>
        <w:tab/>
        <w:t>Lekari</w:t>
      </w:r>
    </w:p>
    <w:p w14:paraId="664FDE8E" w14:textId="77777777" w:rsidR="00B079BF" w:rsidRPr="00E40411" w:rsidRDefault="00B079BF" w:rsidP="006A22C8">
      <w:pPr>
        <w:tabs>
          <w:tab w:val="left" w:pos="709"/>
        </w:tabs>
        <w:adjustRightInd w:val="0"/>
        <w:snapToGrid w:val="0"/>
        <w:jc w:val="both"/>
        <w:rPr>
          <w:rFonts w:ascii="Arial" w:eastAsia="Arial" w:hAnsi="Arial"/>
          <w:bCs/>
          <w:iCs/>
          <w:sz w:val="17"/>
          <w:szCs w:val="17"/>
        </w:rPr>
      </w:pPr>
      <w:r w:rsidRPr="00E40411">
        <w:rPr>
          <w:rFonts w:ascii="Arial" w:eastAsia="Arial" w:hAnsi="Arial"/>
          <w:bCs/>
          <w:iCs/>
          <w:sz w:val="17"/>
          <w:szCs w:val="17"/>
        </w:rPr>
        <w:t>•</w:t>
      </w:r>
      <w:r w:rsidRPr="00E40411">
        <w:rPr>
          <w:rFonts w:ascii="Arial" w:eastAsia="Arial" w:hAnsi="Arial"/>
          <w:bCs/>
          <w:iCs/>
          <w:sz w:val="17"/>
          <w:szCs w:val="17"/>
        </w:rPr>
        <w:tab/>
        <w:t xml:space="preserve">Pratioci </w:t>
      </w:r>
      <w:r w:rsidR="006A22C8" w:rsidRPr="00E40411">
        <w:rPr>
          <w:rFonts w:ascii="Arial" w:eastAsia="Arial" w:hAnsi="Arial"/>
          <w:bCs/>
          <w:iCs/>
          <w:sz w:val="17"/>
          <w:szCs w:val="17"/>
        </w:rPr>
        <w:t>takmičara</w:t>
      </w:r>
      <w:r w:rsidRPr="00E40411">
        <w:rPr>
          <w:rFonts w:ascii="Arial" w:eastAsia="Arial" w:hAnsi="Arial"/>
          <w:bCs/>
          <w:iCs/>
          <w:sz w:val="17"/>
          <w:szCs w:val="17"/>
        </w:rPr>
        <w:t>, druga službena lica i predstavnici medija</w:t>
      </w:r>
    </w:p>
    <w:p w14:paraId="2119CDB9" w14:textId="77777777" w:rsidR="00B079BF" w:rsidRPr="00E40411" w:rsidRDefault="006A22C8" w:rsidP="00E969A3">
      <w:pPr>
        <w:tabs>
          <w:tab w:val="left" w:pos="709"/>
        </w:tabs>
        <w:adjustRightInd w:val="0"/>
        <w:snapToGrid w:val="0"/>
        <w:jc w:val="both"/>
        <w:rPr>
          <w:rFonts w:ascii="Arial" w:eastAsia="Arial" w:hAnsi="Arial"/>
          <w:bCs/>
          <w:iCs/>
          <w:sz w:val="17"/>
          <w:szCs w:val="17"/>
        </w:rPr>
      </w:pPr>
      <w:r w:rsidRPr="00E40411">
        <w:rPr>
          <w:rFonts w:ascii="Arial" w:eastAsia="Arial" w:hAnsi="Arial"/>
          <w:bCs/>
          <w:iCs/>
          <w:sz w:val="17"/>
          <w:szCs w:val="17"/>
        </w:rPr>
        <w:t>Glavne sudije i š</w:t>
      </w:r>
      <w:r w:rsidR="00B079BF" w:rsidRPr="00E40411">
        <w:rPr>
          <w:rFonts w:ascii="Arial" w:eastAsia="Arial" w:hAnsi="Arial"/>
          <w:bCs/>
          <w:iCs/>
          <w:sz w:val="17"/>
          <w:szCs w:val="17"/>
        </w:rPr>
        <w:t>efovi sudija treba da nose jasno uočljivu odeću ili oznake. Dodatni pomoćnici mogu biti imenovani za svaku funkciju, ukoliko je to potrebno. Mora se, međutim, voditi računa da na terenu ne bude više službenih lica nego što je to neophodno.</w:t>
      </w:r>
    </w:p>
    <w:p w14:paraId="75F5E767" w14:textId="77777777" w:rsidR="00B079BF" w:rsidRPr="00E40411" w:rsidRDefault="00B079BF" w:rsidP="00E969A3">
      <w:pPr>
        <w:tabs>
          <w:tab w:val="left" w:pos="709"/>
        </w:tabs>
        <w:adjustRightInd w:val="0"/>
        <w:snapToGrid w:val="0"/>
        <w:jc w:val="both"/>
        <w:rPr>
          <w:rFonts w:ascii="Arial" w:eastAsia="Times New Roman" w:hAnsi="Arial"/>
          <w:sz w:val="17"/>
          <w:szCs w:val="17"/>
        </w:rPr>
      </w:pPr>
    </w:p>
    <w:p w14:paraId="75BB5945" w14:textId="77777777" w:rsidR="000E18D4" w:rsidRPr="00E40411" w:rsidRDefault="006A22C8" w:rsidP="00E969A3">
      <w:pPr>
        <w:tabs>
          <w:tab w:val="left" w:pos="709"/>
        </w:tabs>
        <w:adjustRightInd w:val="0"/>
        <w:snapToGrid w:val="0"/>
        <w:ind w:right="40"/>
        <w:jc w:val="both"/>
        <w:rPr>
          <w:rFonts w:ascii="Arial" w:eastAsia="Arial" w:hAnsi="Arial"/>
          <w:sz w:val="17"/>
          <w:szCs w:val="17"/>
        </w:rPr>
      </w:pPr>
      <w:r w:rsidRPr="00E40411">
        <w:rPr>
          <w:rFonts w:ascii="Arial" w:eastAsia="Arial" w:hAnsi="Arial"/>
          <w:color w:val="00853B"/>
          <w:sz w:val="17"/>
          <w:szCs w:val="17"/>
        </w:rPr>
        <w:t>Broj službenih lica koja su imenovana</w:t>
      </w:r>
      <w:r w:rsidR="00F74B7D" w:rsidRPr="00E40411">
        <w:rPr>
          <w:rFonts w:ascii="Arial" w:eastAsia="Arial" w:hAnsi="Arial"/>
          <w:color w:val="00853B"/>
          <w:sz w:val="17"/>
          <w:szCs w:val="17"/>
        </w:rPr>
        <w:t xml:space="preserve"> za takmičenje treba da bude određen tako da se predviđene dužnosti obavljaju pravilno i efikasno i da se takođe obezbedi dovoljan odmor za ta lica ako se takmičenje odvija u toku dužeg vremenskog perioda u jednom danu ili u više uzastopnih dana. Ipak, mora se voditi računa o tome da broj službenih lica ne bude suviše veliki tako da borilišta budu pretrpana ili opterećena nepotrebnim službenim licima. Na sve većem broju takmičenja, obavljanje zadataka od strane službenih lica na terenu „zamenjuje” tehnologija i, osim ako logično nije neophodan rezervni sistem, treba imati to u vidu pri imenovanju službenih lica.</w:t>
      </w:r>
    </w:p>
    <w:p w14:paraId="2F5C99D6" w14:textId="77777777" w:rsidR="007C55AD" w:rsidRPr="00E40411" w:rsidRDefault="007C55AD"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Napomena o bezbednosti</w:t>
      </w:r>
    </w:p>
    <w:p w14:paraId="0E8684A1" w14:textId="77777777" w:rsidR="007C55AD" w:rsidRPr="00E40411" w:rsidRDefault="007C55AD" w:rsidP="009D5382">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Službena lica na takmičenjima u atletskim disciplinama imaju mnoge važne funkcije, ali nijedna nije toliko važna koliko da se osigura bezbednost sv</w:t>
      </w:r>
      <w:r w:rsidR="009D5382" w:rsidRPr="00E40411">
        <w:rPr>
          <w:rFonts w:ascii="Arial" w:eastAsia="Arial" w:hAnsi="Arial"/>
          <w:color w:val="00853B"/>
          <w:sz w:val="17"/>
          <w:szCs w:val="17"/>
        </w:rPr>
        <w:t>ih učesnika takmičenja. Atletsko</w:t>
      </w:r>
      <w:r w:rsidRPr="00E40411">
        <w:rPr>
          <w:rFonts w:ascii="Arial" w:eastAsia="Arial" w:hAnsi="Arial"/>
          <w:color w:val="00853B"/>
          <w:sz w:val="17"/>
          <w:szCs w:val="17"/>
        </w:rPr>
        <w:t xml:space="preserve"> </w:t>
      </w:r>
      <w:r w:rsidR="009D5382" w:rsidRPr="00E40411">
        <w:rPr>
          <w:rFonts w:ascii="Arial" w:eastAsia="Arial" w:hAnsi="Arial"/>
          <w:color w:val="00853B"/>
          <w:sz w:val="17"/>
          <w:szCs w:val="17"/>
        </w:rPr>
        <w:t>borilište</w:t>
      </w:r>
      <w:r w:rsidRPr="00E40411">
        <w:rPr>
          <w:rFonts w:ascii="Arial" w:eastAsia="Arial" w:hAnsi="Arial"/>
          <w:color w:val="00853B"/>
          <w:sz w:val="17"/>
          <w:szCs w:val="17"/>
        </w:rPr>
        <w:t xml:space="preserve"> može da bude opasno mesto. Bacaju se teške i oštre sprave koje predstavljaju rizik za svakog ko se nalazi na njihovom putu. Takmičari koji trče na stazama i zaletištima velikim brzinama mogu povrediti sami sebe ili nekog drugog prilikom sudara. Oni koji se takmiče u disciplinama skokova često doskoče na neočekivani ili neplanirani način. Vremenski i drugi uslovi mogu privremeno ili na duži period učiniti atletsko takmičenje nebezbednim.</w:t>
      </w:r>
    </w:p>
    <w:p w14:paraId="599ADED1" w14:textId="77777777" w:rsidR="007C55AD" w:rsidRPr="00E40411" w:rsidRDefault="007C55AD"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Bilo je slučajeva u kojima su takmičari, službena lica, fotografi i druga lica bili povređeni (u nekim slučajevima i fatalno) u nezgodama koje su se dogodile na ili u blizini prostora za takmičenje i treniranje. Mnoge od tih povreda mogle su se sprečiti.</w:t>
      </w:r>
    </w:p>
    <w:p w14:paraId="2562D8F6" w14:textId="77777777" w:rsidR="007C55AD" w:rsidRPr="00E40411" w:rsidRDefault="007C55AD" w:rsidP="009D5382">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Službena lica moraju uvek biti svesna opasnosti koje su sastavni deo sporta. Oni moraju biti oprezni u svakom trenutku i ne smeju dozvoliti sebi da budu ometani. Bez obzira na njihovu zvaničnu poziciju, sva službena lica </w:t>
      </w:r>
      <w:r w:rsidRPr="00E40411">
        <w:rPr>
          <w:rFonts w:ascii="Arial" w:eastAsia="Arial" w:hAnsi="Arial"/>
          <w:color w:val="00853B"/>
          <w:sz w:val="17"/>
          <w:szCs w:val="17"/>
        </w:rPr>
        <w:lastRenderedPageBreak/>
        <w:t xml:space="preserve">su odgovorna da čine sve što je </w:t>
      </w:r>
      <w:r w:rsidR="009D5382" w:rsidRPr="00E40411">
        <w:rPr>
          <w:rFonts w:ascii="Arial" w:eastAsia="Arial" w:hAnsi="Arial"/>
          <w:color w:val="00853B"/>
          <w:sz w:val="17"/>
          <w:szCs w:val="17"/>
        </w:rPr>
        <w:t>u njihovoj moći kako bi atletsko</w:t>
      </w:r>
      <w:r w:rsidRPr="00E40411">
        <w:rPr>
          <w:rFonts w:ascii="Arial" w:eastAsia="Arial" w:hAnsi="Arial"/>
          <w:color w:val="00853B"/>
          <w:sz w:val="17"/>
          <w:szCs w:val="17"/>
        </w:rPr>
        <w:t xml:space="preserve"> </w:t>
      </w:r>
      <w:r w:rsidR="009D5382" w:rsidRPr="00E40411">
        <w:rPr>
          <w:rFonts w:ascii="Arial" w:eastAsia="Arial" w:hAnsi="Arial"/>
          <w:color w:val="00853B"/>
          <w:sz w:val="17"/>
          <w:szCs w:val="17"/>
        </w:rPr>
        <w:t>borilište</w:t>
      </w:r>
      <w:r w:rsidRPr="00E40411">
        <w:rPr>
          <w:rFonts w:ascii="Arial" w:eastAsia="Arial" w:hAnsi="Arial"/>
          <w:color w:val="00853B"/>
          <w:sz w:val="17"/>
          <w:szCs w:val="17"/>
        </w:rPr>
        <w:t xml:space="preserve"> učinili bezbednijim mestom. Sva službena lica treba da razmišljaju o bezbednosti kad god i gde god da se nalaze na borilištu, a takođe treba da reaguju kada je to potrebno kako bi sprečili nezgodu, odnosno kada vide da su uslovi ili situacija takvi da mogu dovesti do nezgode. Bezbednost je od najveće važnosti – važn</w:t>
      </w:r>
      <w:r w:rsidR="009D5382" w:rsidRPr="00E40411">
        <w:rPr>
          <w:rFonts w:ascii="Arial" w:eastAsia="Arial" w:hAnsi="Arial"/>
          <w:color w:val="00853B"/>
          <w:sz w:val="17"/>
          <w:szCs w:val="17"/>
        </w:rPr>
        <w:t>ija je i od strogog poštovanja p</w:t>
      </w:r>
      <w:r w:rsidRPr="00E40411">
        <w:rPr>
          <w:rFonts w:ascii="Arial" w:eastAsia="Arial" w:hAnsi="Arial"/>
          <w:color w:val="00853B"/>
          <w:sz w:val="17"/>
          <w:szCs w:val="17"/>
        </w:rPr>
        <w:t>ravila. U retkim slučajevima kada između njih postoji neusaglašenost, mora prevladati interes u pogledu bezbednosti svih prisutnih.</w:t>
      </w:r>
    </w:p>
    <w:p w14:paraId="5C2A1175" w14:textId="77777777" w:rsidR="00FA669C" w:rsidRPr="00E40411" w:rsidRDefault="00FA669C" w:rsidP="00E969A3">
      <w:pPr>
        <w:tabs>
          <w:tab w:val="left" w:pos="709"/>
        </w:tabs>
        <w:adjustRightInd w:val="0"/>
        <w:snapToGrid w:val="0"/>
        <w:jc w:val="both"/>
        <w:rPr>
          <w:rFonts w:ascii="Arial" w:eastAsia="Arial" w:hAnsi="Arial"/>
          <w:color w:val="00853B"/>
          <w:sz w:val="17"/>
          <w:szCs w:val="17"/>
        </w:rPr>
      </w:pPr>
    </w:p>
    <w:p w14:paraId="54ECA944" w14:textId="77777777" w:rsidR="00FA669C" w:rsidRPr="00E40411" w:rsidRDefault="00FA669C" w:rsidP="00E969A3">
      <w:pPr>
        <w:tabs>
          <w:tab w:val="left" w:pos="709"/>
        </w:tabs>
        <w:adjustRightInd w:val="0"/>
        <w:snapToGrid w:val="0"/>
        <w:jc w:val="both"/>
        <w:rPr>
          <w:rFonts w:ascii="Arial" w:eastAsia="Arial" w:hAnsi="Arial"/>
          <w:b/>
          <w:bCs/>
          <w:sz w:val="17"/>
          <w:szCs w:val="17"/>
        </w:rPr>
      </w:pPr>
      <w:r w:rsidRPr="00E40411">
        <w:rPr>
          <w:rFonts w:ascii="Arial" w:eastAsia="Arial" w:hAnsi="Arial"/>
          <w:b/>
          <w:bCs/>
          <w:sz w:val="17"/>
          <w:szCs w:val="17"/>
        </w:rPr>
        <w:t>14.</w:t>
      </w:r>
      <w:r w:rsidRPr="00E40411">
        <w:rPr>
          <w:rFonts w:ascii="Arial" w:eastAsia="Arial" w:hAnsi="Arial"/>
          <w:b/>
          <w:bCs/>
          <w:sz w:val="17"/>
          <w:szCs w:val="17"/>
        </w:rPr>
        <w:tab/>
        <w:t>Direktor takmičenja</w:t>
      </w:r>
    </w:p>
    <w:p w14:paraId="162687E6" w14:textId="77777777" w:rsidR="00FA669C" w:rsidRPr="00E40411" w:rsidRDefault="00FA669C"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 xml:space="preserve">Direktor takmičenja, ukoliko je relevantno u saradnji </w:t>
      </w:r>
      <w:r w:rsidR="009D5382" w:rsidRPr="00E40411">
        <w:rPr>
          <w:rFonts w:ascii="Arial" w:eastAsia="Arial" w:hAnsi="Arial"/>
          <w:sz w:val="17"/>
          <w:szCs w:val="17"/>
        </w:rPr>
        <w:t>sa te</w:t>
      </w:r>
      <w:r w:rsidRPr="00E40411">
        <w:rPr>
          <w:rFonts w:ascii="Arial" w:eastAsia="Arial" w:hAnsi="Arial"/>
          <w:sz w:val="17"/>
          <w:szCs w:val="17"/>
        </w:rPr>
        <w:t>hničkim delegatom i drugim nadležnim delegatima:</w:t>
      </w:r>
    </w:p>
    <w:p w14:paraId="5F382F23" w14:textId="77777777" w:rsidR="00FA669C" w:rsidRPr="00E40411" w:rsidRDefault="00FA669C" w:rsidP="004E4F00">
      <w:pPr>
        <w:tabs>
          <w:tab w:val="left" w:pos="709"/>
        </w:tabs>
        <w:adjustRightInd w:val="0"/>
        <w:snapToGrid w:val="0"/>
        <w:ind w:left="720" w:hanging="720"/>
        <w:jc w:val="both"/>
        <w:rPr>
          <w:rFonts w:ascii="Arial" w:eastAsia="Arial" w:hAnsi="Arial"/>
          <w:sz w:val="17"/>
          <w:szCs w:val="17"/>
        </w:rPr>
      </w:pPr>
      <w:r w:rsidRPr="00E40411">
        <w:rPr>
          <w:rFonts w:ascii="Arial" w:eastAsia="Arial" w:hAnsi="Arial"/>
          <w:sz w:val="17"/>
          <w:szCs w:val="17"/>
        </w:rPr>
        <w:t>14.1</w:t>
      </w:r>
      <w:r w:rsidRPr="00E40411">
        <w:rPr>
          <w:rFonts w:ascii="Arial" w:eastAsia="Arial" w:hAnsi="Arial"/>
          <w:sz w:val="17"/>
          <w:szCs w:val="17"/>
        </w:rPr>
        <w:tab/>
        <w:t xml:space="preserve">planira tehničku organizaciju takmičenja, uključujući i integrisanje svečanosti povodom </w:t>
      </w:r>
      <w:r w:rsidR="004E4F00" w:rsidRPr="00E40411">
        <w:rPr>
          <w:rFonts w:ascii="Arial" w:eastAsia="Arial" w:hAnsi="Arial"/>
          <w:sz w:val="17"/>
          <w:szCs w:val="17"/>
        </w:rPr>
        <w:t>prezentovanja</w:t>
      </w:r>
      <w:r w:rsidRPr="00E40411">
        <w:rPr>
          <w:rFonts w:ascii="Arial" w:eastAsia="Arial" w:hAnsi="Arial"/>
          <w:sz w:val="17"/>
          <w:szCs w:val="17"/>
        </w:rPr>
        <w:t xml:space="preserve"> </w:t>
      </w:r>
      <w:r w:rsidR="004E4F00" w:rsidRPr="00E40411">
        <w:rPr>
          <w:rFonts w:ascii="Arial" w:eastAsia="Arial" w:hAnsi="Arial"/>
          <w:sz w:val="17"/>
          <w:szCs w:val="17"/>
        </w:rPr>
        <w:t>disciplina</w:t>
      </w:r>
      <w:r w:rsidRPr="00E40411">
        <w:rPr>
          <w:rFonts w:ascii="Arial" w:eastAsia="Arial" w:hAnsi="Arial"/>
          <w:sz w:val="17"/>
          <w:szCs w:val="17"/>
        </w:rPr>
        <w:t xml:space="preserve"> i proglašenja pobednika;</w:t>
      </w:r>
    </w:p>
    <w:p w14:paraId="09752E7B" w14:textId="77777777" w:rsidR="00FA669C" w:rsidRPr="00E40411" w:rsidRDefault="00FA669C" w:rsidP="00E969A3">
      <w:pPr>
        <w:tabs>
          <w:tab w:val="left" w:pos="709"/>
        </w:tabs>
        <w:adjustRightInd w:val="0"/>
        <w:snapToGrid w:val="0"/>
        <w:ind w:left="720" w:hanging="720"/>
        <w:jc w:val="both"/>
        <w:rPr>
          <w:rFonts w:ascii="Arial" w:eastAsia="Arial" w:hAnsi="Arial"/>
          <w:sz w:val="17"/>
          <w:szCs w:val="17"/>
        </w:rPr>
      </w:pPr>
      <w:r w:rsidRPr="00E40411">
        <w:rPr>
          <w:rFonts w:ascii="Arial" w:eastAsia="Arial" w:hAnsi="Arial"/>
          <w:sz w:val="17"/>
          <w:szCs w:val="17"/>
        </w:rPr>
        <w:t>14.2</w:t>
      </w:r>
      <w:r w:rsidRPr="00E40411">
        <w:rPr>
          <w:rFonts w:ascii="Arial" w:eastAsia="Arial" w:hAnsi="Arial"/>
          <w:sz w:val="17"/>
          <w:szCs w:val="17"/>
        </w:rPr>
        <w:tab/>
        <w:t>obezbeđuje da se organizacija takmičenja sprovodi prema predviđenom planu pre i tokom takmičenja;</w:t>
      </w:r>
    </w:p>
    <w:p w14:paraId="6F84D336" w14:textId="77777777" w:rsidR="00FA669C" w:rsidRPr="00E40411" w:rsidRDefault="00FA669C" w:rsidP="00E969A3">
      <w:pPr>
        <w:tabs>
          <w:tab w:val="left" w:pos="709"/>
        </w:tabs>
        <w:adjustRightInd w:val="0"/>
        <w:snapToGrid w:val="0"/>
        <w:ind w:left="720" w:hanging="720"/>
        <w:jc w:val="both"/>
        <w:rPr>
          <w:rFonts w:ascii="Arial" w:eastAsia="Arial" w:hAnsi="Arial"/>
          <w:sz w:val="17"/>
          <w:szCs w:val="17"/>
        </w:rPr>
      </w:pPr>
      <w:r w:rsidRPr="00E40411">
        <w:rPr>
          <w:rFonts w:ascii="Arial" w:eastAsia="Arial" w:hAnsi="Arial"/>
          <w:sz w:val="17"/>
          <w:szCs w:val="17"/>
        </w:rPr>
        <w:t>14.3</w:t>
      </w:r>
      <w:r w:rsidRPr="00E40411">
        <w:rPr>
          <w:rFonts w:ascii="Arial" w:eastAsia="Arial" w:hAnsi="Arial"/>
          <w:sz w:val="17"/>
          <w:szCs w:val="17"/>
        </w:rPr>
        <w:tab/>
        <w:t>obezbeđuje da bilo kakvi tehnički problemi budu rešeni ili da se dođe do alternativnog rešenja;</w:t>
      </w:r>
    </w:p>
    <w:p w14:paraId="55A7B71A" w14:textId="77777777" w:rsidR="00FA669C" w:rsidRPr="00E40411" w:rsidRDefault="00FA669C"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14.4</w:t>
      </w:r>
      <w:r w:rsidRPr="00E40411">
        <w:rPr>
          <w:rFonts w:ascii="Arial" w:eastAsia="Arial" w:hAnsi="Arial"/>
          <w:sz w:val="17"/>
          <w:szCs w:val="17"/>
        </w:rPr>
        <w:tab/>
        <w:t>usmerava interakciju između učesnika takmičenja;</w:t>
      </w:r>
    </w:p>
    <w:p w14:paraId="1E283D49" w14:textId="77777777" w:rsidR="00FA669C" w:rsidRPr="00E40411" w:rsidRDefault="00FA669C" w:rsidP="00E969A3">
      <w:pPr>
        <w:tabs>
          <w:tab w:val="left" w:pos="709"/>
        </w:tabs>
        <w:adjustRightInd w:val="0"/>
        <w:snapToGrid w:val="0"/>
        <w:ind w:left="700" w:hanging="700"/>
        <w:jc w:val="both"/>
        <w:rPr>
          <w:rFonts w:ascii="Arial" w:eastAsia="Arial" w:hAnsi="Arial"/>
          <w:sz w:val="17"/>
          <w:szCs w:val="17"/>
        </w:rPr>
      </w:pPr>
      <w:r w:rsidRPr="00E40411">
        <w:rPr>
          <w:rFonts w:ascii="Arial" w:eastAsia="Arial" w:hAnsi="Arial"/>
          <w:sz w:val="17"/>
          <w:szCs w:val="17"/>
        </w:rPr>
        <w:t>14.5</w:t>
      </w:r>
      <w:r w:rsidRPr="00E40411">
        <w:rPr>
          <w:rFonts w:ascii="Arial" w:eastAsia="Arial" w:hAnsi="Arial"/>
          <w:sz w:val="17"/>
          <w:szCs w:val="17"/>
        </w:rPr>
        <w:tab/>
      </w:r>
      <w:r w:rsidR="008C044A" w:rsidRPr="00E40411">
        <w:rPr>
          <w:rFonts w:ascii="Arial" w:eastAsia="Arial" w:hAnsi="Arial"/>
          <w:sz w:val="17"/>
          <w:szCs w:val="17"/>
        </w:rPr>
        <w:t xml:space="preserve">putem sistema veze je u kontaktu </w:t>
      </w:r>
      <w:r w:rsidRPr="00E40411">
        <w:rPr>
          <w:rFonts w:ascii="Arial" w:eastAsia="Arial" w:hAnsi="Arial"/>
          <w:sz w:val="17"/>
          <w:szCs w:val="17"/>
        </w:rPr>
        <w:t>sa svim ključnim službenim licima</w:t>
      </w:r>
      <w:r w:rsidR="008C044A" w:rsidRPr="00E40411">
        <w:rPr>
          <w:rFonts w:ascii="Arial" w:eastAsia="Arial" w:hAnsi="Arial"/>
          <w:sz w:val="17"/>
          <w:szCs w:val="17"/>
        </w:rPr>
        <w:t xml:space="preserve"> i drugim relevantnim licima koja učestvuju u odvijanju i emitovanju takmičenja.</w:t>
      </w:r>
    </w:p>
    <w:p w14:paraId="08C3CF06" w14:textId="77777777" w:rsidR="000E18D4" w:rsidRPr="00E40411" w:rsidRDefault="004E4F00" w:rsidP="004E4F00">
      <w:pPr>
        <w:tabs>
          <w:tab w:val="left" w:pos="709"/>
        </w:tabs>
        <w:adjustRightInd w:val="0"/>
        <w:snapToGrid w:val="0"/>
        <w:ind w:left="700" w:hanging="700"/>
        <w:jc w:val="both"/>
        <w:rPr>
          <w:rFonts w:ascii="Arial" w:eastAsia="Arial" w:hAnsi="Arial"/>
          <w:sz w:val="17"/>
          <w:szCs w:val="17"/>
        </w:rPr>
      </w:pPr>
      <w:r w:rsidRPr="00E40411">
        <w:rPr>
          <w:rFonts w:ascii="Arial" w:eastAsia="Arial" w:hAnsi="Arial"/>
          <w:sz w:val="17"/>
          <w:szCs w:val="17"/>
        </w:rPr>
        <w:t>14.6</w:t>
      </w:r>
      <w:r w:rsidRPr="00E40411">
        <w:rPr>
          <w:rFonts w:ascii="Arial" w:eastAsia="Arial" w:hAnsi="Arial"/>
          <w:sz w:val="17"/>
          <w:szCs w:val="17"/>
        </w:rPr>
        <w:tab/>
        <w:t>u svemu sarađuje sa rukovodiocem prezentovanja</w:t>
      </w:r>
      <w:r w:rsidR="00624A16" w:rsidRPr="00E40411">
        <w:rPr>
          <w:rFonts w:ascii="Arial" w:eastAsia="Arial" w:hAnsi="Arial"/>
          <w:sz w:val="17"/>
          <w:szCs w:val="17"/>
        </w:rPr>
        <w:t xml:space="preserve"> </w:t>
      </w:r>
      <w:r w:rsidRPr="00E40411">
        <w:rPr>
          <w:rFonts w:ascii="Arial" w:eastAsia="Arial" w:hAnsi="Arial"/>
          <w:sz w:val="17"/>
          <w:szCs w:val="17"/>
        </w:rPr>
        <w:t>disciplina</w:t>
      </w:r>
      <w:r w:rsidR="00624A16" w:rsidRPr="00E40411">
        <w:rPr>
          <w:rFonts w:ascii="Arial" w:eastAsia="Arial" w:hAnsi="Arial"/>
          <w:sz w:val="17"/>
          <w:szCs w:val="17"/>
        </w:rPr>
        <w:t xml:space="preserve"> kako bi se obezbedila usklađenost sa članom 17. Pravila za atletska takmičenja;</w:t>
      </w:r>
    </w:p>
    <w:p w14:paraId="5AE9C0D1" w14:textId="77777777" w:rsidR="00624A16" w:rsidRPr="00E40411" w:rsidRDefault="00624A16" w:rsidP="00E969A3">
      <w:pPr>
        <w:tabs>
          <w:tab w:val="left" w:pos="709"/>
        </w:tabs>
        <w:adjustRightInd w:val="0"/>
        <w:snapToGrid w:val="0"/>
        <w:ind w:left="720" w:hanging="720"/>
        <w:jc w:val="both"/>
        <w:rPr>
          <w:rFonts w:ascii="Arial" w:eastAsia="Times New Roman" w:hAnsi="Arial"/>
          <w:sz w:val="17"/>
          <w:szCs w:val="17"/>
        </w:rPr>
      </w:pPr>
      <w:r w:rsidRPr="00E40411">
        <w:rPr>
          <w:rFonts w:ascii="Arial" w:eastAsia="Times New Roman" w:hAnsi="Arial"/>
          <w:sz w:val="17"/>
          <w:szCs w:val="17"/>
        </w:rPr>
        <w:t>14.7</w:t>
      </w:r>
      <w:r w:rsidRPr="00E40411">
        <w:rPr>
          <w:rFonts w:ascii="Arial" w:eastAsia="Times New Roman" w:hAnsi="Arial"/>
          <w:sz w:val="17"/>
          <w:szCs w:val="17"/>
        </w:rPr>
        <w:tab/>
        <w:t>obezbeđuje preciznu pripre</w:t>
      </w:r>
      <w:r w:rsidR="004E4F00" w:rsidRPr="00E40411">
        <w:rPr>
          <w:rFonts w:ascii="Arial" w:eastAsia="Times New Roman" w:hAnsi="Arial"/>
          <w:sz w:val="17"/>
          <w:szCs w:val="17"/>
        </w:rPr>
        <w:t>mu i objavljivanje rasporeda u p</w:t>
      </w:r>
      <w:r w:rsidRPr="00E40411">
        <w:rPr>
          <w:rFonts w:ascii="Arial" w:eastAsia="Times New Roman" w:hAnsi="Arial"/>
          <w:sz w:val="17"/>
          <w:szCs w:val="17"/>
        </w:rPr>
        <w:t>rijemnom centru u skladu sa članom 29.1.1. Pravila za atletska takmičenja.</w:t>
      </w:r>
    </w:p>
    <w:p w14:paraId="5496EF23" w14:textId="77777777" w:rsidR="00624A16" w:rsidRPr="00E40411" w:rsidRDefault="004E4F00" w:rsidP="00E969A3">
      <w:pPr>
        <w:tabs>
          <w:tab w:val="left" w:pos="709"/>
        </w:tabs>
        <w:adjustRightInd w:val="0"/>
        <w:snapToGrid w:val="0"/>
        <w:ind w:left="720" w:hanging="720"/>
        <w:jc w:val="both"/>
        <w:rPr>
          <w:rFonts w:ascii="Arial" w:eastAsia="Times New Roman" w:hAnsi="Arial"/>
          <w:sz w:val="17"/>
          <w:szCs w:val="17"/>
        </w:rPr>
      </w:pPr>
      <w:r w:rsidRPr="00E40411">
        <w:rPr>
          <w:rFonts w:ascii="Arial" w:eastAsia="Times New Roman" w:hAnsi="Arial"/>
          <w:sz w:val="17"/>
          <w:szCs w:val="17"/>
        </w:rPr>
        <w:t>14.8</w:t>
      </w:r>
      <w:r w:rsidRPr="00E40411">
        <w:rPr>
          <w:rFonts w:ascii="Arial" w:eastAsia="Times New Roman" w:hAnsi="Arial"/>
          <w:sz w:val="17"/>
          <w:szCs w:val="17"/>
        </w:rPr>
        <w:tab/>
        <w:t>komunicira sa k</w:t>
      </w:r>
      <w:r w:rsidR="00624A16" w:rsidRPr="00E40411">
        <w:rPr>
          <w:rFonts w:ascii="Arial" w:eastAsia="Times New Roman" w:hAnsi="Arial"/>
          <w:sz w:val="17"/>
          <w:szCs w:val="17"/>
        </w:rPr>
        <w:t>oordinatorom starta kako bi se obezbedila efikasna primena člana 22.1.3. Pravila za atletska takmičenja;</w:t>
      </w:r>
    </w:p>
    <w:p w14:paraId="3D60EA0E" w14:textId="77777777" w:rsidR="00624A16" w:rsidRPr="00E40411" w:rsidRDefault="00624A16" w:rsidP="004E4F00">
      <w:pPr>
        <w:tabs>
          <w:tab w:val="left" w:pos="709"/>
        </w:tabs>
        <w:adjustRightInd w:val="0"/>
        <w:snapToGrid w:val="0"/>
        <w:ind w:left="720" w:hanging="720"/>
        <w:jc w:val="both"/>
        <w:rPr>
          <w:rFonts w:ascii="Arial" w:eastAsia="Times New Roman" w:hAnsi="Arial"/>
          <w:sz w:val="17"/>
          <w:szCs w:val="17"/>
        </w:rPr>
      </w:pPr>
      <w:r w:rsidRPr="00E40411">
        <w:rPr>
          <w:rFonts w:ascii="Arial" w:eastAsia="Times New Roman" w:hAnsi="Arial"/>
          <w:sz w:val="17"/>
          <w:szCs w:val="17"/>
        </w:rPr>
        <w:t>14.9</w:t>
      </w:r>
      <w:r w:rsidRPr="00E40411">
        <w:rPr>
          <w:rFonts w:ascii="Arial" w:eastAsia="Times New Roman" w:hAnsi="Arial"/>
          <w:sz w:val="17"/>
          <w:szCs w:val="17"/>
        </w:rPr>
        <w:tab/>
        <w:t xml:space="preserve">u potpunosti je svestan </w:t>
      </w:r>
      <w:r w:rsidR="004E4F00" w:rsidRPr="00E40411">
        <w:rPr>
          <w:rFonts w:ascii="Arial" w:eastAsia="Times New Roman" w:hAnsi="Arial"/>
          <w:sz w:val="17"/>
          <w:szCs w:val="17"/>
        </w:rPr>
        <w:t>važećih propozicija</w:t>
      </w:r>
      <w:r w:rsidRPr="00E40411">
        <w:rPr>
          <w:rFonts w:ascii="Arial" w:eastAsia="Times New Roman" w:hAnsi="Arial"/>
          <w:sz w:val="17"/>
          <w:szCs w:val="17"/>
        </w:rPr>
        <w:t xml:space="preserve"> za takmičenje i </w:t>
      </w:r>
      <w:r w:rsidR="004E4F00" w:rsidRPr="00E40411">
        <w:rPr>
          <w:rFonts w:ascii="Arial" w:eastAsia="Times New Roman" w:hAnsi="Arial"/>
          <w:sz w:val="17"/>
          <w:szCs w:val="17"/>
        </w:rPr>
        <w:t>načina rada</w:t>
      </w:r>
      <w:r w:rsidRPr="00E40411">
        <w:rPr>
          <w:rFonts w:ascii="Arial" w:eastAsia="Times New Roman" w:hAnsi="Arial"/>
          <w:sz w:val="17"/>
          <w:szCs w:val="17"/>
        </w:rPr>
        <w:t xml:space="preserve"> planiranih tehnoloških i informacionih sistema; i</w:t>
      </w:r>
    </w:p>
    <w:p w14:paraId="49FFFAD8" w14:textId="77777777" w:rsidR="00624A16" w:rsidRPr="00E40411" w:rsidRDefault="00624A16" w:rsidP="00E969A3">
      <w:pPr>
        <w:tabs>
          <w:tab w:val="left" w:pos="709"/>
        </w:tabs>
        <w:adjustRightInd w:val="0"/>
        <w:snapToGrid w:val="0"/>
        <w:ind w:left="720" w:hanging="720"/>
        <w:jc w:val="both"/>
        <w:rPr>
          <w:rFonts w:ascii="Arial" w:eastAsia="Times New Roman" w:hAnsi="Arial"/>
          <w:sz w:val="17"/>
          <w:szCs w:val="17"/>
        </w:rPr>
      </w:pPr>
      <w:r w:rsidRPr="00E40411">
        <w:rPr>
          <w:rFonts w:ascii="Arial" w:eastAsia="Times New Roman" w:hAnsi="Arial"/>
          <w:sz w:val="17"/>
          <w:szCs w:val="17"/>
        </w:rPr>
        <w:t>14.10</w:t>
      </w:r>
      <w:r w:rsidRPr="00E40411">
        <w:rPr>
          <w:rFonts w:ascii="Arial" w:eastAsia="Times New Roman" w:hAnsi="Arial"/>
          <w:sz w:val="17"/>
          <w:szCs w:val="17"/>
        </w:rPr>
        <w:tab/>
        <w:t>rešava sva pitanja koja nastanu u skladu sa članom 7.5. Tehničkih pravila.</w:t>
      </w:r>
    </w:p>
    <w:p w14:paraId="7C470F8D" w14:textId="77777777" w:rsidR="00CF2640" w:rsidRPr="00E40411" w:rsidRDefault="00CF2640" w:rsidP="00E969A3">
      <w:pPr>
        <w:tabs>
          <w:tab w:val="left" w:pos="709"/>
        </w:tabs>
        <w:adjustRightInd w:val="0"/>
        <w:snapToGrid w:val="0"/>
        <w:ind w:right="260"/>
        <w:jc w:val="both"/>
        <w:rPr>
          <w:rFonts w:ascii="Arial" w:eastAsia="Arial" w:hAnsi="Arial"/>
          <w:color w:val="00853B"/>
          <w:sz w:val="17"/>
          <w:szCs w:val="17"/>
        </w:rPr>
      </w:pPr>
    </w:p>
    <w:p w14:paraId="4D2C8151" w14:textId="77777777" w:rsidR="00B80548" w:rsidRPr="00E40411" w:rsidRDefault="00B80548" w:rsidP="0019094E">
      <w:pPr>
        <w:tabs>
          <w:tab w:val="left" w:pos="709"/>
        </w:tabs>
        <w:adjustRightInd w:val="0"/>
        <w:snapToGrid w:val="0"/>
        <w:ind w:right="11"/>
        <w:jc w:val="both"/>
        <w:rPr>
          <w:rFonts w:ascii="Arial" w:eastAsia="Arial" w:hAnsi="Arial"/>
          <w:color w:val="00853B"/>
          <w:sz w:val="17"/>
          <w:szCs w:val="17"/>
        </w:rPr>
      </w:pPr>
      <w:r w:rsidRPr="00E40411">
        <w:rPr>
          <w:rFonts w:ascii="Arial" w:eastAsia="Arial" w:hAnsi="Arial"/>
          <w:color w:val="00853B"/>
          <w:sz w:val="17"/>
          <w:szCs w:val="17"/>
        </w:rPr>
        <w:t>Tokom takmičenja, a u cilju</w:t>
      </w:r>
      <w:r w:rsidR="004E4F00" w:rsidRPr="00E40411">
        <w:rPr>
          <w:rFonts w:ascii="Arial" w:eastAsia="Arial" w:hAnsi="Arial"/>
          <w:color w:val="00853B"/>
          <w:sz w:val="17"/>
          <w:szCs w:val="17"/>
        </w:rPr>
        <w:t xml:space="preserve"> obezbeđivanja efikasnog rada, d</w:t>
      </w:r>
      <w:r w:rsidRPr="00E40411">
        <w:rPr>
          <w:rFonts w:ascii="Arial" w:eastAsia="Arial" w:hAnsi="Arial"/>
          <w:color w:val="00853B"/>
          <w:sz w:val="17"/>
          <w:szCs w:val="17"/>
        </w:rPr>
        <w:t xml:space="preserve">irektor takmičenja treba da </w:t>
      </w:r>
      <w:r w:rsidR="006567BF" w:rsidRPr="00E40411">
        <w:rPr>
          <w:rFonts w:ascii="Arial" w:eastAsia="Arial" w:hAnsi="Arial"/>
          <w:color w:val="00853B"/>
          <w:sz w:val="17"/>
          <w:szCs w:val="17"/>
        </w:rPr>
        <w:t>bude pozicioniran</w:t>
      </w:r>
      <w:r w:rsidRPr="00E40411">
        <w:rPr>
          <w:rFonts w:ascii="Arial" w:eastAsia="Arial" w:hAnsi="Arial"/>
          <w:color w:val="00853B"/>
          <w:sz w:val="17"/>
          <w:szCs w:val="17"/>
        </w:rPr>
        <w:t xml:space="preserve"> tako da ima optimalan pr</w:t>
      </w:r>
      <w:r w:rsidR="004E4F00" w:rsidRPr="00E40411">
        <w:rPr>
          <w:rFonts w:ascii="Arial" w:eastAsia="Arial" w:hAnsi="Arial"/>
          <w:color w:val="00853B"/>
          <w:sz w:val="17"/>
          <w:szCs w:val="17"/>
        </w:rPr>
        <w:t>egled borilišta, blizu tima za prezentovanje</w:t>
      </w:r>
      <w:r w:rsidRPr="00E40411">
        <w:rPr>
          <w:rFonts w:ascii="Arial" w:eastAsia="Arial" w:hAnsi="Arial"/>
          <w:color w:val="00853B"/>
          <w:sz w:val="17"/>
          <w:szCs w:val="17"/>
        </w:rPr>
        <w:t xml:space="preserve"> </w:t>
      </w:r>
      <w:r w:rsidR="004E4F00" w:rsidRPr="00E40411">
        <w:rPr>
          <w:rFonts w:ascii="Arial" w:eastAsia="Arial" w:hAnsi="Arial"/>
          <w:color w:val="00853B"/>
          <w:sz w:val="17"/>
          <w:szCs w:val="17"/>
        </w:rPr>
        <w:t>disciplina</w:t>
      </w:r>
      <w:r w:rsidRPr="00E40411">
        <w:rPr>
          <w:rFonts w:ascii="Arial" w:eastAsia="Arial" w:hAnsi="Arial"/>
          <w:color w:val="00853B"/>
          <w:sz w:val="17"/>
          <w:szCs w:val="17"/>
        </w:rPr>
        <w:t xml:space="preserve"> i uz zadovolj</w:t>
      </w:r>
      <w:r w:rsidR="004E4F00" w:rsidRPr="00E40411">
        <w:rPr>
          <w:rFonts w:ascii="Arial" w:eastAsia="Arial" w:hAnsi="Arial"/>
          <w:color w:val="00853B"/>
          <w:sz w:val="17"/>
          <w:szCs w:val="17"/>
        </w:rPr>
        <w:t xml:space="preserve">avajuću i </w:t>
      </w:r>
      <w:r w:rsidR="006567BF" w:rsidRPr="00E40411">
        <w:rPr>
          <w:rFonts w:ascii="Arial" w:eastAsia="Arial" w:hAnsi="Arial"/>
          <w:color w:val="00853B"/>
          <w:sz w:val="17"/>
          <w:szCs w:val="17"/>
        </w:rPr>
        <w:t>pouzdanu raspoloživost tehnoloških veza i pomoćnih ekrana.</w:t>
      </w:r>
    </w:p>
    <w:p w14:paraId="3F69EC3F" w14:textId="77777777" w:rsidR="00CF2640" w:rsidRPr="00E40411" w:rsidRDefault="00CF2640" w:rsidP="0019094E">
      <w:pPr>
        <w:tabs>
          <w:tab w:val="left" w:pos="709"/>
        </w:tabs>
        <w:adjustRightInd w:val="0"/>
        <w:snapToGrid w:val="0"/>
        <w:ind w:right="11"/>
        <w:jc w:val="both"/>
        <w:rPr>
          <w:rFonts w:ascii="Arial" w:eastAsia="Arial" w:hAnsi="Arial"/>
          <w:b/>
          <w:bCs/>
          <w:sz w:val="17"/>
          <w:szCs w:val="17"/>
        </w:rPr>
      </w:pPr>
    </w:p>
    <w:p w14:paraId="5D991556" w14:textId="77777777" w:rsidR="00BA61DF" w:rsidRPr="00E40411" w:rsidRDefault="00BA61DF" w:rsidP="0019094E">
      <w:pPr>
        <w:tabs>
          <w:tab w:val="left" w:pos="709"/>
        </w:tabs>
        <w:adjustRightInd w:val="0"/>
        <w:snapToGrid w:val="0"/>
        <w:ind w:right="11"/>
        <w:jc w:val="both"/>
        <w:rPr>
          <w:rFonts w:ascii="Arial" w:eastAsia="Arial" w:hAnsi="Arial"/>
          <w:b/>
          <w:bCs/>
          <w:sz w:val="17"/>
          <w:szCs w:val="17"/>
        </w:rPr>
      </w:pPr>
      <w:r w:rsidRPr="00E40411">
        <w:rPr>
          <w:rFonts w:ascii="Arial" w:eastAsia="Arial" w:hAnsi="Arial"/>
          <w:b/>
          <w:bCs/>
          <w:sz w:val="17"/>
          <w:szCs w:val="17"/>
        </w:rPr>
        <w:t>15.</w:t>
      </w:r>
      <w:r w:rsidRPr="00E40411">
        <w:rPr>
          <w:rFonts w:ascii="Arial" w:eastAsia="Arial" w:hAnsi="Arial"/>
          <w:b/>
          <w:bCs/>
          <w:sz w:val="17"/>
          <w:szCs w:val="17"/>
        </w:rPr>
        <w:tab/>
        <w:t>Rukovodilac takmičenja</w:t>
      </w:r>
    </w:p>
    <w:p w14:paraId="54D46606" w14:textId="77777777" w:rsidR="00BA61DF" w:rsidRPr="00E40411" w:rsidRDefault="00BA61DF" w:rsidP="0019094E">
      <w:pPr>
        <w:tabs>
          <w:tab w:val="left" w:pos="709"/>
        </w:tabs>
        <w:adjustRightInd w:val="0"/>
        <w:snapToGrid w:val="0"/>
        <w:ind w:right="11"/>
        <w:jc w:val="both"/>
        <w:rPr>
          <w:rFonts w:ascii="Arial" w:eastAsia="Arial" w:hAnsi="Arial"/>
          <w:sz w:val="17"/>
          <w:szCs w:val="17"/>
        </w:rPr>
      </w:pPr>
      <w:r w:rsidRPr="00E40411">
        <w:rPr>
          <w:rFonts w:ascii="Arial" w:eastAsia="Arial" w:hAnsi="Arial"/>
          <w:sz w:val="17"/>
          <w:szCs w:val="17"/>
        </w:rPr>
        <w:lastRenderedPageBreak/>
        <w:t>Rukovodilac takmičenja je odgovoran za regularno odvijanje takmičenja. On proverava da li su sva službena lica na svojim mestima i spremna za takmičenje, određuje zamene kada je to potrebno, i ima ovlašćenje da ukloni sa funkcije svako službeno lice koje ne vrši svoju dužnost u sk</w:t>
      </w:r>
      <w:r w:rsidR="00185F0D" w:rsidRPr="00E40411">
        <w:rPr>
          <w:rFonts w:ascii="Arial" w:eastAsia="Arial" w:hAnsi="Arial"/>
          <w:sz w:val="17"/>
          <w:szCs w:val="17"/>
        </w:rPr>
        <w:t>ladu sa p</w:t>
      </w:r>
      <w:r w:rsidRPr="00E40411">
        <w:rPr>
          <w:rFonts w:ascii="Arial" w:eastAsia="Arial" w:hAnsi="Arial"/>
          <w:sz w:val="17"/>
          <w:szCs w:val="17"/>
        </w:rPr>
        <w:t>ravilima. U saradnji sa imenovanim nadzornikom terena, stara se da samo ovlašćena lica imaju pristup sredini borilišta tokom takmičenja.</w:t>
      </w:r>
    </w:p>
    <w:p w14:paraId="735ACF97" w14:textId="77777777" w:rsidR="00BA61DF" w:rsidRPr="00E40411" w:rsidRDefault="00BA61DF" w:rsidP="0019094E">
      <w:pPr>
        <w:tabs>
          <w:tab w:val="left" w:pos="709"/>
        </w:tabs>
        <w:adjustRightInd w:val="0"/>
        <w:snapToGrid w:val="0"/>
        <w:ind w:right="11"/>
        <w:jc w:val="both"/>
        <w:rPr>
          <w:rFonts w:ascii="Arial" w:eastAsia="Arial" w:hAnsi="Arial"/>
          <w:i/>
          <w:iCs/>
          <w:sz w:val="17"/>
          <w:szCs w:val="17"/>
        </w:rPr>
      </w:pPr>
      <w:r w:rsidRPr="00E40411">
        <w:rPr>
          <w:rFonts w:ascii="Arial" w:eastAsia="Arial" w:hAnsi="Arial"/>
          <w:i/>
          <w:iCs/>
          <w:sz w:val="17"/>
          <w:szCs w:val="17"/>
        </w:rPr>
        <w:t xml:space="preserve">Napomena: Preporučuje se da na takmičenjima koja traju duže od četiri sata, kao i na višednevnim takmičenjima, rukovodilac takmičenja ima odgovarajući broj </w:t>
      </w:r>
      <w:r w:rsidR="00185F0D" w:rsidRPr="00E40411">
        <w:rPr>
          <w:rFonts w:ascii="Arial" w:eastAsia="Arial" w:hAnsi="Arial"/>
          <w:i/>
          <w:iCs/>
          <w:sz w:val="17"/>
          <w:szCs w:val="17"/>
        </w:rPr>
        <w:t>pomoćnika</w:t>
      </w:r>
      <w:r w:rsidRPr="00E40411">
        <w:rPr>
          <w:rFonts w:ascii="Arial" w:eastAsia="Arial" w:hAnsi="Arial"/>
          <w:i/>
          <w:iCs/>
          <w:sz w:val="17"/>
          <w:szCs w:val="17"/>
        </w:rPr>
        <w:t>.</w:t>
      </w:r>
    </w:p>
    <w:p w14:paraId="7DDAC4C5" w14:textId="77777777" w:rsidR="00CF2640" w:rsidRPr="00E40411" w:rsidRDefault="00CF2640" w:rsidP="0019094E">
      <w:pPr>
        <w:tabs>
          <w:tab w:val="left" w:pos="709"/>
        </w:tabs>
        <w:adjustRightInd w:val="0"/>
        <w:snapToGrid w:val="0"/>
        <w:ind w:right="11"/>
        <w:jc w:val="both"/>
        <w:rPr>
          <w:rFonts w:ascii="Arial" w:eastAsia="Arial" w:hAnsi="Arial"/>
          <w:color w:val="00853B"/>
          <w:sz w:val="17"/>
          <w:szCs w:val="17"/>
        </w:rPr>
      </w:pPr>
    </w:p>
    <w:p w14:paraId="4CBBAF94" w14:textId="77777777" w:rsidR="000E18D4" w:rsidRPr="00E40411" w:rsidRDefault="0050299C" w:rsidP="0019094E">
      <w:pPr>
        <w:tabs>
          <w:tab w:val="left" w:pos="709"/>
        </w:tabs>
        <w:adjustRightInd w:val="0"/>
        <w:snapToGrid w:val="0"/>
        <w:ind w:right="11"/>
        <w:jc w:val="both"/>
        <w:rPr>
          <w:rFonts w:ascii="Arial" w:eastAsia="Arial" w:hAnsi="Arial"/>
          <w:sz w:val="17"/>
          <w:szCs w:val="17"/>
        </w:rPr>
      </w:pPr>
      <w:r w:rsidRPr="00E40411">
        <w:rPr>
          <w:rFonts w:ascii="Arial" w:eastAsia="Arial" w:hAnsi="Arial"/>
          <w:color w:val="00853B"/>
          <w:sz w:val="17"/>
          <w:szCs w:val="17"/>
        </w:rPr>
        <w:t xml:space="preserve">Rukovodilac takmičenja </w:t>
      </w:r>
      <w:r w:rsidR="00185F0D" w:rsidRPr="00E40411">
        <w:rPr>
          <w:rFonts w:ascii="Arial" w:eastAsia="Arial" w:hAnsi="Arial"/>
          <w:color w:val="00853B"/>
          <w:sz w:val="17"/>
          <w:szCs w:val="17"/>
        </w:rPr>
        <w:t>mora biti odgovoran, po nalogu d</w:t>
      </w:r>
      <w:r w:rsidRPr="00E40411">
        <w:rPr>
          <w:rFonts w:ascii="Arial" w:eastAsia="Arial" w:hAnsi="Arial"/>
          <w:color w:val="00853B"/>
          <w:sz w:val="17"/>
          <w:szCs w:val="17"/>
        </w:rPr>
        <w:t>irektora takmičenja i u s</w:t>
      </w:r>
      <w:r w:rsidR="00185F0D" w:rsidRPr="00E40411">
        <w:rPr>
          <w:rFonts w:ascii="Arial" w:eastAsia="Arial" w:hAnsi="Arial"/>
          <w:color w:val="00853B"/>
          <w:sz w:val="17"/>
          <w:szCs w:val="17"/>
        </w:rPr>
        <w:t>kladu sa uputstvima i odlukama t</w:t>
      </w:r>
      <w:r w:rsidRPr="00E40411">
        <w:rPr>
          <w:rFonts w:ascii="Arial" w:eastAsia="Arial" w:hAnsi="Arial"/>
          <w:color w:val="00853B"/>
          <w:sz w:val="17"/>
          <w:szCs w:val="17"/>
        </w:rPr>
        <w:t>ehničkog delegata, za sve što se dešava na borilištu. Na stadionu, on mora biti na takvom mestu da može da vidi sve što se dešava i da izdaje neophodne naredbe. On mora imati kompletne spiskove svih imenovanih službenih lica i mogućnost da</w:t>
      </w:r>
      <w:r w:rsidR="00185F0D" w:rsidRPr="00E40411">
        <w:rPr>
          <w:rFonts w:ascii="Arial" w:eastAsia="Arial" w:hAnsi="Arial"/>
          <w:color w:val="00853B"/>
          <w:sz w:val="17"/>
          <w:szCs w:val="17"/>
        </w:rPr>
        <w:t xml:space="preserve"> efikasno komunicira sa drugim rukovodiocima, g</w:t>
      </w:r>
      <w:r w:rsidRPr="00E40411">
        <w:rPr>
          <w:rFonts w:ascii="Arial" w:eastAsia="Arial" w:hAnsi="Arial"/>
          <w:color w:val="00853B"/>
          <w:sz w:val="17"/>
          <w:szCs w:val="17"/>
        </w:rPr>
        <w:t>lavnim sudijama i šefovima sudija.</w:t>
      </w:r>
    </w:p>
    <w:p w14:paraId="574B9DE7" w14:textId="77777777" w:rsidR="00820509" w:rsidRPr="00E40411" w:rsidRDefault="00820509" w:rsidP="0019094E">
      <w:pPr>
        <w:tabs>
          <w:tab w:val="left" w:pos="709"/>
        </w:tabs>
        <w:adjustRightInd w:val="0"/>
        <w:snapToGrid w:val="0"/>
        <w:ind w:right="11"/>
        <w:jc w:val="both"/>
        <w:rPr>
          <w:rFonts w:ascii="Arial" w:eastAsia="Arial" w:hAnsi="Arial"/>
          <w:color w:val="00853B"/>
          <w:sz w:val="17"/>
          <w:szCs w:val="17"/>
        </w:rPr>
      </w:pPr>
      <w:r w:rsidRPr="00E40411">
        <w:rPr>
          <w:rFonts w:ascii="Arial" w:eastAsia="Arial" w:hAnsi="Arial"/>
          <w:color w:val="00853B"/>
          <w:sz w:val="17"/>
          <w:szCs w:val="17"/>
        </w:rPr>
        <w:t>Posebno na takmičenjima koja traju više dana, moguće je da neke sudije neće biti u mogućnosti da budu na raspolaganju u toku celog trajanja takmičenja. Rukovodilac takmičenja mora imati na raspolaganju rezervni broj službenih lica od kojih može izabrati zamenu, ako je to neophodno. Čak iako su sva službena lica određen</w:t>
      </w:r>
      <w:r w:rsidR="00185F0D" w:rsidRPr="00E40411">
        <w:rPr>
          <w:rFonts w:ascii="Arial" w:eastAsia="Arial" w:hAnsi="Arial"/>
          <w:color w:val="00853B"/>
          <w:sz w:val="17"/>
          <w:szCs w:val="17"/>
        </w:rPr>
        <w:t>a za neku disciplinu prisutna, r</w:t>
      </w:r>
      <w:r w:rsidRPr="00E40411">
        <w:rPr>
          <w:rFonts w:ascii="Arial" w:eastAsia="Arial" w:hAnsi="Arial"/>
          <w:color w:val="00853B"/>
          <w:sz w:val="17"/>
          <w:szCs w:val="17"/>
        </w:rPr>
        <w:t>ukovodilac takmičenja mora da se postara da ta službena lica ispunjavaju korektno svoje dužnosti, a ako to ne čine, mora biti spreman da ih zameni.</w:t>
      </w:r>
    </w:p>
    <w:p w14:paraId="0AF5784B" w14:textId="77777777" w:rsidR="00820509" w:rsidRPr="00E40411" w:rsidRDefault="00820509" w:rsidP="00185F0D">
      <w:pPr>
        <w:tabs>
          <w:tab w:val="left" w:pos="709"/>
        </w:tabs>
        <w:adjustRightInd w:val="0"/>
        <w:snapToGrid w:val="0"/>
        <w:ind w:right="240"/>
        <w:jc w:val="both"/>
        <w:rPr>
          <w:rFonts w:ascii="Arial" w:eastAsia="Arial" w:hAnsi="Arial"/>
          <w:color w:val="00853B"/>
          <w:sz w:val="17"/>
          <w:szCs w:val="17"/>
        </w:rPr>
      </w:pPr>
      <w:r w:rsidRPr="00E40411">
        <w:rPr>
          <w:rFonts w:ascii="Arial" w:eastAsia="Arial" w:hAnsi="Arial"/>
          <w:color w:val="00853B"/>
          <w:sz w:val="17"/>
          <w:szCs w:val="17"/>
        </w:rPr>
        <w:t xml:space="preserve">On mora da obezbedi da sudije (i njihovi </w:t>
      </w:r>
      <w:r w:rsidR="00185F0D" w:rsidRPr="00E40411">
        <w:rPr>
          <w:rFonts w:ascii="Arial" w:eastAsia="Arial" w:hAnsi="Arial"/>
          <w:color w:val="00853B"/>
          <w:sz w:val="17"/>
          <w:szCs w:val="17"/>
        </w:rPr>
        <w:t>pomoćnici</w:t>
      </w:r>
      <w:r w:rsidRPr="00E40411">
        <w:rPr>
          <w:rFonts w:ascii="Arial" w:eastAsia="Arial" w:hAnsi="Arial"/>
          <w:color w:val="00853B"/>
          <w:sz w:val="17"/>
          <w:szCs w:val="17"/>
        </w:rPr>
        <w:t>) napuste borilište odmah po završetku svoje discipline ili čim obave naredni zadatak.</w:t>
      </w:r>
    </w:p>
    <w:p w14:paraId="061492C4" w14:textId="77777777" w:rsidR="00CF2640" w:rsidRPr="00E40411" w:rsidRDefault="00CF2640" w:rsidP="00E969A3">
      <w:pPr>
        <w:tabs>
          <w:tab w:val="left" w:pos="709"/>
        </w:tabs>
        <w:adjustRightInd w:val="0"/>
        <w:snapToGrid w:val="0"/>
        <w:ind w:right="240"/>
        <w:jc w:val="both"/>
        <w:rPr>
          <w:rFonts w:ascii="Arial" w:eastAsia="Arial" w:hAnsi="Arial"/>
          <w:b/>
          <w:bCs/>
          <w:sz w:val="17"/>
          <w:szCs w:val="17"/>
        </w:rPr>
      </w:pPr>
    </w:p>
    <w:p w14:paraId="5E4F218C" w14:textId="77777777" w:rsidR="00820509" w:rsidRPr="00E40411" w:rsidRDefault="00820509" w:rsidP="00E969A3">
      <w:pPr>
        <w:tabs>
          <w:tab w:val="left" w:pos="709"/>
        </w:tabs>
        <w:adjustRightInd w:val="0"/>
        <w:snapToGrid w:val="0"/>
        <w:ind w:right="240"/>
        <w:jc w:val="both"/>
        <w:rPr>
          <w:rFonts w:ascii="Arial" w:eastAsia="Arial" w:hAnsi="Arial"/>
          <w:b/>
          <w:bCs/>
          <w:sz w:val="17"/>
          <w:szCs w:val="17"/>
        </w:rPr>
      </w:pPr>
      <w:r w:rsidRPr="00E40411">
        <w:rPr>
          <w:rFonts w:ascii="Arial" w:eastAsia="Arial" w:hAnsi="Arial"/>
          <w:b/>
          <w:bCs/>
          <w:sz w:val="17"/>
          <w:szCs w:val="17"/>
        </w:rPr>
        <w:t>16.</w:t>
      </w:r>
      <w:r w:rsidRPr="00E40411">
        <w:rPr>
          <w:rFonts w:ascii="Arial" w:eastAsia="Arial" w:hAnsi="Arial"/>
          <w:b/>
          <w:bCs/>
          <w:sz w:val="17"/>
          <w:szCs w:val="17"/>
        </w:rPr>
        <w:tab/>
        <w:t>Tehnički rukovodilac</w:t>
      </w:r>
    </w:p>
    <w:p w14:paraId="1CC6E87B" w14:textId="77777777" w:rsidR="00820509" w:rsidRPr="00E40411" w:rsidRDefault="00820509" w:rsidP="00E969A3">
      <w:pPr>
        <w:tabs>
          <w:tab w:val="left" w:pos="709"/>
        </w:tabs>
        <w:adjustRightInd w:val="0"/>
        <w:snapToGrid w:val="0"/>
        <w:ind w:right="240"/>
        <w:jc w:val="both"/>
        <w:rPr>
          <w:rFonts w:ascii="Arial" w:eastAsia="Arial" w:hAnsi="Arial"/>
          <w:sz w:val="17"/>
          <w:szCs w:val="17"/>
        </w:rPr>
      </w:pPr>
      <w:r w:rsidRPr="00E40411">
        <w:rPr>
          <w:rFonts w:ascii="Arial" w:eastAsia="Arial" w:hAnsi="Arial"/>
          <w:sz w:val="17"/>
          <w:szCs w:val="17"/>
        </w:rPr>
        <w:t>16.1</w:t>
      </w:r>
      <w:r w:rsidRPr="00E40411">
        <w:rPr>
          <w:rFonts w:ascii="Arial" w:eastAsia="Arial" w:hAnsi="Arial"/>
          <w:sz w:val="17"/>
          <w:szCs w:val="17"/>
        </w:rPr>
        <w:tab/>
        <w:t>Tehnički rukovodilac je odgovoran</w:t>
      </w:r>
      <w:r w:rsidR="00695F1D" w:rsidRPr="00E40411">
        <w:rPr>
          <w:rFonts w:ascii="Arial" w:eastAsia="Arial" w:hAnsi="Arial"/>
          <w:sz w:val="17"/>
          <w:szCs w:val="17"/>
        </w:rPr>
        <w:t xml:space="preserve"> da obezbedi</w:t>
      </w:r>
      <w:r w:rsidRPr="00E40411">
        <w:rPr>
          <w:rFonts w:ascii="Arial" w:eastAsia="Arial" w:hAnsi="Arial"/>
          <w:sz w:val="17"/>
          <w:szCs w:val="17"/>
        </w:rPr>
        <w:t>:</w:t>
      </w:r>
    </w:p>
    <w:p w14:paraId="15D16A63" w14:textId="77777777" w:rsidR="00820509" w:rsidRPr="00E40411" w:rsidRDefault="00820509" w:rsidP="00E969A3">
      <w:pPr>
        <w:tabs>
          <w:tab w:val="left" w:pos="709"/>
        </w:tabs>
        <w:adjustRightInd w:val="0"/>
        <w:snapToGrid w:val="0"/>
        <w:ind w:left="1440" w:right="240" w:hanging="720"/>
        <w:jc w:val="both"/>
        <w:rPr>
          <w:rFonts w:ascii="Arial" w:eastAsia="Arial" w:hAnsi="Arial"/>
          <w:sz w:val="17"/>
          <w:szCs w:val="17"/>
        </w:rPr>
      </w:pPr>
      <w:r w:rsidRPr="00E40411">
        <w:rPr>
          <w:rFonts w:ascii="Arial" w:eastAsia="Arial" w:hAnsi="Arial"/>
          <w:sz w:val="17"/>
          <w:szCs w:val="17"/>
        </w:rPr>
        <w:t>16.1.1</w:t>
      </w:r>
      <w:r w:rsidRPr="00E40411">
        <w:rPr>
          <w:rFonts w:ascii="Arial" w:eastAsia="Arial" w:hAnsi="Arial"/>
          <w:sz w:val="17"/>
          <w:szCs w:val="17"/>
        </w:rPr>
        <w:tab/>
        <w:t>da staze, zaletišta, krugovi, lukovi, sektori za bacanje, doskočišta za tehničke discipline i sva op</w:t>
      </w:r>
      <w:r w:rsidR="00695F1D" w:rsidRPr="00E40411">
        <w:rPr>
          <w:rFonts w:ascii="Arial" w:eastAsia="Arial" w:hAnsi="Arial"/>
          <w:sz w:val="17"/>
          <w:szCs w:val="17"/>
        </w:rPr>
        <w:t>rema i sprave budu u skladu sa p</w:t>
      </w:r>
      <w:r w:rsidRPr="00E40411">
        <w:rPr>
          <w:rFonts w:ascii="Arial" w:eastAsia="Arial" w:hAnsi="Arial"/>
          <w:sz w:val="17"/>
          <w:szCs w:val="17"/>
        </w:rPr>
        <w:t>ravilima;</w:t>
      </w:r>
    </w:p>
    <w:p w14:paraId="1DEB182E" w14:textId="77777777" w:rsidR="00820509" w:rsidRPr="00E40411" w:rsidRDefault="00820509" w:rsidP="00E969A3">
      <w:pPr>
        <w:tabs>
          <w:tab w:val="left" w:pos="709"/>
        </w:tabs>
        <w:adjustRightInd w:val="0"/>
        <w:snapToGrid w:val="0"/>
        <w:ind w:left="1440" w:right="240" w:hanging="720"/>
        <w:jc w:val="both"/>
        <w:rPr>
          <w:rFonts w:ascii="Arial" w:eastAsia="Arial" w:hAnsi="Arial"/>
          <w:sz w:val="17"/>
          <w:szCs w:val="17"/>
        </w:rPr>
      </w:pPr>
      <w:r w:rsidRPr="00E40411">
        <w:rPr>
          <w:rFonts w:ascii="Arial" w:eastAsia="Arial" w:hAnsi="Arial"/>
          <w:sz w:val="17"/>
          <w:szCs w:val="17"/>
        </w:rPr>
        <w:t>16.1.2</w:t>
      </w:r>
      <w:r w:rsidRPr="00E40411">
        <w:rPr>
          <w:rFonts w:ascii="Arial" w:eastAsia="Arial" w:hAnsi="Arial"/>
          <w:sz w:val="17"/>
          <w:szCs w:val="17"/>
        </w:rPr>
        <w:tab/>
        <w:t>da se postavljanje i uklanjanje opreme i sprava izvodi po tehničko-organizacionom planu takmičenja, utvrđenom od st</w:t>
      </w:r>
      <w:r w:rsidR="00695F1D" w:rsidRPr="00E40411">
        <w:rPr>
          <w:rFonts w:ascii="Arial" w:eastAsia="Arial" w:hAnsi="Arial"/>
          <w:sz w:val="17"/>
          <w:szCs w:val="17"/>
        </w:rPr>
        <w:t>rane te</w:t>
      </w:r>
      <w:r w:rsidRPr="00E40411">
        <w:rPr>
          <w:rFonts w:ascii="Arial" w:eastAsia="Arial" w:hAnsi="Arial"/>
          <w:sz w:val="17"/>
          <w:szCs w:val="17"/>
        </w:rPr>
        <w:t>hničkog delegata;</w:t>
      </w:r>
    </w:p>
    <w:p w14:paraId="5F0B69BC" w14:textId="77777777" w:rsidR="00820509" w:rsidRPr="00E40411" w:rsidRDefault="00820509" w:rsidP="00E969A3">
      <w:pPr>
        <w:tabs>
          <w:tab w:val="left" w:pos="709"/>
        </w:tabs>
        <w:adjustRightInd w:val="0"/>
        <w:snapToGrid w:val="0"/>
        <w:ind w:left="1440" w:right="240" w:hanging="720"/>
        <w:jc w:val="both"/>
        <w:rPr>
          <w:rFonts w:ascii="Arial" w:eastAsia="Arial" w:hAnsi="Arial"/>
          <w:sz w:val="17"/>
          <w:szCs w:val="17"/>
        </w:rPr>
      </w:pPr>
      <w:r w:rsidRPr="00E40411">
        <w:rPr>
          <w:rFonts w:ascii="Arial" w:eastAsia="Arial" w:hAnsi="Arial"/>
          <w:sz w:val="17"/>
          <w:szCs w:val="17"/>
        </w:rPr>
        <w:t>16.1.3</w:t>
      </w:r>
      <w:r w:rsidRPr="00E40411">
        <w:rPr>
          <w:rFonts w:ascii="Arial" w:eastAsia="Arial" w:hAnsi="Arial"/>
          <w:sz w:val="17"/>
          <w:szCs w:val="17"/>
        </w:rPr>
        <w:tab/>
        <w:t>da tehnička prezentacija borilišta odgovara tom planu;</w:t>
      </w:r>
    </w:p>
    <w:p w14:paraId="53E44702" w14:textId="77777777" w:rsidR="00820509" w:rsidRPr="00E40411" w:rsidRDefault="00820509" w:rsidP="00E969A3">
      <w:pPr>
        <w:tabs>
          <w:tab w:val="left" w:pos="709"/>
        </w:tabs>
        <w:adjustRightInd w:val="0"/>
        <w:snapToGrid w:val="0"/>
        <w:ind w:left="1440" w:right="240" w:hanging="720"/>
        <w:jc w:val="both"/>
        <w:rPr>
          <w:rFonts w:ascii="Arial" w:eastAsia="Arial" w:hAnsi="Arial"/>
          <w:sz w:val="17"/>
          <w:szCs w:val="17"/>
        </w:rPr>
      </w:pPr>
      <w:r w:rsidRPr="00E40411">
        <w:rPr>
          <w:rFonts w:ascii="Arial" w:eastAsia="Arial" w:hAnsi="Arial"/>
          <w:sz w:val="17"/>
          <w:szCs w:val="17"/>
        </w:rPr>
        <w:t>16.1.4</w:t>
      </w:r>
      <w:r w:rsidRPr="00E40411">
        <w:rPr>
          <w:rFonts w:ascii="Arial" w:eastAsia="Arial" w:hAnsi="Arial"/>
          <w:sz w:val="17"/>
          <w:szCs w:val="17"/>
        </w:rPr>
        <w:tab/>
        <w:t>da provera i obeležavanje dozvoljenih ličnih sprava za korišćenje na takmičenju budu u skladu sa članom 32.2. Tehničkih pravila; i</w:t>
      </w:r>
    </w:p>
    <w:p w14:paraId="7784FF46" w14:textId="77777777" w:rsidR="000E18D4" w:rsidRPr="00E40411" w:rsidRDefault="00820509" w:rsidP="00E969A3">
      <w:pPr>
        <w:tabs>
          <w:tab w:val="left" w:pos="709"/>
        </w:tabs>
        <w:adjustRightInd w:val="0"/>
        <w:snapToGrid w:val="0"/>
        <w:ind w:left="1440" w:right="240" w:hanging="740"/>
        <w:jc w:val="both"/>
        <w:rPr>
          <w:rFonts w:ascii="Arial" w:eastAsia="Times New Roman" w:hAnsi="Arial"/>
          <w:sz w:val="17"/>
          <w:szCs w:val="17"/>
        </w:rPr>
      </w:pPr>
      <w:r w:rsidRPr="00E40411">
        <w:rPr>
          <w:rFonts w:ascii="Arial" w:eastAsia="Arial" w:hAnsi="Arial"/>
          <w:sz w:val="17"/>
          <w:szCs w:val="17"/>
        </w:rPr>
        <w:t>16.1.5</w:t>
      </w:r>
      <w:r w:rsidRPr="00E40411">
        <w:rPr>
          <w:rFonts w:ascii="Arial" w:eastAsia="Arial" w:hAnsi="Arial"/>
          <w:sz w:val="17"/>
          <w:szCs w:val="17"/>
        </w:rPr>
        <w:tab/>
        <w:t>da pre početka takmičenja dobije ili da je obavešten o postojanju odgovarajućih sertifikata u skladu sa članom 10.1. Tehničkih pravila.</w:t>
      </w:r>
      <w:r w:rsidR="00CF2640" w:rsidRPr="00E40411">
        <w:rPr>
          <w:rFonts w:ascii="Arial" w:eastAsia="Times New Roman" w:hAnsi="Arial"/>
          <w:sz w:val="17"/>
          <w:szCs w:val="17"/>
        </w:rPr>
        <w:t xml:space="preserve"> </w:t>
      </w:r>
    </w:p>
    <w:p w14:paraId="444221AE" w14:textId="77777777" w:rsidR="00CF2640" w:rsidRPr="00E40411" w:rsidRDefault="00CF2640" w:rsidP="00E969A3">
      <w:pPr>
        <w:tabs>
          <w:tab w:val="left" w:pos="709"/>
        </w:tabs>
        <w:adjustRightInd w:val="0"/>
        <w:snapToGrid w:val="0"/>
        <w:ind w:right="40"/>
        <w:jc w:val="both"/>
        <w:rPr>
          <w:rFonts w:ascii="Arial" w:eastAsia="Arial" w:hAnsi="Arial"/>
          <w:color w:val="00853B"/>
          <w:sz w:val="17"/>
          <w:szCs w:val="17"/>
        </w:rPr>
      </w:pPr>
    </w:p>
    <w:p w14:paraId="3812F6CA" w14:textId="77777777" w:rsidR="00D62C84" w:rsidRPr="00E40411" w:rsidRDefault="00D62C84" w:rsidP="00695F1D">
      <w:pPr>
        <w:tabs>
          <w:tab w:val="left" w:pos="709"/>
        </w:tabs>
        <w:adjustRightInd w:val="0"/>
        <w:snapToGrid w:val="0"/>
        <w:ind w:right="40"/>
        <w:jc w:val="both"/>
        <w:rPr>
          <w:rFonts w:ascii="Arial" w:eastAsia="Arial" w:hAnsi="Arial"/>
          <w:color w:val="00853B"/>
          <w:sz w:val="17"/>
          <w:szCs w:val="17"/>
        </w:rPr>
      </w:pPr>
      <w:r w:rsidRPr="00E40411">
        <w:rPr>
          <w:rFonts w:ascii="Arial" w:eastAsia="Arial" w:hAnsi="Arial"/>
          <w:color w:val="00853B"/>
          <w:sz w:val="17"/>
          <w:szCs w:val="17"/>
        </w:rPr>
        <w:t>Tehnički rukovodilac za svoj rad odgovara direktoru takmičenja ili rukovodiocu takmičenja. Međutim, iskus</w:t>
      </w:r>
      <w:r w:rsidR="00695F1D" w:rsidRPr="00E40411">
        <w:rPr>
          <w:rFonts w:ascii="Arial" w:eastAsia="Arial" w:hAnsi="Arial"/>
          <w:color w:val="00853B"/>
          <w:sz w:val="17"/>
          <w:szCs w:val="17"/>
        </w:rPr>
        <w:t>an</w:t>
      </w:r>
      <w:r w:rsidRPr="00E40411">
        <w:rPr>
          <w:rFonts w:ascii="Arial" w:eastAsia="Arial" w:hAnsi="Arial"/>
          <w:color w:val="00853B"/>
          <w:sz w:val="17"/>
          <w:szCs w:val="17"/>
        </w:rPr>
        <w:t xml:space="preserve"> tehnički rukovodilac obavlja najveći deo svog posla bez ikakvog direktnog nadzora ili uputstava. On mora biti d</w:t>
      </w:r>
      <w:r w:rsidR="00695F1D" w:rsidRPr="00E40411">
        <w:rPr>
          <w:rFonts w:ascii="Arial" w:eastAsia="Arial" w:hAnsi="Arial"/>
          <w:color w:val="00853B"/>
          <w:sz w:val="17"/>
          <w:szCs w:val="17"/>
        </w:rPr>
        <w:t>ostupan u svakom trenutku. Ako glavni sudija ili š</w:t>
      </w:r>
      <w:r w:rsidRPr="00E40411">
        <w:rPr>
          <w:rFonts w:ascii="Arial" w:eastAsia="Arial" w:hAnsi="Arial"/>
          <w:color w:val="00853B"/>
          <w:sz w:val="17"/>
          <w:szCs w:val="17"/>
        </w:rPr>
        <w:t xml:space="preserve">ef sudija </w:t>
      </w:r>
      <w:r w:rsidR="00695F1D" w:rsidRPr="00E40411">
        <w:rPr>
          <w:rFonts w:ascii="Arial" w:eastAsia="Arial" w:hAnsi="Arial"/>
          <w:color w:val="00853B"/>
          <w:sz w:val="17"/>
          <w:szCs w:val="17"/>
        </w:rPr>
        <w:t>u tehničkim disciplinama primete</w:t>
      </w:r>
      <w:r w:rsidRPr="00E40411">
        <w:rPr>
          <w:rFonts w:ascii="Arial" w:eastAsia="Arial" w:hAnsi="Arial"/>
          <w:color w:val="00853B"/>
          <w:sz w:val="17"/>
          <w:szCs w:val="17"/>
        </w:rPr>
        <w:t xml:space="preserve"> da borilište gde se disciplina odvija (ili gde će se odvijati) treba da se izmeni ili poboljša, on</w:t>
      </w:r>
      <w:r w:rsidR="00695F1D" w:rsidRPr="00E40411">
        <w:rPr>
          <w:rFonts w:ascii="Arial" w:eastAsia="Arial" w:hAnsi="Arial"/>
          <w:color w:val="00853B"/>
          <w:sz w:val="17"/>
          <w:szCs w:val="17"/>
        </w:rPr>
        <w:t>i</w:t>
      </w:r>
      <w:r w:rsidRPr="00E40411">
        <w:rPr>
          <w:rFonts w:ascii="Arial" w:eastAsia="Arial" w:hAnsi="Arial"/>
          <w:color w:val="00853B"/>
          <w:sz w:val="17"/>
          <w:szCs w:val="17"/>
        </w:rPr>
        <w:t xml:space="preserve"> o tome mora</w:t>
      </w:r>
      <w:r w:rsidR="00695F1D" w:rsidRPr="00E40411">
        <w:rPr>
          <w:rFonts w:ascii="Arial" w:eastAsia="Arial" w:hAnsi="Arial"/>
          <w:color w:val="00853B"/>
          <w:sz w:val="17"/>
          <w:szCs w:val="17"/>
        </w:rPr>
        <w:t>ju obavestiti r</w:t>
      </w:r>
      <w:r w:rsidRPr="00E40411">
        <w:rPr>
          <w:rFonts w:ascii="Arial" w:eastAsia="Arial" w:hAnsi="Arial"/>
          <w:color w:val="00853B"/>
          <w:sz w:val="17"/>
          <w:szCs w:val="17"/>
        </w:rPr>
        <w:t>uko</w:t>
      </w:r>
      <w:r w:rsidR="00695F1D" w:rsidRPr="00E40411">
        <w:rPr>
          <w:rFonts w:ascii="Arial" w:eastAsia="Arial" w:hAnsi="Arial"/>
          <w:color w:val="00853B"/>
          <w:sz w:val="17"/>
          <w:szCs w:val="17"/>
        </w:rPr>
        <w:t>vodioca takmičenja, koji će od t</w:t>
      </w:r>
      <w:r w:rsidRPr="00E40411">
        <w:rPr>
          <w:rFonts w:ascii="Arial" w:eastAsia="Arial" w:hAnsi="Arial"/>
          <w:color w:val="00853B"/>
          <w:sz w:val="17"/>
          <w:szCs w:val="17"/>
        </w:rPr>
        <w:t>ehničkog rukovodioca zahtevati da</w:t>
      </w:r>
      <w:r w:rsidR="006D5D46" w:rsidRPr="00E40411">
        <w:rPr>
          <w:rFonts w:ascii="Arial" w:eastAsia="Arial" w:hAnsi="Arial"/>
          <w:color w:val="00853B"/>
          <w:sz w:val="17"/>
          <w:szCs w:val="17"/>
        </w:rPr>
        <w:t xml:space="preserve"> </w:t>
      </w:r>
      <w:r w:rsidRPr="00E40411">
        <w:rPr>
          <w:rFonts w:ascii="Arial" w:eastAsia="Arial" w:hAnsi="Arial"/>
          <w:color w:val="00853B"/>
          <w:sz w:val="17"/>
          <w:szCs w:val="17"/>
        </w:rPr>
        <w:t xml:space="preserve">preduzme odgovarajuće </w:t>
      </w:r>
      <w:r w:rsidR="00695F1D" w:rsidRPr="00E40411">
        <w:rPr>
          <w:rFonts w:ascii="Arial" w:eastAsia="Arial" w:hAnsi="Arial"/>
          <w:color w:val="00853B"/>
          <w:sz w:val="17"/>
          <w:szCs w:val="17"/>
        </w:rPr>
        <w:t>mere</w:t>
      </w:r>
      <w:r w:rsidRPr="00E40411">
        <w:rPr>
          <w:rFonts w:ascii="Arial" w:eastAsia="Arial" w:hAnsi="Arial"/>
          <w:color w:val="00853B"/>
          <w:sz w:val="17"/>
          <w:szCs w:val="17"/>
        </w:rPr>
        <w:t xml:space="preserve">. Takođe, ako </w:t>
      </w:r>
      <w:r w:rsidR="00695F1D" w:rsidRPr="00E40411">
        <w:rPr>
          <w:rFonts w:ascii="Arial" w:eastAsia="Arial" w:hAnsi="Arial"/>
          <w:color w:val="00853B"/>
          <w:sz w:val="17"/>
          <w:szCs w:val="17"/>
        </w:rPr>
        <w:t>g</w:t>
      </w:r>
      <w:r w:rsidRPr="00E40411">
        <w:rPr>
          <w:rFonts w:ascii="Arial" w:eastAsia="Arial" w:hAnsi="Arial"/>
          <w:color w:val="00853B"/>
          <w:sz w:val="17"/>
          <w:szCs w:val="17"/>
        </w:rPr>
        <w:t>lavni sudija smatra da postoji potreba za promenom mesta takmičenja (član 25.20</w:t>
      </w:r>
      <w:r w:rsidR="006D5D46" w:rsidRPr="00E40411">
        <w:rPr>
          <w:rFonts w:ascii="Arial" w:eastAsia="Arial" w:hAnsi="Arial"/>
          <w:color w:val="00853B"/>
          <w:sz w:val="17"/>
          <w:szCs w:val="17"/>
        </w:rPr>
        <w:t>.</w:t>
      </w:r>
      <w:r w:rsidRPr="00E40411">
        <w:rPr>
          <w:rFonts w:ascii="Arial" w:eastAsia="Arial" w:hAnsi="Arial"/>
          <w:color w:val="00853B"/>
          <w:sz w:val="17"/>
          <w:szCs w:val="17"/>
        </w:rPr>
        <w:t xml:space="preserve"> Tehničkih pravila), on će o tome obavestiti rukovodioca takmičenja, koji </w:t>
      </w:r>
      <w:r w:rsidR="00695F1D" w:rsidRPr="00E40411">
        <w:rPr>
          <w:rFonts w:ascii="Arial" w:eastAsia="Arial" w:hAnsi="Arial"/>
          <w:color w:val="00853B"/>
          <w:sz w:val="17"/>
          <w:szCs w:val="17"/>
        </w:rPr>
        <w:t>će zahtevati od t</w:t>
      </w:r>
      <w:r w:rsidRPr="00E40411">
        <w:rPr>
          <w:rFonts w:ascii="Arial" w:eastAsia="Arial" w:hAnsi="Arial"/>
          <w:color w:val="00853B"/>
          <w:sz w:val="17"/>
          <w:szCs w:val="17"/>
        </w:rPr>
        <w:t>ehničkog</w:t>
      </w:r>
      <w:r w:rsidR="00695F1D" w:rsidRPr="00E40411">
        <w:rPr>
          <w:rFonts w:ascii="Arial" w:eastAsia="Arial" w:hAnsi="Arial"/>
          <w:color w:val="00853B"/>
          <w:sz w:val="17"/>
          <w:szCs w:val="17"/>
        </w:rPr>
        <w:t xml:space="preserve"> rukovodioca da sprovede želju g</w:t>
      </w:r>
      <w:r w:rsidRPr="00E40411">
        <w:rPr>
          <w:rFonts w:ascii="Arial" w:eastAsia="Arial" w:hAnsi="Arial"/>
          <w:color w:val="00853B"/>
          <w:sz w:val="17"/>
          <w:szCs w:val="17"/>
        </w:rPr>
        <w:t xml:space="preserve">lavnog sudije. </w:t>
      </w:r>
      <w:r w:rsidR="006D5D46" w:rsidRPr="00E40411">
        <w:rPr>
          <w:rFonts w:ascii="Arial" w:eastAsia="Arial" w:hAnsi="Arial"/>
          <w:color w:val="00853B"/>
          <w:sz w:val="17"/>
          <w:szCs w:val="17"/>
        </w:rPr>
        <w:t>Mora se imati na umu</w:t>
      </w:r>
      <w:r w:rsidRPr="00E40411">
        <w:rPr>
          <w:rFonts w:ascii="Arial" w:eastAsia="Arial" w:hAnsi="Arial"/>
          <w:color w:val="00853B"/>
          <w:sz w:val="17"/>
          <w:szCs w:val="17"/>
        </w:rPr>
        <w:t xml:space="preserve"> da niti intenzitet vetra niti promena njegovog smera nisu dovoljan uslov za promenu mesta takmičenja.</w:t>
      </w:r>
    </w:p>
    <w:p w14:paraId="4A927069" w14:textId="77777777" w:rsidR="00D62C84" w:rsidRPr="00E40411" w:rsidRDefault="00D62C84" w:rsidP="00E969A3">
      <w:pPr>
        <w:tabs>
          <w:tab w:val="left" w:pos="709"/>
        </w:tabs>
        <w:adjustRightInd w:val="0"/>
        <w:snapToGrid w:val="0"/>
        <w:ind w:right="40"/>
        <w:jc w:val="both"/>
        <w:rPr>
          <w:rFonts w:ascii="Arial" w:eastAsia="Arial" w:hAnsi="Arial"/>
          <w:color w:val="00853B"/>
          <w:sz w:val="17"/>
          <w:szCs w:val="17"/>
        </w:rPr>
      </w:pPr>
      <w:r w:rsidRPr="00E40411">
        <w:rPr>
          <w:rFonts w:ascii="Arial" w:eastAsia="Arial" w:hAnsi="Arial"/>
          <w:color w:val="00853B"/>
          <w:sz w:val="17"/>
          <w:szCs w:val="17"/>
        </w:rPr>
        <w:t>Kada direktor takmičenja ili</w:t>
      </w:r>
      <w:r w:rsidR="00695F1D" w:rsidRPr="00E40411">
        <w:rPr>
          <w:rFonts w:ascii="Arial" w:eastAsia="Arial" w:hAnsi="Arial"/>
          <w:color w:val="00853B"/>
          <w:sz w:val="17"/>
          <w:szCs w:val="17"/>
        </w:rPr>
        <w:t xml:space="preserve"> t</w:t>
      </w:r>
      <w:r w:rsidR="00C5452E" w:rsidRPr="00E40411">
        <w:rPr>
          <w:rFonts w:ascii="Arial" w:eastAsia="Arial" w:hAnsi="Arial"/>
          <w:color w:val="00853B"/>
          <w:sz w:val="17"/>
          <w:szCs w:val="17"/>
        </w:rPr>
        <w:t>ehnički delegati</w:t>
      </w:r>
      <w:r w:rsidRPr="00E40411">
        <w:rPr>
          <w:rFonts w:ascii="Arial" w:eastAsia="Arial" w:hAnsi="Arial"/>
          <w:color w:val="00853B"/>
          <w:sz w:val="17"/>
          <w:szCs w:val="17"/>
        </w:rPr>
        <w:t xml:space="preserve"> odobre listu sprava koje </w:t>
      </w:r>
      <w:r w:rsidR="00695F1D" w:rsidRPr="00E40411">
        <w:rPr>
          <w:rFonts w:ascii="Arial" w:eastAsia="Arial" w:hAnsi="Arial"/>
          <w:color w:val="00853B"/>
          <w:sz w:val="17"/>
          <w:szCs w:val="17"/>
        </w:rPr>
        <w:t>će se koristiti na takmičenju, t</w:t>
      </w:r>
      <w:r w:rsidRPr="00E40411">
        <w:rPr>
          <w:rFonts w:ascii="Arial" w:eastAsia="Arial" w:hAnsi="Arial"/>
          <w:color w:val="00853B"/>
          <w:sz w:val="17"/>
          <w:szCs w:val="17"/>
        </w:rPr>
        <w:t xml:space="preserve">ehnički rukovodilac </w:t>
      </w:r>
      <w:r w:rsidR="00C5452E" w:rsidRPr="00E40411">
        <w:rPr>
          <w:rFonts w:ascii="Arial" w:eastAsia="Arial" w:hAnsi="Arial"/>
          <w:color w:val="00853B"/>
          <w:sz w:val="17"/>
          <w:szCs w:val="17"/>
        </w:rPr>
        <w:t>tada</w:t>
      </w:r>
      <w:r w:rsidRPr="00E40411">
        <w:rPr>
          <w:rFonts w:ascii="Arial" w:eastAsia="Arial" w:hAnsi="Arial"/>
          <w:color w:val="00853B"/>
          <w:sz w:val="17"/>
          <w:szCs w:val="17"/>
        </w:rPr>
        <w:t xml:space="preserve"> </w:t>
      </w:r>
      <w:r w:rsidR="00C5452E" w:rsidRPr="00E40411">
        <w:rPr>
          <w:rFonts w:ascii="Arial" w:eastAsia="Arial" w:hAnsi="Arial"/>
          <w:color w:val="00853B"/>
          <w:sz w:val="17"/>
          <w:szCs w:val="17"/>
        </w:rPr>
        <w:t>priprema</w:t>
      </w:r>
      <w:r w:rsidRPr="00E40411">
        <w:rPr>
          <w:rFonts w:ascii="Arial" w:eastAsia="Arial" w:hAnsi="Arial"/>
          <w:color w:val="00853B"/>
          <w:sz w:val="17"/>
          <w:szCs w:val="17"/>
        </w:rPr>
        <w:t xml:space="preserve">, </w:t>
      </w:r>
      <w:r w:rsidR="00C5452E" w:rsidRPr="00E40411">
        <w:rPr>
          <w:rFonts w:ascii="Arial" w:eastAsia="Arial" w:hAnsi="Arial"/>
          <w:color w:val="00853B"/>
          <w:sz w:val="17"/>
          <w:szCs w:val="17"/>
        </w:rPr>
        <w:t>naručuje</w:t>
      </w:r>
      <w:r w:rsidRPr="00E40411">
        <w:rPr>
          <w:rFonts w:ascii="Arial" w:eastAsia="Arial" w:hAnsi="Arial"/>
          <w:color w:val="00853B"/>
          <w:sz w:val="17"/>
          <w:szCs w:val="17"/>
        </w:rPr>
        <w:t xml:space="preserve"> </w:t>
      </w:r>
      <w:r w:rsidR="00C5452E" w:rsidRPr="00E40411">
        <w:rPr>
          <w:rFonts w:ascii="Arial" w:eastAsia="Arial" w:hAnsi="Arial"/>
          <w:color w:val="00853B"/>
          <w:sz w:val="17"/>
          <w:szCs w:val="17"/>
        </w:rPr>
        <w:t>i prima</w:t>
      </w:r>
      <w:r w:rsidRPr="00E40411">
        <w:rPr>
          <w:rFonts w:ascii="Arial" w:eastAsia="Arial" w:hAnsi="Arial"/>
          <w:color w:val="00853B"/>
          <w:sz w:val="17"/>
          <w:szCs w:val="17"/>
        </w:rPr>
        <w:t xml:space="preserve"> različite sprave. On ili njegov tim moraju potom pažljivo da provere težinu i dimenzije tih sprava, kao </w:t>
      </w:r>
      <w:r w:rsidR="00C5452E" w:rsidRPr="00E40411">
        <w:rPr>
          <w:rFonts w:ascii="Arial" w:eastAsia="Arial" w:hAnsi="Arial"/>
          <w:color w:val="00853B"/>
          <w:sz w:val="17"/>
          <w:szCs w:val="17"/>
        </w:rPr>
        <w:t xml:space="preserve">i </w:t>
      </w:r>
      <w:r w:rsidRPr="00E40411">
        <w:rPr>
          <w:rFonts w:ascii="Arial" w:eastAsia="Arial" w:hAnsi="Arial"/>
          <w:color w:val="00853B"/>
          <w:sz w:val="17"/>
          <w:szCs w:val="17"/>
        </w:rPr>
        <w:t>sve lične sprave koje su doz</w:t>
      </w:r>
      <w:r w:rsidR="00695F1D" w:rsidRPr="00E40411">
        <w:rPr>
          <w:rFonts w:ascii="Arial" w:eastAsia="Arial" w:hAnsi="Arial"/>
          <w:color w:val="00853B"/>
          <w:sz w:val="17"/>
          <w:szCs w:val="17"/>
        </w:rPr>
        <w:t>voljene i predate, u skladu sa p</w:t>
      </w:r>
      <w:r w:rsidRPr="00E40411">
        <w:rPr>
          <w:rFonts w:ascii="Arial" w:eastAsia="Arial" w:hAnsi="Arial"/>
          <w:color w:val="00853B"/>
          <w:sz w:val="17"/>
          <w:szCs w:val="17"/>
        </w:rPr>
        <w:t>ravilima. Tehnički rukovodilac mora takođe da obezbedi da se član 31.17.4</w:t>
      </w:r>
      <w:r w:rsidR="00C5452E" w:rsidRPr="00E40411">
        <w:rPr>
          <w:rFonts w:ascii="Arial" w:eastAsia="Arial" w:hAnsi="Arial"/>
          <w:color w:val="00853B"/>
          <w:sz w:val="17"/>
          <w:szCs w:val="17"/>
        </w:rPr>
        <w:t>.</w:t>
      </w:r>
      <w:r w:rsidRPr="00E40411">
        <w:rPr>
          <w:rFonts w:ascii="Arial" w:eastAsia="Arial" w:hAnsi="Arial"/>
          <w:color w:val="00853B"/>
          <w:sz w:val="17"/>
          <w:szCs w:val="17"/>
        </w:rPr>
        <w:t xml:space="preserve"> Pravila za atletska takmičenja poštuje na </w:t>
      </w:r>
      <w:r w:rsidR="00C5452E" w:rsidRPr="00E40411">
        <w:rPr>
          <w:rFonts w:ascii="Arial" w:eastAsia="Arial" w:hAnsi="Arial"/>
          <w:color w:val="00853B"/>
          <w:sz w:val="17"/>
          <w:szCs w:val="17"/>
        </w:rPr>
        <w:t>pravilan</w:t>
      </w:r>
      <w:r w:rsidRPr="00E40411">
        <w:rPr>
          <w:rFonts w:ascii="Arial" w:eastAsia="Arial" w:hAnsi="Arial"/>
          <w:color w:val="00853B"/>
          <w:sz w:val="17"/>
          <w:szCs w:val="17"/>
        </w:rPr>
        <w:t xml:space="preserve"> i efikasan način ako se postigne rekord.</w:t>
      </w:r>
    </w:p>
    <w:p w14:paraId="6EEF3B7E" w14:textId="77777777" w:rsidR="000E18D4" w:rsidRPr="00E40411" w:rsidRDefault="00D62C84" w:rsidP="00E969A3">
      <w:pPr>
        <w:tabs>
          <w:tab w:val="left" w:pos="709"/>
        </w:tabs>
        <w:adjustRightInd w:val="0"/>
        <w:snapToGrid w:val="0"/>
        <w:ind w:right="40"/>
        <w:jc w:val="both"/>
        <w:rPr>
          <w:rFonts w:ascii="Arial" w:eastAsia="Arial" w:hAnsi="Arial"/>
          <w:sz w:val="17"/>
          <w:szCs w:val="17"/>
        </w:rPr>
      </w:pPr>
      <w:r w:rsidRPr="00E40411">
        <w:rPr>
          <w:rFonts w:ascii="Arial" w:eastAsia="Arial" w:hAnsi="Arial"/>
          <w:color w:val="00853B"/>
          <w:sz w:val="17"/>
          <w:szCs w:val="17"/>
        </w:rPr>
        <w:t xml:space="preserve">U vezi sa </w:t>
      </w:r>
      <w:r w:rsidR="00F2069B" w:rsidRPr="00E40411">
        <w:rPr>
          <w:rFonts w:ascii="Arial" w:eastAsia="Arial" w:hAnsi="Arial"/>
          <w:color w:val="00853B"/>
          <w:sz w:val="17"/>
          <w:szCs w:val="17"/>
        </w:rPr>
        <w:t>spravama za bacanje, informacije</w:t>
      </w:r>
      <w:r w:rsidRPr="00E40411">
        <w:rPr>
          <w:rFonts w:ascii="Arial" w:eastAsia="Arial" w:hAnsi="Arial"/>
          <w:color w:val="00853B"/>
          <w:sz w:val="17"/>
          <w:szCs w:val="17"/>
        </w:rPr>
        <w:t xml:space="preserve"> za proizvođače </w:t>
      </w:r>
      <w:r w:rsidR="00F2069B" w:rsidRPr="00E40411">
        <w:rPr>
          <w:rFonts w:ascii="Arial" w:eastAsia="Arial" w:hAnsi="Arial"/>
          <w:color w:val="00853B"/>
          <w:sz w:val="17"/>
          <w:szCs w:val="17"/>
        </w:rPr>
        <w:t>koje se tiču spiska</w:t>
      </w:r>
      <w:r w:rsidRPr="00E40411">
        <w:rPr>
          <w:rFonts w:ascii="Arial" w:eastAsia="Arial" w:hAnsi="Arial"/>
          <w:color w:val="00853B"/>
          <w:sz w:val="17"/>
          <w:szCs w:val="17"/>
        </w:rPr>
        <w:t xml:space="preserve"> </w:t>
      </w:r>
      <w:r w:rsidR="00F2069B" w:rsidRPr="00E40411">
        <w:rPr>
          <w:rFonts w:ascii="Arial" w:eastAsia="Arial" w:hAnsi="Arial"/>
          <w:color w:val="00853B"/>
          <w:sz w:val="17"/>
          <w:szCs w:val="17"/>
        </w:rPr>
        <w:t>opreme koju treba dostaviti organizatoru</w:t>
      </w:r>
      <w:r w:rsidR="00695F1D" w:rsidRPr="00E40411">
        <w:rPr>
          <w:rFonts w:ascii="Arial" w:eastAsia="Arial" w:hAnsi="Arial"/>
          <w:color w:val="00853B"/>
          <w:sz w:val="17"/>
          <w:szCs w:val="17"/>
        </w:rPr>
        <w:t xml:space="preserve"> uklonjena je iz p</w:t>
      </w:r>
      <w:r w:rsidRPr="00E40411">
        <w:rPr>
          <w:rFonts w:ascii="Arial" w:eastAsia="Arial" w:hAnsi="Arial"/>
          <w:color w:val="00853B"/>
          <w:sz w:val="17"/>
          <w:szCs w:val="17"/>
        </w:rPr>
        <w:t xml:space="preserve">ravila </w:t>
      </w:r>
      <w:r w:rsidR="00F2069B" w:rsidRPr="00E40411">
        <w:rPr>
          <w:rFonts w:ascii="Arial" w:eastAsia="Arial" w:hAnsi="Arial"/>
          <w:color w:val="00853B"/>
          <w:sz w:val="17"/>
          <w:szCs w:val="17"/>
        </w:rPr>
        <w:t>2017. godine</w:t>
      </w:r>
      <w:r w:rsidRPr="00E40411">
        <w:rPr>
          <w:rFonts w:ascii="Arial" w:eastAsia="Arial" w:hAnsi="Arial"/>
          <w:color w:val="00853B"/>
          <w:sz w:val="17"/>
          <w:szCs w:val="17"/>
        </w:rPr>
        <w:t xml:space="preserve"> i prebačena u dokumentaciju koja se odnosi na sistem za sertifikaciju Svetske atletike. Tehnički rukovodioci bi, međutim, trebalo da primenjuju ova uputstva kada prihvataju novu opremu od dobavljača, s tim što ne bi trebalo da odbijaju sprave predate za takmičenje ili korišćene na takmičenju zbog toga što se</w:t>
      </w:r>
      <w:r w:rsidR="00F2069B" w:rsidRPr="00E40411">
        <w:rPr>
          <w:rFonts w:ascii="Arial" w:eastAsia="Arial" w:hAnsi="Arial"/>
          <w:color w:val="00853B"/>
          <w:sz w:val="17"/>
          <w:szCs w:val="17"/>
        </w:rPr>
        <w:t xml:space="preserve"> </w:t>
      </w:r>
      <w:r w:rsidRPr="00E40411">
        <w:rPr>
          <w:rFonts w:ascii="Arial" w:eastAsia="Arial" w:hAnsi="Arial"/>
          <w:color w:val="00853B"/>
          <w:sz w:val="17"/>
          <w:szCs w:val="17"/>
        </w:rPr>
        <w:t xml:space="preserve">ne uklapaju u </w:t>
      </w:r>
      <w:r w:rsidR="00F2069B" w:rsidRPr="00E40411">
        <w:rPr>
          <w:rFonts w:ascii="Arial" w:eastAsia="Arial" w:hAnsi="Arial"/>
          <w:color w:val="00853B"/>
          <w:sz w:val="17"/>
          <w:szCs w:val="17"/>
        </w:rPr>
        <w:t>taj spisak</w:t>
      </w:r>
      <w:r w:rsidRPr="00E40411">
        <w:rPr>
          <w:rFonts w:ascii="Arial" w:eastAsia="Arial" w:hAnsi="Arial"/>
          <w:color w:val="00853B"/>
          <w:sz w:val="17"/>
          <w:szCs w:val="17"/>
        </w:rPr>
        <w:t xml:space="preserve"> </w:t>
      </w:r>
      <w:r w:rsidR="00F2069B" w:rsidRPr="00E40411">
        <w:rPr>
          <w:rFonts w:ascii="Arial" w:eastAsia="Arial" w:hAnsi="Arial"/>
          <w:color w:val="00853B"/>
          <w:sz w:val="17"/>
          <w:szCs w:val="17"/>
        </w:rPr>
        <w:t>opreme</w:t>
      </w:r>
      <w:r w:rsidRPr="00E40411">
        <w:rPr>
          <w:rFonts w:ascii="Arial" w:eastAsia="Arial" w:hAnsi="Arial"/>
          <w:color w:val="00853B"/>
          <w:sz w:val="17"/>
          <w:szCs w:val="17"/>
        </w:rPr>
        <w:t>. Minimalna težina sprava ključan je parametar u ovom pogledu.</w:t>
      </w:r>
    </w:p>
    <w:p w14:paraId="6ACA3852" w14:textId="77777777" w:rsidR="003F0822" w:rsidRPr="00E40411" w:rsidRDefault="003F0822" w:rsidP="00E969A3">
      <w:pPr>
        <w:tabs>
          <w:tab w:val="left" w:pos="709"/>
        </w:tabs>
        <w:adjustRightInd w:val="0"/>
        <w:snapToGrid w:val="0"/>
        <w:jc w:val="both"/>
        <w:rPr>
          <w:rFonts w:ascii="Arial" w:eastAsia="Times New Roman" w:hAnsi="Arial"/>
          <w:b/>
          <w:bCs/>
          <w:sz w:val="17"/>
          <w:szCs w:val="17"/>
        </w:rPr>
      </w:pPr>
    </w:p>
    <w:p w14:paraId="6ADFA330" w14:textId="77777777" w:rsidR="003F0822" w:rsidRPr="00E40411" w:rsidRDefault="003F0822" w:rsidP="00695F1D">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17.</w:t>
      </w:r>
      <w:r w:rsidRPr="00E40411">
        <w:rPr>
          <w:rFonts w:ascii="Arial" w:eastAsia="Times New Roman" w:hAnsi="Arial"/>
          <w:b/>
          <w:bCs/>
          <w:sz w:val="17"/>
          <w:szCs w:val="17"/>
        </w:rPr>
        <w:tab/>
        <w:t>Rukovodilac prezent</w:t>
      </w:r>
      <w:r w:rsidR="00695F1D" w:rsidRPr="00E40411">
        <w:rPr>
          <w:rFonts w:ascii="Arial" w:eastAsia="Times New Roman" w:hAnsi="Arial"/>
          <w:b/>
          <w:bCs/>
          <w:sz w:val="17"/>
          <w:szCs w:val="17"/>
        </w:rPr>
        <w:t>ovanja disciplina</w:t>
      </w:r>
    </w:p>
    <w:p w14:paraId="20845CF4" w14:textId="77777777" w:rsidR="003F0822" w:rsidRPr="00E40411" w:rsidRDefault="003F0822" w:rsidP="00695F1D">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Rukovodilac pre</w:t>
      </w:r>
      <w:r w:rsidR="00695F1D" w:rsidRPr="00E40411">
        <w:rPr>
          <w:rFonts w:ascii="Arial" w:eastAsia="Times New Roman" w:hAnsi="Arial"/>
          <w:sz w:val="17"/>
          <w:szCs w:val="17"/>
        </w:rPr>
        <w:t>zentovanja disciplina, zajedno sa d</w:t>
      </w:r>
      <w:r w:rsidRPr="00E40411">
        <w:rPr>
          <w:rFonts w:ascii="Arial" w:eastAsia="Times New Roman" w:hAnsi="Arial"/>
          <w:sz w:val="17"/>
          <w:szCs w:val="17"/>
        </w:rPr>
        <w:t>irektorom takmičenja, planira s</w:t>
      </w:r>
      <w:r w:rsidR="00695F1D" w:rsidRPr="00E40411">
        <w:rPr>
          <w:rFonts w:ascii="Arial" w:eastAsia="Times New Roman" w:hAnsi="Arial"/>
          <w:sz w:val="17"/>
          <w:szCs w:val="17"/>
        </w:rPr>
        <w:t>ve uslove vezane za prezentovanje</w:t>
      </w:r>
      <w:r w:rsidRPr="00E40411">
        <w:rPr>
          <w:rFonts w:ascii="Arial" w:eastAsia="Times New Roman" w:hAnsi="Arial"/>
          <w:sz w:val="17"/>
          <w:szCs w:val="17"/>
        </w:rPr>
        <w:t xml:space="preserve"> </w:t>
      </w:r>
      <w:r w:rsidR="00695F1D" w:rsidRPr="00E40411">
        <w:rPr>
          <w:rFonts w:ascii="Arial" w:eastAsia="Times New Roman" w:hAnsi="Arial"/>
          <w:sz w:val="17"/>
          <w:szCs w:val="17"/>
        </w:rPr>
        <w:t>disciplina na takmičenju</w:t>
      </w:r>
      <w:r w:rsidRPr="00E40411">
        <w:rPr>
          <w:rFonts w:ascii="Arial" w:eastAsia="Times New Roman" w:hAnsi="Arial"/>
          <w:sz w:val="17"/>
          <w:szCs w:val="17"/>
        </w:rPr>
        <w:t xml:space="preserve">, a </w:t>
      </w:r>
      <w:r w:rsidR="00695F1D" w:rsidRPr="00E40411">
        <w:rPr>
          <w:rFonts w:ascii="Arial" w:eastAsia="Times New Roman" w:hAnsi="Arial"/>
          <w:sz w:val="17"/>
          <w:szCs w:val="17"/>
        </w:rPr>
        <w:t>u saradnji sa organizacionim i t</w:t>
      </w:r>
      <w:r w:rsidRPr="00E40411">
        <w:rPr>
          <w:rFonts w:ascii="Arial" w:eastAsia="Times New Roman" w:hAnsi="Arial"/>
          <w:sz w:val="17"/>
          <w:szCs w:val="17"/>
        </w:rPr>
        <w:t xml:space="preserve">ehničkim delegatima kada i gde je to primenljivo. On se stara da se predviđeni plan sprovodi </w:t>
      </w:r>
      <w:r w:rsidR="00695F1D" w:rsidRPr="00E40411">
        <w:rPr>
          <w:rFonts w:ascii="Arial" w:eastAsia="Times New Roman" w:hAnsi="Arial"/>
          <w:sz w:val="17"/>
          <w:szCs w:val="17"/>
        </w:rPr>
        <w:t>tokom takmičenja, i zajedno sa d</w:t>
      </w:r>
      <w:r w:rsidRPr="00E40411">
        <w:rPr>
          <w:rFonts w:ascii="Arial" w:eastAsia="Times New Roman" w:hAnsi="Arial"/>
          <w:sz w:val="17"/>
          <w:szCs w:val="17"/>
        </w:rPr>
        <w:t>irektorom takmičenja i delegatima takmičenja rešava sve eventualne probleme. Preko sistem</w:t>
      </w:r>
      <w:r w:rsidR="00695F1D" w:rsidRPr="00E40411">
        <w:rPr>
          <w:rFonts w:ascii="Arial" w:eastAsia="Times New Roman" w:hAnsi="Arial"/>
          <w:sz w:val="17"/>
          <w:szCs w:val="17"/>
        </w:rPr>
        <w:t>a veze, rukovodilac prezentovanja</w:t>
      </w:r>
      <w:r w:rsidRPr="00E40411">
        <w:rPr>
          <w:rFonts w:ascii="Arial" w:eastAsia="Times New Roman" w:hAnsi="Arial"/>
          <w:sz w:val="17"/>
          <w:szCs w:val="17"/>
        </w:rPr>
        <w:t xml:space="preserve"> </w:t>
      </w:r>
      <w:r w:rsidR="00695F1D" w:rsidRPr="00E40411">
        <w:rPr>
          <w:rFonts w:ascii="Arial" w:eastAsia="Times New Roman" w:hAnsi="Arial"/>
          <w:sz w:val="17"/>
          <w:szCs w:val="17"/>
        </w:rPr>
        <w:t>disciplina</w:t>
      </w:r>
      <w:r w:rsidRPr="00E40411">
        <w:rPr>
          <w:rFonts w:ascii="Arial" w:eastAsia="Times New Roman" w:hAnsi="Arial"/>
          <w:sz w:val="17"/>
          <w:szCs w:val="17"/>
        </w:rPr>
        <w:t xml:space="preserve"> je u kontaktu sa svim članovima svoga tima čiji rad kontroliše i koordinira.</w:t>
      </w:r>
    </w:p>
    <w:p w14:paraId="10EEC181" w14:textId="77777777" w:rsidR="003F0822" w:rsidRPr="00E40411" w:rsidRDefault="003F0822"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 xml:space="preserve">On se stara da, kroz najave i kroz dostupnu tehnologiju, publika bude informisana o takmičarima koji u tom trenutku nastupaju u svakoj od disciplina, uključujući startne liste, preliminarne i zvanične rezultate. Zvanične rezultate (plasman, vremena, visine, dužine i bodove) za svaku </w:t>
      </w:r>
      <w:r w:rsidRPr="00E40411">
        <w:rPr>
          <w:rFonts w:ascii="Arial" w:eastAsia="Times New Roman" w:hAnsi="Arial"/>
          <w:sz w:val="17"/>
          <w:szCs w:val="17"/>
        </w:rPr>
        <w:lastRenderedPageBreak/>
        <w:t>od disciplina treba saopštiti što je pre moguće po prijemu odgovarajuće informacije.</w:t>
      </w:r>
    </w:p>
    <w:p w14:paraId="32822291" w14:textId="77777777" w:rsidR="000E18D4" w:rsidRPr="00E40411" w:rsidRDefault="003F0822" w:rsidP="00695F1D">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Na takmičenjima koja se organizuju u skladu sa člano</w:t>
      </w:r>
      <w:r w:rsidR="00695F1D" w:rsidRPr="00E40411">
        <w:rPr>
          <w:rFonts w:ascii="Arial" w:eastAsia="Times New Roman" w:hAnsi="Arial"/>
          <w:sz w:val="17"/>
          <w:szCs w:val="17"/>
        </w:rPr>
        <w:t>vi</w:t>
      </w:r>
      <w:r w:rsidRPr="00E40411">
        <w:rPr>
          <w:rFonts w:ascii="Arial" w:eastAsia="Times New Roman" w:hAnsi="Arial"/>
          <w:sz w:val="17"/>
          <w:szCs w:val="17"/>
        </w:rPr>
        <w:t>m</w:t>
      </w:r>
      <w:r w:rsidR="00695F1D" w:rsidRPr="00E40411">
        <w:rPr>
          <w:rFonts w:ascii="Arial" w:eastAsia="Times New Roman" w:hAnsi="Arial"/>
          <w:sz w:val="17"/>
          <w:szCs w:val="17"/>
        </w:rPr>
        <w:t>a</w:t>
      </w:r>
      <w:r w:rsidRPr="00E40411">
        <w:rPr>
          <w:rFonts w:ascii="Arial" w:eastAsia="Times New Roman" w:hAnsi="Arial"/>
          <w:sz w:val="17"/>
          <w:szCs w:val="17"/>
        </w:rPr>
        <w:t xml:space="preserve"> 1. (a) i (b) definicije takmičenja</w:t>
      </w:r>
      <w:r w:rsidR="00695F1D" w:rsidRPr="00E40411">
        <w:rPr>
          <w:rFonts w:ascii="Arial" w:eastAsia="Times New Roman" w:hAnsi="Arial"/>
          <w:sz w:val="17"/>
          <w:szCs w:val="17"/>
        </w:rPr>
        <w:t xml:space="preserve"> za svetskog rangiranje</w:t>
      </w:r>
      <w:r w:rsidRPr="00E40411">
        <w:rPr>
          <w:rFonts w:ascii="Arial" w:eastAsia="Times New Roman" w:hAnsi="Arial"/>
          <w:sz w:val="17"/>
          <w:szCs w:val="17"/>
        </w:rPr>
        <w:t>, Savet imenuje spikere koji govore engleski i francuski jezik.</w:t>
      </w:r>
    </w:p>
    <w:p w14:paraId="4574F11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250CB3B" w14:textId="77777777" w:rsidR="003F0822" w:rsidRPr="00E40411" w:rsidRDefault="003F0822" w:rsidP="00695F1D">
      <w:pPr>
        <w:tabs>
          <w:tab w:val="left" w:pos="709"/>
        </w:tabs>
        <w:adjustRightInd w:val="0"/>
        <w:snapToGrid w:val="0"/>
        <w:ind w:right="20"/>
        <w:jc w:val="both"/>
        <w:rPr>
          <w:rFonts w:ascii="Arial" w:eastAsia="Arial" w:hAnsi="Arial"/>
          <w:color w:val="00853B"/>
          <w:sz w:val="17"/>
          <w:szCs w:val="17"/>
        </w:rPr>
      </w:pPr>
      <w:r w:rsidRPr="00E40411">
        <w:rPr>
          <w:rFonts w:ascii="Arial" w:eastAsia="Arial" w:hAnsi="Arial"/>
          <w:color w:val="00853B"/>
          <w:sz w:val="17"/>
          <w:szCs w:val="17"/>
        </w:rPr>
        <w:t>Rukovodilac prezent</w:t>
      </w:r>
      <w:r w:rsidR="00695F1D" w:rsidRPr="00E40411">
        <w:rPr>
          <w:rFonts w:ascii="Arial" w:eastAsia="Arial" w:hAnsi="Arial"/>
          <w:color w:val="00853B"/>
          <w:sz w:val="17"/>
          <w:szCs w:val="17"/>
        </w:rPr>
        <w:t>ovanja</w:t>
      </w:r>
      <w:r w:rsidRPr="00E40411">
        <w:rPr>
          <w:rFonts w:ascii="Arial" w:eastAsia="Arial" w:hAnsi="Arial"/>
          <w:color w:val="00853B"/>
          <w:sz w:val="17"/>
          <w:szCs w:val="17"/>
        </w:rPr>
        <w:t xml:space="preserve"> </w:t>
      </w:r>
      <w:r w:rsidR="00695F1D" w:rsidRPr="00E40411">
        <w:rPr>
          <w:rFonts w:ascii="Arial" w:eastAsia="Arial" w:hAnsi="Arial"/>
          <w:color w:val="00853B"/>
          <w:sz w:val="17"/>
          <w:szCs w:val="17"/>
        </w:rPr>
        <w:t>disciplina</w:t>
      </w:r>
      <w:r w:rsidRPr="00E40411">
        <w:rPr>
          <w:rFonts w:ascii="Arial" w:eastAsia="Arial" w:hAnsi="Arial"/>
          <w:color w:val="00853B"/>
          <w:sz w:val="17"/>
          <w:szCs w:val="17"/>
        </w:rPr>
        <w:t xml:space="preserve"> nema samo odgovornost za planiranje, vođenje i koordinisanje produkcije, u smislu predstavljanja svih aktivnosti koje se dešavaju na borilištu, već takođe mora da integriše sve u program koji se priređuje gledaocima na mestu događaja. Krajni cilj njegovog posla je</w:t>
      </w:r>
      <w:r w:rsidR="00695F1D" w:rsidRPr="00E40411">
        <w:rPr>
          <w:rFonts w:ascii="Arial" w:eastAsia="Arial" w:hAnsi="Arial"/>
          <w:color w:val="00853B"/>
          <w:sz w:val="17"/>
          <w:szCs w:val="17"/>
        </w:rPr>
        <w:t>ste</w:t>
      </w:r>
      <w:r w:rsidRPr="00E40411">
        <w:rPr>
          <w:rFonts w:ascii="Arial" w:eastAsia="Arial" w:hAnsi="Arial"/>
          <w:color w:val="00853B"/>
          <w:sz w:val="17"/>
          <w:szCs w:val="17"/>
        </w:rPr>
        <w:t xml:space="preserve"> da napravi informativan, zabavan, živ i atraktivan program koji će biti ponuđen gledaocima. Da bi se u tome uspelo, neophodno je imati tim i neophodnu opremu za realizaciju tog z</w:t>
      </w:r>
      <w:r w:rsidR="00695F1D" w:rsidRPr="00E40411">
        <w:rPr>
          <w:rFonts w:ascii="Arial" w:eastAsia="Arial" w:hAnsi="Arial"/>
          <w:color w:val="00853B"/>
          <w:sz w:val="17"/>
          <w:szCs w:val="17"/>
        </w:rPr>
        <w:t>adatka. Rukovodilac prezentovanja</w:t>
      </w:r>
      <w:r w:rsidRPr="00E40411">
        <w:rPr>
          <w:rFonts w:ascii="Arial" w:eastAsia="Arial" w:hAnsi="Arial"/>
          <w:color w:val="00853B"/>
          <w:sz w:val="17"/>
          <w:szCs w:val="17"/>
        </w:rPr>
        <w:t xml:space="preserve"> </w:t>
      </w:r>
      <w:r w:rsidR="00695F1D" w:rsidRPr="00E40411">
        <w:rPr>
          <w:rFonts w:ascii="Arial" w:eastAsia="Arial" w:hAnsi="Arial"/>
          <w:color w:val="00853B"/>
          <w:sz w:val="17"/>
          <w:szCs w:val="17"/>
        </w:rPr>
        <w:t>disciplina</w:t>
      </w:r>
      <w:r w:rsidRPr="00E40411">
        <w:rPr>
          <w:rFonts w:ascii="Arial" w:eastAsia="Arial" w:hAnsi="Arial"/>
          <w:color w:val="00853B"/>
          <w:sz w:val="17"/>
          <w:szCs w:val="17"/>
        </w:rPr>
        <w:t xml:space="preserve"> je osoba koja je zadužena za usklađivanje aktivnosti os</w:t>
      </w:r>
      <w:r w:rsidR="00695F1D" w:rsidRPr="00E40411">
        <w:rPr>
          <w:rFonts w:ascii="Arial" w:eastAsia="Arial" w:hAnsi="Arial"/>
          <w:color w:val="00853B"/>
          <w:sz w:val="17"/>
          <w:szCs w:val="17"/>
        </w:rPr>
        <w:t>oblja angažovanog u prezentovanju</w:t>
      </w:r>
      <w:r w:rsidRPr="00E40411">
        <w:rPr>
          <w:rFonts w:ascii="Arial" w:eastAsia="Arial" w:hAnsi="Arial"/>
          <w:color w:val="00853B"/>
          <w:sz w:val="17"/>
          <w:szCs w:val="17"/>
        </w:rPr>
        <w:t xml:space="preserve"> </w:t>
      </w:r>
      <w:r w:rsidR="00695F1D" w:rsidRPr="00E40411">
        <w:rPr>
          <w:rFonts w:ascii="Arial" w:eastAsia="Arial" w:hAnsi="Arial"/>
          <w:color w:val="00853B"/>
          <w:sz w:val="17"/>
          <w:szCs w:val="17"/>
        </w:rPr>
        <w:t>disciplina</w:t>
      </w:r>
      <w:r w:rsidRPr="00E40411">
        <w:rPr>
          <w:rFonts w:ascii="Arial" w:eastAsia="Arial" w:hAnsi="Arial"/>
          <w:color w:val="00853B"/>
          <w:sz w:val="17"/>
          <w:szCs w:val="17"/>
        </w:rPr>
        <w:t xml:space="preserve"> na ter</w:t>
      </w:r>
      <w:r w:rsidR="00695F1D" w:rsidRPr="00E40411">
        <w:rPr>
          <w:rFonts w:ascii="Arial" w:eastAsia="Arial" w:hAnsi="Arial"/>
          <w:color w:val="00853B"/>
          <w:sz w:val="17"/>
          <w:szCs w:val="17"/>
        </w:rPr>
        <w:t>enu i van njega a koje je vezano</w:t>
      </w:r>
      <w:r w:rsidRPr="00E40411">
        <w:rPr>
          <w:rFonts w:ascii="Arial" w:eastAsia="Arial" w:hAnsi="Arial"/>
          <w:color w:val="00853B"/>
          <w:sz w:val="17"/>
          <w:szCs w:val="17"/>
        </w:rPr>
        <w:t xml:space="preserve"> za njegovu ulogu u koje spadaju, ali bez ograničavanja, spikeri, operateri koji su zaduženi za semafore sa rezultatima i video panele, audio i video tehničari i službena lica angažovana u protokolu proglašenja pobednika.</w:t>
      </w:r>
    </w:p>
    <w:p w14:paraId="609156CC" w14:textId="77777777" w:rsidR="000E18D4" w:rsidRPr="00E40411" w:rsidRDefault="003F0822" w:rsidP="00695F1D">
      <w:pPr>
        <w:tabs>
          <w:tab w:val="left" w:pos="709"/>
        </w:tabs>
        <w:adjustRightInd w:val="0"/>
        <w:snapToGrid w:val="0"/>
        <w:ind w:right="20"/>
        <w:jc w:val="both"/>
        <w:rPr>
          <w:rFonts w:ascii="Arial" w:eastAsia="Arial" w:hAnsi="Arial"/>
          <w:color w:val="00853B"/>
          <w:sz w:val="17"/>
          <w:szCs w:val="17"/>
        </w:rPr>
      </w:pPr>
      <w:r w:rsidRPr="00E40411">
        <w:rPr>
          <w:rFonts w:ascii="Arial" w:eastAsia="Arial" w:hAnsi="Arial"/>
          <w:color w:val="00853B"/>
          <w:sz w:val="17"/>
          <w:szCs w:val="17"/>
        </w:rPr>
        <w:t xml:space="preserve">Spiker je od suštinskog značaja za gotovo svako takmičenje. On mora biti </w:t>
      </w:r>
      <w:r w:rsidR="00D20858" w:rsidRPr="00E40411">
        <w:rPr>
          <w:rFonts w:ascii="Arial" w:eastAsia="Arial" w:hAnsi="Arial"/>
          <w:color w:val="00853B"/>
          <w:sz w:val="17"/>
          <w:szCs w:val="17"/>
        </w:rPr>
        <w:t>pozicioniran</w:t>
      </w:r>
      <w:r w:rsidRPr="00E40411">
        <w:rPr>
          <w:rFonts w:ascii="Arial" w:eastAsia="Arial" w:hAnsi="Arial"/>
          <w:color w:val="00853B"/>
          <w:sz w:val="17"/>
          <w:szCs w:val="17"/>
        </w:rPr>
        <w:t xml:space="preserve"> tako da može biti u mogućnosti da na odgovarajući način prati takmičenje,</w:t>
      </w:r>
      <w:r w:rsidR="00D20858" w:rsidRPr="00E40411">
        <w:rPr>
          <w:rFonts w:ascii="Arial" w:eastAsia="Arial" w:hAnsi="Arial"/>
          <w:color w:val="00853B"/>
          <w:sz w:val="17"/>
          <w:szCs w:val="17"/>
        </w:rPr>
        <w:t xml:space="preserve"> a</w:t>
      </w:r>
      <w:r w:rsidRPr="00E40411">
        <w:rPr>
          <w:rFonts w:ascii="Arial" w:eastAsia="Arial" w:hAnsi="Arial"/>
          <w:color w:val="00853B"/>
          <w:sz w:val="17"/>
          <w:szCs w:val="17"/>
        </w:rPr>
        <w:t xml:space="preserve"> poželjno je </w:t>
      </w:r>
      <w:r w:rsidR="00D20858" w:rsidRPr="00E40411">
        <w:rPr>
          <w:rFonts w:ascii="Arial" w:eastAsia="Arial" w:hAnsi="Arial"/>
          <w:color w:val="00853B"/>
          <w:sz w:val="17"/>
          <w:szCs w:val="17"/>
        </w:rPr>
        <w:t xml:space="preserve">i </w:t>
      </w:r>
      <w:r w:rsidRPr="00E40411">
        <w:rPr>
          <w:rFonts w:ascii="Arial" w:eastAsia="Arial" w:hAnsi="Arial"/>
          <w:color w:val="00853B"/>
          <w:sz w:val="17"/>
          <w:szCs w:val="17"/>
        </w:rPr>
        <w:t>da bude u</w:t>
      </w:r>
      <w:r w:rsidR="00695F1D" w:rsidRPr="00E40411">
        <w:rPr>
          <w:rFonts w:ascii="Arial" w:eastAsia="Arial" w:hAnsi="Arial"/>
          <w:color w:val="00853B"/>
          <w:sz w:val="17"/>
          <w:szCs w:val="17"/>
        </w:rPr>
        <w:t xml:space="preserve"> blizini d</w:t>
      </w:r>
      <w:r w:rsidRPr="00E40411">
        <w:rPr>
          <w:rFonts w:ascii="Arial" w:eastAsia="Arial" w:hAnsi="Arial"/>
          <w:color w:val="00853B"/>
          <w:sz w:val="17"/>
          <w:szCs w:val="17"/>
        </w:rPr>
        <w:t>irektora takmičenja ili u neposredno</w:t>
      </w:r>
      <w:r w:rsidR="00695F1D" w:rsidRPr="00E40411">
        <w:rPr>
          <w:rFonts w:ascii="Arial" w:eastAsia="Arial" w:hAnsi="Arial"/>
          <w:color w:val="00853B"/>
          <w:sz w:val="17"/>
          <w:szCs w:val="17"/>
        </w:rPr>
        <w:t>j komunikaciji sa njim, ili sa r</w:t>
      </w:r>
      <w:r w:rsidRPr="00E40411">
        <w:rPr>
          <w:rFonts w:ascii="Arial" w:eastAsia="Arial" w:hAnsi="Arial"/>
          <w:color w:val="00853B"/>
          <w:sz w:val="17"/>
          <w:szCs w:val="17"/>
        </w:rPr>
        <w:t xml:space="preserve">ukovodiocem </w:t>
      </w:r>
      <w:r w:rsidR="00695F1D" w:rsidRPr="00E40411">
        <w:rPr>
          <w:rFonts w:ascii="Arial" w:eastAsia="Arial" w:hAnsi="Arial"/>
          <w:color w:val="00853B"/>
          <w:sz w:val="17"/>
          <w:szCs w:val="17"/>
        </w:rPr>
        <w:t>prezentovanja disciplina</w:t>
      </w:r>
      <w:r w:rsidRPr="00E40411">
        <w:rPr>
          <w:rFonts w:ascii="Arial" w:eastAsia="Arial" w:hAnsi="Arial"/>
          <w:color w:val="00853B"/>
          <w:sz w:val="17"/>
          <w:szCs w:val="17"/>
        </w:rPr>
        <w:t>, ako je isti imenovan.</w:t>
      </w:r>
    </w:p>
    <w:p w14:paraId="42BBAB13" w14:textId="77777777" w:rsidR="00225867" w:rsidRPr="00E40411" w:rsidRDefault="00225867" w:rsidP="00E969A3">
      <w:pPr>
        <w:tabs>
          <w:tab w:val="left" w:pos="709"/>
        </w:tabs>
        <w:adjustRightInd w:val="0"/>
        <w:snapToGrid w:val="0"/>
        <w:ind w:right="20"/>
        <w:jc w:val="both"/>
        <w:rPr>
          <w:rFonts w:ascii="Arial" w:eastAsia="Arial" w:hAnsi="Arial"/>
          <w:sz w:val="17"/>
          <w:szCs w:val="17"/>
        </w:rPr>
      </w:pPr>
    </w:p>
    <w:p w14:paraId="349EBF03" w14:textId="77777777" w:rsidR="00220C7B" w:rsidRDefault="00220C7B" w:rsidP="00E969A3">
      <w:pPr>
        <w:tabs>
          <w:tab w:val="left" w:pos="709"/>
        </w:tabs>
        <w:adjustRightInd w:val="0"/>
        <w:snapToGrid w:val="0"/>
        <w:jc w:val="both"/>
        <w:rPr>
          <w:rFonts w:ascii="Arial" w:eastAsia="Times New Roman" w:hAnsi="Arial"/>
          <w:b/>
          <w:bCs/>
          <w:sz w:val="17"/>
          <w:szCs w:val="17"/>
        </w:rPr>
      </w:pPr>
    </w:p>
    <w:p w14:paraId="49129807" w14:textId="77777777" w:rsidR="00220C7B" w:rsidRDefault="00220C7B" w:rsidP="00E969A3">
      <w:pPr>
        <w:tabs>
          <w:tab w:val="left" w:pos="709"/>
        </w:tabs>
        <w:adjustRightInd w:val="0"/>
        <w:snapToGrid w:val="0"/>
        <w:jc w:val="both"/>
        <w:rPr>
          <w:rFonts w:ascii="Arial" w:eastAsia="Times New Roman" w:hAnsi="Arial"/>
          <w:b/>
          <w:bCs/>
          <w:sz w:val="17"/>
          <w:szCs w:val="17"/>
        </w:rPr>
      </w:pPr>
    </w:p>
    <w:p w14:paraId="695F1863" w14:textId="77777777" w:rsidR="00516699" w:rsidRPr="00E40411" w:rsidRDefault="00516699" w:rsidP="00E969A3">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18.</w:t>
      </w:r>
      <w:r w:rsidRPr="00E40411">
        <w:rPr>
          <w:rFonts w:ascii="Arial" w:eastAsia="Times New Roman" w:hAnsi="Arial"/>
          <w:b/>
          <w:bCs/>
          <w:sz w:val="17"/>
          <w:szCs w:val="17"/>
        </w:rPr>
        <w:tab/>
        <w:t>Glavne sudije</w:t>
      </w:r>
    </w:p>
    <w:p w14:paraId="003771A0" w14:textId="77777777" w:rsidR="00516699" w:rsidRPr="00E40411" w:rsidRDefault="00516699" w:rsidP="009B3017">
      <w:pPr>
        <w:tabs>
          <w:tab w:val="left" w:pos="709"/>
        </w:tabs>
        <w:adjustRightInd w:val="0"/>
        <w:snapToGrid w:val="0"/>
        <w:ind w:left="720" w:hanging="720"/>
        <w:jc w:val="both"/>
        <w:rPr>
          <w:rFonts w:ascii="Arial" w:eastAsia="Times New Roman" w:hAnsi="Arial"/>
          <w:sz w:val="17"/>
          <w:szCs w:val="17"/>
        </w:rPr>
      </w:pPr>
      <w:r w:rsidRPr="00E40411">
        <w:rPr>
          <w:rFonts w:ascii="Arial" w:eastAsia="Times New Roman" w:hAnsi="Arial"/>
          <w:sz w:val="17"/>
          <w:szCs w:val="17"/>
        </w:rPr>
        <w:t>18.1</w:t>
      </w:r>
      <w:r w:rsidRPr="00E40411">
        <w:rPr>
          <w:rFonts w:ascii="Arial" w:eastAsia="Times New Roman" w:hAnsi="Arial"/>
          <w:sz w:val="17"/>
          <w:szCs w:val="17"/>
        </w:rPr>
        <w:tab/>
        <w:t>Glavni sudija – jedan ili više njih, po potrebi, imenuje se za prijemni centar, za discipline trčanja i takmičarskog hodanja na stadionu, za tehničke discipline i za discipline višeboja. Po potrebi, takođe se imenuje jedan ili više glavnih sudija za video.</w:t>
      </w:r>
      <w:r w:rsidR="00E40411">
        <w:rPr>
          <w:rFonts w:ascii="Arial" w:eastAsia="Times New Roman" w:hAnsi="Arial"/>
          <w:sz w:val="17"/>
          <w:szCs w:val="17"/>
        </w:rPr>
        <w:t xml:space="preserve"> </w:t>
      </w:r>
      <w:r w:rsidRPr="00E40411">
        <w:rPr>
          <w:rFonts w:ascii="Arial" w:eastAsia="Times New Roman" w:hAnsi="Arial"/>
          <w:sz w:val="17"/>
          <w:szCs w:val="17"/>
        </w:rPr>
        <w:t xml:space="preserve">Glavni sudija imenovan za nadgledanje starta određuje se kao glavni sudija za start. </w:t>
      </w:r>
    </w:p>
    <w:p w14:paraId="6A0EAA90" w14:textId="77777777" w:rsidR="000E18D4" w:rsidRPr="00E40411" w:rsidRDefault="00516699" w:rsidP="009B3017">
      <w:pPr>
        <w:tabs>
          <w:tab w:val="left" w:pos="709"/>
        </w:tabs>
        <w:adjustRightInd w:val="0"/>
        <w:snapToGrid w:val="0"/>
        <w:ind w:left="720"/>
        <w:jc w:val="both"/>
        <w:rPr>
          <w:rFonts w:ascii="Arial" w:eastAsia="Times New Roman" w:hAnsi="Arial"/>
          <w:sz w:val="17"/>
          <w:szCs w:val="17"/>
        </w:rPr>
      </w:pPr>
      <w:r w:rsidRPr="00E40411">
        <w:rPr>
          <w:rFonts w:ascii="Arial" w:eastAsia="Times New Roman" w:hAnsi="Arial"/>
          <w:sz w:val="17"/>
          <w:szCs w:val="17"/>
        </w:rPr>
        <w:t>Glavni sudija za video obavl</w:t>
      </w:r>
      <w:r w:rsidR="009B3017" w:rsidRPr="00E40411">
        <w:rPr>
          <w:rFonts w:ascii="Arial" w:eastAsia="Times New Roman" w:hAnsi="Arial"/>
          <w:sz w:val="17"/>
          <w:szCs w:val="17"/>
        </w:rPr>
        <w:t>ja svoje zadatke u video sobi, a</w:t>
      </w:r>
      <w:r w:rsidRPr="00E40411">
        <w:rPr>
          <w:rFonts w:ascii="Arial" w:eastAsia="Times New Roman" w:hAnsi="Arial"/>
          <w:sz w:val="17"/>
          <w:szCs w:val="17"/>
        </w:rPr>
        <w:t xml:space="preserve"> konsultuje se i treba da bude u komunikaciji sa ostalim glavnim sudijama.</w:t>
      </w:r>
    </w:p>
    <w:p w14:paraId="4FB2534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7324B93" w14:textId="77777777" w:rsidR="001326D0" w:rsidRPr="00E40411" w:rsidRDefault="001326D0" w:rsidP="009B3017">
      <w:pPr>
        <w:tabs>
          <w:tab w:val="left" w:pos="709"/>
        </w:tabs>
        <w:adjustRightInd w:val="0"/>
        <w:snapToGrid w:val="0"/>
        <w:ind w:right="40"/>
        <w:jc w:val="both"/>
        <w:rPr>
          <w:rFonts w:ascii="Arial" w:eastAsia="Arial" w:hAnsi="Arial"/>
          <w:color w:val="00853B"/>
          <w:sz w:val="17"/>
          <w:szCs w:val="17"/>
        </w:rPr>
      </w:pPr>
      <w:r w:rsidRPr="00E40411">
        <w:rPr>
          <w:rFonts w:ascii="Arial" w:eastAsia="Arial" w:hAnsi="Arial"/>
          <w:color w:val="00853B"/>
          <w:sz w:val="17"/>
          <w:szCs w:val="17"/>
        </w:rPr>
        <w:t>Na takmičenjima na kojima je angažov</w:t>
      </w:r>
      <w:r w:rsidR="009B3017" w:rsidRPr="00E40411">
        <w:rPr>
          <w:rFonts w:ascii="Arial" w:eastAsia="Arial" w:hAnsi="Arial"/>
          <w:color w:val="00853B"/>
          <w:sz w:val="17"/>
          <w:szCs w:val="17"/>
        </w:rPr>
        <w:t>an dovoljan broj službenih lica</w:t>
      </w:r>
      <w:r w:rsidRPr="00E40411">
        <w:rPr>
          <w:rFonts w:ascii="Arial" w:eastAsia="Arial" w:hAnsi="Arial"/>
          <w:color w:val="00853B"/>
          <w:sz w:val="17"/>
          <w:szCs w:val="17"/>
        </w:rPr>
        <w:t xml:space="preserve"> tako </w:t>
      </w:r>
      <w:r w:rsidR="00B639BA" w:rsidRPr="00E40411">
        <w:rPr>
          <w:rFonts w:ascii="Arial" w:eastAsia="Arial" w:hAnsi="Arial"/>
          <w:color w:val="00853B"/>
          <w:sz w:val="17"/>
          <w:szCs w:val="17"/>
        </w:rPr>
        <w:t xml:space="preserve">da </w:t>
      </w:r>
      <w:r w:rsidRPr="00E40411">
        <w:rPr>
          <w:rFonts w:ascii="Arial" w:eastAsia="Arial" w:hAnsi="Arial"/>
          <w:color w:val="00853B"/>
          <w:sz w:val="17"/>
          <w:szCs w:val="17"/>
        </w:rPr>
        <w:t>je z</w:t>
      </w:r>
      <w:r w:rsidR="00225867" w:rsidRPr="00E40411">
        <w:rPr>
          <w:rFonts w:ascii="Arial" w:eastAsia="Arial" w:hAnsi="Arial"/>
          <w:color w:val="00853B"/>
          <w:sz w:val="17"/>
          <w:szCs w:val="17"/>
        </w:rPr>
        <w:t>a trke određeno više od jednog g</w:t>
      </w:r>
      <w:r w:rsidRPr="00E40411">
        <w:rPr>
          <w:rFonts w:ascii="Arial" w:eastAsia="Arial" w:hAnsi="Arial"/>
          <w:color w:val="00853B"/>
          <w:sz w:val="17"/>
          <w:szCs w:val="17"/>
        </w:rPr>
        <w:t xml:space="preserve">lavnog sudije, </w:t>
      </w:r>
      <w:r w:rsidR="009B3017" w:rsidRPr="00E40411">
        <w:rPr>
          <w:rFonts w:ascii="Arial" w:eastAsia="Arial" w:hAnsi="Arial"/>
          <w:color w:val="00853B"/>
          <w:sz w:val="17"/>
          <w:szCs w:val="17"/>
        </w:rPr>
        <w:t>izričito</w:t>
      </w:r>
      <w:r w:rsidRPr="00E40411">
        <w:rPr>
          <w:rFonts w:ascii="Arial" w:eastAsia="Arial" w:hAnsi="Arial"/>
          <w:color w:val="00853B"/>
          <w:sz w:val="17"/>
          <w:szCs w:val="17"/>
        </w:rPr>
        <w:t xml:space="preserve"> se preporučuje da jedan od njih bude glavni sudija za start. Pojašnjenja radi, glavni sudija za start u takvim okolnosti</w:t>
      </w:r>
      <w:r w:rsidR="00225867" w:rsidRPr="00E40411">
        <w:rPr>
          <w:rFonts w:ascii="Arial" w:eastAsia="Arial" w:hAnsi="Arial"/>
          <w:color w:val="00853B"/>
          <w:sz w:val="17"/>
          <w:szCs w:val="17"/>
        </w:rPr>
        <w:t>ma treba da ima sva ovlašćenja g</w:t>
      </w:r>
      <w:r w:rsidRPr="00E40411">
        <w:rPr>
          <w:rFonts w:ascii="Arial" w:eastAsia="Arial" w:hAnsi="Arial"/>
          <w:color w:val="00853B"/>
          <w:sz w:val="17"/>
          <w:szCs w:val="17"/>
        </w:rPr>
        <w:t xml:space="preserve">lavnog sudije koja se odnose na start i od njega se ne zahteva da </w:t>
      </w:r>
      <w:r w:rsidRPr="00E40411">
        <w:rPr>
          <w:rFonts w:ascii="Arial" w:eastAsia="Arial" w:hAnsi="Arial"/>
          <w:color w:val="00853B"/>
          <w:sz w:val="17"/>
          <w:szCs w:val="17"/>
        </w:rPr>
        <w:lastRenderedPageBreak/>
        <w:t>iz</w:t>
      </w:r>
      <w:r w:rsidR="00225867" w:rsidRPr="00E40411">
        <w:rPr>
          <w:rFonts w:ascii="Arial" w:eastAsia="Arial" w:hAnsi="Arial"/>
          <w:color w:val="00853B"/>
          <w:sz w:val="17"/>
          <w:szCs w:val="17"/>
        </w:rPr>
        <w:t>veštava o tome bilo kog drugog g</w:t>
      </w:r>
      <w:r w:rsidRPr="00E40411">
        <w:rPr>
          <w:rFonts w:ascii="Arial" w:eastAsia="Arial" w:hAnsi="Arial"/>
          <w:color w:val="00853B"/>
          <w:sz w:val="17"/>
          <w:szCs w:val="17"/>
        </w:rPr>
        <w:t>lavnog sudiju za trčanje ili da radi u saglasnosti sa njim.</w:t>
      </w:r>
    </w:p>
    <w:p w14:paraId="2F8A0C63" w14:textId="77777777" w:rsidR="001326D0" w:rsidRPr="00E40411" w:rsidRDefault="001326D0" w:rsidP="009B3017">
      <w:pPr>
        <w:tabs>
          <w:tab w:val="left" w:pos="709"/>
        </w:tabs>
        <w:adjustRightInd w:val="0"/>
        <w:snapToGrid w:val="0"/>
        <w:ind w:right="40"/>
        <w:jc w:val="both"/>
        <w:rPr>
          <w:rFonts w:ascii="Arial" w:eastAsia="Arial" w:hAnsi="Arial"/>
          <w:color w:val="00853B"/>
          <w:sz w:val="17"/>
          <w:szCs w:val="17"/>
        </w:rPr>
      </w:pPr>
      <w:r w:rsidRPr="00E40411">
        <w:rPr>
          <w:rFonts w:ascii="Arial" w:eastAsia="Arial" w:hAnsi="Arial"/>
          <w:color w:val="00853B"/>
          <w:sz w:val="17"/>
          <w:szCs w:val="17"/>
        </w:rPr>
        <w:t>Među</w:t>
      </w:r>
      <w:r w:rsidR="00225867" w:rsidRPr="00E40411">
        <w:rPr>
          <w:rFonts w:ascii="Arial" w:eastAsia="Arial" w:hAnsi="Arial"/>
          <w:color w:val="00853B"/>
          <w:sz w:val="17"/>
          <w:szCs w:val="17"/>
        </w:rPr>
        <w:t>tim, ako je određen samo jedan g</w:t>
      </w:r>
      <w:r w:rsidRPr="00E40411">
        <w:rPr>
          <w:rFonts w:ascii="Arial" w:eastAsia="Arial" w:hAnsi="Arial"/>
          <w:color w:val="00853B"/>
          <w:sz w:val="17"/>
          <w:szCs w:val="17"/>
        </w:rPr>
        <w:t xml:space="preserve">lavni sudija da nadgleda trke na </w:t>
      </w:r>
      <w:r w:rsidR="00B639BA" w:rsidRPr="00E40411">
        <w:rPr>
          <w:rFonts w:ascii="Arial" w:eastAsia="Arial" w:hAnsi="Arial"/>
          <w:color w:val="00853B"/>
          <w:sz w:val="17"/>
          <w:szCs w:val="17"/>
        </w:rPr>
        <w:t>određenom takmičenju i</w:t>
      </w:r>
      <w:r w:rsidRPr="00E40411">
        <w:rPr>
          <w:rFonts w:ascii="Arial" w:eastAsia="Arial" w:hAnsi="Arial"/>
          <w:color w:val="00853B"/>
          <w:sz w:val="17"/>
          <w:szCs w:val="17"/>
        </w:rPr>
        <w:t xml:space="preserve"> uzimajući u obzir ovlašćenja koja on ima</w:t>
      </w:r>
      <w:r w:rsidR="00225867" w:rsidRPr="00E40411">
        <w:rPr>
          <w:rFonts w:ascii="Arial" w:eastAsia="Arial" w:hAnsi="Arial"/>
          <w:color w:val="00853B"/>
          <w:sz w:val="17"/>
          <w:szCs w:val="17"/>
        </w:rPr>
        <w:t xml:space="preserve">, </w:t>
      </w:r>
      <w:r w:rsidR="009B3017" w:rsidRPr="00E40411">
        <w:rPr>
          <w:rFonts w:ascii="Arial" w:eastAsia="Arial" w:hAnsi="Arial"/>
          <w:color w:val="00853B"/>
          <w:sz w:val="17"/>
          <w:szCs w:val="17"/>
        </w:rPr>
        <w:t>izričito</w:t>
      </w:r>
      <w:r w:rsidR="00225867" w:rsidRPr="00E40411">
        <w:rPr>
          <w:rFonts w:ascii="Arial" w:eastAsia="Arial" w:hAnsi="Arial"/>
          <w:color w:val="00853B"/>
          <w:sz w:val="17"/>
          <w:szCs w:val="17"/>
        </w:rPr>
        <w:t xml:space="preserve"> se preporučuje da taj g</w:t>
      </w:r>
      <w:r w:rsidRPr="00E40411">
        <w:rPr>
          <w:rFonts w:ascii="Arial" w:eastAsia="Arial" w:hAnsi="Arial"/>
          <w:color w:val="00853B"/>
          <w:sz w:val="17"/>
          <w:szCs w:val="17"/>
        </w:rPr>
        <w:t xml:space="preserve">lavni sudija bude smešten u </w:t>
      </w:r>
      <w:r w:rsidR="00B639BA" w:rsidRPr="00E40411">
        <w:rPr>
          <w:rFonts w:ascii="Arial" w:eastAsia="Arial" w:hAnsi="Arial"/>
          <w:color w:val="00853B"/>
          <w:sz w:val="17"/>
          <w:szCs w:val="17"/>
        </w:rPr>
        <w:t>zoni</w:t>
      </w:r>
      <w:r w:rsidRPr="00E40411">
        <w:rPr>
          <w:rFonts w:ascii="Arial" w:eastAsia="Arial" w:hAnsi="Arial"/>
          <w:color w:val="00853B"/>
          <w:sz w:val="17"/>
          <w:szCs w:val="17"/>
        </w:rPr>
        <w:t xml:space="preserve"> starta, u toku svakog starta (barem za one discipline koje zahtevaju niski start), da bi mogao da </w:t>
      </w:r>
      <w:r w:rsidR="00B639BA" w:rsidRPr="00E40411">
        <w:rPr>
          <w:rFonts w:ascii="Arial" w:eastAsia="Arial" w:hAnsi="Arial"/>
          <w:color w:val="00853B"/>
          <w:sz w:val="17"/>
          <w:szCs w:val="17"/>
        </w:rPr>
        <w:t>uoči bilo kakav</w:t>
      </w:r>
      <w:r w:rsidRPr="00E40411">
        <w:rPr>
          <w:rFonts w:ascii="Arial" w:eastAsia="Arial" w:hAnsi="Arial"/>
          <w:color w:val="00853B"/>
          <w:sz w:val="17"/>
          <w:szCs w:val="17"/>
        </w:rPr>
        <w:t xml:space="preserve"> </w:t>
      </w:r>
      <w:r w:rsidR="009B3017" w:rsidRPr="00E40411">
        <w:rPr>
          <w:rFonts w:ascii="Arial" w:eastAsia="Arial" w:hAnsi="Arial"/>
          <w:color w:val="00853B"/>
          <w:sz w:val="17"/>
          <w:szCs w:val="17"/>
        </w:rPr>
        <w:t>eventualni</w:t>
      </w:r>
      <w:r w:rsidRPr="00E40411">
        <w:rPr>
          <w:rFonts w:ascii="Arial" w:eastAsia="Arial" w:hAnsi="Arial"/>
          <w:color w:val="00853B"/>
          <w:sz w:val="17"/>
          <w:szCs w:val="17"/>
        </w:rPr>
        <w:t xml:space="preserve"> problem </w:t>
      </w:r>
      <w:r w:rsidR="00B639BA" w:rsidRPr="00E40411">
        <w:rPr>
          <w:rFonts w:ascii="Arial" w:eastAsia="Arial" w:hAnsi="Arial"/>
          <w:color w:val="00853B"/>
          <w:sz w:val="17"/>
          <w:szCs w:val="17"/>
        </w:rPr>
        <w:t xml:space="preserve">do kog može doći </w:t>
      </w:r>
      <w:r w:rsidRPr="00E40411">
        <w:rPr>
          <w:rFonts w:ascii="Arial" w:eastAsia="Arial" w:hAnsi="Arial"/>
          <w:color w:val="00853B"/>
          <w:sz w:val="17"/>
          <w:szCs w:val="17"/>
        </w:rPr>
        <w:t>i donese odluku kojom će taj problem rešiti. To će biti lakše kada se koristi informacioni sistem za start odobren od strane Svetske atletike.</w:t>
      </w:r>
    </w:p>
    <w:p w14:paraId="5E09FE77" w14:textId="77777777" w:rsidR="00841BF2" w:rsidRPr="00E40411" w:rsidRDefault="00225867" w:rsidP="00E969A3">
      <w:pPr>
        <w:tabs>
          <w:tab w:val="left" w:pos="709"/>
        </w:tabs>
        <w:adjustRightInd w:val="0"/>
        <w:snapToGrid w:val="0"/>
        <w:ind w:right="40"/>
        <w:jc w:val="both"/>
        <w:rPr>
          <w:rFonts w:ascii="Arial" w:eastAsia="Arial" w:hAnsi="Arial"/>
          <w:color w:val="00853B"/>
          <w:sz w:val="17"/>
          <w:szCs w:val="17"/>
        </w:rPr>
      </w:pPr>
      <w:r w:rsidRPr="00E40411">
        <w:rPr>
          <w:rFonts w:ascii="Arial" w:eastAsia="Arial" w:hAnsi="Arial"/>
          <w:color w:val="00853B"/>
          <w:sz w:val="17"/>
          <w:szCs w:val="17"/>
        </w:rPr>
        <w:t>Ako to nije slučaj, i ako g</w:t>
      </w:r>
      <w:r w:rsidR="001326D0" w:rsidRPr="00E40411">
        <w:rPr>
          <w:rFonts w:ascii="Arial" w:eastAsia="Arial" w:hAnsi="Arial"/>
          <w:color w:val="00853B"/>
          <w:sz w:val="17"/>
          <w:szCs w:val="17"/>
        </w:rPr>
        <w:t xml:space="preserve">lavni sudija nema vremena da se postavi na liniju cilja posle procedure starta (kao </w:t>
      </w:r>
      <w:r w:rsidR="00B71B37" w:rsidRPr="00E40411">
        <w:rPr>
          <w:rFonts w:ascii="Arial" w:eastAsia="Arial" w:hAnsi="Arial"/>
          <w:color w:val="00853B"/>
          <w:sz w:val="17"/>
          <w:szCs w:val="17"/>
        </w:rPr>
        <w:t xml:space="preserve">što je slučaj </w:t>
      </w:r>
      <w:r w:rsidR="001326D0" w:rsidRPr="00E40411">
        <w:rPr>
          <w:rFonts w:ascii="Arial" w:eastAsia="Arial" w:hAnsi="Arial"/>
          <w:color w:val="00853B"/>
          <w:sz w:val="17"/>
          <w:szCs w:val="17"/>
        </w:rPr>
        <w:t>u</w:t>
      </w:r>
      <w:r w:rsidR="00B71B37" w:rsidRPr="00E40411">
        <w:rPr>
          <w:rFonts w:ascii="Arial" w:eastAsia="Arial" w:hAnsi="Arial"/>
          <w:color w:val="00853B"/>
          <w:sz w:val="17"/>
          <w:szCs w:val="17"/>
        </w:rPr>
        <w:t xml:space="preserve"> </w:t>
      </w:r>
      <w:r w:rsidR="001326D0" w:rsidRPr="00E40411">
        <w:rPr>
          <w:rFonts w:ascii="Arial" w:eastAsia="Arial" w:hAnsi="Arial"/>
          <w:color w:val="00853B"/>
          <w:sz w:val="17"/>
          <w:szCs w:val="17"/>
        </w:rPr>
        <w:t xml:space="preserve">disciplinama 100 m, 100 / 110 m prepone i 200 m) i imajući u vidu </w:t>
      </w:r>
      <w:r w:rsidR="00B71B37" w:rsidRPr="00E40411">
        <w:rPr>
          <w:rFonts w:ascii="Arial" w:eastAsia="Arial" w:hAnsi="Arial"/>
          <w:color w:val="00853B"/>
          <w:sz w:val="17"/>
          <w:szCs w:val="17"/>
        </w:rPr>
        <w:t>mogućnost da ć</w:t>
      </w:r>
      <w:r w:rsidRPr="00E40411">
        <w:rPr>
          <w:rFonts w:ascii="Arial" w:eastAsia="Arial" w:hAnsi="Arial"/>
          <w:color w:val="00853B"/>
          <w:sz w:val="17"/>
          <w:szCs w:val="17"/>
        </w:rPr>
        <w:t>e g</w:t>
      </w:r>
      <w:r w:rsidR="001326D0" w:rsidRPr="00E40411">
        <w:rPr>
          <w:rFonts w:ascii="Arial" w:eastAsia="Arial" w:hAnsi="Arial"/>
          <w:color w:val="00853B"/>
          <w:sz w:val="17"/>
          <w:szCs w:val="17"/>
        </w:rPr>
        <w:t xml:space="preserve">lavni sudija </w:t>
      </w:r>
      <w:r w:rsidR="00B71B37" w:rsidRPr="00E40411">
        <w:rPr>
          <w:rFonts w:ascii="Arial" w:eastAsia="Arial" w:hAnsi="Arial"/>
          <w:color w:val="00853B"/>
          <w:sz w:val="17"/>
          <w:szCs w:val="17"/>
        </w:rPr>
        <w:t xml:space="preserve">biti </w:t>
      </w:r>
      <w:r w:rsidR="001326D0" w:rsidRPr="00E40411">
        <w:rPr>
          <w:rFonts w:ascii="Arial" w:eastAsia="Arial" w:hAnsi="Arial"/>
          <w:color w:val="00853B"/>
          <w:sz w:val="17"/>
          <w:szCs w:val="17"/>
        </w:rPr>
        <w:t>neophodan za određivanje plasmana,</w:t>
      </w:r>
      <w:r w:rsidR="00B71B37" w:rsidRPr="00E40411">
        <w:rPr>
          <w:rFonts w:ascii="Arial" w:eastAsia="Arial" w:hAnsi="Arial"/>
          <w:color w:val="00853B"/>
          <w:sz w:val="17"/>
          <w:szCs w:val="17"/>
        </w:rPr>
        <w:t xml:space="preserve"> </w:t>
      </w:r>
      <w:r w:rsidR="001326D0" w:rsidRPr="00E40411">
        <w:rPr>
          <w:rFonts w:ascii="Arial" w:eastAsia="Arial" w:hAnsi="Arial"/>
          <w:color w:val="00853B"/>
          <w:sz w:val="17"/>
          <w:szCs w:val="17"/>
        </w:rPr>
        <w:t>dobr</w:t>
      </w:r>
      <w:r w:rsidR="00AE071F" w:rsidRPr="00E40411">
        <w:rPr>
          <w:rFonts w:ascii="Arial" w:eastAsia="Arial" w:hAnsi="Arial"/>
          <w:color w:val="00853B"/>
          <w:sz w:val="17"/>
          <w:szCs w:val="17"/>
        </w:rPr>
        <w:t>o rešenje bi bilo da se odredi k</w:t>
      </w:r>
      <w:r w:rsidR="001326D0" w:rsidRPr="00E40411">
        <w:rPr>
          <w:rFonts w:ascii="Arial" w:eastAsia="Arial" w:hAnsi="Arial"/>
          <w:color w:val="00853B"/>
          <w:sz w:val="17"/>
          <w:szCs w:val="17"/>
        </w:rPr>
        <w:t>oordinator starta (koji treba da poseduje veliko iskustv</w:t>
      </w:r>
      <w:r w:rsidRPr="00E40411">
        <w:rPr>
          <w:rFonts w:ascii="Arial" w:eastAsia="Arial" w:hAnsi="Arial"/>
          <w:color w:val="00853B"/>
          <w:sz w:val="17"/>
          <w:szCs w:val="17"/>
        </w:rPr>
        <w:t>o startera) da takođe radi kao g</w:t>
      </w:r>
      <w:r w:rsidR="001326D0" w:rsidRPr="00E40411">
        <w:rPr>
          <w:rFonts w:ascii="Arial" w:eastAsia="Arial" w:hAnsi="Arial"/>
          <w:color w:val="00853B"/>
          <w:sz w:val="17"/>
          <w:szCs w:val="17"/>
        </w:rPr>
        <w:t>lavni sudija</w:t>
      </w:r>
      <w:r w:rsidRPr="00E40411">
        <w:rPr>
          <w:rFonts w:ascii="Arial" w:eastAsia="Arial" w:hAnsi="Arial"/>
          <w:color w:val="00853B"/>
          <w:sz w:val="17"/>
          <w:szCs w:val="17"/>
        </w:rPr>
        <w:t xml:space="preserve"> za start</w:t>
      </w:r>
      <w:r w:rsidR="001326D0" w:rsidRPr="00E40411">
        <w:rPr>
          <w:rFonts w:ascii="Arial" w:eastAsia="Arial" w:hAnsi="Arial"/>
          <w:color w:val="00853B"/>
          <w:sz w:val="17"/>
          <w:szCs w:val="17"/>
        </w:rPr>
        <w:t>.</w:t>
      </w:r>
    </w:p>
    <w:p w14:paraId="40740687" w14:textId="77777777" w:rsidR="00841BF2" w:rsidRPr="00E40411" w:rsidRDefault="00841BF2" w:rsidP="00E969A3">
      <w:pPr>
        <w:tabs>
          <w:tab w:val="left" w:pos="709"/>
        </w:tabs>
        <w:adjustRightInd w:val="0"/>
        <w:snapToGrid w:val="0"/>
        <w:ind w:right="40"/>
        <w:jc w:val="both"/>
        <w:rPr>
          <w:rFonts w:ascii="Arial" w:eastAsia="Times New Roman" w:hAnsi="Arial"/>
          <w:sz w:val="17"/>
          <w:szCs w:val="17"/>
        </w:rPr>
      </w:pPr>
    </w:p>
    <w:p w14:paraId="3E2B4714" w14:textId="77777777" w:rsidR="00264336" w:rsidRPr="00E40411" w:rsidRDefault="00841BF2" w:rsidP="00AE071F">
      <w:pPr>
        <w:tabs>
          <w:tab w:val="left" w:pos="709"/>
        </w:tabs>
        <w:adjustRightInd w:val="0"/>
        <w:snapToGrid w:val="0"/>
        <w:ind w:left="720" w:hanging="720"/>
        <w:jc w:val="both"/>
        <w:rPr>
          <w:rFonts w:ascii="Arial" w:eastAsia="Times New Roman" w:hAnsi="Arial"/>
          <w:sz w:val="17"/>
          <w:szCs w:val="17"/>
        </w:rPr>
      </w:pPr>
      <w:r w:rsidRPr="00E40411">
        <w:rPr>
          <w:rFonts w:ascii="Arial" w:eastAsia="Times New Roman" w:hAnsi="Arial"/>
          <w:sz w:val="17"/>
          <w:szCs w:val="17"/>
        </w:rPr>
        <w:t>18.2</w:t>
      </w:r>
      <w:r w:rsidR="00264336" w:rsidRPr="00E40411">
        <w:rPr>
          <w:rFonts w:ascii="Arial" w:eastAsia="Times New Roman" w:hAnsi="Arial"/>
          <w:sz w:val="17"/>
          <w:szCs w:val="17"/>
        </w:rPr>
        <w:tab/>
        <w:t xml:space="preserve">Glavne sudije treba da </w:t>
      </w:r>
      <w:r w:rsidR="00AE071F" w:rsidRPr="00E40411">
        <w:rPr>
          <w:rFonts w:ascii="Arial" w:eastAsia="Times New Roman" w:hAnsi="Arial"/>
          <w:sz w:val="17"/>
          <w:szCs w:val="17"/>
        </w:rPr>
        <w:t xml:space="preserve">osiguraju poštovanje i primenu </w:t>
      </w:r>
      <w:r w:rsidR="00E40411" w:rsidRPr="00E40411">
        <w:rPr>
          <w:rFonts w:ascii="Arial" w:eastAsia="Times New Roman" w:hAnsi="Arial"/>
          <w:sz w:val="17"/>
          <w:szCs w:val="17"/>
        </w:rPr>
        <w:t>važećih</w:t>
      </w:r>
      <w:r w:rsidR="00AE071F" w:rsidRPr="00E40411">
        <w:rPr>
          <w:rFonts w:ascii="Arial" w:eastAsia="Times New Roman" w:hAnsi="Arial"/>
          <w:sz w:val="17"/>
          <w:szCs w:val="17"/>
        </w:rPr>
        <w:t xml:space="preserve"> p</w:t>
      </w:r>
      <w:r w:rsidR="00264336" w:rsidRPr="00E40411">
        <w:rPr>
          <w:rFonts w:ascii="Arial" w:eastAsia="Times New Roman" w:hAnsi="Arial"/>
          <w:sz w:val="17"/>
          <w:szCs w:val="17"/>
        </w:rPr>
        <w:t xml:space="preserve">ravila i </w:t>
      </w:r>
      <w:r w:rsidR="00AE071F" w:rsidRPr="00E40411">
        <w:rPr>
          <w:rFonts w:ascii="Arial" w:eastAsia="Times New Roman" w:hAnsi="Arial"/>
          <w:sz w:val="17"/>
          <w:szCs w:val="17"/>
        </w:rPr>
        <w:t>p</w:t>
      </w:r>
      <w:r w:rsidR="00264336" w:rsidRPr="00E40411">
        <w:rPr>
          <w:rFonts w:ascii="Arial" w:eastAsia="Times New Roman" w:hAnsi="Arial"/>
          <w:sz w:val="17"/>
          <w:szCs w:val="17"/>
        </w:rPr>
        <w:t xml:space="preserve">ropozicija (kao i drugih </w:t>
      </w:r>
      <w:r w:rsidR="00AE071F" w:rsidRPr="00E40411">
        <w:rPr>
          <w:rFonts w:ascii="Arial" w:eastAsia="Times New Roman" w:hAnsi="Arial"/>
          <w:sz w:val="17"/>
          <w:szCs w:val="17"/>
        </w:rPr>
        <w:t>propozicija</w:t>
      </w:r>
      <w:r w:rsidR="00264336" w:rsidRPr="00E40411">
        <w:rPr>
          <w:rFonts w:ascii="Arial" w:eastAsia="Times New Roman" w:hAnsi="Arial"/>
          <w:sz w:val="17"/>
          <w:szCs w:val="17"/>
        </w:rPr>
        <w:t xml:space="preserve"> za svako pojedinačno takmičenje). Oni odlučuju o svako</w:t>
      </w:r>
      <w:r w:rsidR="00D97F24" w:rsidRPr="00E40411">
        <w:rPr>
          <w:rFonts w:ascii="Arial" w:eastAsia="Times New Roman" w:hAnsi="Arial"/>
          <w:sz w:val="17"/>
          <w:szCs w:val="17"/>
        </w:rPr>
        <w:t xml:space="preserve">m </w:t>
      </w:r>
      <w:r w:rsidR="00264336" w:rsidRPr="00E40411">
        <w:rPr>
          <w:rFonts w:ascii="Arial" w:eastAsia="Times New Roman" w:hAnsi="Arial"/>
          <w:sz w:val="17"/>
          <w:szCs w:val="17"/>
        </w:rPr>
        <w:t xml:space="preserve">prigovoru </w:t>
      </w:r>
      <w:r w:rsidR="00D97F24" w:rsidRPr="00E40411">
        <w:rPr>
          <w:rFonts w:ascii="Arial" w:eastAsia="Times New Roman" w:hAnsi="Arial"/>
          <w:sz w:val="17"/>
          <w:szCs w:val="17"/>
        </w:rPr>
        <w:t xml:space="preserve">ili primedbi </w:t>
      </w:r>
      <w:r w:rsidR="00264336" w:rsidRPr="00E40411">
        <w:rPr>
          <w:rFonts w:ascii="Arial" w:eastAsia="Times New Roman" w:hAnsi="Arial"/>
          <w:sz w:val="17"/>
          <w:szCs w:val="17"/>
        </w:rPr>
        <w:t>u vezi sa održavanjem takmičenja i donose odluku o svim pitanjima koja nastanu tokom takmičenja (uključujuć</w:t>
      </w:r>
      <w:r w:rsidR="00AE071F" w:rsidRPr="00E40411">
        <w:rPr>
          <w:rFonts w:ascii="Arial" w:eastAsia="Times New Roman" w:hAnsi="Arial"/>
          <w:sz w:val="17"/>
          <w:szCs w:val="17"/>
        </w:rPr>
        <w:t>i i na terenu za zagrevanje, u p</w:t>
      </w:r>
      <w:r w:rsidR="00264336" w:rsidRPr="00E40411">
        <w:rPr>
          <w:rFonts w:ascii="Arial" w:eastAsia="Times New Roman" w:hAnsi="Arial"/>
          <w:sz w:val="17"/>
          <w:szCs w:val="17"/>
        </w:rPr>
        <w:t>rijemnom centru, i posle takmičenja sve do svečanog proglašenja pobednika nakon takmičenja), a koja ovim Pravilima (niti bilo kojim važećim propozicijama) nisu jasno propisana i, po potre</w:t>
      </w:r>
      <w:r w:rsidR="00AE071F" w:rsidRPr="00E40411">
        <w:rPr>
          <w:rFonts w:ascii="Arial" w:eastAsia="Times New Roman" w:hAnsi="Arial"/>
          <w:sz w:val="17"/>
          <w:szCs w:val="17"/>
        </w:rPr>
        <w:t>bi, o tome odlučuju zajedno sa t</w:t>
      </w:r>
      <w:r w:rsidR="00264336" w:rsidRPr="00E40411">
        <w:rPr>
          <w:rFonts w:ascii="Arial" w:eastAsia="Times New Roman" w:hAnsi="Arial"/>
          <w:sz w:val="17"/>
          <w:szCs w:val="17"/>
        </w:rPr>
        <w:t>ehničkim delegatima.</w:t>
      </w:r>
    </w:p>
    <w:p w14:paraId="1D52A289" w14:textId="77777777" w:rsidR="000E18D4" w:rsidRPr="00E40411" w:rsidRDefault="00264336" w:rsidP="00E969A3">
      <w:pPr>
        <w:tabs>
          <w:tab w:val="left" w:pos="709"/>
        </w:tabs>
        <w:adjustRightInd w:val="0"/>
        <w:snapToGrid w:val="0"/>
        <w:ind w:left="700"/>
        <w:jc w:val="both"/>
        <w:rPr>
          <w:rFonts w:ascii="Arial" w:eastAsia="Times New Roman" w:hAnsi="Arial"/>
          <w:sz w:val="17"/>
          <w:szCs w:val="17"/>
        </w:rPr>
      </w:pPr>
      <w:r w:rsidRPr="00E40411">
        <w:rPr>
          <w:rFonts w:ascii="Arial" w:eastAsia="Times New Roman" w:hAnsi="Arial"/>
          <w:sz w:val="17"/>
          <w:szCs w:val="17"/>
        </w:rPr>
        <w:t>Glavni sudija ne vrši funkciju sudije ili sudije na stazi ali, na osnovu svoj</w:t>
      </w:r>
      <w:r w:rsidR="00AE071F" w:rsidRPr="00E40411">
        <w:rPr>
          <w:rFonts w:ascii="Arial" w:eastAsia="Times New Roman" w:hAnsi="Arial"/>
          <w:sz w:val="17"/>
          <w:szCs w:val="17"/>
        </w:rPr>
        <w:t>ih zapažanja, može u skladu sa p</w:t>
      </w:r>
      <w:r w:rsidRPr="00E40411">
        <w:rPr>
          <w:rFonts w:ascii="Arial" w:eastAsia="Times New Roman" w:hAnsi="Arial"/>
          <w:sz w:val="17"/>
          <w:szCs w:val="17"/>
        </w:rPr>
        <w:t xml:space="preserve">ravilima da preduzme bilo koju radnju ili da donese bilo koju odluku i da promeni odluku bilo kog sudije, </w:t>
      </w:r>
    </w:p>
    <w:p w14:paraId="06321433" w14:textId="77777777" w:rsidR="00264336" w:rsidRPr="00E40411" w:rsidRDefault="00AE071F" w:rsidP="00AE071F">
      <w:pPr>
        <w:tabs>
          <w:tab w:val="left" w:pos="709"/>
        </w:tabs>
        <w:adjustRightInd w:val="0"/>
        <w:snapToGrid w:val="0"/>
        <w:ind w:left="700"/>
        <w:jc w:val="both"/>
        <w:rPr>
          <w:rFonts w:ascii="Arial" w:eastAsia="Times New Roman" w:hAnsi="Arial"/>
          <w:i/>
          <w:iCs/>
          <w:sz w:val="17"/>
          <w:szCs w:val="17"/>
        </w:rPr>
      </w:pPr>
      <w:r w:rsidRPr="00E40411">
        <w:rPr>
          <w:rFonts w:ascii="Arial" w:eastAsia="Times New Roman" w:hAnsi="Arial"/>
          <w:i/>
          <w:iCs/>
          <w:sz w:val="17"/>
          <w:szCs w:val="17"/>
        </w:rPr>
        <w:tab/>
      </w:r>
      <w:r w:rsidR="00264336" w:rsidRPr="00E40411">
        <w:rPr>
          <w:rFonts w:ascii="Arial" w:eastAsia="Times New Roman" w:hAnsi="Arial"/>
          <w:i/>
          <w:iCs/>
          <w:sz w:val="17"/>
          <w:szCs w:val="17"/>
        </w:rPr>
        <w:t>Napomena: Za potrebe ovog člana i odgovarajućih propozicija, uključujući Propise o marketingu i oglašavanju, ceremonija proglašenja pobednika je završena kada su sve aktivnosti direktno vezane za nju završene (uključujući fotografisanje, pobednički krug, davanje autograma, i sl.).</w:t>
      </w:r>
    </w:p>
    <w:p w14:paraId="4A3DA55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9FDF3DF" w14:textId="77777777" w:rsidR="00264336" w:rsidRPr="00E40411" w:rsidRDefault="00264336" w:rsidP="00E969A3">
      <w:pPr>
        <w:tabs>
          <w:tab w:val="left" w:pos="709"/>
        </w:tabs>
        <w:adjustRightInd w:val="0"/>
        <w:snapToGrid w:val="0"/>
        <w:ind w:right="20"/>
        <w:jc w:val="both"/>
        <w:rPr>
          <w:rFonts w:ascii="Arial" w:eastAsia="Arial" w:hAnsi="Arial"/>
          <w:color w:val="00853B"/>
          <w:sz w:val="17"/>
          <w:szCs w:val="17"/>
        </w:rPr>
      </w:pPr>
      <w:r w:rsidRPr="00E40411">
        <w:rPr>
          <w:rFonts w:ascii="Arial" w:eastAsia="Arial" w:hAnsi="Arial"/>
          <w:color w:val="00853B"/>
          <w:sz w:val="17"/>
          <w:szCs w:val="17"/>
        </w:rPr>
        <w:t>Treba ima</w:t>
      </w:r>
      <w:r w:rsidR="00AE071F" w:rsidRPr="00E40411">
        <w:rPr>
          <w:rFonts w:ascii="Arial" w:eastAsia="Arial" w:hAnsi="Arial"/>
          <w:color w:val="00853B"/>
          <w:sz w:val="17"/>
          <w:szCs w:val="17"/>
        </w:rPr>
        <w:t>ti u vidu da nije neophodno da g</w:t>
      </w:r>
      <w:r w:rsidRPr="00E40411">
        <w:rPr>
          <w:rFonts w:ascii="Arial" w:eastAsia="Arial" w:hAnsi="Arial"/>
          <w:color w:val="00853B"/>
          <w:sz w:val="17"/>
          <w:szCs w:val="17"/>
        </w:rPr>
        <w:t>lavni sudija dobije izveštaj od sudije ili sudije na stazi da bi diskvalifikovao nekog takmičara. On u svakom trenutku može da postupa u skladu sa sopstvenim neposrednim zapažanjima.</w:t>
      </w:r>
    </w:p>
    <w:p w14:paraId="5E817AFE" w14:textId="77777777" w:rsidR="00264336" w:rsidRPr="00E40411" w:rsidRDefault="00264336" w:rsidP="00E969A3">
      <w:pPr>
        <w:tabs>
          <w:tab w:val="left" w:pos="709"/>
        </w:tabs>
        <w:adjustRightInd w:val="0"/>
        <w:snapToGrid w:val="0"/>
        <w:ind w:right="20"/>
        <w:jc w:val="both"/>
        <w:rPr>
          <w:rFonts w:ascii="Arial" w:eastAsia="Arial" w:hAnsi="Arial"/>
          <w:color w:val="00853B"/>
          <w:sz w:val="17"/>
          <w:szCs w:val="17"/>
        </w:rPr>
      </w:pPr>
      <w:r w:rsidRPr="00E40411">
        <w:rPr>
          <w:rFonts w:ascii="Arial" w:eastAsia="Arial" w:hAnsi="Arial"/>
          <w:color w:val="00853B"/>
          <w:sz w:val="17"/>
          <w:szCs w:val="17"/>
        </w:rPr>
        <w:t xml:space="preserve">Gore navedenu napomenu treba tumačiti tako da se uzmu u obzir sva dodatna pitanja koja se odnose na ceremoniju proglašenja pobednika, a za koja je odgovoran glavni sudija za datu disciplinu. Kada se ceremonija proglašenja pobednika održava na drugom mestu i drugom delu programa, </w:t>
      </w:r>
      <w:r w:rsidRPr="00E40411">
        <w:rPr>
          <w:rFonts w:ascii="Arial" w:eastAsia="Arial" w:hAnsi="Arial"/>
          <w:color w:val="00853B"/>
          <w:sz w:val="17"/>
          <w:szCs w:val="17"/>
        </w:rPr>
        <w:lastRenderedPageBreak/>
        <w:t xml:space="preserve">treba dobro promisliti i, ako je to neophodno, odrediti drugog glavnog sudiju koji može da zameni onog koji iz praktičnih razloga ne može da rukovodi situacijom. Takođe videti i </w:t>
      </w:r>
      <w:r w:rsidR="00FA572C" w:rsidRPr="00E40411">
        <w:rPr>
          <w:rFonts w:ascii="Arial" w:eastAsia="Arial" w:hAnsi="Arial"/>
          <w:color w:val="00853B"/>
          <w:sz w:val="17"/>
          <w:szCs w:val="17"/>
        </w:rPr>
        <w:t>tekst u zelenoj boji</w:t>
      </w:r>
      <w:r w:rsidRPr="00E40411">
        <w:rPr>
          <w:rFonts w:ascii="Arial" w:eastAsia="Arial" w:hAnsi="Arial"/>
          <w:color w:val="00853B"/>
          <w:sz w:val="17"/>
          <w:szCs w:val="17"/>
        </w:rPr>
        <w:t xml:space="preserve"> posle člana 5</w:t>
      </w:r>
      <w:r w:rsidR="00FA572C" w:rsidRPr="00E40411">
        <w:rPr>
          <w:rFonts w:ascii="Arial" w:eastAsia="Arial" w:hAnsi="Arial"/>
          <w:color w:val="00853B"/>
          <w:sz w:val="17"/>
          <w:szCs w:val="17"/>
        </w:rPr>
        <w:t>. Pravila za atletska takmičenja</w:t>
      </w:r>
      <w:r w:rsidRPr="00E40411">
        <w:rPr>
          <w:rFonts w:ascii="Arial" w:eastAsia="Arial" w:hAnsi="Arial"/>
          <w:color w:val="00853B"/>
          <w:sz w:val="17"/>
          <w:szCs w:val="17"/>
        </w:rPr>
        <w:t>.</w:t>
      </w:r>
    </w:p>
    <w:p w14:paraId="285838F8" w14:textId="77777777" w:rsidR="00FA572C" w:rsidRPr="00E40411" w:rsidRDefault="00FA572C" w:rsidP="00E969A3">
      <w:pPr>
        <w:tabs>
          <w:tab w:val="left" w:pos="709"/>
        </w:tabs>
        <w:adjustRightInd w:val="0"/>
        <w:snapToGrid w:val="0"/>
        <w:ind w:right="20"/>
        <w:jc w:val="both"/>
        <w:rPr>
          <w:rFonts w:ascii="Arial" w:eastAsia="Arial" w:hAnsi="Arial"/>
          <w:color w:val="00853B"/>
          <w:sz w:val="17"/>
          <w:szCs w:val="17"/>
        </w:rPr>
      </w:pPr>
    </w:p>
    <w:p w14:paraId="5B8E3BA3" w14:textId="77777777" w:rsidR="00FA572C" w:rsidRPr="00E40411" w:rsidRDefault="00AE071F" w:rsidP="00E969A3">
      <w:pPr>
        <w:tabs>
          <w:tab w:val="left" w:pos="709"/>
        </w:tabs>
        <w:adjustRightInd w:val="0"/>
        <w:snapToGrid w:val="0"/>
        <w:ind w:left="720" w:right="20" w:hanging="720"/>
        <w:jc w:val="both"/>
        <w:rPr>
          <w:rFonts w:ascii="Arial" w:eastAsia="Arial" w:hAnsi="Arial"/>
          <w:sz w:val="17"/>
          <w:szCs w:val="17"/>
        </w:rPr>
      </w:pPr>
      <w:r w:rsidRPr="00E40411">
        <w:rPr>
          <w:rFonts w:ascii="Arial" w:eastAsia="Arial" w:hAnsi="Arial"/>
          <w:sz w:val="17"/>
          <w:szCs w:val="17"/>
        </w:rPr>
        <w:t>18.3</w:t>
      </w:r>
      <w:r w:rsidRPr="00E40411">
        <w:rPr>
          <w:rFonts w:ascii="Arial" w:eastAsia="Arial" w:hAnsi="Arial"/>
          <w:sz w:val="17"/>
          <w:szCs w:val="17"/>
        </w:rPr>
        <w:tab/>
        <w:t>Glavne sudije</w:t>
      </w:r>
      <w:r w:rsidR="00FA572C" w:rsidRPr="00E40411">
        <w:rPr>
          <w:rFonts w:ascii="Arial" w:eastAsia="Arial" w:hAnsi="Arial"/>
          <w:sz w:val="17"/>
          <w:szCs w:val="17"/>
        </w:rPr>
        <w:t xml:space="preserve"> za trčanja i discipline takmičarskog hodanja ima</w:t>
      </w:r>
      <w:r w:rsidRPr="00E40411">
        <w:rPr>
          <w:rFonts w:ascii="Arial" w:eastAsia="Arial" w:hAnsi="Arial"/>
          <w:sz w:val="17"/>
          <w:szCs w:val="17"/>
        </w:rPr>
        <w:t>ju nadležnost da određuju</w:t>
      </w:r>
      <w:r w:rsidR="00FA572C" w:rsidRPr="00E40411">
        <w:rPr>
          <w:rFonts w:ascii="Arial" w:eastAsia="Arial" w:hAnsi="Arial"/>
          <w:sz w:val="17"/>
          <w:szCs w:val="17"/>
        </w:rPr>
        <w:t xml:space="preserve"> plasman u trci samo kada sudije ne mogu da donesu konačnu odlu</w:t>
      </w:r>
      <w:r w:rsidRPr="00E40411">
        <w:rPr>
          <w:rFonts w:ascii="Arial" w:eastAsia="Arial" w:hAnsi="Arial"/>
          <w:sz w:val="17"/>
          <w:szCs w:val="17"/>
        </w:rPr>
        <w:t>ku</w:t>
      </w:r>
      <w:r w:rsidR="00FA572C" w:rsidRPr="00E40411">
        <w:rPr>
          <w:rFonts w:ascii="Arial" w:eastAsia="Arial" w:hAnsi="Arial"/>
          <w:sz w:val="17"/>
          <w:szCs w:val="17"/>
        </w:rPr>
        <w:t xml:space="preserve"> kod spornog plasmana. On</w:t>
      </w:r>
      <w:r w:rsidRPr="00E40411">
        <w:rPr>
          <w:rFonts w:ascii="Arial" w:eastAsia="Arial" w:hAnsi="Arial"/>
          <w:sz w:val="17"/>
          <w:szCs w:val="17"/>
        </w:rPr>
        <w:t>i</w:t>
      </w:r>
      <w:r w:rsidR="00FA572C" w:rsidRPr="00E40411">
        <w:rPr>
          <w:rFonts w:ascii="Arial" w:eastAsia="Arial" w:hAnsi="Arial"/>
          <w:sz w:val="17"/>
          <w:szCs w:val="17"/>
        </w:rPr>
        <w:t xml:space="preserve"> nema</w:t>
      </w:r>
      <w:r w:rsidRPr="00E40411">
        <w:rPr>
          <w:rFonts w:ascii="Arial" w:eastAsia="Arial" w:hAnsi="Arial"/>
          <w:sz w:val="17"/>
          <w:szCs w:val="17"/>
        </w:rPr>
        <w:t>ju</w:t>
      </w:r>
      <w:r w:rsidR="00FA572C" w:rsidRPr="00E40411">
        <w:rPr>
          <w:rFonts w:ascii="Arial" w:eastAsia="Arial" w:hAnsi="Arial"/>
          <w:sz w:val="17"/>
          <w:szCs w:val="17"/>
        </w:rPr>
        <w:t xml:space="preserve"> nadležnost </w:t>
      </w:r>
      <w:r w:rsidRPr="00E40411">
        <w:rPr>
          <w:rFonts w:ascii="Arial" w:eastAsia="Arial" w:hAnsi="Arial"/>
          <w:sz w:val="17"/>
          <w:szCs w:val="17"/>
        </w:rPr>
        <w:t>za pitanja koja su odgovornost š</w:t>
      </w:r>
      <w:r w:rsidR="00FA572C" w:rsidRPr="00E40411">
        <w:rPr>
          <w:rFonts w:ascii="Arial" w:eastAsia="Arial" w:hAnsi="Arial"/>
          <w:sz w:val="17"/>
          <w:szCs w:val="17"/>
        </w:rPr>
        <w:t xml:space="preserve">efa sudija za discipline </w:t>
      </w:r>
      <w:r w:rsidR="00E40411" w:rsidRPr="00E40411">
        <w:rPr>
          <w:rFonts w:ascii="Arial" w:eastAsia="Arial" w:hAnsi="Arial"/>
          <w:sz w:val="17"/>
          <w:szCs w:val="17"/>
        </w:rPr>
        <w:t>takmičarskog</w:t>
      </w:r>
      <w:r w:rsidR="00FA572C" w:rsidRPr="00E40411">
        <w:rPr>
          <w:rFonts w:ascii="Arial" w:eastAsia="Arial" w:hAnsi="Arial"/>
          <w:sz w:val="17"/>
          <w:szCs w:val="17"/>
        </w:rPr>
        <w:t xml:space="preserve"> hodanja.</w:t>
      </w:r>
    </w:p>
    <w:p w14:paraId="7A92C93B" w14:textId="77777777" w:rsidR="006556D3" w:rsidRPr="00E40411" w:rsidRDefault="006556D3" w:rsidP="00AE071F">
      <w:pPr>
        <w:tabs>
          <w:tab w:val="left" w:pos="709"/>
        </w:tabs>
        <w:adjustRightInd w:val="0"/>
        <w:snapToGrid w:val="0"/>
        <w:ind w:left="720" w:right="40"/>
        <w:jc w:val="both"/>
        <w:rPr>
          <w:rFonts w:ascii="Arial" w:eastAsia="Arial" w:hAnsi="Arial"/>
          <w:sz w:val="17"/>
          <w:szCs w:val="17"/>
        </w:rPr>
      </w:pPr>
      <w:r w:rsidRPr="00E40411">
        <w:rPr>
          <w:rFonts w:ascii="Arial" w:eastAsia="Arial" w:hAnsi="Arial"/>
          <w:sz w:val="17"/>
          <w:szCs w:val="17"/>
        </w:rPr>
        <w:t>Glavni sudija za start (ili a</w:t>
      </w:r>
      <w:r w:rsidR="00AE071F" w:rsidRPr="00E40411">
        <w:rPr>
          <w:rFonts w:ascii="Arial" w:eastAsia="Arial" w:hAnsi="Arial"/>
          <w:sz w:val="17"/>
          <w:szCs w:val="17"/>
        </w:rPr>
        <w:t>ko on nije imenovan, imenovani g</w:t>
      </w:r>
      <w:r w:rsidRPr="00E40411">
        <w:rPr>
          <w:rFonts w:ascii="Arial" w:eastAsia="Arial" w:hAnsi="Arial"/>
          <w:sz w:val="17"/>
          <w:szCs w:val="17"/>
        </w:rPr>
        <w:t>lavni sudija za trčanja</w:t>
      </w:r>
      <w:r w:rsidR="00AE071F" w:rsidRPr="00E40411">
        <w:rPr>
          <w:rFonts w:ascii="Arial" w:eastAsia="Arial" w:hAnsi="Arial"/>
          <w:sz w:val="17"/>
          <w:szCs w:val="17"/>
        </w:rPr>
        <w:t xml:space="preserve"> i takmičarsko hodanje</w:t>
      </w:r>
      <w:r w:rsidRPr="00E40411">
        <w:rPr>
          <w:rFonts w:ascii="Arial" w:eastAsia="Arial" w:hAnsi="Arial"/>
          <w:sz w:val="17"/>
          <w:szCs w:val="17"/>
        </w:rPr>
        <w:t xml:space="preserve">) nadležan je za donošenje odluka o svim činjenicama koje se odnose </w:t>
      </w:r>
      <w:r w:rsidR="00AE071F" w:rsidRPr="00E40411">
        <w:rPr>
          <w:rFonts w:ascii="Arial" w:eastAsia="Arial" w:hAnsi="Arial"/>
          <w:sz w:val="17"/>
          <w:szCs w:val="17"/>
        </w:rPr>
        <w:t>na start u slučajevima kada se g</w:t>
      </w:r>
      <w:r w:rsidRPr="00E40411">
        <w:rPr>
          <w:rFonts w:ascii="Arial" w:eastAsia="Arial" w:hAnsi="Arial"/>
          <w:sz w:val="17"/>
          <w:szCs w:val="17"/>
        </w:rPr>
        <w:t xml:space="preserve">lavni sudija za discipline trčanja </w:t>
      </w:r>
      <w:r w:rsidR="00AE071F" w:rsidRPr="00E40411">
        <w:rPr>
          <w:rFonts w:ascii="Arial" w:eastAsia="Arial" w:hAnsi="Arial"/>
          <w:sz w:val="17"/>
          <w:szCs w:val="17"/>
        </w:rPr>
        <w:t xml:space="preserve">i takmičarskog hodanja </w:t>
      </w:r>
      <w:r w:rsidRPr="00E40411">
        <w:rPr>
          <w:rFonts w:ascii="Arial" w:eastAsia="Arial" w:hAnsi="Arial"/>
          <w:sz w:val="17"/>
          <w:szCs w:val="17"/>
        </w:rPr>
        <w:t xml:space="preserve">ne slaže sa odlukama donetim od strane tima </w:t>
      </w:r>
      <w:r w:rsidR="00AE071F" w:rsidRPr="00E40411">
        <w:rPr>
          <w:rFonts w:ascii="Arial" w:eastAsia="Arial" w:hAnsi="Arial"/>
          <w:sz w:val="17"/>
          <w:szCs w:val="17"/>
        </w:rPr>
        <w:t>startera</w:t>
      </w:r>
      <w:r w:rsidRPr="00E40411">
        <w:rPr>
          <w:rFonts w:ascii="Arial" w:eastAsia="Arial" w:hAnsi="Arial"/>
          <w:sz w:val="17"/>
          <w:szCs w:val="17"/>
        </w:rPr>
        <w:t xml:space="preserve">, osim u slučajevima kada se to odnosi na odluke o </w:t>
      </w:r>
      <w:r w:rsidR="00AE071F" w:rsidRPr="00E40411">
        <w:rPr>
          <w:rFonts w:ascii="Arial" w:eastAsia="Arial" w:hAnsi="Arial"/>
          <w:sz w:val="17"/>
          <w:szCs w:val="17"/>
        </w:rPr>
        <w:t>naizgled</w:t>
      </w:r>
      <w:r w:rsidRPr="00E40411">
        <w:rPr>
          <w:rFonts w:ascii="Arial" w:eastAsia="Arial" w:hAnsi="Arial"/>
          <w:sz w:val="17"/>
          <w:szCs w:val="17"/>
        </w:rPr>
        <w:t xml:space="preserve"> pogrešnom startu koji daje informacioni sistem za start koji je Svetska atletika odobrila</w:t>
      </w:r>
      <w:r w:rsidR="00AE071F" w:rsidRPr="00E40411">
        <w:rPr>
          <w:rFonts w:ascii="Arial" w:eastAsia="Arial" w:hAnsi="Arial"/>
          <w:sz w:val="17"/>
          <w:szCs w:val="17"/>
        </w:rPr>
        <w:t>, osim ako iz bilo kog razloga g</w:t>
      </w:r>
      <w:r w:rsidRPr="00E40411">
        <w:rPr>
          <w:rFonts w:ascii="Arial" w:eastAsia="Arial" w:hAnsi="Arial"/>
          <w:sz w:val="17"/>
          <w:szCs w:val="17"/>
        </w:rPr>
        <w:t>lavni sudija ne zaključi da su informacije koje daje ovaj sistem očigledno netačne. Takođe videti i član 8.4.1. Tehničkih pravila.</w:t>
      </w:r>
    </w:p>
    <w:p w14:paraId="6C3EE7A6" w14:textId="77777777" w:rsidR="006556D3" w:rsidRPr="00E40411" w:rsidRDefault="006556D3" w:rsidP="00E969A3">
      <w:pPr>
        <w:tabs>
          <w:tab w:val="left" w:pos="709"/>
        </w:tabs>
        <w:adjustRightInd w:val="0"/>
        <w:snapToGrid w:val="0"/>
        <w:ind w:left="720" w:right="40"/>
        <w:jc w:val="both"/>
        <w:rPr>
          <w:rFonts w:ascii="Arial" w:eastAsia="Arial" w:hAnsi="Arial"/>
          <w:sz w:val="17"/>
          <w:szCs w:val="17"/>
        </w:rPr>
      </w:pPr>
      <w:r w:rsidRPr="00E40411">
        <w:rPr>
          <w:rFonts w:ascii="Arial" w:eastAsia="Arial" w:hAnsi="Arial"/>
          <w:sz w:val="17"/>
          <w:szCs w:val="17"/>
        </w:rPr>
        <w:t>Glavni sudija za discipline višeboja nadležan je za odvijanje takmičenja u višeboju, kao i za odvijanje svake pojedinačne discipline u okviru višeboja (osim za pitanja koja se odnose na n</w:t>
      </w:r>
      <w:r w:rsidR="00AE071F" w:rsidRPr="00E40411">
        <w:rPr>
          <w:rFonts w:ascii="Arial" w:eastAsia="Arial" w:hAnsi="Arial"/>
          <w:sz w:val="17"/>
          <w:szCs w:val="17"/>
        </w:rPr>
        <w:t>jegovu nadležnost onda kada je g</w:t>
      </w:r>
      <w:r w:rsidRPr="00E40411">
        <w:rPr>
          <w:rFonts w:ascii="Arial" w:eastAsia="Arial" w:hAnsi="Arial"/>
          <w:sz w:val="17"/>
          <w:szCs w:val="17"/>
        </w:rPr>
        <w:t>lavni sudija za start imenovan i raspoloživ).</w:t>
      </w:r>
    </w:p>
    <w:p w14:paraId="4449B807" w14:textId="77777777" w:rsidR="006556D3" w:rsidRPr="00E40411" w:rsidRDefault="00AE071F" w:rsidP="00E969A3">
      <w:pPr>
        <w:tabs>
          <w:tab w:val="left" w:pos="709"/>
        </w:tabs>
        <w:adjustRightInd w:val="0"/>
        <w:snapToGrid w:val="0"/>
        <w:ind w:left="718" w:right="40" w:hanging="576"/>
        <w:jc w:val="both"/>
        <w:rPr>
          <w:rFonts w:ascii="Arial" w:eastAsia="Arial" w:hAnsi="Arial"/>
          <w:sz w:val="17"/>
          <w:szCs w:val="17"/>
        </w:rPr>
      </w:pPr>
      <w:r w:rsidRPr="00E40411">
        <w:rPr>
          <w:rFonts w:ascii="Arial" w:eastAsia="Arial" w:hAnsi="Arial"/>
          <w:sz w:val="17"/>
          <w:szCs w:val="17"/>
        </w:rPr>
        <w:t>18.4</w:t>
      </w:r>
      <w:r w:rsidRPr="00E40411">
        <w:rPr>
          <w:rFonts w:ascii="Arial" w:eastAsia="Arial" w:hAnsi="Arial"/>
          <w:sz w:val="17"/>
          <w:szCs w:val="17"/>
        </w:rPr>
        <w:tab/>
        <w:t>Nadležni g</w:t>
      </w:r>
      <w:r w:rsidR="006556D3" w:rsidRPr="00E40411">
        <w:rPr>
          <w:rFonts w:ascii="Arial" w:eastAsia="Arial" w:hAnsi="Arial"/>
          <w:sz w:val="17"/>
          <w:szCs w:val="17"/>
        </w:rPr>
        <w:t xml:space="preserve">lavni sudija kontroliše sve konačne rezultate, rešava sve slučajeve sa </w:t>
      </w:r>
      <w:r w:rsidRPr="00E40411">
        <w:rPr>
          <w:rFonts w:ascii="Arial" w:eastAsia="Arial" w:hAnsi="Arial"/>
          <w:sz w:val="17"/>
          <w:szCs w:val="17"/>
        </w:rPr>
        <w:t>spornim bodovima i, zajedno sa š</w:t>
      </w:r>
      <w:r w:rsidR="006556D3" w:rsidRPr="00E40411">
        <w:rPr>
          <w:rFonts w:ascii="Arial" w:eastAsia="Arial" w:hAnsi="Arial"/>
          <w:sz w:val="17"/>
          <w:szCs w:val="17"/>
        </w:rPr>
        <w:t>efom sudija za elektronsko merenje, kada je za to imenovan, nadgleda merenje rekordnih učinaka. Zapisnik sa rezultatima popunjava se odmah po završetku svakog kruga bilo koje od disciplina,</w:t>
      </w:r>
      <w:r w:rsidRPr="00E40411">
        <w:rPr>
          <w:rFonts w:ascii="Arial" w:eastAsia="Arial" w:hAnsi="Arial"/>
          <w:sz w:val="17"/>
          <w:szCs w:val="17"/>
        </w:rPr>
        <w:t xml:space="preserve"> potpisuje ga nadležni g</w:t>
      </w:r>
      <w:r w:rsidR="006556D3" w:rsidRPr="00E40411">
        <w:rPr>
          <w:rFonts w:ascii="Arial" w:eastAsia="Arial" w:hAnsi="Arial"/>
          <w:sz w:val="17"/>
          <w:szCs w:val="17"/>
        </w:rPr>
        <w:t xml:space="preserve">lavni sudija (ili ga </w:t>
      </w:r>
      <w:r w:rsidRPr="00E40411">
        <w:rPr>
          <w:rFonts w:ascii="Arial" w:eastAsia="Arial" w:hAnsi="Arial"/>
          <w:sz w:val="17"/>
          <w:szCs w:val="17"/>
        </w:rPr>
        <w:t>na drugi način verifikuje) ili š</w:t>
      </w:r>
      <w:r w:rsidR="006556D3" w:rsidRPr="00E40411">
        <w:rPr>
          <w:rFonts w:ascii="Arial" w:eastAsia="Arial" w:hAnsi="Arial"/>
          <w:sz w:val="17"/>
          <w:szCs w:val="17"/>
        </w:rPr>
        <w:t>ef sudija za foto-finiš, pos</w:t>
      </w:r>
      <w:r w:rsidRPr="00E40411">
        <w:rPr>
          <w:rFonts w:ascii="Arial" w:eastAsia="Arial" w:hAnsi="Arial"/>
          <w:sz w:val="17"/>
          <w:szCs w:val="17"/>
        </w:rPr>
        <w:t>le čega se zapisnik prosleđuje s</w:t>
      </w:r>
      <w:r w:rsidR="006556D3" w:rsidRPr="00E40411">
        <w:rPr>
          <w:rFonts w:ascii="Arial" w:eastAsia="Arial" w:hAnsi="Arial"/>
          <w:sz w:val="17"/>
          <w:szCs w:val="17"/>
        </w:rPr>
        <w:t>ekretaru takmičenja.</w:t>
      </w:r>
    </w:p>
    <w:p w14:paraId="5B25AD99" w14:textId="77777777" w:rsidR="006556D3" w:rsidRPr="00E40411" w:rsidRDefault="00AE071F" w:rsidP="00AE071F">
      <w:pPr>
        <w:tabs>
          <w:tab w:val="left" w:pos="709"/>
        </w:tabs>
        <w:adjustRightInd w:val="0"/>
        <w:snapToGrid w:val="0"/>
        <w:ind w:left="718" w:right="40" w:hanging="718"/>
        <w:jc w:val="both"/>
        <w:rPr>
          <w:rFonts w:ascii="Arial" w:eastAsia="Arial" w:hAnsi="Arial"/>
          <w:sz w:val="17"/>
          <w:szCs w:val="17"/>
        </w:rPr>
      </w:pPr>
      <w:r w:rsidRPr="00E40411">
        <w:rPr>
          <w:rFonts w:ascii="Arial" w:eastAsia="Arial" w:hAnsi="Arial"/>
          <w:sz w:val="17"/>
          <w:szCs w:val="17"/>
        </w:rPr>
        <w:t>18.5</w:t>
      </w:r>
      <w:r w:rsidRPr="00E40411">
        <w:rPr>
          <w:rFonts w:ascii="Arial" w:eastAsia="Arial" w:hAnsi="Arial"/>
          <w:sz w:val="17"/>
          <w:szCs w:val="17"/>
        </w:rPr>
        <w:tab/>
        <w:t>Nadležni g</w:t>
      </w:r>
      <w:r w:rsidR="006556D3" w:rsidRPr="00E40411">
        <w:rPr>
          <w:rFonts w:ascii="Arial" w:eastAsia="Arial" w:hAnsi="Arial"/>
          <w:sz w:val="17"/>
          <w:szCs w:val="17"/>
        </w:rPr>
        <w:t xml:space="preserve">lavni sudija ima ovlašćenje da opomene ili isključi </w:t>
      </w:r>
      <w:r w:rsidRPr="00E40411">
        <w:rPr>
          <w:rFonts w:ascii="Arial" w:eastAsia="Arial" w:hAnsi="Arial"/>
          <w:sz w:val="17"/>
          <w:szCs w:val="17"/>
        </w:rPr>
        <w:t>iz</w:t>
      </w:r>
      <w:r w:rsidR="006556D3" w:rsidRPr="00E40411">
        <w:rPr>
          <w:rFonts w:ascii="Arial" w:eastAsia="Arial" w:hAnsi="Arial"/>
          <w:sz w:val="17"/>
          <w:szCs w:val="17"/>
        </w:rPr>
        <w:t xml:space="preserve"> takmičenja svakog takmičara ili štafetu u skladu sa članom 7.1. Tehničkih pravila.</w:t>
      </w:r>
    </w:p>
    <w:p w14:paraId="4F81A43E" w14:textId="77777777" w:rsidR="00D60A1A" w:rsidRPr="00E40411" w:rsidRDefault="00D60A1A" w:rsidP="00E969A3">
      <w:pPr>
        <w:tabs>
          <w:tab w:val="left" w:pos="709"/>
        </w:tabs>
        <w:adjustRightInd w:val="0"/>
        <w:snapToGrid w:val="0"/>
        <w:ind w:left="718" w:right="40" w:hanging="718"/>
        <w:jc w:val="both"/>
        <w:rPr>
          <w:rFonts w:ascii="Arial" w:eastAsia="Arial" w:hAnsi="Arial"/>
          <w:sz w:val="17"/>
          <w:szCs w:val="17"/>
        </w:rPr>
      </w:pPr>
      <w:r w:rsidRPr="00E40411">
        <w:rPr>
          <w:rFonts w:ascii="Arial" w:eastAsia="Arial" w:hAnsi="Arial"/>
          <w:sz w:val="17"/>
          <w:szCs w:val="17"/>
        </w:rPr>
        <w:t>18.6</w:t>
      </w:r>
      <w:r w:rsidRPr="00E40411">
        <w:rPr>
          <w:rFonts w:ascii="Arial" w:eastAsia="Arial" w:hAnsi="Arial"/>
          <w:sz w:val="17"/>
          <w:szCs w:val="17"/>
        </w:rPr>
        <w:tab/>
        <w:t>Glavni sudija može ponovo da razmotri neku odluku (bez obzira na to da li je odluka prvostepena ili je doneta posle razmatranja ulože</w:t>
      </w:r>
      <w:r w:rsidR="00D97F24" w:rsidRPr="00E40411">
        <w:rPr>
          <w:rFonts w:ascii="Arial" w:eastAsia="Arial" w:hAnsi="Arial"/>
          <w:sz w:val="17"/>
          <w:szCs w:val="17"/>
        </w:rPr>
        <w:t>nog</w:t>
      </w:r>
      <w:r w:rsidRPr="00E40411">
        <w:rPr>
          <w:rFonts w:ascii="Arial" w:eastAsia="Arial" w:hAnsi="Arial"/>
          <w:sz w:val="17"/>
          <w:szCs w:val="17"/>
        </w:rPr>
        <w:t xml:space="preserve"> </w:t>
      </w:r>
      <w:r w:rsidR="00D97F24" w:rsidRPr="00E40411">
        <w:rPr>
          <w:rFonts w:ascii="Arial" w:eastAsia="Arial" w:hAnsi="Arial"/>
          <w:sz w:val="17"/>
          <w:szCs w:val="17"/>
        </w:rPr>
        <w:t>prigovora</w:t>
      </w:r>
      <w:r w:rsidRPr="00E40411">
        <w:rPr>
          <w:rFonts w:ascii="Arial" w:eastAsia="Arial" w:hAnsi="Arial"/>
          <w:sz w:val="17"/>
          <w:szCs w:val="17"/>
        </w:rPr>
        <w:t>) na osnovu svih raspoloživih dokaza, pod uslovom da je nova odluka još uvek važeća. Ponovno razmatranje odluke obično je moguće samo pre ceremonije proglašenja pobednika u odgovarajućoj disciplini ili pre važeće odluke koju donosi Vrhovna sudijska komisija.</w:t>
      </w:r>
    </w:p>
    <w:p w14:paraId="3B86BA50" w14:textId="77777777" w:rsidR="00D60A1A" w:rsidRPr="00E40411" w:rsidRDefault="00D60A1A" w:rsidP="00E969A3">
      <w:pPr>
        <w:tabs>
          <w:tab w:val="left" w:pos="709"/>
        </w:tabs>
        <w:adjustRightInd w:val="0"/>
        <w:snapToGrid w:val="0"/>
        <w:ind w:right="40"/>
        <w:jc w:val="both"/>
        <w:rPr>
          <w:rFonts w:ascii="Arial" w:eastAsia="Arial" w:hAnsi="Arial"/>
          <w:color w:val="00853B"/>
          <w:sz w:val="17"/>
          <w:szCs w:val="17"/>
        </w:rPr>
      </w:pPr>
    </w:p>
    <w:p w14:paraId="3AA65618" w14:textId="77777777" w:rsidR="000E18D4" w:rsidRPr="00E40411" w:rsidRDefault="00D60A1A" w:rsidP="00E969A3">
      <w:pPr>
        <w:tabs>
          <w:tab w:val="left" w:pos="709"/>
        </w:tabs>
        <w:adjustRightInd w:val="0"/>
        <w:snapToGrid w:val="0"/>
        <w:ind w:right="40"/>
        <w:jc w:val="both"/>
        <w:rPr>
          <w:rFonts w:ascii="Arial" w:eastAsia="Arial" w:hAnsi="Arial"/>
          <w:sz w:val="17"/>
          <w:szCs w:val="17"/>
        </w:rPr>
      </w:pPr>
      <w:r w:rsidRPr="00E40411">
        <w:rPr>
          <w:rFonts w:ascii="Arial" w:eastAsia="Arial" w:hAnsi="Arial"/>
          <w:color w:val="00853B"/>
          <w:sz w:val="17"/>
          <w:szCs w:val="17"/>
        </w:rPr>
        <w:t xml:space="preserve">Ovaj član daje objašnjenje o tome da, kao i kod Vrhovne sudijske komisije (videti član 8.9. Tehničkih pravila), glavni sudija može ponovo da razmotri neku odluku i to može da uradi bilo da se radi o njegovoj prvostepenoj odluci ili o odluci donetoj posle razmatranja žalbe koja mu je upućena. Ovu opciju treba razmotriti naročito onda </w:t>
      </w:r>
      <w:r w:rsidR="00AE071F" w:rsidRPr="00E40411">
        <w:rPr>
          <w:rFonts w:ascii="Arial" w:eastAsia="Arial" w:hAnsi="Arial"/>
          <w:color w:val="00853B"/>
          <w:sz w:val="17"/>
          <w:szCs w:val="17"/>
        </w:rPr>
        <w:t xml:space="preserve">kada </w:t>
      </w:r>
      <w:r w:rsidRPr="00E40411">
        <w:rPr>
          <w:rFonts w:ascii="Arial" w:eastAsia="Arial" w:hAnsi="Arial"/>
          <w:color w:val="00853B"/>
          <w:sz w:val="17"/>
          <w:szCs w:val="17"/>
        </w:rPr>
        <w:t>se brzo dobiju novi dokazi i informacije, jer se tako može izbeći potreba za znatno komplikovanijom žalbom Vrhovnoj sudijskoj komisiji. Međutim, treba obratiti pažnju na praktična vremenska ograničenja za ponovno razmatranje.</w:t>
      </w:r>
    </w:p>
    <w:p w14:paraId="1A41B80E" w14:textId="77777777" w:rsidR="000E18D4" w:rsidRPr="00E40411" w:rsidRDefault="000E18D4" w:rsidP="00E969A3">
      <w:pPr>
        <w:tabs>
          <w:tab w:val="left" w:pos="709"/>
        </w:tabs>
        <w:adjustRightInd w:val="0"/>
        <w:snapToGrid w:val="0"/>
        <w:ind w:left="284"/>
        <w:jc w:val="both"/>
        <w:rPr>
          <w:rFonts w:ascii="Arial" w:eastAsia="Times New Roman" w:hAnsi="Arial"/>
          <w:sz w:val="17"/>
          <w:szCs w:val="17"/>
        </w:rPr>
      </w:pPr>
    </w:p>
    <w:p w14:paraId="663EA2B0" w14:textId="77777777" w:rsidR="00D60A1A" w:rsidRPr="00E40411" w:rsidRDefault="00D60A1A" w:rsidP="00AE071F">
      <w:pPr>
        <w:tabs>
          <w:tab w:val="left" w:pos="851"/>
        </w:tabs>
        <w:adjustRightInd w:val="0"/>
        <w:snapToGrid w:val="0"/>
        <w:ind w:left="426" w:hanging="420"/>
        <w:jc w:val="both"/>
        <w:rPr>
          <w:rFonts w:ascii="Arial" w:eastAsia="Times New Roman" w:hAnsi="Arial"/>
          <w:sz w:val="17"/>
          <w:szCs w:val="17"/>
        </w:rPr>
      </w:pPr>
      <w:r w:rsidRPr="00E40411">
        <w:rPr>
          <w:rFonts w:ascii="Arial" w:eastAsia="Times New Roman" w:hAnsi="Arial"/>
          <w:sz w:val="17"/>
          <w:szCs w:val="17"/>
        </w:rPr>
        <w:t>18</w:t>
      </w:r>
      <w:r w:rsidR="00AE071F" w:rsidRPr="00E40411">
        <w:rPr>
          <w:rFonts w:ascii="Arial" w:eastAsia="Times New Roman" w:hAnsi="Arial"/>
          <w:sz w:val="17"/>
          <w:szCs w:val="17"/>
        </w:rPr>
        <w:t>.7</w:t>
      </w:r>
      <w:r w:rsidR="00AE071F" w:rsidRPr="00E40411">
        <w:rPr>
          <w:rFonts w:ascii="Arial" w:eastAsia="Times New Roman" w:hAnsi="Arial"/>
          <w:sz w:val="17"/>
          <w:szCs w:val="17"/>
        </w:rPr>
        <w:tab/>
        <w:t>Ako, po mišljenju nadležnog g</w:t>
      </w:r>
      <w:r w:rsidRPr="00E40411">
        <w:rPr>
          <w:rFonts w:ascii="Arial" w:eastAsia="Times New Roman" w:hAnsi="Arial"/>
          <w:sz w:val="17"/>
          <w:szCs w:val="17"/>
        </w:rPr>
        <w:t>lavnog sudije, tokom takmičenja nastanu takve okolnosti koje zahtevaju ponovno održavanje jedne discipline ili dela te discipline, on može proglasiti sva takmičenja ili deo takmičenja u</w:t>
      </w:r>
      <w:r w:rsidR="007C60BB" w:rsidRPr="00E40411">
        <w:rPr>
          <w:rFonts w:ascii="Arial" w:eastAsia="Times New Roman" w:hAnsi="Arial"/>
          <w:sz w:val="17"/>
          <w:szCs w:val="17"/>
        </w:rPr>
        <w:t xml:space="preserve"> okviru te discipline nevažećim i</w:t>
      </w:r>
      <w:r w:rsidRPr="00E40411">
        <w:rPr>
          <w:rFonts w:ascii="Arial" w:eastAsia="Times New Roman" w:hAnsi="Arial"/>
          <w:sz w:val="17"/>
          <w:szCs w:val="17"/>
        </w:rPr>
        <w:t xml:space="preserve"> može da odredi ponovno održavanje takmičenja u toj disciplini, bilo istog dana ili nekom drugom prilikom, što je stvar </w:t>
      </w:r>
      <w:r w:rsidR="00116334" w:rsidRPr="00E40411">
        <w:rPr>
          <w:rFonts w:ascii="Arial" w:eastAsia="Times New Roman" w:hAnsi="Arial"/>
          <w:sz w:val="17"/>
          <w:szCs w:val="17"/>
        </w:rPr>
        <w:t>njegove odluke. (Videti</w:t>
      </w:r>
      <w:r w:rsidRPr="00E40411">
        <w:rPr>
          <w:rFonts w:ascii="Arial" w:eastAsia="Times New Roman" w:hAnsi="Arial"/>
          <w:sz w:val="17"/>
          <w:szCs w:val="17"/>
        </w:rPr>
        <w:t xml:space="preserve"> takođe članove 8.4</w:t>
      </w:r>
      <w:r w:rsidR="00116334" w:rsidRPr="00E40411">
        <w:rPr>
          <w:rFonts w:ascii="Arial" w:eastAsia="Times New Roman" w:hAnsi="Arial"/>
          <w:sz w:val="17"/>
          <w:szCs w:val="17"/>
        </w:rPr>
        <w:t>. i 17.1.</w:t>
      </w:r>
      <w:r w:rsidRPr="00E40411">
        <w:rPr>
          <w:rFonts w:ascii="Arial" w:eastAsia="Times New Roman" w:hAnsi="Arial"/>
          <w:sz w:val="17"/>
          <w:szCs w:val="17"/>
        </w:rPr>
        <w:t xml:space="preserve"> Tehničkih pravila).</w:t>
      </w:r>
    </w:p>
    <w:p w14:paraId="0BF41D39" w14:textId="77777777" w:rsidR="00116334" w:rsidRPr="00E40411" w:rsidRDefault="00116334" w:rsidP="00AE071F">
      <w:pPr>
        <w:tabs>
          <w:tab w:val="left" w:pos="851"/>
        </w:tabs>
        <w:adjustRightInd w:val="0"/>
        <w:snapToGrid w:val="0"/>
        <w:ind w:left="426" w:right="20" w:hanging="420"/>
        <w:jc w:val="both"/>
        <w:rPr>
          <w:rFonts w:ascii="Arial" w:eastAsia="Arial" w:hAnsi="Arial"/>
          <w:color w:val="00853B"/>
          <w:sz w:val="17"/>
          <w:szCs w:val="17"/>
        </w:rPr>
      </w:pPr>
    </w:p>
    <w:p w14:paraId="2F11BAAC" w14:textId="77777777" w:rsidR="00116334" w:rsidRPr="00E40411" w:rsidRDefault="00116334" w:rsidP="00AE071F">
      <w:pPr>
        <w:tabs>
          <w:tab w:val="left" w:pos="851"/>
        </w:tabs>
        <w:adjustRightInd w:val="0"/>
        <w:snapToGrid w:val="0"/>
        <w:ind w:right="20"/>
        <w:jc w:val="both"/>
        <w:rPr>
          <w:rFonts w:ascii="Arial" w:eastAsia="Arial" w:hAnsi="Arial"/>
          <w:color w:val="00853B"/>
          <w:sz w:val="17"/>
          <w:szCs w:val="17"/>
        </w:rPr>
      </w:pPr>
      <w:r w:rsidRPr="00E40411">
        <w:rPr>
          <w:rFonts w:ascii="Arial" w:eastAsia="Arial" w:hAnsi="Arial"/>
          <w:color w:val="00853B"/>
          <w:sz w:val="17"/>
          <w:szCs w:val="17"/>
        </w:rPr>
        <w:t>Glavne sudije i Vrhovna sudijska komisija treba da obrate pažnju</w:t>
      </w:r>
      <w:r w:rsidR="00AE071F" w:rsidRPr="00E40411">
        <w:rPr>
          <w:rFonts w:ascii="Arial" w:eastAsia="Arial" w:hAnsi="Arial"/>
          <w:color w:val="00853B"/>
          <w:sz w:val="17"/>
          <w:szCs w:val="17"/>
        </w:rPr>
        <w:t xml:space="preserve"> na to </w:t>
      </w:r>
      <w:r w:rsidRPr="00E40411">
        <w:rPr>
          <w:rFonts w:ascii="Arial" w:eastAsia="Arial" w:hAnsi="Arial"/>
          <w:color w:val="00853B"/>
          <w:sz w:val="17"/>
          <w:szCs w:val="17"/>
        </w:rPr>
        <w:t xml:space="preserve">da, osim u posebnim okolnostima, </w:t>
      </w:r>
      <w:r w:rsidR="007C60BB" w:rsidRPr="00E40411">
        <w:rPr>
          <w:rFonts w:ascii="Arial" w:eastAsia="Arial" w:hAnsi="Arial"/>
          <w:color w:val="00853B"/>
          <w:sz w:val="17"/>
          <w:szCs w:val="17"/>
        </w:rPr>
        <w:t>takmičar koji nije završio trku</w:t>
      </w:r>
      <w:r w:rsidRPr="00E40411">
        <w:rPr>
          <w:rFonts w:ascii="Arial" w:eastAsia="Arial" w:hAnsi="Arial"/>
          <w:color w:val="00853B"/>
          <w:sz w:val="17"/>
          <w:szCs w:val="17"/>
        </w:rPr>
        <w:t xml:space="preserve"> ne može da učestvuje u nekoj kasnijoj rundi takmičenja ili u ponovljenom takmičenju u okviru te discipline.</w:t>
      </w:r>
    </w:p>
    <w:p w14:paraId="56331D58" w14:textId="77777777" w:rsidR="00116334" w:rsidRPr="00E40411" w:rsidRDefault="00116334" w:rsidP="00AE071F">
      <w:pPr>
        <w:tabs>
          <w:tab w:val="left" w:pos="851"/>
        </w:tabs>
        <w:adjustRightInd w:val="0"/>
        <w:snapToGrid w:val="0"/>
        <w:ind w:left="426" w:right="20" w:hanging="420"/>
        <w:jc w:val="both"/>
        <w:rPr>
          <w:rFonts w:ascii="Arial" w:eastAsia="Arial" w:hAnsi="Arial"/>
          <w:color w:val="00853B"/>
          <w:sz w:val="17"/>
          <w:szCs w:val="17"/>
        </w:rPr>
      </w:pPr>
    </w:p>
    <w:p w14:paraId="01F9900A" w14:textId="77777777" w:rsidR="00116334" w:rsidRPr="00E40411" w:rsidRDefault="00116334" w:rsidP="00AE071F">
      <w:pPr>
        <w:tabs>
          <w:tab w:val="left" w:pos="851"/>
        </w:tabs>
        <w:adjustRightInd w:val="0"/>
        <w:snapToGrid w:val="0"/>
        <w:ind w:left="426" w:right="20" w:hanging="420"/>
        <w:jc w:val="both"/>
        <w:rPr>
          <w:rFonts w:ascii="Arial" w:eastAsia="Arial" w:hAnsi="Arial"/>
          <w:sz w:val="17"/>
          <w:szCs w:val="17"/>
        </w:rPr>
      </w:pPr>
      <w:r w:rsidRPr="00E40411">
        <w:rPr>
          <w:rFonts w:ascii="Arial" w:eastAsia="Arial" w:hAnsi="Arial"/>
          <w:sz w:val="17"/>
          <w:szCs w:val="17"/>
        </w:rPr>
        <w:t>18.8</w:t>
      </w:r>
      <w:r w:rsidRPr="00E40411">
        <w:rPr>
          <w:rFonts w:ascii="Arial" w:eastAsia="Arial" w:hAnsi="Arial"/>
          <w:sz w:val="17"/>
          <w:szCs w:val="17"/>
        </w:rPr>
        <w:tab/>
        <w:t>Kada takmičar sa ograničenim fizičkim sposobnostima učestvuje na takmičenju organizovanom u skla</w:t>
      </w:r>
      <w:r w:rsidR="007C60BB" w:rsidRPr="00E40411">
        <w:rPr>
          <w:rFonts w:ascii="Arial" w:eastAsia="Arial" w:hAnsi="Arial"/>
          <w:sz w:val="17"/>
          <w:szCs w:val="17"/>
        </w:rPr>
        <w:t>du sa ovim Pravilima, nadležni g</w:t>
      </w:r>
      <w:r w:rsidRPr="00E40411">
        <w:rPr>
          <w:rFonts w:ascii="Arial" w:eastAsia="Arial" w:hAnsi="Arial"/>
          <w:sz w:val="17"/>
          <w:szCs w:val="17"/>
        </w:rPr>
        <w:t>lavni sudija može da protumači, ili da dozvoli odstupanje od bilo kog od primenljivih članova Pravila (sa izuzetkom člana 6.3. Tehničkih pravila) kako bi se omogućilo učešće tog takmičara pod uslovom da takvo odstupanje takmičaru ne daje nikakvu prednost nad ostalim takmičarima koji se takmiče u istoj disciplini. U slučaju bilo kakve sumnje ili spora o svakoj takvoj odluci, treba uputiti žalbu Vrhovnoj sudijskoj komisiji.</w:t>
      </w:r>
    </w:p>
    <w:p w14:paraId="5E1785A8" w14:textId="77777777" w:rsidR="00116334" w:rsidRPr="00E40411" w:rsidRDefault="007C60BB" w:rsidP="00AE071F">
      <w:pPr>
        <w:tabs>
          <w:tab w:val="left" w:pos="851"/>
        </w:tabs>
        <w:adjustRightInd w:val="0"/>
        <w:snapToGrid w:val="0"/>
        <w:ind w:left="426" w:right="20" w:hanging="420"/>
        <w:jc w:val="both"/>
        <w:rPr>
          <w:rFonts w:ascii="Arial" w:eastAsia="Arial" w:hAnsi="Arial"/>
          <w:i/>
          <w:iCs/>
          <w:sz w:val="17"/>
          <w:szCs w:val="17"/>
        </w:rPr>
      </w:pPr>
      <w:r w:rsidRPr="00E40411">
        <w:rPr>
          <w:rFonts w:ascii="Arial" w:eastAsia="Arial" w:hAnsi="Arial"/>
          <w:i/>
          <w:iCs/>
          <w:sz w:val="17"/>
          <w:szCs w:val="17"/>
        </w:rPr>
        <w:tab/>
      </w:r>
      <w:r w:rsidR="00116334" w:rsidRPr="00E40411">
        <w:rPr>
          <w:rFonts w:ascii="Arial" w:eastAsia="Arial" w:hAnsi="Arial"/>
          <w:i/>
          <w:iCs/>
          <w:sz w:val="17"/>
          <w:szCs w:val="17"/>
        </w:rPr>
        <w:t>Napomena: Ovim članom se ne dozvoljava učešće vodiča trkača za slabovide takmičare, osim ako to nije dozvoljeno propozicijama za određeno takmičenje.</w:t>
      </w:r>
    </w:p>
    <w:p w14:paraId="476F5673" w14:textId="77777777" w:rsidR="000E18D4" w:rsidRPr="00E40411" w:rsidRDefault="000E18D4" w:rsidP="00AE071F">
      <w:pPr>
        <w:tabs>
          <w:tab w:val="left" w:pos="851"/>
        </w:tabs>
        <w:adjustRightInd w:val="0"/>
        <w:snapToGrid w:val="0"/>
        <w:ind w:left="426" w:hanging="420"/>
        <w:jc w:val="both"/>
        <w:rPr>
          <w:rFonts w:ascii="Arial" w:eastAsia="Times New Roman" w:hAnsi="Arial"/>
          <w:sz w:val="17"/>
          <w:szCs w:val="17"/>
        </w:rPr>
      </w:pPr>
    </w:p>
    <w:p w14:paraId="15545126" w14:textId="77777777" w:rsidR="000E18D4" w:rsidRPr="00E40411" w:rsidRDefault="00214227" w:rsidP="007C60BB">
      <w:pPr>
        <w:tabs>
          <w:tab w:val="left" w:pos="851"/>
        </w:tabs>
        <w:adjustRightInd w:val="0"/>
        <w:snapToGrid w:val="0"/>
        <w:ind w:right="20"/>
        <w:jc w:val="both"/>
        <w:rPr>
          <w:rFonts w:ascii="Arial" w:eastAsia="Times New Roman" w:hAnsi="Arial"/>
          <w:sz w:val="17"/>
          <w:szCs w:val="17"/>
        </w:rPr>
      </w:pPr>
      <w:r w:rsidRPr="00E40411">
        <w:rPr>
          <w:rFonts w:ascii="Arial" w:eastAsia="Arial" w:hAnsi="Arial"/>
          <w:color w:val="00853B"/>
          <w:sz w:val="17"/>
          <w:szCs w:val="17"/>
        </w:rPr>
        <w:t>Ovim članom se olakšava učešće pokretnih takmičara sa invaliditetom na atletskim takmičenjima zajedno sa fizički zdravim i sposobnim takmičarima. Na primer, takmičar sa amputiranom rukom nije sposoban da strogo poštuje odredbe člana 16.3. Tehničkih pravila prilikom niskog starta jer ne može da spusti obe ša</w:t>
      </w:r>
      <w:r w:rsidR="007C60BB" w:rsidRPr="00E40411">
        <w:rPr>
          <w:rFonts w:ascii="Arial" w:eastAsia="Arial" w:hAnsi="Arial"/>
          <w:color w:val="00853B"/>
          <w:sz w:val="17"/>
          <w:szCs w:val="17"/>
        </w:rPr>
        <w:t>ke na tlo. Ovaj član omogućava g</w:t>
      </w:r>
      <w:r w:rsidRPr="00E40411">
        <w:rPr>
          <w:rFonts w:ascii="Arial" w:eastAsia="Arial" w:hAnsi="Arial"/>
          <w:color w:val="00853B"/>
          <w:sz w:val="17"/>
          <w:szCs w:val="17"/>
        </w:rPr>
        <w:t xml:space="preserve">lavnom sudiji za start da tumači pravila na način kojim se dozvoljava takmičaru da postavi svoj patrljak na tlo ili da postavi drvene blokove ili slično na tlo iza startne </w:t>
      </w:r>
      <w:r w:rsidRPr="00E40411">
        <w:rPr>
          <w:rFonts w:ascii="Arial" w:eastAsia="Arial" w:hAnsi="Arial"/>
          <w:color w:val="00853B"/>
          <w:sz w:val="17"/>
          <w:szCs w:val="17"/>
        </w:rPr>
        <w:lastRenderedPageBreak/>
        <w:t>linije na koje će postaviti patrljak, ili u slučaju takmičara sa amputiranom nadlakticom koji nije sposoban da ostvari kontakt sa tlom ni na koji način, da zauzme startnu poziciju bez bilo kakvog kontakta sa tlom.</w:t>
      </w:r>
      <w:r w:rsidR="00841BF2" w:rsidRPr="00E40411">
        <w:rPr>
          <w:rFonts w:ascii="Arial" w:eastAsia="Times New Roman" w:hAnsi="Arial"/>
          <w:sz w:val="17"/>
          <w:szCs w:val="17"/>
        </w:rPr>
        <w:t xml:space="preserve"> </w:t>
      </w:r>
    </w:p>
    <w:p w14:paraId="5EB9CA56" w14:textId="77777777" w:rsidR="00886142" w:rsidRPr="00E40411" w:rsidRDefault="00886142" w:rsidP="0019094E">
      <w:pPr>
        <w:tabs>
          <w:tab w:val="left" w:pos="709"/>
        </w:tabs>
        <w:adjustRightInd w:val="0"/>
        <w:snapToGrid w:val="0"/>
        <w:ind w:right="11"/>
        <w:jc w:val="both"/>
        <w:rPr>
          <w:rFonts w:ascii="Arial" w:eastAsia="Arial" w:hAnsi="Arial"/>
          <w:color w:val="00853B"/>
          <w:sz w:val="17"/>
          <w:szCs w:val="17"/>
        </w:rPr>
      </w:pPr>
      <w:r w:rsidRPr="00E40411">
        <w:rPr>
          <w:rFonts w:ascii="Arial" w:eastAsia="Arial" w:hAnsi="Arial"/>
          <w:color w:val="00853B"/>
          <w:sz w:val="17"/>
          <w:szCs w:val="17"/>
        </w:rPr>
        <w:t>Međutim, treba imati na umu da ovaj član ne dozvoljava angažovanje vodiča trkača na takmičenjima na kojima učestvuju sportisti bez invaliditeta (osim ako to nije posebno dozvoljeno propozicijama predmetn</w:t>
      </w:r>
      <w:r w:rsidR="007C60BB" w:rsidRPr="00E40411">
        <w:rPr>
          <w:rFonts w:ascii="Arial" w:eastAsia="Arial" w:hAnsi="Arial"/>
          <w:color w:val="00853B"/>
          <w:sz w:val="17"/>
          <w:szCs w:val="17"/>
        </w:rPr>
        <w:t>og takmičenja), niti omogućuje g</w:t>
      </w:r>
      <w:r w:rsidRPr="00E40411">
        <w:rPr>
          <w:rFonts w:ascii="Arial" w:eastAsia="Arial" w:hAnsi="Arial"/>
          <w:color w:val="00853B"/>
          <w:sz w:val="17"/>
          <w:szCs w:val="17"/>
        </w:rPr>
        <w:t xml:space="preserve">lavnim sudijama da tumače Pravila na način kojim se </w:t>
      </w:r>
      <w:r w:rsidR="007C60BB" w:rsidRPr="00E40411">
        <w:rPr>
          <w:rFonts w:ascii="Arial" w:eastAsia="Arial" w:hAnsi="Arial"/>
          <w:color w:val="00853B"/>
          <w:sz w:val="17"/>
          <w:szCs w:val="17"/>
        </w:rPr>
        <w:t>čini</w:t>
      </w:r>
      <w:r w:rsidRPr="00E40411">
        <w:rPr>
          <w:rFonts w:ascii="Arial" w:eastAsia="Arial" w:hAnsi="Arial"/>
          <w:color w:val="00853B"/>
          <w:sz w:val="17"/>
          <w:szCs w:val="17"/>
        </w:rPr>
        <w:t xml:space="preserve"> povreda odgovarajućih aspekata člana 6</w:t>
      </w:r>
      <w:r w:rsidR="001D258B" w:rsidRPr="00E40411">
        <w:rPr>
          <w:rFonts w:ascii="Arial" w:eastAsia="Arial" w:hAnsi="Arial"/>
          <w:color w:val="00853B"/>
          <w:sz w:val="17"/>
          <w:szCs w:val="17"/>
        </w:rPr>
        <w:t>.</w:t>
      </w:r>
      <w:r w:rsidRPr="00E40411">
        <w:rPr>
          <w:rFonts w:ascii="Arial" w:eastAsia="Arial" w:hAnsi="Arial"/>
          <w:color w:val="00853B"/>
          <w:sz w:val="17"/>
          <w:szCs w:val="17"/>
        </w:rPr>
        <w:t xml:space="preserve"> Tehničkih </w:t>
      </w:r>
      <w:r w:rsidR="001D258B" w:rsidRPr="00E40411">
        <w:rPr>
          <w:rFonts w:ascii="Arial" w:eastAsia="Arial" w:hAnsi="Arial"/>
          <w:color w:val="00853B"/>
          <w:sz w:val="17"/>
          <w:szCs w:val="17"/>
        </w:rPr>
        <w:t xml:space="preserve">pravila – </w:t>
      </w:r>
      <w:r w:rsidRPr="00E40411">
        <w:rPr>
          <w:rFonts w:ascii="Arial" w:eastAsia="Arial" w:hAnsi="Arial"/>
          <w:color w:val="00853B"/>
          <w:sz w:val="17"/>
          <w:szCs w:val="17"/>
        </w:rPr>
        <w:t>posebno u pogledu korišćenja tehnologija ili sprava koje bi mogle da donesu prednost onome ko ih koristi (vid</w:t>
      </w:r>
      <w:r w:rsidR="001D258B" w:rsidRPr="00E40411">
        <w:rPr>
          <w:rFonts w:ascii="Arial" w:eastAsia="Arial" w:hAnsi="Arial"/>
          <w:color w:val="00853B"/>
          <w:sz w:val="17"/>
          <w:szCs w:val="17"/>
        </w:rPr>
        <w:t>et</w:t>
      </w:r>
      <w:r w:rsidRPr="00E40411">
        <w:rPr>
          <w:rFonts w:ascii="Arial" w:eastAsia="Arial" w:hAnsi="Arial"/>
          <w:color w:val="00853B"/>
          <w:sz w:val="17"/>
          <w:szCs w:val="17"/>
        </w:rPr>
        <w:t>i član</w:t>
      </w:r>
      <w:r w:rsidR="001D258B" w:rsidRPr="00E40411">
        <w:rPr>
          <w:rFonts w:ascii="Arial" w:eastAsia="Arial" w:hAnsi="Arial"/>
          <w:color w:val="00853B"/>
          <w:sz w:val="17"/>
          <w:szCs w:val="17"/>
        </w:rPr>
        <w:t>ove</w:t>
      </w:r>
      <w:r w:rsidRPr="00E40411">
        <w:rPr>
          <w:rFonts w:ascii="Arial" w:eastAsia="Arial" w:hAnsi="Arial"/>
          <w:color w:val="00853B"/>
          <w:sz w:val="17"/>
          <w:szCs w:val="17"/>
        </w:rPr>
        <w:t xml:space="preserve"> 6.3.3</w:t>
      </w:r>
      <w:r w:rsidR="001D258B" w:rsidRPr="00E40411">
        <w:rPr>
          <w:rFonts w:ascii="Arial" w:eastAsia="Arial" w:hAnsi="Arial"/>
          <w:color w:val="00853B"/>
          <w:sz w:val="17"/>
          <w:szCs w:val="17"/>
        </w:rPr>
        <w:t>.</w:t>
      </w:r>
      <w:r w:rsidRPr="00E40411">
        <w:rPr>
          <w:rFonts w:ascii="Arial" w:eastAsia="Arial" w:hAnsi="Arial"/>
          <w:color w:val="00853B"/>
          <w:sz w:val="17"/>
          <w:szCs w:val="17"/>
        </w:rPr>
        <w:t xml:space="preserve"> i 6.3.4</w:t>
      </w:r>
      <w:r w:rsidR="001D258B" w:rsidRPr="00E40411">
        <w:rPr>
          <w:rFonts w:ascii="Arial" w:eastAsia="Arial" w:hAnsi="Arial"/>
          <w:color w:val="00853B"/>
          <w:sz w:val="17"/>
          <w:szCs w:val="17"/>
        </w:rPr>
        <w:t>.</w:t>
      </w:r>
      <w:r w:rsidRPr="00E40411">
        <w:rPr>
          <w:rFonts w:ascii="Arial" w:eastAsia="Arial" w:hAnsi="Arial"/>
          <w:color w:val="00853B"/>
          <w:sz w:val="17"/>
          <w:szCs w:val="17"/>
        </w:rPr>
        <w:t xml:space="preserve"> Tehničkih pravila koji posebno obuhvataju korišćenje proteza i ostalih pomagala).</w:t>
      </w:r>
    </w:p>
    <w:p w14:paraId="1894338A" w14:textId="77777777" w:rsidR="00886142" w:rsidRPr="00E40411" w:rsidRDefault="00886142" w:rsidP="0019094E">
      <w:pPr>
        <w:tabs>
          <w:tab w:val="left" w:pos="709"/>
        </w:tabs>
        <w:adjustRightInd w:val="0"/>
        <w:snapToGrid w:val="0"/>
        <w:ind w:right="11"/>
        <w:jc w:val="both"/>
        <w:rPr>
          <w:rFonts w:ascii="Arial" w:eastAsia="Arial" w:hAnsi="Arial"/>
          <w:color w:val="00853B"/>
          <w:sz w:val="17"/>
          <w:szCs w:val="17"/>
        </w:rPr>
      </w:pPr>
      <w:r w:rsidRPr="00E40411">
        <w:rPr>
          <w:rFonts w:ascii="Arial" w:eastAsia="Arial" w:hAnsi="Arial"/>
          <w:color w:val="00853B"/>
          <w:sz w:val="17"/>
          <w:szCs w:val="17"/>
        </w:rPr>
        <w:t xml:space="preserve">U slučajevima kada takmičari sa invaliditetom učestvuju na istom takmičenju i u isto vreme sa fizički zdravim i sposobnim takmičarima, i pritom ne ispunjavaju zahteve </w:t>
      </w:r>
      <w:r w:rsidR="001D258B" w:rsidRPr="00E40411">
        <w:rPr>
          <w:rFonts w:ascii="Arial" w:eastAsia="Arial" w:hAnsi="Arial"/>
          <w:color w:val="00853B"/>
          <w:sz w:val="17"/>
          <w:szCs w:val="17"/>
        </w:rPr>
        <w:t>P</w:t>
      </w:r>
      <w:r w:rsidRPr="00E40411">
        <w:rPr>
          <w:rFonts w:ascii="Arial" w:eastAsia="Arial" w:hAnsi="Arial"/>
          <w:color w:val="00853B"/>
          <w:sz w:val="17"/>
          <w:szCs w:val="17"/>
        </w:rPr>
        <w:t xml:space="preserve">ravila </w:t>
      </w:r>
      <w:r w:rsidR="001D258B" w:rsidRPr="00E40411">
        <w:rPr>
          <w:rFonts w:ascii="Arial" w:eastAsia="Arial" w:hAnsi="Arial"/>
          <w:color w:val="00853B"/>
          <w:sz w:val="17"/>
          <w:szCs w:val="17"/>
        </w:rPr>
        <w:t>(bilo zbog toga što P</w:t>
      </w:r>
      <w:r w:rsidRPr="00E40411">
        <w:rPr>
          <w:rFonts w:ascii="Arial" w:eastAsia="Arial" w:hAnsi="Arial"/>
          <w:color w:val="00853B"/>
          <w:sz w:val="17"/>
          <w:szCs w:val="17"/>
        </w:rPr>
        <w:t xml:space="preserve">ravila to posebno propisuju ili </w:t>
      </w:r>
      <w:r w:rsidR="001D258B" w:rsidRPr="00E40411">
        <w:rPr>
          <w:rFonts w:ascii="Arial" w:eastAsia="Arial" w:hAnsi="Arial"/>
          <w:color w:val="00853B"/>
          <w:sz w:val="17"/>
          <w:szCs w:val="17"/>
        </w:rPr>
        <w:t xml:space="preserve">zato </w:t>
      </w:r>
      <w:r w:rsidRPr="00E40411">
        <w:rPr>
          <w:rFonts w:ascii="Arial" w:eastAsia="Arial" w:hAnsi="Arial"/>
          <w:color w:val="00853B"/>
          <w:sz w:val="17"/>
          <w:szCs w:val="17"/>
        </w:rPr>
        <w:t xml:space="preserve">što </w:t>
      </w:r>
      <w:r w:rsidR="007C60BB" w:rsidRPr="00E40411">
        <w:rPr>
          <w:rFonts w:ascii="Arial" w:eastAsia="Arial" w:hAnsi="Arial"/>
          <w:color w:val="00853B"/>
          <w:sz w:val="17"/>
          <w:szCs w:val="17"/>
        </w:rPr>
        <w:t>g</w:t>
      </w:r>
      <w:r w:rsidRPr="00E40411">
        <w:rPr>
          <w:rFonts w:ascii="Arial" w:eastAsia="Arial" w:hAnsi="Arial"/>
          <w:color w:val="00853B"/>
          <w:sz w:val="17"/>
          <w:szCs w:val="17"/>
        </w:rPr>
        <w:t>lavni sudija nije u mogućnosti da tumači</w:t>
      </w:r>
      <w:r w:rsidR="001D258B" w:rsidRPr="00E40411">
        <w:rPr>
          <w:rFonts w:ascii="Arial" w:eastAsia="Arial" w:hAnsi="Arial"/>
          <w:color w:val="00853B"/>
          <w:sz w:val="17"/>
          <w:szCs w:val="17"/>
        </w:rPr>
        <w:t xml:space="preserve"> P</w:t>
      </w:r>
      <w:r w:rsidRPr="00E40411">
        <w:rPr>
          <w:rFonts w:ascii="Arial" w:eastAsia="Arial" w:hAnsi="Arial"/>
          <w:color w:val="00853B"/>
          <w:sz w:val="17"/>
          <w:szCs w:val="17"/>
        </w:rPr>
        <w:t>ravila na odgovarajući način u skladu sa članom 18.8</w:t>
      </w:r>
      <w:r w:rsidR="001D258B" w:rsidRPr="00E40411">
        <w:rPr>
          <w:rFonts w:ascii="Arial" w:eastAsia="Arial" w:hAnsi="Arial"/>
          <w:color w:val="00853B"/>
          <w:sz w:val="17"/>
          <w:szCs w:val="17"/>
        </w:rPr>
        <w:t>.</w:t>
      </w:r>
      <w:r w:rsidRPr="00E40411">
        <w:rPr>
          <w:rFonts w:ascii="Arial" w:eastAsia="Arial" w:hAnsi="Arial"/>
          <w:color w:val="00853B"/>
          <w:sz w:val="17"/>
          <w:szCs w:val="17"/>
        </w:rPr>
        <w:t xml:space="preserve"> Pravila za atletska takmičenja), treba proglasiti </w:t>
      </w:r>
      <w:r w:rsidR="001D258B" w:rsidRPr="00E40411">
        <w:rPr>
          <w:rFonts w:ascii="Arial" w:eastAsia="Arial" w:hAnsi="Arial"/>
          <w:color w:val="00853B"/>
          <w:sz w:val="17"/>
          <w:szCs w:val="17"/>
        </w:rPr>
        <w:t>za</w:t>
      </w:r>
      <w:r w:rsidRPr="00E40411">
        <w:rPr>
          <w:rFonts w:ascii="Arial" w:eastAsia="Arial" w:hAnsi="Arial"/>
          <w:color w:val="00853B"/>
          <w:sz w:val="17"/>
          <w:szCs w:val="17"/>
        </w:rPr>
        <w:t>sebne rezultate</w:t>
      </w:r>
      <w:r w:rsidR="001D258B" w:rsidRPr="00E40411">
        <w:rPr>
          <w:rFonts w:ascii="Arial" w:eastAsia="Arial" w:hAnsi="Arial"/>
          <w:color w:val="00853B"/>
          <w:sz w:val="17"/>
          <w:szCs w:val="17"/>
        </w:rPr>
        <w:t xml:space="preserve"> </w:t>
      </w:r>
      <w:r w:rsidRPr="00E40411">
        <w:rPr>
          <w:rFonts w:ascii="Arial" w:eastAsia="Arial" w:hAnsi="Arial"/>
          <w:color w:val="00853B"/>
          <w:sz w:val="17"/>
          <w:szCs w:val="17"/>
        </w:rPr>
        <w:t xml:space="preserve">za te takmičare ili </w:t>
      </w:r>
      <w:r w:rsidR="001D258B" w:rsidRPr="00E40411">
        <w:rPr>
          <w:rFonts w:ascii="Arial" w:eastAsia="Arial" w:hAnsi="Arial"/>
          <w:color w:val="00853B"/>
          <w:sz w:val="17"/>
          <w:szCs w:val="17"/>
        </w:rPr>
        <w:t>njihovo učešće na drugačiji način</w:t>
      </w:r>
      <w:r w:rsidRPr="00E40411">
        <w:rPr>
          <w:rFonts w:ascii="Arial" w:eastAsia="Arial" w:hAnsi="Arial"/>
          <w:color w:val="00853B"/>
          <w:sz w:val="17"/>
          <w:szCs w:val="17"/>
        </w:rPr>
        <w:t xml:space="preserve"> jasno naznačiti u rezultatima. (Vid</w:t>
      </w:r>
      <w:r w:rsidR="001D258B" w:rsidRPr="00E40411">
        <w:rPr>
          <w:rFonts w:ascii="Arial" w:eastAsia="Arial" w:hAnsi="Arial"/>
          <w:color w:val="00853B"/>
          <w:sz w:val="17"/>
          <w:szCs w:val="17"/>
        </w:rPr>
        <w:t>et</w:t>
      </w:r>
      <w:r w:rsidRPr="00E40411">
        <w:rPr>
          <w:rFonts w:ascii="Arial" w:eastAsia="Arial" w:hAnsi="Arial"/>
          <w:color w:val="00853B"/>
          <w:sz w:val="17"/>
          <w:szCs w:val="17"/>
        </w:rPr>
        <w:t>i takođe član 25.3</w:t>
      </w:r>
      <w:r w:rsidR="001D258B" w:rsidRPr="00E40411">
        <w:rPr>
          <w:rFonts w:ascii="Arial" w:eastAsia="Arial" w:hAnsi="Arial"/>
          <w:color w:val="00853B"/>
          <w:sz w:val="17"/>
          <w:szCs w:val="17"/>
        </w:rPr>
        <w:t>.</w:t>
      </w:r>
      <w:r w:rsidRPr="00E40411">
        <w:rPr>
          <w:rFonts w:ascii="Arial" w:eastAsia="Arial" w:hAnsi="Arial"/>
          <w:color w:val="00853B"/>
          <w:sz w:val="17"/>
          <w:szCs w:val="17"/>
        </w:rPr>
        <w:t xml:space="preserve"> Pravila za atletska takmičenja). Bez obzira na to, uvek je korisno naznačiti, kako u listama prijavljenih, tako i u startnim listama </w:t>
      </w:r>
      <w:r w:rsidR="001D258B" w:rsidRPr="00E40411">
        <w:rPr>
          <w:rFonts w:ascii="Arial" w:eastAsia="Arial" w:hAnsi="Arial"/>
          <w:color w:val="00853B"/>
          <w:sz w:val="17"/>
          <w:szCs w:val="17"/>
        </w:rPr>
        <w:t xml:space="preserve">i </w:t>
      </w:r>
      <w:r w:rsidRPr="00E40411">
        <w:rPr>
          <w:rFonts w:ascii="Arial" w:eastAsia="Arial" w:hAnsi="Arial"/>
          <w:color w:val="00853B"/>
          <w:sz w:val="17"/>
          <w:szCs w:val="17"/>
        </w:rPr>
        <w:t>u rezultatima, klasifikaciju u skladu sa Međunarodnim paraolimpijskim komitetom (MPK), za sve para</w:t>
      </w:r>
      <w:r w:rsidR="001D258B" w:rsidRPr="00E40411">
        <w:rPr>
          <w:rFonts w:ascii="Arial" w:eastAsia="Arial" w:hAnsi="Arial"/>
          <w:color w:val="00853B"/>
          <w:sz w:val="17"/>
          <w:szCs w:val="17"/>
        </w:rPr>
        <w:t xml:space="preserve">-atletičare </w:t>
      </w:r>
      <w:r w:rsidRPr="00E40411">
        <w:rPr>
          <w:rFonts w:ascii="Arial" w:eastAsia="Arial" w:hAnsi="Arial"/>
          <w:color w:val="00853B"/>
          <w:sz w:val="17"/>
          <w:szCs w:val="17"/>
        </w:rPr>
        <w:t xml:space="preserve">koji </w:t>
      </w:r>
      <w:r w:rsidR="00E40411" w:rsidRPr="00E40411">
        <w:rPr>
          <w:rFonts w:ascii="Arial" w:eastAsia="Arial" w:hAnsi="Arial"/>
          <w:color w:val="00853B"/>
          <w:sz w:val="17"/>
          <w:szCs w:val="17"/>
        </w:rPr>
        <w:t>učestvuju</w:t>
      </w:r>
      <w:r w:rsidRPr="00E40411">
        <w:rPr>
          <w:rFonts w:ascii="Arial" w:eastAsia="Arial" w:hAnsi="Arial"/>
          <w:color w:val="00853B"/>
          <w:sz w:val="17"/>
          <w:szCs w:val="17"/>
        </w:rPr>
        <w:t xml:space="preserve"> na datom takmičenju.</w:t>
      </w:r>
    </w:p>
    <w:p w14:paraId="0889F700" w14:textId="77777777" w:rsidR="00F40668" w:rsidRDefault="00F40668" w:rsidP="0019094E">
      <w:pPr>
        <w:tabs>
          <w:tab w:val="left" w:pos="709"/>
        </w:tabs>
        <w:adjustRightInd w:val="0"/>
        <w:snapToGrid w:val="0"/>
        <w:ind w:right="11"/>
        <w:jc w:val="both"/>
        <w:rPr>
          <w:rFonts w:ascii="Arial" w:eastAsia="Arial" w:hAnsi="Arial"/>
          <w:b/>
          <w:bCs/>
          <w:sz w:val="17"/>
          <w:szCs w:val="17"/>
        </w:rPr>
      </w:pPr>
    </w:p>
    <w:p w14:paraId="2FD56184" w14:textId="77777777" w:rsidR="001D258B" w:rsidRPr="00E40411" w:rsidRDefault="001D258B" w:rsidP="0019094E">
      <w:pPr>
        <w:tabs>
          <w:tab w:val="left" w:pos="709"/>
        </w:tabs>
        <w:adjustRightInd w:val="0"/>
        <w:snapToGrid w:val="0"/>
        <w:ind w:right="11"/>
        <w:jc w:val="both"/>
        <w:rPr>
          <w:rFonts w:ascii="Arial" w:eastAsia="Arial" w:hAnsi="Arial"/>
          <w:sz w:val="17"/>
          <w:szCs w:val="17"/>
        </w:rPr>
      </w:pPr>
      <w:r w:rsidRPr="00E40411">
        <w:rPr>
          <w:rFonts w:ascii="Arial" w:eastAsia="Arial" w:hAnsi="Arial"/>
          <w:b/>
          <w:bCs/>
          <w:sz w:val="17"/>
          <w:szCs w:val="17"/>
        </w:rPr>
        <w:t>19</w:t>
      </w:r>
      <w:r w:rsidRPr="00E40411">
        <w:rPr>
          <w:rFonts w:ascii="Arial" w:eastAsia="Arial" w:hAnsi="Arial"/>
          <w:sz w:val="17"/>
          <w:szCs w:val="17"/>
        </w:rPr>
        <w:t>.</w:t>
      </w:r>
      <w:r w:rsidRPr="00E40411">
        <w:rPr>
          <w:rFonts w:ascii="Arial" w:eastAsia="Arial" w:hAnsi="Arial"/>
          <w:sz w:val="17"/>
          <w:szCs w:val="17"/>
        </w:rPr>
        <w:tab/>
      </w:r>
      <w:r w:rsidRPr="00E40411">
        <w:rPr>
          <w:rFonts w:ascii="Arial" w:eastAsia="Arial" w:hAnsi="Arial"/>
          <w:b/>
          <w:bCs/>
          <w:sz w:val="17"/>
          <w:szCs w:val="17"/>
        </w:rPr>
        <w:t>Sudije</w:t>
      </w:r>
    </w:p>
    <w:p w14:paraId="280AC65E" w14:textId="77777777" w:rsidR="001D258B" w:rsidRPr="000731FB" w:rsidRDefault="001D258B" w:rsidP="0019094E">
      <w:pPr>
        <w:tabs>
          <w:tab w:val="left" w:pos="709"/>
        </w:tabs>
        <w:adjustRightInd w:val="0"/>
        <w:snapToGrid w:val="0"/>
        <w:ind w:right="11"/>
        <w:jc w:val="both"/>
        <w:rPr>
          <w:rFonts w:ascii="Arial" w:eastAsia="Arial" w:hAnsi="Arial"/>
          <w:b/>
          <w:bCs/>
          <w:i/>
          <w:iCs/>
          <w:sz w:val="17"/>
          <w:szCs w:val="17"/>
        </w:rPr>
      </w:pPr>
      <w:r w:rsidRPr="000731FB">
        <w:rPr>
          <w:rFonts w:ascii="Arial" w:eastAsia="Arial" w:hAnsi="Arial"/>
          <w:b/>
          <w:bCs/>
          <w:i/>
          <w:iCs/>
          <w:sz w:val="17"/>
          <w:szCs w:val="17"/>
        </w:rPr>
        <w:t>Opšte odredbe</w:t>
      </w:r>
    </w:p>
    <w:p w14:paraId="4068CD94" w14:textId="77777777" w:rsidR="001D258B" w:rsidRPr="00E40411" w:rsidRDefault="001D258B" w:rsidP="0019094E">
      <w:pPr>
        <w:tabs>
          <w:tab w:val="left" w:pos="709"/>
        </w:tabs>
        <w:adjustRightInd w:val="0"/>
        <w:snapToGrid w:val="0"/>
        <w:ind w:left="708" w:right="11" w:hanging="708"/>
        <w:jc w:val="both"/>
        <w:rPr>
          <w:rFonts w:ascii="Arial" w:eastAsia="Arial" w:hAnsi="Arial"/>
          <w:sz w:val="17"/>
          <w:szCs w:val="17"/>
        </w:rPr>
      </w:pPr>
      <w:r w:rsidRPr="00E40411">
        <w:rPr>
          <w:rFonts w:ascii="Arial" w:eastAsia="Arial" w:hAnsi="Arial"/>
          <w:sz w:val="17"/>
          <w:szCs w:val="17"/>
        </w:rPr>
        <w:t>19.1</w:t>
      </w:r>
      <w:r w:rsidRPr="00E40411">
        <w:rPr>
          <w:rFonts w:ascii="Arial" w:eastAsia="Arial" w:hAnsi="Arial"/>
          <w:sz w:val="17"/>
          <w:szCs w:val="17"/>
        </w:rPr>
        <w:tab/>
        <w:t>Šef sudija za discipline trčanja</w:t>
      </w:r>
      <w:r w:rsidR="000157C3" w:rsidRPr="00E40411">
        <w:rPr>
          <w:rFonts w:ascii="Arial" w:eastAsia="Arial" w:hAnsi="Arial"/>
          <w:sz w:val="17"/>
          <w:szCs w:val="17"/>
        </w:rPr>
        <w:t xml:space="preserve"> i takmičarskog hodanja i š</w:t>
      </w:r>
      <w:r w:rsidRPr="00E40411">
        <w:rPr>
          <w:rFonts w:ascii="Arial" w:eastAsia="Arial" w:hAnsi="Arial"/>
          <w:sz w:val="17"/>
          <w:szCs w:val="17"/>
        </w:rPr>
        <w:t>ef sudija za svaku od tehničkih disciplina koordiniraju rad sudija u toj disciplini. Ukoliko sudijama ni</w:t>
      </w:r>
      <w:r w:rsidR="000157C3" w:rsidRPr="00E40411">
        <w:rPr>
          <w:rFonts w:ascii="Arial" w:eastAsia="Arial" w:hAnsi="Arial"/>
          <w:sz w:val="17"/>
          <w:szCs w:val="17"/>
        </w:rPr>
        <w:t>su unapred dodeljene dužnosti, šef</w:t>
      </w:r>
      <w:r w:rsidRPr="00E40411">
        <w:rPr>
          <w:rFonts w:ascii="Arial" w:eastAsia="Arial" w:hAnsi="Arial"/>
          <w:sz w:val="17"/>
          <w:szCs w:val="17"/>
        </w:rPr>
        <w:t xml:space="preserve"> sudija će ih dodeliti.</w:t>
      </w:r>
    </w:p>
    <w:p w14:paraId="0FA380E8" w14:textId="77777777" w:rsidR="001D258B" w:rsidRPr="00E40411" w:rsidRDefault="001D258B" w:rsidP="0019094E">
      <w:pPr>
        <w:tabs>
          <w:tab w:val="left" w:pos="709"/>
        </w:tabs>
        <w:adjustRightInd w:val="0"/>
        <w:snapToGrid w:val="0"/>
        <w:ind w:left="708" w:right="11" w:hanging="708"/>
        <w:jc w:val="both"/>
        <w:rPr>
          <w:rFonts w:ascii="Arial" w:eastAsia="Arial" w:hAnsi="Arial"/>
          <w:sz w:val="17"/>
          <w:szCs w:val="17"/>
        </w:rPr>
      </w:pPr>
      <w:r w:rsidRPr="00E40411">
        <w:rPr>
          <w:rFonts w:ascii="Arial" w:eastAsia="Arial" w:hAnsi="Arial"/>
          <w:sz w:val="17"/>
          <w:szCs w:val="17"/>
        </w:rPr>
        <w:t>19.2</w:t>
      </w:r>
      <w:r w:rsidRPr="00E40411">
        <w:rPr>
          <w:rFonts w:ascii="Arial" w:eastAsia="Arial" w:hAnsi="Arial"/>
          <w:sz w:val="17"/>
          <w:szCs w:val="17"/>
        </w:rPr>
        <w:tab/>
        <w:t xml:space="preserve">Sudije mogu da razmotre svaku prvobitnu odluku koju su doneli ako je takva odluka doneta greškom, pod uslovom da nova odluka i dalje može da se primeni. </w:t>
      </w:r>
      <w:r w:rsidR="00B22AFF" w:rsidRPr="00E40411">
        <w:rPr>
          <w:rFonts w:ascii="Arial" w:eastAsia="Arial" w:hAnsi="Arial"/>
          <w:sz w:val="17"/>
          <w:szCs w:val="17"/>
        </w:rPr>
        <w:t>Druga mogućnost</w:t>
      </w:r>
      <w:r w:rsidRPr="00E40411">
        <w:rPr>
          <w:rFonts w:ascii="Arial" w:eastAsia="Arial" w:hAnsi="Arial"/>
          <w:sz w:val="17"/>
          <w:szCs w:val="17"/>
        </w:rPr>
        <w:t>, ili</w:t>
      </w:r>
      <w:r w:rsidR="000157C3" w:rsidRPr="00E40411">
        <w:rPr>
          <w:rFonts w:ascii="Arial" w:eastAsia="Arial" w:hAnsi="Arial"/>
          <w:sz w:val="17"/>
          <w:szCs w:val="17"/>
        </w:rPr>
        <w:t xml:space="preserve"> ako su odluku naknadno doneli g</w:t>
      </w:r>
      <w:r w:rsidRPr="00E40411">
        <w:rPr>
          <w:rFonts w:ascii="Arial" w:eastAsia="Arial" w:hAnsi="Arial"/>
          <w:sz w:val="17"/>
          <w:szCs w:val="17"/>
        </w:rPr>
        <w:t xml:space="preserve">lavni sudija ili Vrhovna sudijska komisija, </w:t>
      </w:r>
      <w:r w:rsidR="00B22AFF" w:rsidRPr="00E40411">
        <w:rPr>
          <w:rFonts w:ascii="Arial" w:eastAsia="Arial" w:hAnsi="Arial"/>
          <w:sz w:val="17"/>
          <w:szCs w:val="17"/>
        </w:rPr>
        <w:t xml:space="preserve">jeste da </w:t>
      </w:r>
      <w:r w:rsidRPr="00E40411">
        <w:rPr>
          <w:rFonts w:ascii="Arial" w:eastAsia="Arial" w:hAnsi="Arial"/>
          <w:sz w:val="17"/>
          <w:szCs w:val="17"/>
        </w:rPr>
        <w:t xml:space="preserve">sudije </w:t>
      </w:r>
      <w:r w:rsidR="00B22AFF" w:rsidRPr="00E40411">
        <w:rPr>
          <w:rFonts w:ascii="Arial" w:eastAsia="Arial" w:hAnsi="Arial"/>
          <w:sz w:val="17"/>
          <w:szCs w:val="17"/>
        </w:rPr>
        <w:t xml:space="preserve">dostave </w:t>
      </w:r>
      <w:r w:rsidRPr="00E40411">
        <w:rPr>
          <w:rFonts w:ascii="Arial" w:eastAsia="Arial" w:hAnsi="Arial"/>
          <w:sz w:val="17"/>
          <w:szCs w:val="17"/>
        </w:rPr>
        <w:t xml:space="preserve">sve raspoložive informacije </w:t>
      </w:r>
      <w:r w:rsidR="000157C3" w:rsidRPr="00E40411">
        <w:rPr>
          <w:rFonts w:ascii="Arial" w:eastAsia="Arial" w:hAnsi="Arial"/>
          <w:sz w:val="17"/>
          <w:szCs w:val="17"/>
        </w:rPr>
        <w:t>g</w:t>
      </w:r>
      <w:r w:rsidRPr="00E40411">
        <w:rPr>
          <w:rFonts w:ascii="Arial" w:eastAsia="Arial" w:hAnsi="Arial"/>
          <w:sz w:val="17"/>
          <w:szCs w:val="17"/>
        </w:rPr>
        <w:t>lavnom sudiji ili Vrhovnoj sudijskoj komisiji.</w:t>
      </w:r>
    </w:p>
    <w:p w14:paraId="0E950B77" w14:textId="77777777" w:rsidR="001D258B" w:rsidRPr="00E40411" w:rsidRDefault="001D258B" w:rsidP="0019094E">
      <w:pPr>
        <w:tabs>
          <w:tab w:val="left" w:pos="709"/>
        </w:tabs>
        <w:adjustRightInd w:val="0"/>
        <w:snapToGrid w:val="0"/>
        <w:ind w:right="11"/>
        <w:jc w:val="both"/>
        <w:rPr>
          <w:rFonts w:ascii="Arial" w:eastAsia="Arial" w:hAnsi="Arial"/>
          <w:b/>
          <w:bCs/>
          <w:i/>
          <w:iCs/>
          <w:sz w:val="17"/>
          <w:szCs w:val="17"/>
        </w:rPr>
      </w:pPr>
      <w:r w:rsidRPr="00E40411">
        <w:rPr>
          <w:rFonts w:ascii="Arial" w:eastAsia="Arial" w:hAnsi="Arial"/>
          <w:b/>
          <w:bCs/>
          <w:i/>
          <w:iCs/>
          <w:sz w:val="17"/>
          <w:szCs w:val="17"/>
        </w:rPr>
        <w:t xml:space="preserve">Discipline trčanja i </w:t>
      </w:r>
      <w:r w:rsidR="000157C3" w:rsidRPr="00E40411">
        <w:rPr>
          <w:rFonts w:ascii="Arial" w:eastAsia="Arial" w:hAnsi="Arial"/>
          <w:b/>
          <w:bCs/>
          <w:i/>
          <w:iCs/>
          <w:sz w:val="17"/>
          <w:szCs w:val="17"/>
        </w:rPr>
        <w:t>takmičarskog hodanja</w:t>
      </w:r>
    </w:p>
    <w:p w14:paraId="06E59D24" w14:textId="77777777" w:rsidR="001D258B" w:rsidRPr="00E40411" w:rsidRDefault="001D258B" w:rsidP="0019094E">
      <w:pPr>
        <w:tabs>
          <w:tab w:val="left" w:pos="709"/>
        </w:tabs>
        <w:adjustRightInd w:val="0"/>
        <w:snapToGrid w:val="0"/>
        <w:ind w:left="708" w:right="11" w:hanging="708"/>
        <w:jc w:val="both"/>
        <w:rPr>
          <w:rFonts w:ascii="Arial" w:eastAsia="Arial" w:hAnsi="Arial"/>
          <w:sz w:val="17"/>
          <w:szCs w:val="17"/>
        </w:rPr>
      </w:pPr>
      <w:r w:rsidRPr="00E40411">
        <w:rPr>
          <w:rFonts w:ascii="Arial" w:eastAsia="Arial" w:hAnsi="Arial"/>
          <w:sz w:val="17"/>
          <w:szCs w:val="17"/>
        </w:rPr>
        <w:t>19.3</w:t>
      </w:r>
      <w:r w:rsidRPr="00E40411">
        <w:rPr>
          <w:rFonts w:ascii="Arial" w:eastAsia="Arial" w:hAnsi="Arial"/>
          <w:sz w:val="17"/>
          <w:szCs w:val="17"/>
        </w:rPr>
        <w:tab/>
        <w:t xml:space="preserve">Sudije, koje su postavljene sa iste strane staze ili puta, određuju </w:t>
      </w:r>
      <w:r w:rsidR="00B22AFF" w:rsidRPr="00E40411">
        <w:rPr>
          <w:rFonts w:ascii="Arial" w:eastAsia="Arial" w:hAnsi="Arial"/>
          <w:sz w:val="17"/>
          <w:szCs w:val="17"/>
        </w:rPr>
        <w:t>plasman</w:t>
      </w:r>
      <w:r w:rsidRPr="00E40411">
        <w:rPr>
          <w:rFonts w:ascii="Arial" w:eastAsia="Arial" w:hAnsi="Arial"/>
          <w:sz w:val="17"/>
          <w:szCs w:val="17"/>
        </w:rPr>
        <w:t xml:space="preserve"> takmičara na cilju, a u slučaju kada oni ne mogu da donesu jedinstven</w:t>
      </w:r>
      <w:r w:rsidR="000157C3" w:rsidRPr="00E40411">
        <w:rPr>
          <w:rFonts w:ascii="Arial" w:eastAsia="Arial" w:hAnsi="Arial"/>
          <w:sz w:val="17"/>
          <w:szCs w:val="17"/>
        </w:rPr>
        <w:t>u odluku, slučaj se prosleđuje g</w:t>
      </w:r>
      <w:r w:rsidRPr="00E40411">
        <w:rPr>
          <w:rFonts w:ascii="Arial" w:eastAsia="Arial" w:hAnsi="Arial"/>
          <w:sz w:val="17"/>
          <w:szCs w:val="17"/>
        </w:rPr>
        <w:t>lavnom sudiji koji donosi konačnu odluku.</w:t>
      </w:r>
    </w:p>
    <w:p w14:paraId="31CA1771" w14:textId="77777777" w:rsidR="001D258B" w:rsidRPr="00E40411" w:rsidRDefault="007C60BB" w:rsidP="0019094E">
      <w:pPr>
        <w:tabs>
          <w:tab w:val="left" w:pos="709"/>
        </w:tabs>
        <w:adjustRightInd w:val="0"/>
        <w:snapToGrid w:val="0"/>
        <w:ind w:left="708" w:right="11"/>
        <w:jc w:val="both"/>
        <w:rPr>
          <w:rFonts w:ascii="Arial" w:eastAsia="Arial" w:hAnsi="Arial"/>
          <w:i/>
          <w:iCs/>
          <w:sz w:val="17"/>
          <w:szCs w:val="17"/>
        </w:rPr>
      </w:pPr>
      <w:r w:rsidRPr="00E40411">
        <w:rPr>
          <w:rFonts w:ascii="Arial" w:eastAsia="Arial" w:hAnsi="Arial"/>
          <w:i/>
          <w:iCs/>
          <w:sz w:val="17"/>
          <w:szCs w:val="17"/>
        </w:rPr>
        <w:tab/>
      </w:r>
      <w:r w:rsidR="001D258B" w:rsidRPr="00E40411">
        <w:rPr>
          <w:rFonts w:ascii="Arial" w:eastAsia="Arial" w:hAnsi="Arial"/>
          <w:i/>
          <w:iCs/>
          <w:sz w:val="17"/>
          <w:szCs w:val="17"/>
        </w:rPr>
        <w:t xml:space="preserve">Napomena: Sudije treba da budu postavljene u liniji cilja, </w:t>
      </w:r>
      <w:r w:rsidR="00B22AFF" w:rsidRPr="00E40411">
        <w:rPr>
          <w:rFonts w:ascii="Arial" w:eastAsia="Arial" w:hAnsi="Arial"/>
          <w:i/>
          <w:iCs/>
          <w:sz w:val="17"/>
          <w:szCs w:val="17"/>
        </w:rPr>
        <w:t xml:space="preserve">tako da su </w:t>
      </w:r>
      <w:r w:rsidR="001D258B" w:rsidRPr="00E40411">
        <w:rPr>
          <w:rFonts w:ascii="Arial" w:eastAsia="Arial" w:hAnsi="Arial"/>
          <w:i/>
          <w:iCs/>
          <w:sz w:val="17"/>
          <w:szCs w:val="17"/>
        </w:rPr>
        <w:t xml:space="preserve">najmanje 5 m </w:t>
      </w:r>
      <w:r w:rsidR="00B22AFF" w:rsidRPr="00E40411">
        <w:rPr>
          <w:rFonts w:ascii="Arial" w:eastAsia="Arial" w:hAnsi="Arial"/>
          <w:i/>
          <w:iCs/>
          <w:sz w:val="17"/>
          <w:szCs w:val="17"/>
        </w:rPr>
        <w:t xml:space="preserve">udaljeni </w:t>
      </w:r>
      <w:r w:rsidR="001D258B" w:rsidRPr="00E40411">
        <w:rPr>
          <w:rFonts w:ascii="Arial" w:eastAsia="Arial" w:hAnsi="Arial"/>
          <w:i/>
          <w:iCs/>
          <w:sz w:val="17"/>
          <w:szCs w:val="17"/>
        </w:rPr>
        <w:t>od ivice staze,</w:t>
      </w:r>
      <w:r w:rsidR="00B22AFF" w:rsidRPr="00E40411">
        <w:rPr>
          <w:rFonts w:ascii="Arial" w:eastAsia="Arial" w:hAnsi="Arial"/>
          <w:i/>
          <w:iCs/>
          <w:sz w:val="17"/>
          <w:szCs w:val="17"/>
        </w:rPr>
        <w:t xml:space="preserve"> i</w:t>
      </w:r>
      <w:r w:rsidR="001D258B" w:rsidRPr="00E40411">
        <w:rPr>
          <w:rFonts w:ascii="Arial" w:eastAsia="Arial" w:hAnsi="Arial"/>
          <w:i/>
          <w:iCs/>
          <w:sz w:val="17"/>
          <w:szCs w:val="17"/>
        </w:rPr>
        <w:t xml:space="preserve"> na postolju.</w:t>
      </w:r>
    </w:p>
    <w:p w14:paraId="30F207B8" w14:textId="77777777" w:rsidR="00B22AFF" w:rsidRPr="00E40411" w:rsidRDefault="00B22AFF" w:rsidP="0019094E">
      <w:pPr>
        <w:tabs>
          <w:tab w:val="left" w:pos="709"/>
        </w:tabs>
        <w:adjustRightInd w:val="0"/>
        <w:snapToGrid w:val="0"/>
        <w:ind w:right="11"/>
        <w:jc w:val="both"/>
        <w:rPr>
          <w:rFonts w:ascii="Arial" w:eastAsia="Times New Roman" w:hAnsi="Arial"/>
          <w:b/>
          <w:bCs/>
          <w:i/>
          <w:iCs/>
          <w:sz w:val="17"/>
          <w:szCs w:val="17"/>
        </w:rPr>
      </w:pPr>
      <w:r w:rsidRPr="00E40411">
        <w:rPr>
          <w:rFonts w:ascii="Arial" w:eastAsia="Times New Roman" w:hAnsi="Arial"/>
          <w:b/>
          <w:bCs/>
          <w:i/>
          <w:iCs/>
          <w:sz w:val="17"/>
          <w:szCs w:val="17"/>
        </w:rPr>
        <w:t>Tehničke discipline</w:t>
      </w:r>
    </w:p>
    <w:p w14:paraId="501EE420" w14:textId="77777777" w:rsidR="00B22AFF" w:rsidRPr="00E40411" w:rsidRDefault="00B22AFF" w:rsidP="0019094E">
      <w:pPr>
        <w:tabs>
          <w:tab w:val="left" w:pos="709"/>
        </w:tabs>
        <w:adjustRightInd w:val="0"/>
        <w:snapToGrid w:val="0"/>
        <w:ind w:left="708" w:right="11" w:hanging="708"/>
        <w:jc w:val="both"/>
        <w:rPr>
          <w:rFonts w:ascii="Arial" w:eastAsia="Times New Roman" w:hAnsi="Arial"/>
          <w:sz w:val="17"/>
          <w:szCs w:val="17"/>
        </w:rPr>
      </w:pPr>
      <w:r w:rsidRPr="00E40411">
        <w:rPr>
          <w:rFonts w:ascii="Arial" w:eastAsia="Times New Roman" w:hAnsi="Arial"/>
          <w:sz w:val="17"/>
          <w:szCs w:val="17"/>
        </w:rPr>
        <w:lastRenderedPageBreak/>
        <w:t>19.4</w:t>
      </w:r>
      <w:r w:rsidRPr="00E40411">
        <w:rPr>
          <w:rFonts w:ascii="Arial" w:eastAsia="Times New Roman" w:hAnsi="Arial"/>
          <w:sz w:val="17"/>
          <w:szCs w:val="17"/>
        </w:rPr>
        <w:tab/>
        <w:t>U tehničkim disciplinama, sudije ocenjuju ispravnost i beleže u zapisnik svaki pokušaj takmičara, i mere dužinu svakog ispravno izvedenog pokušaja. U skoku uvis i skoku motkom, sudije precizno mere novu visinu posle svakog dizanja letvice, naročito u slučaju pokušaja obaranja rekorda. Naj</w:t>
      </w:r>
      <w:r w:rsidR="000157C3" w:rsidRPr="00E40411">
        <w:rPr>
          <w:rFonts w:ascii="Arial" w:eastAsia="Times New Roman" w:hAnsi="Arial"/>
          <w:sz w:val="17"/>
          <w:szCs w:val="17"/>
        </w:rPr>
        <w:t>manje dvoje sudija treba da vodi</w:t>
      </w:r>
      <w:r w:rsidRPr="00E40411">
        <w:rPr>
          <w:rFonts w:ascii="Arial" w:eastAsia="Times New Roman" w:hAnsi="Arial"/>
          <w:sz w:val="17"/>
          <w:szCs w:val="17"/>
        </w:rPr>
        <w:t xml:space="preserve"> evidenciju svih pokušaja takmičara, upoređujući ih po završetku svake serije skokova.</w:t>
      </w:r>
    </w:p>
    <w:p w14:paraId="4C228800" w14:textId="77777777" w:rsidR="00B22AFF" w:rsidRPr="00E40411" w:rsidRDefault="00B22AFF" w:rsidP="0019094E">
      <w:pPr>
        <w:tabs>
          <w:tab w:val="left" w:pos="709"/>
        </w:tabs>
        <w:adjustRightInd w:val="0"/>
        <w:snapToGrid w:val="0"/>
        <w:ind w:left="708" w:right="11"/>
        <w:jc w:val="both"/>
        <w:rPr>
          <w:rFonts w:ascii="Arial" w:eastAsia="Times New Roman" w:hAnsi="Arial"/>
          <w:sz w:val="17"/>
          <w:szCs w:val="17"/>
        </w:rPr>
      </w:pPr>
      <w:r w:rsidRPr="00E40411">
        <w:rPr>
          <w:rFonts w:ascii="Arial" w:eastAsia="Times New Roman" w:hAnsi="Arial"/>
          <w:sz w:val="17"/>
          <w:szCs w:val="17"/>
        </w:rPr>
        <w:tab/>
        <w:t>Uobičajeno je da za to određeni sudija objavljuje da li je pokušaj ispravan ili ne podizanjem bele, odnosno crvene zastavice. Može se odobriti i drugačije vizuelno označavanje</w:t>
      </w:r>
      <w:r w:rsidR="00735AB6" w:rsidRPr="00E40411">
        <w:rPr>
          <w:rFonts w:ascii="Arial" w:eastAsia="Times New Roman" w:hAnsi="Arial"/>
          <w:sz w:val="17"/>
          <w:szCs w:val="17"/>
        </w:rPr>
        <w:t>.</w:t>
      </w:r>
    </w:p>
    <w:p w14:paraId="63C842D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4B80519" w14:textId="77777777" w:rsidR="00735AB6" w:rsidRPr="00E40411" w:rsidRDefault="00735AB6" w:rsidP="00E969A3">
      <w:pPr>
        <w:tabs>
          <w:tab w:val="left" w:pos="709"/>
        </w:tabs>
        <w:adjustRightInd w:val="0"/>
        <w:snapToGrid w:val="0"/>
        <w:ind w:right="20"/>
        <w:jc w:val="both"/>
        <w:rPr>
          <w:rFonts w:ascii="Arial" w:eastAsia="Arial" w:hAnsi="Arial"/>
          <w:color w:val="00853B"/>
          <w:sz w:val="17"/>
          <w:szCs w:val="17"/>
        </w:rPr>
      </w:pPr>
      <w:r w:rsidRPr="00E40411">
        <w:rPr>
          <w:rFonts w:ascii="Arial" w:eastAsia="Arial" w:hAnsi="Arial"/>
          <w:color w:val="00853B"/>
          <w:sz w:val="17"/>
          <w:szCs w:val="17"/>
        </w:rPr>
        <w:t>Osim ako sudija nije siguran da je došlo do povrede Pravila, on će obično presuditi u korist takmičara, utvrditi da je pokušaj ispravan i podići belu zastav</w:t>
      </w:r>
      <w:r w:rsidR="000157C3" w:rsidRPr="00E40411">
        <w:rPr>
          <w:rFonts w:ascii="Arial" w:eastAsia="Arial" w:hAnsi="Arial"/>
          <w:color w:val="00853B"/>
          <w:sz w:val="17"/>
          <w:szCs w:val="17"/>
        </w:rPr>
        <w:t>icu. Međutim, kada je imenovan g</w:t>
      </w:r>
      <w:r w:rsidRPr="00E40411">
        <w:rPr>
          <w:rFonts w:ascii="Arial" w:eastAsia="Arial" w:hAnsi="Arial"/>
          <w:color w:val="00853B"/>
          <w:sz w:val="17"/>
          <w:szCs w:val="17"/>
        </w:rPr>
        <w:t xml:space="preserve">lavni sudija za video koji ima pristup snimcima takmičenja u disciplinama skokova i bacanja, postoji opcija da sudija, u slučaju kada sudija ima određene sumnje, zajedno sa </w:t>
      </w:r>
      <w:r w:rsidR="000157C3" w:rsidRPr="00E40411">
        <w:rPr>
          <w:rFonts w:ascii="Arial" w:eastAsia="Arial" w:hAnsi="Arial"/>
          <w:color w:val="00853B"/>
          <w:sz w:val="17"/>
          <w:szCs w:val="17"/>
        </w:rPr>
        <w:t>g</w:t>
      </w:r>
      <w:r w:rsidRPr="00E40411">
        <w:rPr>
          <w:rFonts w:ascii="Arial" w:eastAsia="Arial" w:hAnsi="Arial"/>
          <w:color w:val="00853B"/>
          <w:sz w:val="17"/>
          <w:szCs w:val="17"/>
        </w:rPr>
        <w:t xml:space="preserve">lavnim sudijom u polju, odloži podizanje bilo koje od zastavica, dok se ne dobije </w:t>
      </w:r>
      <w:r w:rsidR="005B7E0F" w:rsidRPr="00E40411">
        <w:rPr>
          <w:rFonts w:ascii="Arial" w:eastAsia="Arial" w:hAnsi="Arial"/>
          <w:color w:val="00853B"/>
          <w:sz w:val="17"/>
          <w:szCs w:val="17"/>
        </w:rPr>
        <w:t>savet od g</w:t>
      </w:r>
      <w:r w:rsidRPr="00E40411">
        <w:rPr>
          <w:rFonts w:ascii="Arial" w:eastAsia="Arial" w:hAnsi="Arial"/>
          <w:color w:val="00853B"/>
          <w:sz w:val="17"/>
          <w:szCs w:val="17"/>
        </w:rPr>
        <w:t xml:space="preserve">lavnog sudije za video, pri čemu uvek treba voditi </w:t>
      </w:r>
      <w:r w:rsidR="001105EE" w:rsidRPr="00E40411">
        <w:rPr>
          <w:rFonts w:ascii="Arial" w:eastAsia="Arial" w:hAnsi="Arial"/>
          <w:color w:val="00853B"/>
          <w:sz w:val="17"/>
          <w:szCs w:val="17"/>
        </w:rPr>
        <w:t xml:space="preserve">uvek </w:t>
      </w:r>
      <w:r w:rsidRPr="00E40411">
        <w:rPr>
          <w:rFonts w:ascii="Arial" w:eastAsia="Arial" w:hAnsi="Arial"/>
          <w:color w:val="00853B"/>
          <w:sz w:val="17"/>
          <w:szCs w:val="17"/>
        </w:rPr>
        <w:t xml:space="preserve">računa da se </w:t>
      </w:r>
      <w:r w:rsidR="001105EE" w:rsidRPr="00E40411">
        <w:rPr>
          <w:rFonts w:ascii="Arial" w:eastAsia="Arial" w:hAnsi="Arial"/>
          <w:color w:val="00853B"/>
          <w:sz w:val="17"/>
          <w:szCs w:val="17"/>
        </w:rPr>
        <w:t>ili</w:t>
      </w:r>
      <w:r w:rsidRPr="00E40411">
        <w:rPr>
          <w:rFonts w:ascii="Arial" w:eastAsia="Arial" w:hAnsi="Arial"/>
          <w:color w:val="00853B"/>
          <w:sz w:val="17"/>
          <w:szCs w:val="17"/>
        </w:rPr>
        <w:t xml:space="preserve"> obeleži i sačuva mesto doskoka ili mes</w:t>
      </w:r>
      <w:r w:rsidR="001105EE" w:rsidRPr="00E40411">
        <w:rPr>
          <w:rFonts w:ascii="Arial" w:eastAsia="Arial" w:hAnsi="Arial"/>
          <w:color w:val="00853B"/>
          <w:sz w:val="17"/>
          <w:szCs w:val="17"/>
        </w:rPr>
        <w:t>to prvog kontakta sprave sa tlo</w:t>
      </w:r>
      <w:r w:rsidR="005B7E0F" w:rsidRPr="00E40411">
        <w:rPr>
          <w:rFonts w:ascii="Arial" w:eastAsia="Arial" w:hAnsi="Arial"/>
          <w:color w:val="00853B"/>
          <w:sz w:val="17"/>
          <w:szCs w:val="17"/>
        </w:rPr>
        <w:t>m</w:t>
      </w:r>
      <w:r w:rsidR="001105EE" w:rsidRPr="00E40411">
        <w:rPr>
          <w:rFonts w:ascii="Arial" w:eastAsia="Arial" w:hAnsi="Arial"/>
          <w:color w:val="00853B"/>
          <w:sz w:val="17"/>
          <w:szCs w:val="17"/>
        </w:rPr>
        <w:t xml:space="preserve"> ili da se pokušaj izmeri</w:t>
      </w:r>
      <w:r w:rsidRPr="00E40411">
        <w:rPr>
          <w:rFonts w:ascii="Arial" w:eastAsia="Arial" w:hAnsi="Arial"/>
          <w:color w:val="00853B"/>
          <w:sz w:val="17"/>
          <w:szCs w:val="17"/>
        </w:rPr>
        <w:t xml:space="preserve">, u slučaju da je ispravan. </w:t>
      </w:r>
      <w:r w:rsidR="001105EE" w:rsidRPr="00E40411">
        <w:rPr>
          <w:rFonts w:ascii="Arial" w:eastAsia="Arial" w:hAnsi="Arial"/>
          <w:color w:val="00853B"/>
          <w:sz w:val="17"/>
          <w:szCs w:val="17"/>
        </w:rPr>
        <w:t>Druga mogućnost je da sudija</w:t>
      </w:r>
      <w:r w:rsidRPr="00E40411">
        <w:rPr>
          <w:rFonts w:ascii="Arial" w:eastAsia="Arial" w:hAnsi="Arial"/>
          <w:color w:val="00853B"/>
          <w:sz w:val="17"/>
          <w:szCs w:val="17"/>
        </w:rPr>
        <w:t>, ukoliko zaista sumnja, može da podigne crvenu zastavicu, postara se da</w:t>
      </w:r>
      <w:r w:rsidR="001105EE" w:rsidRPr="00E40411">
        <w:rPr>
          <w:rFonts w:ascii="Arial" w:eastAsia="Arial" w:hAnsi="Arial"/>
          <w:color w:val="00853B"/>
          <w:sz w:val="17"/>
          <w:szCs w:val="17"/>
        </w:rPr>
        <w:t xml:space="preserve"> </w:t>
      </w:r>
      <w:r w:rsidRPr="00E40411">
        <w:rPr>
          <w:rFonts w:ascii="Arial" w:eastAsia="Arial" w:hAnsi="Arial"/>
          <w:color w:val="00853B"/>
          <w:sz w:val="17"/>
          <w:szCs w:val="17"/>
        </w:rPr>
        <w:t xml:space="preserve">se </w:t>
      </w:r>
      <w:r w:rsidR="005B7E0F" w:rsidRPr="00E40411">
        <w:rPr>
          <w:rFonts w:ascii="Arial" w:eastAsia="Arial" w:hAnsi="Arial"/>
          <w:color w:val="00853B"/>
          <w:sz w:val="17"/>
          <w:szCs w:val="17"/>
        </w:rPr>
        <w:t>obeleži i saču</w:t>
      </w:r>
      <w:r w:rsidR="001105EE" w:rsidRPr="00E40411">
        <w:rPr>
          <w:rFonts w:ascii="Arial" w:eastAsia="Arial" w:hAnsi="Arial"/>
          <w:color w:val="00853B"/>
          <w:sz w:val="17"/>
          <w:szCs w:val="17"/>
        </w:rPr>
        <w:t>va</w:t>
      </w:r>
      <w:r w:rsidRPr="00E40411">
        <w:rPr>
          <w:rFonts w:ascii="Arial" w:eastAsia="Arial" w:hAnsi="Arial"/>
          <w:color w:val="00853B"/>
          <w:sz w:val="17"/>
          <w:szCs w:val="17"/>
        </w:rPr>
        <w:t xml:space="preserve"> </w:t>
      </w:r>
      <w:r w:rsidR="001105EE" w:rsidRPr="00E40411">
        <w:rPr>
          <w:rFonts w:ascii="Arial" w:eastAsia="Arial" w:hAnsi="Arial"/>
          <w:color w:val="00853B"/>
          <w:sz w:val="17"/>
          <w:szCs w:val="17"/>
        </w:rPr>
        <w:t>mesto</w:t>
      </w:r>
      <w:r w:rsidRPr="00E40411">
        <w:rPr>
          <w:rFonts w:ascii="Arial" w:eastAsia="Arial" w:hAnsi="Arial"/>
          <w:color w:val="00853B"/>
          <w:sz w:val="17"/>
          <w:szCs w:val="17"/>
        </w:rPr>
        <w:t xml:space="preserve"> doskoka/izbačaja ili da se izmeri pokušaj, a tek onda </w:t>
      </w:r>
      <w:r w:rsidR="005B7E0F" w:rsidRPr="00E40411">
        <w:rPr>
          <w:rFonts w:ascii="Arial" w:eastAsia="Arial" w:hAnsi="Arial"/>
          <w:color w:val="00853B"/>
          <w:sz w:val="17"/>
          <w:szCs w:val="17"/>
        </w:rPr>
        <w:t>da zatraži savet od g</w:t>
      </w:r>
      <w:r w:rsidRPr="00E40411">
        <w:rPr>
          <w:rFonts w:ascii="Arial" w:eastAsia="Arial" w:hAnsi="Arial"/>
          <w:color w:val="00853B"/>
          <w:sz w:val="17"/>
          <w:szCs w:val="17"/>
        </w:rPr>
        <w:t>lavnog sudije za video.</w:t>
      </w:r>
    </w:p>
    <w:p w14:paraId="72A85A42" w14:textId="77777777" w:rsidR="00B22AFF" w:rsidRPr="00E40411" w:rsidRDefault="001105EE" w:rsidP="00E969A3">
      <w:pPr>
        <w:tabs>
          <w:tab w:val="left" w:pos="709"/>
        </w:tabs>
        <w:adjustRightInd w:val="0"/>
        <w:snapToGrid w:val="0"/>
        <w:ind w:right="20"/>
        <w:jc w:val="both"/>
        <w:rPr>
          <w:rFonts w:ascii="Arial" w:eastAsia="Arial" w:hAnsi="Arial"/>
          <w:color w:val="00853B"/>
          <w:sz w:val="17"/>
          <w:szCs w:val="17"/>
        </w:rPr>
      </w:pPr>
      <w:r w:rsidRPr="00E40411">
        <w:rPr>
          <w:rFonts w:ascii="Arial" w:eastAsia="Arial" w:hAnsi="Arial"/>
          <w:color w:val="00853B"/>
          <w:sz w:val="17"/>
          <w:szCs w:val="17"/>
        </w:rPr>
        <w:t>Preporučuje se da se za svaku tehničku disciplinu</w:t>
      </w:r>
      <w:r w:rsidR="00735AB6" w:rsidRPr="00E40411">
        <w:rPr>
          <w:rFonts w:ascii="Arial" w:eastAsia="Arial" w:hAnsi="Arial"/>
          <w:color w:val="00853B"/>
          <w:sz w:val="17"/>
          <w:szCs w:val="17"/>
        </w:rPr>
        <w:t xml:space="preserve"> koristi </w:t>
      </w:r>
      <w:r w:rsidRPr="00E40411">
        <w:rPr>
          <w:rFonts w:ascii="Arial" w:eastAsia="Arial" w:hAnsi="Arial"/>
          <w:color w:val="00853B"/>
          <w:sz w:val="17"/>
          <w:szCs w:val="17"/>
        </w:rPr>
        <w:t xml:space="preserve">samo </w:t>
      </w:r>
      <w:r w:rsidR="00735AB6" w:rsidRPr="00E40411">
        <w:rPr>
          <w:rFonts w:ascii="Arial" w:eastAsia="Arial" w:hAnsi="Arial"/>
          <w:color w:val="00853B"/>
          <w:sz w:val="17"/>
          <w:szCs w:val="17"/>
        </w:rPr>
        <w:t xml:space="preserve">jedan komplet belih i crvenih zastavica kako bi se smanjila mogućnost da dođe do bilo kakve zabune o </w:t>
      </w:r>
      <w:r w:rsidRPr="00E40411">
        <w:rPr>
          <w:rFonts w:ascii="Arial" w:eastAsia="Arial" w:hAnsi="Arial"/>
          <w:color w:val="00853B"/>
          <w:sz w:val="17"/>
          <w:szCs w:val="17"/>
        </w:rPr>
        <w:t>ispravnosti</w:t>
      </w:r>
      <w:r w:rsidR="00735AB6" w:rsidRPr="00E40411">
        <w:rPr>
          <w:rFonts w:ascii="Arial" w:eastAsia="Arial" w:hAnsi="Arial"/>
          <w:color w:val="00853B"/>
          <w:sz w:val="17"/>
          <w:szCs w:val="17"/>
        </w:rPr>
        <w:t xml:space="preserve"> pokušaja. Smatra se da nikada nije potrebno koristiti više od jednog kompleta zastavica u disciplinama skokova. U slučaju kada nije dostupan poseban semafor sa rezultatima na kome se prikazuje i podatak o brzini vetra, kod horizontalnih skokova, treba koris</w:t>
      </w:r>
      <w:r w:rsidRPr="00E40411">
        <w:rPr>
          <w:rFonts w:ascii="Arial" w:eastAsia="Arial" w:hAnsi="Arial"/>
          <w:color w:val="00853B"/>
          <w:sz w:val="17"/>
          <w:szCs w:val="17"/>
        </w:rPr>
        <w:t>titi neki drugi vid obaveštenja</w:t>
      </w:r>
      <w:r w:rsidR="00735AB6" w:rsidRPr="00E40411">
        <w:rPr>
          <w:rFonts w:ascii="Arial" w:eastAsia="Arial" w:hAnsi="Arial"/>
          <w:color w:val="00853B"/>
          <w:sz w:val="17"/>
          <w:szCs w:val="17"/>
        </w:rPr>
        <w:t xml:space="preserve"> a da to nije crvena zastavica, da se ukaže na prekomernu vrednost očitanog podatka.</w:t>
      </w:r>
    </w:p>
    <w:p w14:paraId="3F9B8F70" w14:textId="77777777" w:rsidR="001105EE" w:rsidRPr="00E40411" w:rsidRDefault="001105EE"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Kod disciplina bacanja, u pogledu:</w:t>
      </w:r>
    </w:p>
    <w:p w14:paraId="4DDA8019" w14:textId="77777777" w:rsidR="001105EE" w:rsidRPr="00E40411" w:rsidRDefault="001105EE" w:rsidP="0095745A">
      <w:pPr>
        <w:numPr>
          <w:ilvl w:val="0"/>
          <w:numId w:val="13"/>
        </w:numPr>
        <w:tabs>
          <w:tab w:val="left" w:pos="284"/>
        </w:tabs>
        <w:adjustRightInd w:val="0"/>
        <w:snapToGrid w:val="0"/>
        <w:ind w:left="284" w:hanging="284"/>
        <w:jc w:val="both"/>
        <w:rPr>
          <w:rFonts w:ascii="Arial" w:eastAsia="Arial" w:hAnsi="Arial"/>
          <w:color w:val="00853B"/>
          <w:sz w:val="17"/>
          <w:szCs w:val="17"/>
        </w:rPr>
      </w:pPr>
      <w:r w:rsidRPr="00E40411">
        <w:rPr>
          <w:rFonts w:ascii="Arial" w:eastAsia="Arial" w:hAnsi="Arial"/>
          <w:color w:val="00853B"/>
          <w:sz w:val="17"/>
          <w:szCs w:val="17"/>
        </w:rPr>
        <w:t>naznaka koje druge sudije iz krugova za bacanje daju sudijama sa zastavicama da je učinjen prestup, preporučuje se da se umesto zastavica upotrebljava drugi vida obaveštavanja, kao na primer, mali crveni karton koji taj sudija drži u ruci.</w:t>
      </w:r>
    </w:p>
    <w:p w14:paraId="527112B4" w14:textId="77777777" w:rsidR="005738D5" w:rsidRPr="00E40411" w:rsidRDefault="005B7E0F" w:rsidP="009F2033">
      <w:pPr>
        <w:numPr>
          <w:ilvl w:val="0"/>
          <w:numId w:val="8"/>
        </w:numPr>
        <w:tabs>
          <w:tab w:val="left" w:pos="279"/>
          <w:tab w:val="left" w:pos="709"/>
          <w:tab w:val="left" w:pos="5245"/>
        </w:tabs>
        <w:adjustRightInd w:val="0"/>
        <w:snapToGrid w:val="0"/>
        <w:ind w:left="280" w:right="-56" w:hanging="276"/>
        <w:jc w:val="both"/>
        <w:rPr>
          <w:rFonts w:ascii="Arial" w:eastAsia="Arial" w:hAnsi="Arial"/>
          <w:color w:val="00853B"/>
          <w:sz w:val="17"/>
          <w:szCs w:val="17"/>
        </w:rPr>
      </w:pPr>
      <w:r w:rsidRPr="00E40411">
        <w:rPr>
          <w:rFonts w:ascii="Arial" w:eastAsia="Arial" w:hAnsi="Arial"/>
          <w:color w:val="00853B"/>
          <w:sz w:val="17"/>
          <w:szCs w:val="17"/>
        </w:rPr>
        <w:t>mesta</w:t>
      </w:r>
      <w:r w:rsidR="005738D5" w:rsidRPr="00E40411">
        <w:rPr>
          <w:rFonts w:ascii="Arial" w:eastAsia="Arial" w:hAnsi="Arial"/>
          <w:color w:val="00853B"/>
          <w:sz w:val="17"/>
          <w:szCs w:val="17"/>
        </w:rPr>
        <w:t xml:space="preserve"> prvog kontakta sprave s tlom unutar ili van linije sektora za bacanje, preporučuje se da se umesto zastavica upotrebljava drugi vida obaveštavanja, kao na primer, ispružena ruka sudije, </w:t>
      </w:r>
      <w:r w:rsidR="00E40411" w:rsidRPr="00E40411">
        <w:rPr>
          <w:rFonts w:ascii="Arial" w:eastAsia="Arial" w:hAnsi="Arial"/>
          <w:color w:val="00853B"/>
          <w:sz w:val="17"/>
          <w:szCs w:val="17"/>
        </w:rPr>
        <w:t>paralelna</w:t>
      </w:r>
      <w:r w:rsidR="005738D5" w:rsidRPr="00E40411">
        <w:rPr>
          <w:rFonts w:ascii="Arial" w:eastAsia="Arial" w:hAnsi="Arial"/>
          <w:color w:val="00853B"/>
          <w:sz w:val="17"/>
          <w:szCs w:val="17"/>
        </w:rPr>
        <w:t xml:space="preserve"> sa tlom.</w:t>
      </w:r>
    </w:p>
    <w:p w14:paraId="56E75224" w14:textId="77777777" w:rsidR="005738D5" w:rsidRPr="00E40411" w:rsidRDefault="005738D5" w:rsidP="009F2033">
      <w:pPr>
        <w:numPr>
          <w:ilvl w:val="0"/>
          <w:numId w:val="8"/>
        </w:numPr>
        <w:tabs>
          <w:tab w:val="left" w:pos="279"/>
          <w:tab w:val="left" w:pos="709"/>
          <w:tab w:val="left" w:pos="4820"/>
          <w:tab w:val="left" w:pos="5245"/>
        </w:tabs>
        <w:adjustRightInd w:val="0"/>
        <w:snapToGrid w:val="0"/>
        <w:ind w:left="280" w:right="-56" w:hanging="276"/>
        <w:jc w:val="both"/>
        <w:rPr>
          <w:rFonts w:ascii="Arial" w:eastAsia="Arial" w:hAnsi="Arial"/>
          <w:color w:val="00853B"/>
          <w:sz w:val="17"/>
          <w:szCs w:val="17"/>
        </w:rPr>
      </w:pPr>
      <w:r w:rsidRPr="00E40411">
        <w:rPr>
          <w:rFonts w:ascii="Arial" w:eastAsia="Arial" w:hAnsi="Arial"/>
          <w:color w:val="00853B"/>
          <w:sz w:val="17"/>
          <w:szCs w:val="17"/>
        </w:rPr>
        <w:t>odluke kod bacanja koplja, prema kojoj metalni vrh nije dodirnuo tlo pre bilo drugog dela koplja, preporučuje se da se umesto zastavica upotrebljava drugi vida obaveštavanja, kao na primer spuštanje otvorene šake sudije prema tlu.</w:t>
      </w:r>
    </w:p>
    <w:p w14:paraId="03470540" w14:textId="77777777" w:rsidR="005A6F64" w:rsidRPr="00E40411" w:rsidRDefault="005A6F64" w:rsidP="009F2033">
      <w:pPr>
        <w:tabs>
          <w:tab w:val="left" w:pos="279"/>
          <w:tab w:val="left" w:pos="709"/>
          <w:tab w:val="left" w:pos="5245"/>
        </w:tabs>
        <w:adjustRightInd w:val="0"/>
        <w:snapToGrid w:val="0"/>
        <w:ind w:right="-56"/>
        <w:jc w:val="both"/>
        <w:rPr>
          <w:rFonts w:ascii="Arial" w:eastAsia="Arial" w:hAnsi="Arial"/>
          <w:color w:val="00853B"/>
          <w:sz w:val="17"/>
          <w:szCs w:val="17"/>
        </w:rPr>
      </w:pPr>
    </w:p>
    <w:p w14:paraId="56A11761" w14:textId="77777777" w:rsidR="005A6F64" w:rsidRPr="00E40411" w:rsidRDefault="005A6F64" w:rsidP="009F2033">
      <w:pPr>
        <w:tabs>
          <w:tab w:val="left" w:pos="279"/>
          <w:tab w:val="left" w:pos="709"/>
          <w:tab w:val="left" w:pos="5245"/>
        </w:tabs>
        <w:adjustRightInd w:val="0"/>
        <w:snapToGrid w:val="0"/>
        <w:ind w:right="-56"/>
        <w:jc w:val="both"/>
        <w:rPr>
          <w:rFonts w:ascii="Arial" w:eastAsia="Arial" w:hAnsi="Arial"/>
          <w:b/>
          <w:bCs/>
          <w:sz w:val="17"/>
          <w:szCs w:val="17"/>
        </w:rPr>
      </w:pPr>
      <w:r w:rsidRPr="00E40411">
        <w:rPr>
          <w:rFonts w:ascii="Arial" w:eastAsia="Arial" w:hAnsi="Arial"/>
          <w:b/>
          <w:bCs/>
          <w:sz w:val="17"/>
          <w:szCs w:val="17"/>
        </w:rPr>
        <w:t>20.</w:t>
      </w:r>
      <w:r w:rsidRPr="00E40411">
        <w:rPr>
          <w:rFonts w:ascii="Arial" w:eastAsia="Arial" w:hAnsi="Arial"/>
          <w:b/>
          <w:bCs/>
          <w:sz w:val="17"/>
          <w:szCs w:val="17"/>
        </w:rPr>
        <w:tab/>
        <w:t>Sudije na stazi u disciplinama trčanja i takmičarskog hodanja</w:t>
      </w:r>
    </w:p>
    <w:p w14:paraId="7D0AC7BE" w14:textId="77777777" w:rsidR="005A6F64" w:rsidRPr="00E40411" w:rsidRDefault="005A6F64" w:rsidP="009F2033">
      <w:pPr>
        <w:tabs>
          <w:tab w:val="left" w:pos="279"/>
          <w:tab w:val="left" w:pos="709"/>
          <w:tab w:val="left" w:pos="5245"/>
        </w:tabs>
        <w:adjustRightInd w:val="0"/>
        <w:snapToGrid w:val="0"/>
        <w:ind w:left="708" w:right="-56" w:hanging="708"/>
        <w:jc w:val="both"/>
        <w:rPr>
          <w:rFonts w:ascii="Arial" w:eastAsia="Arial" w:hAnsi="Arial"/>
          <w:sz w:val="17"/>
          <w:szCs w:val="17"/>
        </w:rPr>
      </w:pPr>
      <w:r w:rsidRPr="00E40411">
        <w:rPr>
          <w:rFonts w:ascii="Arial" w:eastAsia="Arial" w:hAnsi="Arial"/>
          <w:sz w:val="17"/>
          <w:szCs w:val="17"/>
        </w:rPr>
        <w:t>20.1</w:t>
      </w:r>
      <w:r w:rsidRPr="00E40411">
        <w:rPr>
          <w:rFonts w:ascii="Arial" w:eastAsia="Arial" w:hAnsi="Arial"/>
          <w:sz w:val="17"/>
          <w:szCs w:val="17"/>
        </w:rPr>
        <w:tab/>
        <w:t>Sudije na stazi imaju ulogu pomoćnika glavnog sudije, bez prava da donose konačne odluke.</w:t>
      </w:r>
    </w:p>
    <w:p w14:paraId="219DBD42" w14:textId="77777777" w:rsidR="005A6F64" w:rsidRPr="00E40411" w:rsidRDefault="005A6F64" w:rsidP="009F2033">
      <w:pPr>
        <w:tabs>
          <w:tab w:val="left" w:pos="279"/>
          <w:tab w:val="left" w:pos="709"/>
          <w:tab w:val="left" w:pos="5245"/>
        </w:tabs>
        <w:adjustRightInd w:val="0"/>
        <w:snapToGrid w:val="0"/>
        <w:ind w:left="708" w:right="-56" w:hanging="708"/>
        <w:jc w:val="both"/>
        <w:rPr>
          <w:rFonts w:ascii="Arial" w:eastAsia="Arial" w:hAnsi="Arial"/>
          <w:sz w:val="17"/>
          <w:szCs w:val="17"/>
        </w:rPr>
      </w:pPr>
      <w:r w:rsidRPr="00E40411">
        <w:rPr>
          <w:rFonts w:ascii="Arial" w:eastAsia="Arial" w:hAnsi="Arial"/>
          <w:sz w:val="17"/>
          <w:szCs w:val="17"/>
        </w:rPr>
        <w:t>20.2</w:t>
      </w:r>
      <w:r w:rsidRPr="00E40411">
        <w:rPr>
          <w:rFonts w:ascii="Arial" w:eastAsia="Arial" w:hAnsi="Arial"/>
          <w:sz w:val="17"/>
          <w:szCs w:val="17"/>
        </w:rPr>
        <w:tab/>
        <w:t>Glavni sudija raspoređuje sudije na stazi tako da oni imaju dobar položaj i pregled zbivanja tokom trke, te tako u slučaju povrede Pravila (osim člana 54.2. Tehničkih pravila) od strane učesnika trke ili drugih lica, oni odmah podnose pisanu prijavu glavnom sudiji o nastalom događaju.</w:t>
      </w:r>
    </w:p>
    <w:p w14:paraId="3B7262EB" w14:textId="77777777" w:rsidR="005A6F64" w:rsidRPr="00E40411" w:rsidRDefault="005A6F64" w:rsidP="009F2033">
      <w:pPr>
        <w:tabs>
          <w:tab w:val="left" w:pos="279"/>
          <w:tab w:val="left" w:pos="709"/>
          <w:tab w:val="left" w:pos="5245"/>
        </w:tabs>
        <w:adjustRightInd w:val="0"/>
        <w:snapToGrid w:val="0"/>
        <w:ind w:left="708" w:right="-56" w:hanging="708"/>
        <w:jc w:val="both"/>
        <w:rPr>
          <w:rFonts w:ascii="Arial" w:eastAsia="Arial" w:hAnsi="Arial"/>
          <w:sz w:val="17"/>
          <w:szCs w:val="17"/>
        </w:rPr>
      </w:pPr>
      <w:r w:rsidRPr="00E40411">
        <w:rPr>
          <w:rFonts w:ascii="Arial" w:eastAsia="Arial" w:hAnsi="Arial"/>
          <w:sz w:val="17"/>
          <w:szCs w:val="17"/>
        </w:rPr>
        <w:t>20.3</w:t>
      </w:r>
      <w:r w:rsidRPr="00E40411">
        <w:rPr>
          <w:rFonts w:ascii="Arial" w:eastAsia="Arial" w:hAnsi="Arial"/>
          <w:sz w:val="17"/>
          <w:szCs w:val="17"/>
        </w:rPr>
        <w:tab/>
        <w:t>Kod svake uočene povrede Pravila, sudija na stazi o tome obaveštava glavnog sudiju dizanjem žute zastavice ili na drugi pouzdan način odobren od strane tehničkog delegata takmičenja.</w:t>
      </w:r>
    </w:p>
    <w:p w14:paraId="2E49B853" w14:textId="77777777" w:rsidR="005A6F64" w:rsidRPr="00E40411" w:rsidRDefault="005A6F64" w:rsidP="009F2033">
      <w:pPr>
        <w:tabs>
          <w:tab w:val="left" w:pos="279"/>
          <w:tab w:val="left" w:pos="709"/>
          <w:tab w:val="left" w:pos="5245"/>
        </w:tabs>
        <w:adjustRightInd w:val="0"/>
        <w:snapToGrid w:val="0"/>
        <w:ind w:left="708" w:right="-56" w:hanging="708"/>
        <w:jc w:val="both"/>
        <w:rPr>
          <w:rFonts w:ascii="Arial" w:eastAsia="Arial" w:hAnsi="Arial"/>
          <w:sz w:val="17"/>
          <w:szCs w:val="17"/>
        </w:rPr>
      </w:pPr>
      <w:r w:rsidRPr="00E40411">
        <w:rPr>
          <w:rFonts w:ascii="Arial" w:eastAsia="Arial" w:hAnsi="Arial"/>
          <w:sz w:val="17"/>
          <w:szCs w:val="17"/>
        </w:rPr>
        <w:t>20.4</w:t>
      </w:r>
      <w:r w:rsidRPr="00E40411">
        <w:rPr>
          <w:rFonts w:ascii="Arial" w:eastAsia="Arial" w:hAnsi="Arial"/>
          <w:sz w:val="17"/>
          <w:szCs w:val="17"/>
        </w:rPr>
        <w:tab/>
        <w:t>Odgovarajući broj sudija na stazi određuje se za kontrolu zona za izmenu u trkama štafeta.</w:t>
      </w:r>
    </w:p>
    <w:p w14:paraId="5D3111A8" w14:textId="77777777" w:rsidR="007D1C1D" w:rsidRPr="00E40411" w:rsidRDefault="007D1C1D" w:rsidP="009F2033">
      <w:pPr>
        <w:tabs>
          <w:tab w:val="left" w:pos="709"/>
          <w:tab w:val="left" w:pos="5245"/>
        </w:tabs>
        <w:adjustRightInd w:val="0"/>
        <w:snapToGrid w:val="0"/>
        <w:ind w:right="-56"/>
        <w:jc w:val="both"/>
        <w:rPr>
          <w:rFonts w:ascii="Arial" w:eastAsia="Arial" w:hAnsi="Arial"/>
          <w:i/>
          <w:iCs/>
          <w:sz w:val="17"/>
          <w:szCs w:val="17"/>
        </w:rPr>
      </w:pPr>
      <w:r w:rsidRPr="00E40411">
        <w:rPr>
          <w:rFonts w:ascii="Arial" w:eastAsia="Arial" w:hAnsi="Arial"/>
          <w:i/>
          <w:iCs/>
          <w:sz w:val="17"/>
          <w:szCs w:val="17"/>
        </w:rPr>
        <w:t>Napomena (i): Kada sudija na stazi uoči da takmičar ne trči u svojoj stazi, ili da je primopredaja štafetne palice izvršena van zone za izmenu, on odmah na odgovarajući način obeležava mesto na stazi gde je učinjen prekršaj ili pravi sličnu zabelešku na papiru ili pomoću nekog elektronskog uređaja.</w:t>
      </w:r>
    </w:p>
    <w:p w14:paraId="3E7F3B24" w14:textId="77777777" w:rsidR="000E18D4" w:rsidRPr="00E40411" w:rsidRDefault="007D1C1D" w:rsidP="009F2033">
      <w:pPr>
        <w:tabs>
          <w:tab w:val="left" w:pos="709"/>
        </w:tabs>
        <w:adjustRightInd w:val="0"/>
        <w:snapToGrid w:val="0"/>
        <w:ind w:right="-56"/>
        <w:jc w:val="both"/>
        <w:rPr>
          <w:rFonts w:ascii="Arial" w:eastAsia="Arial" w:hAnsi="Arial"/>
          <w:sz w:val="17"/>
          <w:szCs w:val="17"/>
        </w:rPr>
      </w:pPr>
      <w:r w:rsidRPr="00E40411">
        <w:rPr>
          <w:rFonts w:ascii="Arial" w:eastAsia="Arial" w:hAnsi="Arial"/>
          <w:i/>
          <w:iCs/>
          <w:sz w:val="17"/>
          <w:szCs w:val="17"/>
        </w:rPr>
        <w:t>Napomena (ii): Sudija (ili sudije) na stazi obaveštavaju glavnog sudiju o svakoj povredi Pravila, čak i u slučajevima kada takmičar</w:t>
      </w:r>
      <w:r w:rsidR="00F22F29" w:rsidRPr="00E40411">
        <w:rPr>
          <w:rFonts w:ascii="Arial" w:eastAsia="Arial" w:hAnsi="Arial"/>
          <w:i/>
          <w:iCs/>
          <w:sz w:val="17"/>
          <w:szCs w:val="17"/>
        </w:rPr>
        <w:t>i</w:t>
      </w:r>
      <w:r w:rsidRPr="00E40411">
        <w:rPr>
          <w:rFonts w:ascii="Arial" w:eastAsia="Arial" w:hAnsi="Arial"/>
          <w:i/>
          <w:iCs/>
          <w:sz w:val="17"/>
          <w:szCs w:val="17"/>
        </w:rPr>
        <w:t xml:space="preserve"> (ili tim u trci štafeta) nisu završili trku.</w:t>
      </w:r>
    </w:p>
    <w:p w14:paraId="320C9724" w14:textId="77777777" w:rsidR="000E18D4" w:rsidRPr="00E40411" w:rsidRDefault="000E18D4" w:rsidP="009F2033">
      <w:pPr>
        <w:tabs>
          <w:tab w:val="left" w:pos="709"/>
        </w:tabs>
        <w:adjustRightInd w:val="0"/>
        <w:snapToGrid w:val="0"/>
        <w:ind w:right="-56"/>
        <w:jc w:val="both"/>
        <w:rPr>
          <w:rFonts w:ascii="Arial" w:eastAsia="Times New Roman" w:hAnsi="Arial"/>
          <w:sz w:val="17"/>
          <w:szCs w:val="17"/>
        </w:rPr>
      </w:pPr>
    </w:p>
    <w:p w14:paraId="280F095C" w14:textId="77777777" w:rsidR="00012207" w:rsidRPr="00E40411" w:rsidRDefault="00012207" w:rsidP="009F2033">
      <w:pPr>
        <w:tabs>
          <w:tab w:val="left" w:pos="709"/>
        </w:tabs>
        <w:adjustRightInd w:val="0"/>
        <w:snapToGrid w:val="0"/>
        <w:ind w:right="85"/>
        <w:jc w:val="both"/>
        <w:rPr>
          <w:rFonts w:ascii="Arial" w:eastAsia="Arial" w:hAnsi="Arial"/>
          <w:color w:val="00853B"/>
          <w:sz w:val="17"/>
          <w:szCs w:val="17"/>
        </w:rPr>
      </w:pPr>
      <w:r w:rsidRPr="00E40411">
        <w:rPr>
          <w:rFonts w:ascii="Arial" w:eastAsia="Arial" w:hAnsi="Arial"/>
          <w:color w:val="00853B"/>
          <w:sz w:val="17"/>
          <w:szCs w:val="17"/>
        </w:rPr>
        <w:t>Šef sudija na stazi (videti član 13. Pravila za atletska takmičenja) je pomoćnik glavnog sudije za trčanje</w:t>
      </w:r>
      <w:r w:rsidR="005B7E0F" w:rsidRPr="00E40411">
        <w:rPr>
          <w:rFonts w:ascii="Arial" w:eastAsia="Arial" w:hAnsi="Arial"/>
          <w:color w:val="00853B"/>
          <w:sz w:val="17"/>
          <w:szCs w:val="17"/>
        </w:rPr>
        <w:t xml:space="preserve"> i takmičarsko hodanje</w:t>
      </w:r>
      <w:r w:rsidRPr="00E40411">
        <w:rPr>
          <w:rFonts w:ascii="Arial" w:eastAsia="Arial" w:hAnsi="Arial"/>
          <w:color w:val="00853B"/>
          <w:sz w:val="17"/>
          <w:szCs w:val="17"/>
        </w:rPr>
        <w:t xml:space="preserve"> i </w:t>
      </w:r>
      <w:r w:rsidR="00E40411" w:rsidRPr="00E40411">
        <w:rPr>
          <w:rFonts w:ascii="Arial" w:eastAsia="Arial" w:hAnsi="Arial"/>
          <w:color w:val="00853B"/>
          <w:sz w:val="17"/>
          <w:szCs w:val="17"/>
        </w:rPr>
        <w:t>određuje</w:t>
      </w:r>
      <w:r w:rsidRPr="00E40411">
        <w:rPr>
          <w:rFonts w:ascii="Arial" w:eastAsia="Arial" w:hAnsi="Arial"/>
          <w:color w:val="00853B"/>
          <w:sz w:val="17"/>
          <w:szCs w:val="17"/>
        </w:rPr>
        <w:t xml:space="preserve"> raspored svakog od sudija na stazi i koordiniše njihov rad i aktivnosti. Grafička rešenja koja se mogu preuzeti sa internet stranice Svetske atletike predlažu pozicije na kojima sudije na stazi (uvek u skladu sa raspoloživim brojem sudija) treba da budu postavljene u različitim disciplinama trčanja. Treba imati u vidu da ta grafička rešenja predstavljaju sam</w:t>
      </w:r>
      <w:r w:rsidR="005B7E0F" w:rsidRPr="00E40411">
        <w:rPr>
          <w:rFonts w:ascii="Arial" w:eastAsia="Arial" w:hAnsi="Arial"/>
          <w:color w:val="00853B"/>
          <w:sz w:val="17"/>
          <w:szCs w:val="17"/>
        </w:rPr>
        <w:t>o jednu od mogućnosti. Na r</w:t>
      </w:r>
      <w:r w:rsidRPr="00E40411">
        <w:rPr>
          <w:rFonts w:ascii="Arial" w:eastAsia="Arial" w:hAnsi="Arial"/>
          <w:color w:val="00853B"/>
          <w:sz w:val="17"/>
          <w:szCs w:val="17"/>
        </w:rPr>
        <w:t>ukovodiocu takmičenja je da, u dogovoru sa glavnim sudijom za trčanja</w:t>
      </w:r>
      <w:r w:rsidR="005B7E0F" w:rsidRPr="00E40411">
        <w:rPr>
          <w:rFonts w:ascii="Arial" w:eastAsia="Arial" w:hAnsi="Arial"/>
          <w:color w:val="00853B"/>
          <w:sz w:val="17"/>
          <w:szCs w:val="17"/>
        </w:rPr>
        <w:t xml:space="preserve"> i takmičarsko hodanje</w:t>
      </w:r>
      <w:r w:rsidRPr="00E40411">
        <w:rPr>
          <w:rFonts w:ascii="Arial" w:eastAsia="Arial" w:hAnsi="Arial"/>
          <w:color w:val="00853B"/>
          <w:sz w:val="17"/>
          <w:szCs w:val="17"/>
        </w:rPr>
        <w:t>, izabere najadekvatniji broj sudija na stazi u skladu sa nivoom takmičenja, brojem prijavljenih takmičara i brojem raspoloživih službenih lica.</w:t>
      </w:r>
    </w:p>
    <w:p w14:paraId="63E6DA9F" w14:textId="77777777" w:rsidR="00F22D88" w:rsidRPr="00E40411" w:rsidRDefault="00F22D88" w:rsidP="009F2033">
      <w:pPr>
        <w:tabs>
          <w:tab w:val="left" w:pos="709"/>
        </w:tabs>
        <w:adjustRightInd w:val="0"/>
        <w:snapToGrid w:val="0"/>
        <w:ind w:right="85"/>
        <w:jc w:val="both"/>
        <w:rPr>
          <w:rFonts w:ascii="Arial" w:eastAsia="Arial" w:hAnsi="Arial"/>
          <w:color w:val="00853B"/>
          <w:sz w:val="17"/>
          <w:szCs w:val="17"/>
        </w:rPr>
      </w:pPr>
      <w:r w:rsidRPr="00E40411">
        <w:rPr>
          <w:rFonts w:ascii="Arial" w:eastAsia="Arial" w:hAnsi="Arial"/>
          <w:color w:val="00853B"/>
          <w:sz w:val="17"/>
          <w:szCs w:val="17"/>
        </w:rPr>
        <w:t xml:space="preserve">Ukazivanje na prestup </w:t>
      </w:r>
    </w:p>
    <w:p w14:paraId="2A5DFB8D" w14:textId="77777777" w:rsidR="00F22D88" w:rsidRPr="00E40411" w:rsidRDefault="00F22D88" w:rsidP="009F2033">
      <w:pPr>
        <w:tabs>
          <w:tab w:val="left" w:pos="709"/>
        </w:tabs>
        <w:adjustRightInd w:val="0"/>
        <w:snapToGrid w:val="0"/>
        <w:ind w:right="85"/>
        <w:jc w:val="both"/>
        <w:rPr>
          <w:rFonts w:ascii="Arial" w:eastAsia="Arial" w:hAnsi="Arial"/>
          <w:color w:val="00853B"/>
          <w:sz w:val="17"/>
          <w:szCs w:val="17"/>
        </w:rPr>
      </w:pPr>
      <w:r w:rsidRPr="00E40411">
        <w:rPr>
          <w:rFonts w:ascii="Arial" w:eastAsia="Arial" w:hAnsi="Arial"/>
          <w:color w:val="00853B"/>
          <w:sz w:val="17"/>
          <w:szCs w:val="17"/>
        </w:rPr>
        <w:t>Kada se takmičenje odvija na stazi koja je izrađena od sintetičkog materijala, praksa je da sudije na stazi dobiju lepljivu traku kojom mogu da označe na stazi mesto na kome je došlo do prestupa, iako se, prema Pravilima (videti gornju Napomenu (i)), sada smatra da to može biti urađeno na druge načine, što se često i radi.</w:t>
      </w:r>
    </w:p>
    <w:p w14:paraId="72881860" w14:textId="77777777" w:rsidR="00F22D88" w:rsidRPr="00E40411" w:rsidRDefault="00F22D88" w:rsidP="009F2033">
      <w:pPr>
        <w:tabs>
          <w:tab w:val="left" w:pos="709"/>
        </w:tabs>
        <w:adjustRightInd w:val="0"/>
        <w:snapToGrid w:val="0"/>
        <w:ind w:right="85"/>
        <w:jc w:val="both"/>
        <w:rPr>
          <w:rFonts w:ascii="Arial" w:eastAsia="Arial" w:hAnsi="Arial"/>
          <w:color w:val="00853B"/>
          <w:sz w:val="17"/>
          <w:szCs w:val="17"/>
        </w:rPr>
      </w:pPr>
      <w:r w:rsidRPr="00E40411">
        <w:rPr>
          <w:rFonts w:ascii="Arial" w:eastAsia="Arial" w:hAnsi="Arial"/>
          <w:color w:val="00853B"/>
          <w:sz w:val="17"/>
          <w:szCs w:val="17"/>
        </w:rPr>
        <w:t>Treba imati u vidu da neprijavljivanje prestupa na odgovarajući način (ili uopšte) ne isključuje mogućnost važeće diskvalifikacije sa takmičenja.</w:t>
      </w:r>
    </w:p>
    <w:p w14:paraId="6A1C1801" w14:textId="77777777" w:rsidR="00F22D88" w:rsidRPr="00E40411" w:rsidRDefault="00F22D88" w:rsidP="009F2033">
      <w:pPr>
        <w:tabs>
          <w:tab w:val="left" w:pos="709"/>
        </w:tabs>
        <w:adjustRightInd w:val="0"/>
        <w:snapToGrid w:val="0"/>
        <w:ind w:right="85"/>
        <w:jc w:val="both"/>
        <w:rPr>
          <w:rFonts w:ascii="Arial" w:eastAsia="Arial" w:hAnsi="Arial"/>
          <w:color w:val="00853B"/>
          <w:sz w:val="17"/>
          <w:szCs w:val="17"/>
        </w:rPr>
      </w:pPr>
      <w:r w:rsidRPr="00E40411">
        <w:rPr>
          <w:rFonts w:ascii="Arial" w:eastAsia="Arial" w:hAnsi="Arial"/>
          <w:color w:val="00853B"/>
          <w:sz w:val="17"/>
          <w:szCs w:val="17"/>
        </w:rPr>
        <w:t xml:space="preserve">Važno je da sudije na stazi „prijave” prestup u svim situacijama u kojima smatraju da je došlo do povrede Pravila, čak i kada takmičar ili tim nisu </w:t>
      </w:r>
      <w:r w:rsidRPr="00E40411">
        <w:rPr>
          <w:rFonts w:ascii="Arial" w:eastAsia="Arial" w:hAnsi="Arial"/>
          <w:color w:val="00853B"/>
          <w:sz w:val="17"/>
          <w:szCs w:val="17"/>
        </w:rPr>
        <w:lastRenderedPageBreak/>
        <w:t>završili trku. Dodavanje člana 8.4.4. Tehničkim pravilima ima za cilj da se uvede standardna praks</w:t>
      </w:r>
      <w:r w:rsidR="00170F7C" w:rsidRPr="00E40411">
        <w:rPr>
          <w:rFonts w:ascii="Arial" w:eastAsia="Arial" w:hAnsi="Arial"/>
          <w:color w:val="00853B"/>
          <w:sz w:val="17"/>
          <w:szCs w:val="17"/>
        </w:rPr>
        <w:t>a i da se dopuni Napomena (ii) uz član</w:t>
      </w:r>
      <w:r w:rsidRPr="00E40411">
        <w:rPr>
          <w:rFonts w:ascii="Arial" w:eastAsia="Arial" w:hAnsi="Arial"/>
          <w:color w:val="00853B"/>
          <w:sz w:val="17"/>
          <w:szCs w:val="17"/>
        </w:rPr>
        <w:t xml:space="preserve"> 20. Pravila za </w:t>
      </w:r>
      <w:r w:rsidR="00E40411" w:rsidRPr="00E40411">
        <w:rPr>
          <w:rFonts w:ascii="Arial" w:eastAsia="Arial" w:hAnsi="Arial"/>
          <w:color w:val="00853B"/>
          <w:sz w:val="17"/>
          <w:szCs w:val="17"/>
        </w:rPr>
        <w:t>atletska</w:t>
      </w:r>
      <w:r w:rsidRPr="00E40411">
        <w:rPr>
          <w:rFonts w:ascii="Arial" w:eastAsia="Arial" w:hAnsi="Arial"/>
          <w:color w:val="00853B"/>
          <w:sz w:val="17"/>
          <w:szCs w:val="17"/>
        </w:rPr>
        <w:t xml:space="preserve"> takmičenja, s obzirom na to da je uočena jasna razlika u pristupu širom sveta.</w:t>
      </w:r>
    </w:p>
    <w:p w14:paraId="52D1C564" w14:textId="77777777" w:rsidR="00F22D88" w:rsidRPr="00E40411" w:rsidRDefault="00F22D88" w:rsidP="009F2033">
      <w:pPr>
        <w:tabs>
          <w:tab w:val="left" w:pos="709"/>
        </w:tabs>
        <w:adjustRightInd w:val="0"/>
        <w:snapToGrid w:val="0"/>
        <w:ind w:right="85"/>
        <w:jc w:val="both"/>
        <w:rPr>
          <w:rFonts w:ascii="Arial" w:eastAsia="Arial" w:hAnsi="Arial"/>
          <w:color w:val="00853B"/>
          <w:sz w:val="17"/>
          <w:szCs w:val="17"/>
        </w:rPr>
      </w:pPr>
      <w:r w:rsidRPr="00E40411">
        <w:rPr>
          <w:rFonts w:ascii="Arial" w:eastAsia="Arial" w:hAnsi="Arial"/>
          <w:color w:val="00853B"/>
          <w:sz w:val="17"/>
          <w:szCs w:val="17"/>
        </w:rPr>
        <w:t>Standardna praksa bi u načelu trebalo da bude takva da u slučaju kada takmičar ili štafetni tim ne završe trku, to treba generalno da se označi kao NZT, pre nego DSK, uključujući tu i trke s preponama u kojima je došlo do povrede Tehničkih pravil</w:t>
      </w:r>
      <w:r w:rsidR="00170F7C" w:rsidRPr="00E40411">
        <w:rPr>
          <w:rFonts w:ascii="Arial" w:eastAsia="Arial" w:hAnsi="Arial"/>
          <w:color w:val="00853B"/>
          <w:sz w:val="17"/>
          <w:szCs w:val="17"/>
        </w:rPr>
        <w:t>a, pri čemu je takmičar očigled</w:t>
      </w:r>
      <w:r w:rsidRPr="00E40411">
        <w:rPr>
          <w:rFonts w:ascii="Arial" w:eastAsia="Arial" w:hAnsi="Arial"/>
          <w:color w:val="00853B"/>
          <w:sz w:val="17"/>
          <w:szCs w:val="17"/>
        </w:rPr>
        <w:t xml:space="preserve">no odustao od trke iako je na kraju možda i stigao do linije cilja. Član 8.4.4. Tehničkih pravila </w:t>
      </w:r>
      <w:r w:rsidR="00244D54" w:rsidRPr="00E40411">
        <w:rPr>
          <w:rFonts w:ascii="Arial" w:eastAsia="Arial" w:hAnsi="Arial"/>
          <w:color w:val="00853B"/>
          <w:sz w:val="17"/>
          <w:szCs w:val="17"/>
        </w:rPr>
        <w:t xml:space="preserve">dodat je i </w:t>
      </w:r>
      <w:r w:rsidRPr="00E40411">
        <w:rPr>
          <w:rFonts w:ascii="Arial" w:eastAsia="Arial" w:hAnsi="Arial"/>
          <w:color w:val="00853B"/>
          <w:sz w:val="17"/>
          <w:szCs w:val="17"/>
        </w:rPr>
        <w:t xml:space="preserve">primenjuje se sa ciljem da se obuhvati situacija u kojoj takav takmičar ili tim ulože </w:t>
      </w:r>
      <w:r w:rsidR="00D97F24" w:rsidRPr="00E40411">
        <w:rPr>
          <w:rFonts w:ascii="Arial" w:eastAsia="Arial" w:hAnsi="Arial"/>
          <w:color w:val="00853B"/>
          <w:sz w:val="17"/>
          <w:szCs w:val="17"/>
        </w:rPr>
        <w:t>prigovor</w:t>
      </w:r>
      <w:r w:rsidRPr="00E40411">
        <w:rPr>
          <w:rFonts w:ascii="Arial" w:eastAsia="Arial" w:hAnsi="Arial"/>
          <w:color w:val="00853B"/>
          <w:sz w:val="17"/>
          <w:szCs w:val="17"/>
        </w:rPr>
        <w:t>.</w:t>
      </w:r>
    </w:p>
    <w:p w14:paraId="548E5DCD" w14:textId="77777777" w:rsidR="00244D54" w:rsidRPr="00E40411" w:rsidRDefault="00244D54" w:rsidP="00E969A3">
      <w:pPr>
        <w:tabs>
          <w:tab w:val="left" w:pos="709"/>
        </w:tabs>
        <w:adjustRightInd w:val="0"/>
        <w:snapToGrid w:val="0"/>
        <w:ind w:right="240"/>
        <w:jc w:val="both"/>
        <w:rPr>
          <w:rFonts w:ascii="Arial" w:eastAsia="Arial" w:hAnsi="Arial"/>
          <w:color w:val="00853B"/>
          <w:sz w:val="17"/>
          <w:szCs w:val="17"/>
        </w:rPr>
      </w:pPr>
    </w:p>
    <w:p w14:paraId="74B15E75" w14:textId="77777777" w:rsidR="00244D54" w:rsidRPr="00E40411" w:rsidRDefault="00244D54" w:rsidP="009F2033">
      <w:pPr>
        <w:tabs>
          <w:tab w:val="left" w:pos="709"/>
          <w:tab w:val="left" w:pos="5103"/>
        </w:tabs>
        <w:adjustRightInd w:val="0"/>
        <w:snapToGrid w:val="0"/>
        <w:ind w:left="708" w:right="85" w:hanging="708"/>
        <w:jc w:val="both"/>
        <w:rPr>
          <w:rFonts w:ascii="Arial" w:eastAsia="Arial" w:hAnsi="Arial"/>
          <w:b/>
          <w:bCs/>
          <w:sz w:val="17"/>
          <w:szCs w:val="17"/>
        </w:rPr>
      </w:pPr>
      <w:r w:rsidRPr="00E40411">
        <w:rPr>
          <w:rFonts w:ascii="Arial" w:eastAsia="Arial" w:hAnsi="Arial"/>
          <w:b/>
          <w:bCs/>
          <w:sz w:val="17"/>
          <w:szCs w:val="17"/>
        </w:rPr>
        <w:t>21.</w:t>
      </w:r>
      <w:r w:rsidRPr="00E40411">
        <w:rPr>
          <w:rFonts w:ascii="Arial" w:eastAsia="Arial" w:hAnsi="Arial"/>
          <w:b/>
          <w:bCs/>
          <w:sz w:val="17"/>
          <w:szCs w:val="17"/>
        </w:rPr>
        <w:tab/>
        <w:t>Merioci vremena, sudije za foto-finiš i sudije za rad sa transponderima</w:t>
      </w:r>
    </w:p>
    <w:p w14:paraId="5381984D" w14:textId="77777777" w:rsidR="000E18D4" w:rsidRPr="00E40411" w:rsidRDefault="00244D54" w:rsidP="009F2033">
      <w:pPr>
        <w:tabs>
          <w:tab w:val="left" w:pos="709"/>
          <w:tab w:val="left" w:pos="5103"/>
        </w:tabs>
        <w:adjustRightInd w:val="0"/>
        <w:snapToGrid w:val="0"/>
        <w:ind w:left="708" w:right="85" w:hanging="708"/>
        <w:jc w:val="both"/>
        <w:rPr>
          <w:rFonts w:ascii="Arial" w:eastAsia="Arial" w:hAnsi="Arial"/>
          <w:sz w:val="17"/>
          <w:szCs w:val="17"/>
        </w:rPr>
      </w:pPr>
      <w:r w:rsidRPr="00E40411">
        <w:rPr>
          <w:rFonts w:ascii="Arial" w:eastAsia="Arial" w:hAnsi="Arial"/>
          <w:sz w:val="17"/>
          <w:szCs w:val="17"/>
        </w:rPr>
        <w:t>21.1</w:t>
      </w:r>
      <w:r w:rsidRPr="00E40411">
        <w:rPr>
          <w:rFonts w:ascii="Arial" w:eastAsia="Arial" w:hAnsi="Arial"/>
          <w:sz w:val="17"/>
          <w:szCs w:val="17"/>
        </w:rPr>
        <w:tab/>
        <w:t xml:space="preserve">U slučaju ručnog merenja vremena, mora se odrediti dovoljan broj merilaca vremena u odnosu na broj prijavljenih takmičara za trku. Jedan </w:t>
      </w:r>
      <w:r w:rsidR="00235E64" w:rsidRPr="00E40411">
        <w:rPr>
          <w:rFonts w:ascii="Arial" w:eastAsia="Arial" w:hAnsi="Arial"/>
          <w:sz w:val="17"/>
          <w:szCs w:val="17"/>
        </w:rPr>
        <w:t>od njih imenuje se za šefa merila</w:t>
      </w:r>
      <w:r w:rsidRPr="00E40411">
        <w:rPr>
          <w:rFonts w:ascii="Arial" w:eastAsia="Arial" w:hAnsi="Arial"/>
          <w:sz w:val="17"/>
          <w:szCs w:val="17"/>
        </w:rPr>
        <w:t xml:space="preserve">ca vremena. On dodeljuje dužnosti drugim meriocima vremena. U slučaju kada se koristi uređaj za automatsko merenje vremena (foto-finiš) ili merenja vremena pomoću transpondera, merioci vremena imaju ulogu rezervnog </w:t>
      </w:r>
      <w:r w:rsidR="00235E64" w:rsidRPr="00E40411">
        <w:rPr>
          <w:rFonts w:ascii="Arial" w:eastAsia="Arial" w:hAnsi="Arial"/>
          <w:sz w:val="17"/>
          <w:szCs w:val="17"/>
        </w:rPr>
        <w:t>sistema</w:t>
      </w:r>
      <w:r w:rsidRPr="00E40411">
        <w:rPr>
          <w:rFonts w:ascii="Arial" w:eastAsia="Arial" w:hAnsi="Arial"/>
          <w:sz w:val="17"/>
          <w:szCs w:val="17"/>
        </w:rPr>
        <w:t xml:space="preserve"> za merenje rezultata.</w:t>
      </w:r>
    </w:p>
    <w:p w14:paraId="2DBCAE18" w14:textId="77777777" w:rsidR="0009409B" w:rsidRPr="00E40411" w:rsidRDefault="0009409B" w:rsidP="009F2033">
      <w:pPr>
        <w:tabs>
          <w:tab w:val="left" w:pos="709"/>
          <w:tab w:val="left" w:pos="5103"/>
        </w:tabs>
        <w:adjustRightInd w:val="0"/>
        <w:snapToGrid w:val="0"/>
        <w:ind w:left="708" w:right="85" w:hanging="708"/>
        <w:jc w:val="both"/>
        <w:rPr>
          <w:rFonts w:ascii="Arial" w:eastAsia="Times New Roman" w:hAnsi="Arial"/>
          <w:sz w:val="17"/>
          <w:szCs w:val="17"/>
        </w:rPr>
      </w:pPr>
      <w:r w:rsidRPr="00E40411">
        <w:rPr>
          <w:rFonts w:ascii="Arial" w:eastAsia="Times New Roman" w:hAnsi="Arial"/>
          <w:sz w:val="17"/>
          <w:szCs w:val="17"/>
        </w:rPr>
        <w:t>21.2</w:t>
      </w:r>
      <w:r w:rsidRPr="00E40411">
        <w:rPr>
          <w:rFonts w:ascii="Arial" w:eastAsia="Times New Roman" w:hAnsi="Arial"/>
          <w:sz w:val="17"/>
          <w:szCs w:val="17"/>
        </w:rPr>
        <w:tab/>
        <w:t>Merioci vremena, sudije za foto-finiš i sudije za rad sa transponderima obavljaju svoje zadatke u skladu sa članom 19. Tehničkih pravila.</w:t>
      </w:r>
    </w:p>
    <w:p w14:paraId="3A6FACAE" w14:textId="77777777" w:rsidR="0009409B" w:rsidRPr="00E40411" w:rsidRDefault="0009409B" w:rsidP="009F2033">
      <w:pPr>
        <w:tabs>
          <w:tab w:val="left" w:pos="709"/>
          <w:tab w:val="left" w:pos="5103"/>
        </w:tabs>
        <w:adjustRightInd w:val="0"/>
        <w:snapToGrid w:val="0"/>
        <w:ind w:left="708" w:right="85" w:hanging="708"/>
        <w:jc w:val="both"/>
        <w:rPr>
          <w:rFonts w:ascii="Arial" w:eastAsia="Times New Roman" w:hAnsi="Arial"/>
          <w:sz w:val="17"/>
          <w:szCs w:val="17"/>
        </w:rPr>
      </w:pPr>
      <w:r w:rsidRPr="00E40411">
        <w:rPr>
          <w:rFonts w:ascii="Arial" w:eastAsia="Times New Roman" w:hAnsi="Arial"/>
          <w:sz w:val="17"/>
          <w:szCs w:val="17"/>
        </w:rPr>
        <w:t>21.3</w:t>
      </w:r>
      <w:r w:rsidRPr="00E40411">
        <w:rPr>
          <w:rFonts w:ascii="Arial" w:eastAsia="Times New Roman" w:hAnsi="Arial"/>
          <w:sz w:val="17"/>
          <w:szCs w:val="17"/>
        </w:rPr>
        <w:tab/>
        <w:t>U slučaju korišćenja uređaja za potpuno automatsko merenje vremena</w:t>
      </w:r>
      <w:r w:rsidR="00235E64" w:rsidRPr="00E40411">
        <w:rPr>
          <w:rFonts w:ascii="Arial" w:eastAsia="Times New Roman" w:hAnsi="Arial"/>
          <w:sz w:val="17"/>
          <w:szCs w:val="17"/>
        </w:rPr>
        <w:t xml:space="preserve"> i foto-finiš</w:t>
      </w:r>
      <w:r w:rsidRPr="00E40411">
        <w:rPr>
          <w:rFonts w:ascii="Arial" w:eastAsia="Times New Roman" w:hAnsi="Arial"/>
          <w:sz w:val="17"/>
          <w:szCs w:val="17"/>
        </w:rPr>
        <w:t>, određuje se šef sudija za foto-finiš i odgovarajući broj njegovih pomoćnika.</w:t>
      </w:r>
    </w:p>
    <w:p w14:paraId="69406082" w14:textId="77777777" w:rsidR="000E18D4" w:rsidRPr="00E40411" w:rsidRDefault="0009409B"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21.4</w:t>
      </w:r>
      <w:r w:rsidRPr="00E40411">
        <w:rPr>
          <w:rFonts w:ascii="Arial" w:eastAsia="Times New Roman" w:hAnsi="Arial"/>
          <w:sz w:val="17"/>
          <w:szCs w:val="17"/>
        </w:rPr>
        <w:tab/>
        <w:t>U slučaju upotrebe sistema transpondera za merenje vremena, određuje se šef sudija za merenje vremena pomoću transpondera i odgovarajući broj njegovih pomoćnika.</w:t>
      </w:r>
    </w:p>
    <w:p w14:paraId="65C33823" w14:textId="77777777" w:rsidR="0009409B" w:rsidRPr="00E40411" w:rsidRDefault="0009409B" w:rsidP="00E969A3">
      <w:pPr>
        <w:tabs>
          <w:tab w:val="left" w:pos="709"/>
        </w:tabs>
        <w:adjustRightInd w:val="0"/>
        <w:snapToGrid w:val="0"/>
        <w:ind w:right="260"/>
        <w:jc w:val="both"/>
        <w:rPr>
          <w:rFonts w:ascii="Arial" w:eastAsia="Times New Roman" w:hAnsi="Arial"/>
          <w:sz w:val="17"/>
          <w:szCs w:val="17"/>
        </w:rPr>
      </w:pPr>
    </w:p>
    <w:p w14:paraId="0D4D798C" w14:textId="77777777" w:rsidR="0009409B" w:rsidRPr="00E40411" w:rsidRDefault="0009409B" w:rsidP="009F2033">
      <w:pPr>
        <w:tabs>
          <w:tab w:val="left" w:pos="709"/>
        </w:tabs>
        <w:adjustRightInd w:val="0"/>
        <w:snapToGrid w:val="0"/>
        <w:ind w:right="-56"/>
        <w:jc w:val="both"/>
        <w:rPr>
          <w:rFonts w:ascii="Arial" w:eastAsia="Arial" w:hAnsi="Arial"/>
          <w:color w:val="00853B"/>
          <w:sz w:val="17"/>
          <w:szCs w:val="17"/>
        </w:rPr>
      </w:pPr>
      <w:r w:rsidRPr="00E40411">
        <w:rPr>
          <w:rFonts w:ascii="Arial" w:eastAsia="Arial" w:hAnsi="Arial"/>
          <w:color w:val="00853B"/>
          <w:sz w:val="17"/>
          <w:szCs w:val="17"/>
        </w:rPr>
        <w:t>Smernice za ručno merenje vremena mogu se preuzeti sa internet stranice Svetske atletike.</w:t>
      </w:r>
    </w:p>
    <w:p w14:paraId="703CB9BC" w14:textId="77777777" w:rsidR="0009409B" w:rsidRPr="00E40411" w:rsidRDefault="0009409B" w:rsidP="009F2033">
      <w:pPr>
        <w:tabs>
          <w:tab w:val="left" w:pos="709"/>
        </w:tabs>
        <w:adjustRightInd w:val="0"/>
        <w:snapToGrid w:val="0"/>
        <w:ind w:right="-56"/>
        <w:jc w:val="both"/>
        <w:rPr>
          <w:rFonts w:ascii="Arial" w:eastAsia="Arial" w:hAnsi="Arial"/>
          <w:color w:val="00853B"/>
          <w:sz w:val="17"/>
          <w:szCs w:val="17"/>
        </w:rPr>
      </w:pPr>
    </w:p>
    <w:p w14:paraId="64AE653E" w14:textId="77777777" w:rsidR="00052A4D" w:rsidRPr="00E40411" w:rsidRDefault="00052A4D" w:rsidP="009F2033">
      <w:pPr>
        <w:tabs>
          <w:tab w:val="left" w:pos="709"/>
        </w:tabs>
        <w:adjustRightInd w:val="0"/>
        <w:snapToGrid w:val="0"/>
        <w:ind w:right="-56"/>
        <w:jc w:val="both"/>
        <w:rPr>
          <w:rFonts w:ascii="Arial" w:eastAsia="Arial" w:hAnsi="Arial"/>
          <w:b/>
          <w:bCs/>
          <w:sz w:val="17"/>
          <w:szCs w:val="17"/>
        </w:rPr>
      </w:pPr>
      <w:r w:rsidRPr="00E40411">
        <w:rPr>
          <w:rFonts w:ascii="Arial" w:eastAsia="Arial" w:hAnsi="Arial"/>
          <w:b/>
          <w:bCs/>
          <w:sz w:val="17"/>
          <w:szCs w:val="17"/>
        </w:rPr>
        <w:t>22.</w:t>
      </w:r>
      <w:r w:rsidRPr="00E40411">
        <w:rPr>
          <w:rFonts w:ascii="Arial" w:eastAsia="Arial" w:hAnsi="Arial"/>
          <w:b/>
          <w:bCs/>
          <w:sz w:val="17"/>
          <w:szCs w:val="17"/>
        </w:rPr>
        <w:tab/>
        <w:t>Koordinator starta, starter i kontrolori starta</w:t>
      </w:r>
    </w:p>
    <w:p w14:paraId="116EF6C9" w14:textId="77777777" w:rsidR="00052A4D" w:rsidRPr="00E40411" w:rsidRDefault="00052A4D" w:rsidP="009F2033">
      <w:pPr>
        <w:tabs>
          <w:tab w:val="left" w:pos="709"/>
        </w:tabs>
        <w:adjustRightInd w:val="0"/>
        <w:snapToGrid w:val="0"/>
        <w:ind w:right="-56"/>
        <w:jc w:val="both"/>
        <w:rPr>
          <w:rFonts w:ascii="Arial" w:eastAsia="Arial" w:hAnsi="Arial"/>
          <w:sz w:val="17"/>
          <w:szCs w:val="17"/>
        </w:rPr>
      </w:pPr>
      <w:r w:rsidRPr="00E40411">
        <w:rPr>
          <w:rFonts w:ascii="Arial" w:eastAsia="Arial" w:hAnsi="Arial"/>
          <w:sz w:val="17"/>
          <w:szCs w:val="17"/>
        </w:rPr>
        <w:t>22.1</w:t>
      </w:r>
      <w:r w:rsidRPr="00E40411">
        <w:rPr>
          <w:rFonts w:ascii="Arial" w:eastAsia="Arial" w:hAnsi="Arial"/>
          <w:sz w:val="17"/>
          <w:szCs w:val="17"/>
        </w:rPr>
        <w:tab/>
        <w:t>Dužnosti koordinatora starta su:</w:t>
      </w:r>
    </w:p>
    <w:p w14:paraId="68FE28C7" w14:textId="77777777" w:rsidR="00052A4D" w:rsidRPr="00E40411" w:rsidRDefault="00235E64" w:rsidP="009F2033">
      <w:pPr>
        <w:tabs>
          <w:tab w:val="left" w:pos="709"/>
        </w:tabs>
        <w:adjustRightInd w:val="0"/>
        <w:snapToGrid w:val="0"/>
        <w:ind w:left="1440" w:right="-56" w:hanging="1440"/>
        <w:jc w:val="both"/>
        <w:rPr>
          <w:rFonts w:ascii="Arial" w:eastAsia="Arial" w:hAnsi="Arial"/>
          <w:sz w:val="17"/>
          <w:szCs w:val="17"/>
        </w:rPr>
      </w:pPr>
      <w:r w:rsidRPr="00E40411">
        <w:rPr>
          <w:rFonts w:ascii="Arial" w:eastAsia="Arial" w:hAnsi="Arial"/>
          <w:sz w:val="17"/>
          <w:szCs w:val="17"/>
        </w:rPr>
        <w:tab/>
      </w:r>
      <w:r w:rsidR="00052A4D" w:rsidRPr="00E40411">
        <w:rPr>
          <w:rFonts w:ascii="Arial" w:eastAsia="Arial" w:hAnsi="Arial"/>
          <w:sz w:val="17"/>
          <w:szCs w:val="17"/>
        </w:rPr>
        <w:t>22.1.1</w:t>
      </w:r>
      <w:r w:rsidR="00052A4D" w:rsidRPr="00E40411">
        <w:rPr>
          <w:rFonts w:ascii="Arial" w:eastAsia="Arial" w:hAnsi="Arial"/>
          <w:sz w:val="17"/>
          <w:szCs w:val="17"/>
        </w:rPr>
        <w:tab/>
        <w:t xml:space="preserve">Podela dužnosti </w:t>
      </w:r>
      <w:r w:rsidRPr="00E40411">
        <w:rPr>
          <w:rFonts w:ascii="Arial" w:eastAsia="Arial" w:hAnsi="Arial"/>
          <w:sz w:val="17"/>
          <w:szCs w:val="17"/>
        </w:rPr>
        <w:t xml:space="preserve">starterskom </w:t>
      </w:r>
      <w:r w:rsidR="00052A4D" w:rsidRPr="00E40411">
        <w:rPr>
          <w:rFonts w:ascii="Arial" w:eastAsia="Arial" w:hAnsi="Arial"/>
          <w:sz w:val="17"/>
          <w:szCs w:val="17"/>
        </w:rPr>
        <w:t>timu. Međutim, u sluča</w:t>
      </w:r>
      <w:r w:rsidRPr="00E40411">
        <w:rPr>
          <w:rFonts w:ascii="Arial" w:eastAsia="Arial" w:hAnsi="Arial"/>
          <w:sz w:val="17"/>
          <w:szCs w:val="17"/>
        </w:rPr>
        <w:t>ju takmičenja u skladu sa članovima</w:t>
      </w:r>
      <w:r w:rsidR="00052A4D" w:rsidRPr="00E40411">
        <w:rPr>
          <w:rFonts w:ascii="Arial" w:eastAsia="Arial" w:hAnsi="Arial"/>
          <w:sz w:val="17"/>
          <w:szCs w:val="17"/>
        </w:rPr>
        <w:t xml:space="preserve"> 1. (a, (b), (c) i 2. (a), (b) i (c) definicije takmičenja </w:t>
      </w:r>
      <w:r w:rsidRPr="00E40411">
        <w:rPr>
          <w:rFonts w:ascii="Arial" w:eastAsia="Arial" w:hAnsi="Arial"/>
          <w:sz w:val="17"/>
          <w:szCs w:val="17"/>
        </w:rPr>
        <w:t>za svetsko rangiranje</w:t>
      </w:r>
      <w:r w:rsidR="00052A4D" w:rsidRPr="00E40411">
        <w:rPr>
          <w:rFonts w:ascii="Arial" w:eastAsia="Arial" w:hAnsi="Arial"/>
          <w:sz w:val="17"/>
          <w:szCs w:val="17"/>
        </w:rPr>
        <w:t xml:space="preserve">, određivanje disciplina koje će biti dodeljene starteru Svetske atletike spada u nadležnost </w:t>
      </w:r>
      <w:r w:rsidRPr="00E40411">
        <w:rPr>
          <w:rFonts w:ascii="Arial" w:eastAsia="Arial" w:hAnsi="Arial"/>
          <w:sz w:val="17"/>
          <w:szCs w:val="17"/>
        </w:rPr>
        <w:t>t</w:t>
      </w:r>
      <w:r w:rsidR="00052A4D" w:rsidRPr="00E40411">
        <w:rPr>
          <w:rFonts w:ascii="Arial" w:eastAsia="Arial" w:hAnsi="Arial"/>
          <w:sz w:val="17"/>
          <w:szCs w:val="17"/>
        </w:rPr>
        <w:t>ehničkih delegata.</w:t>
      </w:r>
    </w:p>
    <w:p w14:paraId="796F3720" w14:textId="77777777" w:rsidR="00052A4D" w:rsidRPr="00E40411" w:rsidRDefault="00235E64" w:rsidP="009F2033">
      <w:pPr>
        <w:tabs>
          <w:tab w:val="left" w:pos="709"/>
        </w:tabs>
        <w:adjustRightInd w:val="0"/>
        <w:snapToGrid w:val="0"/>
        <w:ind w:left="1440" w:right="-56" w:hanging="1440"/>
        <w:jc w:val="both"/>
        <w:rPr>
          <w:rFonts w:ascii="Arial" w:eastAsia="Arial" w:hAnsi="Arial"/>
          <w:sz w:val="17"/>
          <w:szCs w:val="17"/>
        </w:rPr>
      </w:pPr>
      <w:r w:rsidRPr="00E40411">
        <w:rPr>
          <w:rFonts w:ascii="Arial" w:eastAsia="Arial" w:hAnsi="Arial"/>
          <w:sz w:val="17"/>
          <w:szCs w:val="17"/>
        </w:rPr>
        <w:tab/>
      </w:r>
      <w:r w:rsidR="00052A4D" w:rsidRPr="00E40411">
        <w:rPr>
          <w:rFonts w:ascii="Arial" w:eastAsia="Arial" w:hAnsi="Arial"/>
          <w:sz w:val="17"/>
          <w:szCs w:val="17"/>
        </w:rPr>
        <w:t>22.1.2</w:t>
      </w:r>
      <w:r w:rsidR="00052A4D" w:rsidRPr="00E40411">
        <w:rPr>
          <w:rFonts w:ascii="Arial" w:eastAsia="Arial" w:hAnsi="Arial"/>
          <w:sz w:val="17"/>
          <w:szCs w:val="17"/>
        </w:rPr>
        <w:tab/>
        <w:t>Nadzor nad obavljanjem dužnosti koje svaki član starterskog tima treba da ispuni.</w:t>
      </w:r>
    </w:p>
    <w:p w14:paraId="3AA2C8DA" w14:textId="77777777" w:rsidR="00052A4D" w:rsidRPr="00E40411" w:rsidRDefault="00235E64" w:rsidP="009F2033">
      <w:pPr>
        <w:tabs>
          <w:tab w:val="left" w:pos="709"/>
        </w:tabs>
        <w:adjustRightInd w:val="0"/>
        <w:snapToGrid w:val="0"/>
        <w:ind w:left="1440" w:right="-56" w:hanging="1440"/>
        <w:jc w:val="both"/>
        <w:rPr>
          <w:rFonts w:ascii="Arial" w:eastAsia="Arial" w:hAnsi="Arial"/>
          <w:sz w:val="17"/>
          <w:szCs w:val="17"/>
        </w:rPr>
      </w:pPr>
      <w:r w:rsidRPr="00E40411">
        <w:rPr>
          <w:rFonts w:ascii="Arial" w:eastAsia="Arial" w:hAnsi="Arial"/>
          <w:sz w:val="17"/>
          <w:szCs w:val="17"/>
        </w:rPr>
        <w:lastRenderedPageBreak/>
        <w:tab/>
      </w:r>
      <w:r w:rsidR="00052A4D" w:rsidRPr="00E40411">
        <w:rPr>
          <w:rFonts w:ascii="Arial" w:eastAsia="Arial" w:hAnsi="Arial"/>
          <w:sz w:val="17"/>
          <w:szCs w:val="17"/>
        </w:rPr>
        <w:t>22.1.3</w:t>
      </w:r>
      <w:r w:rsidR="00052A4D" w:rsidRPr="00E40411">
        <w:rPr>
          <w:rFonts w:ascii="Arial" w:eastAsia="Arial" w:hAnsi="Arial"/>
          <w:sz w:val="17"/>
          <w:szCs w:val="17"/>
        </w:rPr>
        <w:tab/>
        <w:t>Po dob</w:t>
      </w:r>
      <w:r w:rsidRPr="00E40411">
        <w:rPr>
          <w:rFonts w:ascii="Arial" w:eastAsia="Arial" w:hAnsi="Arial"/>
          <w:sz w:val="17"/>
          <w:szCs w:val="17"/>
        </w:rPr>
        <w:t>ijanju odgovarajućeg naloga od d</w:t>
      </w:r>
      <w:r w:rsidR="00052A4D" w:rsidRPr="00E40411">
        <w:rPr>
          <w:rFonts w:ascii="Arial" w:eastAsia="Arial" w:hAnsi="Arial"/>
          <w:sz w:val="17"/>
          <w:szCs w:val="17"/>
        </w:rPr>
        <w:t>irektora takmičenja, da obavesti startera da je sve spremno, te da se može početi sa procedurom starta (na primer, da su spremni merioci vremena, sudije i, po potrebi, šef sudija za foto-finiš, šef sudija za merenje vremena transponderima i merilac brzine vetra).</w:t>
      </w:r>
    </w:p>
    <w:p w14:paraId="12002159" w14:textId="77777777" w:rsidR="00052A4D" w:rsidRPr="00E40411" w:rsidRDefault="00052A4D" w:rsidP="009F2033">
      <w:pPr>
        <w:tabs>
          <w:tab w:val="left" w:pos="709"/>
        </w:tabs>
        <w:adjustRightInd w:val="0"/>
        <w:snapToGrid w:val="0"/>
        <w:ind w:left="1440" w:right="-56" w:hanging="720"/>
        <w:jc w:val="both"/>
        <w:rPr>
          <w:rFonts w:ascii="Arial" w:eastAsia="Arial" w:hAnsi="Arial"/>
          <w:sz w:val="17"/>
          <w:szCs w:val="17"/>
        </w:rPr>
      </w:pPr>
      <w:r w:rsidRPr="00E40411">
        <w:rPr>
          <w:rFonts w:ascii="Arial" w:eastAsia="Arial" w:hAnsi="Arial"/>
          <w:sz w:val="17"/>
          <w:szCs w:val="17"/>
        </w:rPr>
        <w:t>22.1.4</w:t>
      </w:r>
      <w:r w:rsidRPr="00E40411">
        <w:rPr>
          <w:rFonts w:ascii="Arial" w:eastAsia="Arial" w:hAnsi="Arial"/>
          <w:sz w:val="17"/>
          <w:szCs w:val="17"/>
        </w:rPr>
        <w:tab/>
        <w:t>Da održava vezu između tehničkog osoblja tima za merenje vremena i sudija.</w:t>
      </w:r>
    </w:p>
    <w:p w14:paraId="2A0C181E" w14:textId="77777777" w:rsidR="00052A4D" w:rsidRPr="00E40411" w:rsidRDefault="00235E64" w:rsidP="009F2033">
      <w:pPr>
        <w:tabs>
          <w:tab w:val="left" w:pos="709"/>
        </w:tabs>
        <w:adjustRightInd w:val="0"/>
        <w:snapToGrid w:val="0"/>
        <w:ind w:left="1440" w:right="-56" w:hanging="1440"/>
        <w:jc w:val="both"/>
        <w:rPr>
          <w:rFonts w:ascii="Arial" w:eastAsia="Arial" w:hAnsi="Arial"/>
          <w:sz w:val="17"/>
          <w:szCs w:val="17"/>
        </w:rPr>
      </w:pPr>
      <w:r w:rsidRPr="00E40411">
        <w:rPr>
          <w:rFonts w:ascii="Arial" w:eastAsia="Arial" w:hAnsi="Arial"/>
          <w:sz w:val="17"/>
          <w:szCs w:val="17"/>
        </w:rPr>
        <w:tab/>
      </w:r>
      <w:r w:rsidR="00052A4D" w:rsidRPr="00E40411">
        <w:rPr>
          <w:rFonts w:ascii="Arial" w:eastAsia="Arial" w:hAnsi="Arial"/>
          <w:sz w:val="17"/>
          <w:szCs w:val="17"/>
        </w:rPr>
        <w:t>22.1.5</w:t>
      </w:r>
      <w:r w:rsidR="00052A4D" w:rsidRPr="00E40411">
        <w:rPr>
          <w:rFonts w:ascii="Arial" w:eastAsia="Arial" w:hAnsi="Arial"/>
          <w:sz w:val="17"/>
          <w:szCs w:val="17"/>
        </w:rPr>
        <w:tab/>
        <w:t>Da prikuplja i čuva svu neophodnu dokumentaciju vezanu za procedure starta, uključujući sva dokumenta koja pokazuju vremena reakcije i/ili grafičke prikaze pogrešnog starta takmičara, ukoliko su dostupni.</w:t>
      </w:r>
    </w:p>
    <w:p w14:paraId="2D060700" w14:textId="77777777" w:rsidR="000E18D4" w:rsidRPr="00E40411" w:rsidRDefault="00235E64" w:rsidP="009F2033">
      <w:pPr>
        <w:tabs>
          <w:tab w:val="left" w:pos="709"/>
        </w:tabs>
        <w:adjustRightInd w:val="0"/>
        <w:snapToGrid w:val="0"/>
        <w:ind w:left="1440" w:right="-56" w:hanging="1440"/>
        <w:jc w:val="both"/>
        <w:rPr>
          <w:rFonts w:ascii="Arial" w:eastAsia="Arial" w:hAnsi="Arial"/>
          <w:sz w:val="17"/>
          <w:szCs w:val="17"/>
        </w:rPr>
      </w:pPr>
      <w:r w:rsidRPr="00E40411">
        <w:rPr>
          <w:rFonts w:ascii="Arial" w:eastAsia="Arial" w:hAnsi="Arial"/>
          <w:sz w:val="17"/>
          <w:szCs w:val="17"/>
        </w:rPr>
        <w:tab/>
        <w:t>22.1.6</w:t>
      </w:r>
      <w:r w:rsidRPr="00E40411">
        <w:rPr>
          <w:rFonts w:ascii="Arial" w:eastAsia="Arial" w:hAnsi="Arial"/>
          <w:sz w:val="17"/>
          <w:szCs w:val="17"/>
        </w:rPr>
        <w:tab/>
        <w:t>Da obezbedi</w:t>
      </w:r>
      <w:r w:rsidR="00052A4D" w:rsidRPr="00E40411">
        <w:rPr>
          <w:rFonts w:ascii="Arial" w:eastAsia="Arial" w:hAnsi="Arial"/>
          <w:sz w:val="17"/>
          <w:szCs w:val="17"/>
        </w:rPr>
        <w:t xml:space="preserve"> da se, po donošenju odluka u skladu sa članovima 16.8. ili 39.</w:t>
      </w:r>
      <w:r w:rsidRPr="00E40411">
        <w:rPr>
          <w:rFonts w:ascii="Arial" w:eastAsia="Arial" w:hAnsi="Arial"/>
          <w:sz w:val="17"/>
          <w:szCs w:val="17"/>
        </w:rPr>
        <w:t>8</w:t>
      </w:r>
      <w:r w:rsidR="00052A4D" w:rsidRPr="00E40411">
        <w:rPr>
          <w:rFonts w:ascii="Arial" w:eastAsia="Arial" w:hAnsi="Arial"/>
          <w:sz w:val="17"/>
          <w:szCs w:val="17"/>
        </w:rPr>
        <w:t>.3. Tehničkih pravila, poštuje procedura navedena u članu 16.9. Tehničkih pravila.</w:t>
      </w:r>
    </w:p>
    <w:p w14:paraId="5B47452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834747B" w14:textId="77777777" w:rsidR="001D78B1" w:rsidRPr="00E40411" w:rsidRDefault="001D78B1" w:rsidP="00327AB3">
      <w:pPr>
        <w:tabs>
          <w:tab w:val="left" w:pos="709"/>
        </w:tabs>
        <w:adjustRightInd w:val="0"/>
        <w:snapToGrid w:val="0"/>
        <w:ind w:right="20"/>
        <w:jc w:val="both"/>
        <w:rPr>
          <w:rFonts w:ascii="Arial" w:eastAsia="Arial" w:hAnsi="Arial"/>
          <w:color w:val="00853B"/>
          <w:sz w:val="17"/>
          <w:szCs w:val="17"/>
        </w:rPr>
      </w:pPr>
      <w:r w:rsidRPr="00E40411">
        <w:rPr>
          <w:rFonts w:ascii="Arial" w:eastAsia="Arial" w:hAnsi="Arial"/>
          <w:color w:val="00853B"/>
          <w:sz w:val="17"/>
          <w:szCs w:val="17"/>
        </w:rPr>
        <w:t xml:space="preserve">Svi članovi </w:t>
      </w:r>
      <w:r w:rsidR="00327AB3" w:rsidRPr="00E40411">
        <w:rPr>
          <w:rFonts w:ascii="Arial" w:eastAsia="Arial" w:hAnsi="Arial"/>
          <w:color w:val="00853B"/>
          <w:sz w:val="17"/>
          <w:szCs w:val="17"/>
        </w:rPr>
        <w:t xml:space="preserve">starterskog </w:t>
      </w:r>
      <w:r w:rsidRPr="00E40411">
        <w:rPr>
          <w:rFonts w:ascii="Arial" w:eastAsia="Arial" w:hAnsi="Arial"/>
          <w:color w:val="00853B"/>
          <w:sz w:val="17"/>
          <w:szCs w:val="17"/>
        </w:rPr>
        <w:t>tima moraju biti detaljno obavešteni o Pravilima i načinu na koji ona treba da se tumače. Timu mora takođe biti jasno koje procedure treba da sledi</w:t>
      </w:r>
      <w:r w:rsidR="00327AB3" w:rsidRPr="00E40411">
        <w:rPr>
          <w:rFonts w:ascii="Arial" w:eastAsia="Arial" w:hAnsi="Arial"/>
          <w:color w:val="00853B"/>
          <w:sz w:val="17"/>
          <w:szCs w:val="17"/>
        </w:rPr>
        <w:t xml:space="preserve"> kada primenjuje ova P</w:t>
      </w:r>
      <w:r w:rsidRPr="00E40411">
        <w:rPr>
          <w:rFonts w:ascii="Arial" w:eastAsia="Arial" w:hAnsi="Arial"/>
          <w:color w:val="00853B"/>
          <w:sz w:val="17"/>
          <w:szCs w:val="17"/>
        </w:rPr>
        <w:t xml:space="preserve">ravila, tako da se discipline nastave bez odlaganja. Oni moraju dobro da razumeju dužnosti i uloge svakog člana tima, a posebno startera i glavnog sudije za start. </w:t>
      </w:r>
    </w:p>
    <w:p w14:paraId="6F657CEE" w14:textId="77777777" w:rsidR="001D78B1" w:rsidRPr="00E40411" w:rsidRDefault="001D78B1" w:rsidP="00E969A3">
      <w:pPr>
        <w:tabs>
          <w:tab w:val="left" w:pos="709"/>
        </w:tabs>
        <w:adjustRightInd w:val="0"/>
        <w:snapToGrid w:val="0"/>
        <w:ind w:right="20"/>
        <w:jc w:val="both"/>
        <w:rPr>
          <w:rFonts w:ascii="Arial" w:eastAsia="Arial" w:hAnsi="Arial"/>
          <w:color w:val="00853B"/>
          <w:sz w:val="17"/>
          <w:szCs w:val="17"/>
        </w:rPr>
      </w:pPr>
    </w:p>
    <w:p w14:paraId="2376A608" w14:textId="77777777" w:rsidR="00971735" w:rsidRPr="00E40411" w:rsidRDefault="00971735" w:rsidP="00327AB3">
      <w:pPr>
        <w:tabs>
          <w:tab w:val="left" w:pos="709"/>
        </w:tabs>
        <w:adjustRightInd w:val="0"/>
        <w:snapToGrid w:val="0"/>
        <w:ind w:left="708" w:right="20" w:hanging="708"/>
        <w:jc w:val="both"/>
        <w:rPr>
          <w:rFonts w:ascii="Arial" w:eastAsia="Arial" w:hAnsi="Arial"/>
          <w:sz w:val="17"/>
          <w:szCs w:val="17"/>
        </w:rPr>
      </w:pPr>
      <w:r w:rsidRPr="00E40411">
        <w:rPr>
          <w:rFonts w:ascii="Arial" w:eastAsia="Arial" w:hAnsi="Arial"/>
          <w:sz w:val="17"/>
          <w:szCs w:val="17"/>
        </w:rPr>
        <w:t>22.2</w:t>
      </w:r>
      <w:r w:rsidRPr="00E40411">
        <w:rPr>
          <w:rFonts w:ascii="Arial" w:eastAsia="Arial" w:hAnsi="Arial"/>
          <w:sz w:val="17"/>
          <w:szCs w:val="17"/>
        </w:rPr>
        <w:tab/>
        <w:t xml:space="preserve">Starter, čija je primarna odgovornost da obezbedi pravičan i podjednak start za sve takmičare, ima potpunu kontrolu nad takmičarima kada se nalaze u poziciji „na mesta“. U slučaju upotrebe </w:t>
      </w:r>
      <w:r w:rsidR="00327AB3" w:rsidRPr="00E40411">
        <w:rPr>
          <w:rFonts w:ascii="Arial" w:eastAsia="Arial" w:hAnsi="Arial"/>
          <w:sz w:val="17"/>
          <w:szCs w:val="17"/>
        </w:rPr>
        <w:t>informacionog sistema za start</w:t>
      </w:r>
      <w:r w:rsidRPr="00E40411">
        <w:rPr>
          <w:rFonts w:ascii="Arial" w:eastAsia="Arial" w:hAnsi="Arial"/>
          <w:sz w:val="17"/>
          <w:szCs w:val="17"/>
        </w:rPr>
        <w:t xml:space="preserve"> u trkama sa niskim startom, primenjuje se član 16.6. Tehničkih pravila.</w:t>
      </w:r>
    </w:p>
    <w:p w14:paraId="19CC4638" w14:textId="77777777" w:rsidR="00971735" w:rsidRPr="00E40411" w:rsidRDefault="00971735" w:rsidP="00E969A3">
      <w:pPr>
        <w:tabs>
          <w:tab w:val="left" w:pos="709"/>
        </w:tabs>
        <w:adjustRightInd w:val="0"/>
        <w:snapToGrid w:val="0"/>
        <w:ind w:left="708" w:right="20" w:hanging="708"/>
        <w:jc w:val="both"/>
        <w:rPr>
          <w:rFonts w:ascii="Arial" w:eastAsia="Arial" w:hAnsi="Arial"/>
          <w:sz w:val="17"/>
          <w:szCs w:val="17"/>
        </w:rPr>
      </w:pPr>
      <w:r w:rsidRPr="00E40411">
        <w:rPr>
          <w:rFonts w:ascii="Arial" w:eastAsia="Arial" w:hAnsi="Arial"/>
          <w:sz w:val="17"/>
          <w:szCs w:val="17"/>
        </w:rPr>
        <w:t>22.3</w:t>
      </w:r>
      <w:r w:rsidRPr="00E40411">
        <w:rPr>
          <w:rFonts w:ascii="Arial" w:eastAsia="Arial" w:hAnsi="Arial"/>
          <w:sz w:val="17"/>
          <w:szCs w:val="17"/>
        </w:rPr>
        <w:tab/>
        <w:t>Starter se postavlja u položaj u kome ima pregled svih takmičara tokom procedure starta.</w:t>
      </w:r>
    </w:p>
    <w:p w14:paraId="4CAE867E" w14:textId="77777777" w:rsidR="001D78B1" w:rsidRPr="00E40411" w:rsidRDefault="00971735" w:rsidP="00E969A3">
      <w:pPr>
        <w:tabs>
          <w:tab w:val="left" w:pos="709"/>
        </w:tabs>
        <w:adjustRightInd w:val="0"/>
        <w:snapToGrid w:val="0"/>
        <w:ind w:left="700" w:right="20"/>
        <w:jc w:val="both"/>
        <w:rPr>
          <w:rFonts w:ascii="Arial" w:eastAsia="Arial" w:hAnsi="Arial"/>
          <w:sz w:val="17"/>
          <w:szCs w:val="17"/>
        </w:rPr>
      </w:pPr>
      <w:r w:rsidRPr="00E40411">
        <w:rPr>
          <w:rFonts w:ascii="Arial" w:eastAsia="Arial" w:hAnsi="Arial"/>
          <w:sz w:val="17"/>
          <w:szCs w:val="17"/>
        </w:rPr>
        <w:tab/>
        <w:t xml:space="preserve">Preporučuje se, posebno kada je u pitanju stepenasti start, upotreba zvučnika u pojedinačnim stazama kako bi se </w:t>
      </w:r>
      <w:r w:rsidR="009E001E" w:rsidRPr="00E40411">
        <w:rPr>
          <w:rFonts w:ascii="Arial" w:eastAsia="Arial" w:hAnsi="Arial"/>
          <w:sz w:val="17"/>
          <w:szCs w:val="17"/>
        </w:rPr>
        <w:t>svim takmičar</w:t>
      </w:r>
      <w:r w:rsidR="00327AB3" w:rsidRPr="00E40411">
        <w:rPr>
          <w:rFonts w:ascii="Arial" w:eastAsia="Arial" w:hAnsi="Arial"/>
          <w:sz w:val="17"/>
          <w:szCs w:val="17"/>
        </w:rPr>
        <w:t>ima istovremeno prenele komande i</w:t>
      </w:r>
      <w:r w:rsidR="009E001E" w:rsidRPr="00E40411">
        <w:rPr>
          <w:rFonts w:ascii="Arial" w:eastAsia="Arial" w:hAnsi="Arial"/>
          <w:sz w:val="17"/>
          <w:szCs w:val="17"/>
        </w:rPr>
        <w:t xml:space="preserve"> dali signali za start i </w:t>
      </w:r>
      <w:r w:rsidR="00327AB3" w:rsidRPr="00E40411">
        <w:rPr>
          <w:rFonts w:ascii="Arial" w:eastAsia="Arial" w:hAnsi="Arial"/>
          <w:sz w:val="17"/>
          <w:szCs w:val="17"/>
        </w:rPr>
        <w:t xml:space="preserve">eventualni </w:t>
      </w:r>
      <w:r w:rsidR="009E001E" w:rsidRPr="00E40411">
        <w:rPr>
          <w:rFonts w:ascii="Arial" w:eastAsia="Arial" w:hAnsi="Arial"/>
          <w:sz w:val="17"/>
          <w:szCs w:val="17"/>
        </w:rPr>
        <w:t>signali</w:t>
      </w:r>
      <w:r w:rsidRPr="00E40411">
        <w:rPr>
          <w:rFonts w:ascii="Arial" w:eastAsia="Arial" w:hAnsi="Arial"/>
          <w:sz w:val="17"/>
          <w:szCs w:val="17"/>
        </w:rPr>
        <w:t xml:space="preserve"> za prekid</w:t>
      </w:r>
      <w:r w:rsidR="00327AB3" w:rsidRPr="00E40411">
        <w:rPr>
          <w:rFonts w:ascii="Arial" w:eastAsia="Arial" w:hAnsi="Arial"/>
          <w:sz w:val="17"/>
          <w:szCs w:val="17"/>
        </w:rPr>
        <w:t xml:space="preserve"> starta</w:t>
      </w:r>
      <w:r w:rsidRPr="00E40411">
        <w:rPr>
          <w:rFonts w:ascii="Arial" w:eastAsia="Arial" w:hAnsi="Arial"/>
          <w:sz w:val="17"/>
          <w:szCs w:val="17"/>
        </w:rPr>
        <w:t>.</w:t>
      </w:r>
    </w:p>
    <w:p w14:paraId="5E6A79CC" w14:textId="77777777" w:rsidR="009E001E" w:rsidRPr="00E40411" w:rsidRDefault="00327AB3" w:rsidP="00327AB3">
      <w:pPr>
        <w:tabs>
          <w:tab w:val="left" w:pos="709"/>
        </w:tabs>
        <w:adjustRightInd w:val="0"/>
        <w:snapToGrid w:val="0"/>
        <w:ind w:left="700" w:right="20"/>
        <w:jc w:val="both"/>
        <w:rPr>
          <w:rFonts w:ascii="Arial" w:eastAsia="Arial" w:hAnsi="Arial"/>
          <w:i/>
          <w:sz w:val="17"/>
          <w:szCs w:val="17"/>
        </w:rPr>
      </w:pPr>
      <w:r w:rsidRPr="00E40411">
        <w:rPr>
          <w:rFonts w:ascii="Arial" w:eastAsia="Arial" w:hAnsi="Arial"/>
          <w:i/>
          <w:sz w:val="17"/>
          <w:szCs w:val="17"/>
        </w:rPr>
        <w:tab/>
      </w:r>
      <w:r w:rsidR="009E001E" w:rsidRPr="00E40411">
        <w:rPr>
          <w:rFonts w:ascii="Arial" w:eastAsia="Arial" w:hAnsi="Arial"/>
          <w:i/>
          <w:sz w:val="17"/>
          <w:szCs w:val="17"/>
        </w:rPr>
        <w:t xml:space="preserve">Napomena: Starter treba da se postavi tako da svi takmičari u polju budu u što užem uglu njegovog vidnog polja. Za trke sa niskim startom, starter se postavlja tako da jasno vidi da li su svi takmičari potpuno mirni posle komande „pozor”, a pre pucnja startnog pištolja ili aktivacije drugog odobrenog uređaja za start. (Za potrebe ovih Pravila, svi uređaji koji se koriste za start nazivaju se „pištolji”.) U slučaju da na trkama sa stepenastim startom ne postoje zvučnici po stazama, starter se postavlja tako da svi takmičari na startu budu približno podjednako udaljeni od njega. Međutim, tamo gde starter ne može da zauzme takvu poziciju, </w:t>
      </w:r>
      <w:r w:rsidR="009E001E" w:rsidRPr="00E40411">
        <w:rPr>
          <w:rFonts w:ascii="Arial" w:eastAsia="Arial" w:hAnsi="Arial"/>
          <w:i/>
          <w:sz w:val="17"/>
          <w:szCs w:val="17"/>
        </w:rPr>
        <w:lastRenderedPageBreak/>
        <w:t>pištolj se postavlja na poziciju koja je podjednako udaljena od svih takmičara i takav pištolj mora da bude aktiviran na daljinu elektronskim putem.</w:t>
      </w:r>
    </w:p>
    <w:p w14:paraId="35CF61C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FE6BA86" w14:textId="77777777" w:rsidR="009E001E" w:rsidRPr="00E40411" w:rsidRDefault="009E001E" w:rsidP="00327AB3">
      <w:pPr>
        <w:tabs>
          <w:tab w:val="left" w:pos="709"/>
        </w:tabs>
        <w:adjustRightInd w:val="0"/>
        <w:snapToGrid w:val="0"/>
        <w:ind w:right="20"/>
        <w:jc w:val="both"/>
        <w:rPr>
          <w:rFonts w:ascii="Arial" w:eastAsia="Arial" w:hAnsi="Arial"/>
          <w:color w:val="00853B"/>
          <w:sz w:val="17"/>
          <w:szCs w:val="17"/>
        </w:rPr>
      </w:pPr>
      <w:r w:rsidRPr="00E40411">
        <w:rPr>
          <w:rFonts w:ascii="Arial" w:eastAsia="Arial" w:hAnsi="Arial"/>
          <w:color w:val="00853B"/>
          <w:sz w:val="17"/>
          <w:szCs w:val="17"/>
        </w:rPr>
        <w:t xml:space="preserve">Komande koje daje starter moraju biti jasne tako da ih svi takmičari čuju ali, osim u slučaju kada je starter dosta udaljen od </w:t>
      </w:r>
      <w:r w:rsidR="00327AB3" w:rsidRPr="00E40411">
        <w:rPr>
          <w:rFonts w:ascii="Arial" w:eastAsia="Arial" w:hAnsi="Arial"/>
          <w:color w:val="00853B"/>
          <w:sz w:val="17"/>
          <w:szCs w:val="17"/>
        </w:rPr>
        <w:t>takmičara</w:t>
      </w:r>
      <w:r w:rsidRPr="00E40411">
        <w:rPr>
          <w:rFonts w:ascii="Arial" w:eastAsia="Arial" w:hAnsi="Arial"/>
          <w:color w:val="00853B"/>
          <w:sz w:val="17"/>
          <w:szCs w:val="17"/>
        </w:rPr>
        <w:t xml:space="preserve"> i </w:t>
      </w:r>
      <w:r w:rsidR="00327AB3" w:rsidRPr="00E40411">
        <w:rPr>
          <w:rFonts w:ascii="Arial" w:eastAsia="Arial" w:hAnsi="Arial"/>
          <w:color w:val="00853B"/>
          <w:sz w:val="17"/>
          <w:szCs w:val="17"/>
        </w:rPr>
        <w:t>ka</w:t>
      </w:r>
      <w:r w:rsidRPr="00E40411">
        <w:rPr>
          <w:rFonts w:ascii="Arial" w:eastAsia="Arial" w:hAnsi="Arial"/>
          <w:color w:val="00853B"/>
          <w:sz w:val="17"/>
          <w:szCs w:val="17"/>
        </w:rPr>
        <w:t>da ne postoje zvučnici u stazama, starter treba da izbegava vikanje prilikom davanja komandi.</w:t>
      </w:r>
    </w:p>
    <w:p w14:paraId="018E9F78" w14:textId="77777777" w:rsidR="009E001E" w:rsidRPr="00E40411" w:rsidRDefault="009E001E" w:rsidP="00E969A3">
      <w:pPr>
        <w:tabs>
          <w:tab w:val="left" w:pos="709"/>
        </w:tabs>
        <w:adjustRightInd w:val="0"/>
        <w:snapToGrid w:val="0"/>
        <w:ind w:right="20"/>
        <w:jc w:val="both"/>
        <w:rPr>
          <w:rFonts w:ascii="Arial" w:eastAsia="Arial" w:hAnsi="Arial"/>
          <w:color w:val="00853B"/>
          <w:sz w:val="17"/>
          <w:szCs w:val="17"/>
        </w:rPr>
      </w:pPr>
    </w:p>
    <w:p w14:paraId="57886A93" w14:textId="77777777" w:rsidR="009E001E" w:rsidRPr="00E40411" w:rsidRDefault="009E001E" w:rsidP="00E969A3">
      <w:pPr>
        <w:tabs>
          <w:tab w:val="left" w:pos="709"/>
        </w:tabs>
        <w:adjustRightInd w:val="0"/>
        <w:snapToGrid w:val="0"/>
        <w:ind w:left="708" w:right="20" w:hanging="708"/>
        <w:jc w:val="both"/>
        <w:rPr>
          <w:rFonts w:ascii="Arial" w:eastAsia="Arial" w:hAnsi="Arial"/>
          <w:sz w:val="17"/>
          <w:szCs w:val="17"/>
        </w:rPr>
      </w:pPr>
      <w:r w:rsidRPr="00E40411">
        <w:rPr>
          <w:rFonts w:ascii="Arial" w:eastAsia="Arial" w:hAnsi="Arial"/>
          <w:sz w:val="17"/>
          <w:szCs w:val="17"/>
        </w:rPr>
        <w:t>22.4</w:t>
      </w:r>
      <w:r w:rsidRPr="00E40411">
        <w:rPr>
          <w:rFonts w:ascii="Arial" w:eastAsia="Arial" w:hAnsi="Arial"/>
          <w:sz w:val="17"/>
          <w:szCs w:val="17"/>
        </w:rPr>
        <w:tab/>
        <w:t>Određuje se jedan ili više kontrolora starta kao pomoć starteru.</w:t>
      </w:r>
    </w:p>
    <w:p w14:paraId="276D7B25" w14:textId="77777777" w:rsidR="009E001E" w:rsidRPr="00E40411" w:rsidRDefault="009E001E" w:rsidP="00E969A3">
      <w:pPr>
        <w:tabs>
          <w:tab w:val="left" w:pos="709"/>
        </w:tabs>
        <w:adjustRightInd w:val="0"/>
        <w:snapToGrid w:val="0"/>
        <w:ind w:left="708" w:right="20"/>
        <w:jc w:val="both"/>
        <w:rPr>
          <w:rFonts w:ascii="Arial" w:eastAsia="Arial" w:hAnsi="Arial"/>
          <w:i/>
          <w:iCs/>
          <w:sz w:val="17"/>
          <w:szCs w:val="17"/>
        </w:rPr>
      </w:pPr>
      <w:r w:rsidRPr="00E40411">
        <w:rPr>
          <w:rFonts w:ascii="Arial" w:eastAsia="Arial" w:hAnsi="Arial"/>
          <w:i/>
          <w:iCs/>
          <w:sz w:val="17"/>
          <w:szCs w:val="17"/>
        </w:rPr>
        <w:tab/>
        <w:t>Napomena: Za trke u disciplinama 200 m, 400 m, 400 m prepone, 4 × 100 m, 4 × 200 m, mešovite štafete i trke štafeta 4×100 m, , treba imenovati najmanje dva kontrolora starta.</w:t>
      </w:r>
    </w:p>
    <w:p w14:paraId="2E1A1568" w14:textId="77777777" w:rsidR="000E18D4" w:rsidRPr="00E40411" w:rsidRDefault="009E001E" w:rsidP="00E969A3">
      <w:pPr>
        <w:tabs>
          <w:tab w:val="left" w:pos="709"/>
        </w:tabs>
        <w:adjustRightInd w:val="0"/>
        <w:snapToGrid w:val="0"/>
        <w:ind w:left="700" w:right="20" w:hanging="700"/>
        <w:jc w:val="both"/>
        <w:rPr>
          <w:rFonts w:ascii="Arial" w:eastAsia="Arial" w:hAnsi="Arial"/>
          <w:sz w:val="17"/>
          <w:szCs w:val="17"/>
        </w:rPr>
      </w:pPr>
      <w:r w:rsidRPr="00E40411">
        <w:rPr>
          <w:rFonts w:ascii="Arial" w:eastAsia="Arial" w:hAnsi="Arial"/>
          <w:sz w:val="17"/>
          <w:szCs w:val="17"/>
        </w:rPr>
        <w:t>22.5</w:t>
      </w:r>
      <w:r w:rsidRPr="00E40411">
        <w:rPr>
          <w:rFonts w:ascii="Arial" w:eastAsia="Arial" w:hAnsi="Arial"/>
          <w:sz w:val="17"/>
          <w:szCs w:val="17"/>
        </w:rPr>
        <w:tab/>
        <w:t>Svaki kontrolor starta se postavlja tako da jasno vidi takmičare koje treba da kontroliše.</w:t>
      </w:r>
    </w:p>
    <w:p w14:paraId="39B3FDE4" w14:textId="77777777" w:rsidR="00C03F98" w:rsidRPr="00E40411" w:rsidRDefault="00C03F98" w:rsidP="00327AB3">
      <w:pPr>
        <w:tabs>
          <w:tab w:val="left" w:pos="709"/>
        </w:tabs>
        <w:adjustRightInd w:val="0"/>
        <w:snapToGrid w:val="0"/>
        <w:ind w:left="708" w:right="-9" w:hanging="708"/>
        <w:jc w:val="both"/>
        <w:rPr>
          <w:rFonts w:ascii="Arial" w:eastAsia="Times New Roman" w:hAnsi="Arial"/>
          <w:sz w:val="17"/>
          <w:szCs w:val="17"/>
        </w:rPr>
      </w:pPr>
      <w:r w:rsidRPr="00E40411">
        <w:rPr>
          <w:rFonts w:ascii="Arial" w:eastAsia="Times New Roman" w:hAnsi="Arial"/>
          <w:sz w:val="17"/>
          <w:szCs w:val="17"/>
        </w:rPr>
        <w:t>22.6</w:t>
      </w:r>
      <w:r w:rsidRPr="00E40411">
        <w:rPr>
          <w:rFonts w:ascii="Arial" w:eastAsia="Times New Roman" w:hAnsi="Arial"/>
          <w:sz w:val="17"/>
          <w:szCs w:val="17"/>
        </w:rPr>
        <w:tab/>
        <w:t>Starter i/ili</w:t>
      </w:r>
      <w:r w:rsidR="00327AB3" w:rsidRPr="00E40411">
        <w:rPr>
          <w:rFonts w:ascii="Arial" w:eastAsia="Times New Roman" w:hAnsi="Arial"/>
          <w:sz w:val="17"/>
          <w:szCs w:val="17"/>
        </w:rPr>
        <w:t xml:space="preserve"> svaki kontrolor starta obavezni su da opozovu ili prekinu</w:t>
      </w:r>
      <w:r w:rsidRPr="00E40411">
        <w:rPr>
          <w:rFonts w:ascii="Arial" w:eastAsia="Times New Roman" w:hAnsi="Arial"/>
          <w:sz w:val="17"/>
          <w:szCs w:val="17"/>
        </w:rPr>
        <w:t xml:space="preserve"> trku ako </w:t>
      </w:r>
      <w:r w:rsidR="00327AB3" w:rsidRPr="00E40411">
        <w:rPr>
          <w:rFonts w:ascii="Arial" w:eastAsia="Times New Roman" w:hAnsi="Arial"/>
          <w:sz w:val="17"/>
          <w:szCs w:val="17"/>
        </w:rPr>
        <w:t>su uočili</w:t>
      </w:r>
      <w:r w:rsidRPr="00E40411">
        <w:rPr>
          <w:rFonts w:ascii="Arial" w:eastAsia="Times New Roman" w:hAnsi="Arial"/>
          <w:sz w:val="17"/>
          <w:szCs w:val="17"/>
        </w:rPr>
        <w:t xml:space="preserve"> bilo kakvu povredu Pravila. Posle opozvanog ili prekinutog starta, kontrolor starta obaveštava startera o razlozima prekida, a starter </w:t>
      </w:r>
      <w:r w:rsidR="00327AB3" w:rsidRPr="00E40411">
        <w:rPr>
          <w:rFonts w:ascii="Arial" w:eastAsia="Times New Roman" w:hAnsi="Arial"/>
          <w:sz w:val="17"/>
          <w:szCs w:val="17"/>
        </w:rPr>
        <w:t>odlučuje</w:t>
      </w:r>
      <w:r w:rsidRPr="00E40411">
        <w:rPr>
          <w:rFonts w:ascii="Arial" w:eastAsia="Times New Roman" w:hAnsi="Arial"/>
          <w:sz w:val="17"/>
          <w:szCs w:val="17"/>
        </w:rPr>
        <w:t xml:space="preserve"> da li će i koga od takmičara </w:t>
      </w:r>
      <w:r w:rsidR="00327AB3" w:rsidRPr="00E40411">
        <w:rPr>
          <w:rFonts w:ascii="Arial" w:eastAsia="Times New Roman" w:hAnsi="Arial"/>
          <w:sz w:val="17"/>
          <w:szCs w:val="17"/>
        </w:rPr>
        <w:t>opomenuti</w:t>
      </w:r>
      <w:r w:rsidRPr="00E40411">
        <w:rPr>
          <w:rFonts w:ascii="Arial" w:eastAsia="Times New Roman" w:hAnsi="Arial"/>
          <w:sz w:val="17"/>
          <w:szCs w:val="17"/>
        </w:rPr>
        <w:t xml:space="preserve"> ili diskvalifikovati. (Videti takođe</w:t>
      </w:r>
      <w:r w:rsidR="00327AB3" w:rsidRPr="00E40411">
        <w:rPr>
          <w:rFonts w:ascii="Arial" w:eastAsia="Times New Roman" w:hAnsi="Arial"/>
          <w:sz w:val="17"/>
          <w:szCs w:val="17"/>
        </w:rPr>
        <w:t xml:space="preserve"> i</w:t>
      </w:r>
      <w:r w:rsidRPr="00E40411">
        <w:rPr>
          <w:rFonts w:ascii="Arial" w:eastAsia="Times New Roman" w:hAnsi="Arial"/>
          <w:sz w:val="17"/>
          <w:szCs w:val="17"/>
        </w:rPr>
        <w:t xml:space="preserve"> član</w:t>
      </w:r>
      <w:r w:rsidR="00327AB3" w:rsidRPr="00E40411">
        <w:rPr>
          <w:rFonts w:ascii="Arial" w:eastAsia="Times New Roman" w:hAnsi="Arial"/>
          <w:sz w:val="17"/>
          <w:szCs w:val="17"/>
        </w:rPr>
        <w:t>ove</w:t>
      </w:r>
      <w:r w:rsidRPr="00E40411">
        <w:rPr>
          <w:rFonts w:ascii="Arial" w:eastAsia="Times New Roman" w:hAnsi="Arial"/>
          <w:sz w:val="17"/>
          <w:szCs w:val="17"/>
        </w:rPr>
        <w:t xml:space="preserve"> 16.7. i 16.10 .Tehničkih pravila).</w:t>
      </w:r>
    </w:p>
    <w:p w14:paraId="491FD5C4" w14:textId="77777777" w:rsidR="000E18D4" w:rsidRPr="00E40411" w:rsidRDefault="00C03F98" w:rsidP="00327AB3">
      <w:pPr>
        <w:tabs>
          <w:tab w:val="left" w:pos="709"/>
        </w:tabs>
        <w:adjustRightInd w:val="0"/>
        <w:snapToGrid w:val="0"/>
        <w:ind w:left="708" w:right="-9" w:hanging="708"/>
        <w:jc w:val="both"/>
        <w:rPr>
          <w:rFonts w:ascii="Arial" w:eastAsia="Times New Roman" w:hAnsi="Arial"/>
          <w:sz w:val="17"/>
          <w:szCs w:val="17"/>
        </w:rPr>
      </w:pPr>
      <w:r w:rsidRPr="00E40411">
        <w:rPr>
          <w:rFonts w:ascii="Arial" w:eastAsia="Times New Roman" w:hAnsi="Arial"/>
          <w:sz w:val="17"/>
          <w:szCs w:val="17"/>
        </w:rPr>
        <w:t>22.7</w:t>
      </w:r>
      <w:r w:rsidRPr="00E40411">
        <w:rPr>
          <w:rFonts w:ascii="Arial" w:eastAsia="Times New Roman" w:hAnsi="Arial"/>
          <w:sz w:val="17"/>
          <w:szCs w:val="17"/>
        </w:rPr>
        <w:tab/>
        <w:t>Pravo na izricanje opomene i diskvalifikacije u s</w:t>
      </w:r>
      <w:r w:rsidR="00327AB3" w:rsidRPr="00E40411">
        <w:rPr>
          <w:rFonts w:ascii="Arial" w:eastAsia="Times New Roman" w:hAnsi="Arial"/>
          <w:sz w:val="17"/>
          <w:szCs w:val="17"/>
        </w:rPr>
        <w:t>kladu sa članovima</w:t>
      </w:r>
      <w:r w:rsidRPr="00E40411">
        <w:rPr>
          <w:rFonts w:ascii="Arial" w:eastAsia="Times New Roman" w:hAnsi="Arial"/>
          <w:sz w:val="17"/>
          <w:szCs w:val="17"/>
        </w:rPr>
        <w:t xml:space="preserve"> 16.8. i 39.</w:t>
      </w:r>
      <w:r w:rsidR="008A09C9" w:rsidRPr="00E40411">
        <w:rPr>
          <w:rFonts w:ascii="Arial" w:eastAsia="Times New Roman" w:hAnsi="Arial"/>
          <w:sz w:val="17"/>
          <w:szCs w:val="17"/>
        </w:rPr>
        <w:t>8</w:t>
      </w:r>
      <w:r w:rsidRPr="00E40411">
        <w:rPr>
          <w:rFonts w:ascii="Arial" w:eastAsia="Times New Roman" w:hAnsi="Arial"/>
          <w:sz w:val="17"/>
          <w:szCs w:val="17"/>
        </w:rPr>
        <w:t>.3</w:t>
      </w:r>
      <w:r w:rsidR="008A09C9" w:rsidRPr="00E40411">
        <w:rPr>
          <w:rFonts w:ascii="Arial" w:eastAsia="Times New Roman" w:hAnsi="Arial"/>
          <w:sz w:val="17"/>
          <w:szCs w:val="17"/>
        </w:rPr>
        <w:t>.</w:t>
      </w:r>
      <w:r w:rsidRPr="00E40411">
        <w:rPr>
          <w:rFonts w:ascii="Arial" w:eastAsia="Times New Roman" w:hAnsi="Arial"/>
          <w:sz w:val="17"/>
          <w:szCs w:val="17"/>
        </w:rPr>
        <w:t xml:space="preserve"> Tehničkih pravila ima samo starter. (Vid</w:t>
      </w:r>
      <w:r w:rsidR="008A09C9" w:rsidRPr="00E40411">
        <w:rPr>
          <w:rFonts w:ascii="Arial" w:eastAsia="Times New Roman" w:hAnsi="Arial"/>
          <w:sz w:val="17"/>
          <w:szCs w:val="17"/>
        </w:rPr>
        <w:t>et</w:t>
      </w:r>
      <w:r w:rsidRPr="00E40411">
        <w:rPr>
          <w:rFonts w:ascii="Arial" w:eastAsia="Times New Roman" w:hAnsi="Arial"/>
          <w:sz w:val="17"/>
          <w:szCs w:val="17"/>
        </w:rPr>
        <w:t>i takođe</w:t>
      </w:r>
      <w:r w:rsidR="00327AB3" w:rsidRPr="00E40411">
        <w:rPr>
          <w:rFonts w:ascii="Arial" w:eastAsia="Times New Roman" w:hAnsi="Arial"/>
          <w:sz w:val="17"/>
          <w:szCs w:val="17"/>
        </w:rPr>
        <w:t xml:space="preserve"> i</w:t>
      </w:r>
      <w:r w:rsidRPr="00E40411">
        <w:rPr>
          <w:rFonts w:ascii="Arial" w:eastAsia="Times New Roman" w:hAnsi="Arial"/>
          <w:sz w:val="17"/>
          <w:szCs w:val="17"/>
        </w:rPr>
        <w:t xml:space="preserve"> član 18.3</w:t>
      </w:r>
      <w:r w:rsidR="008A09C9" w:rsidRPr="00E40411">
        <w:rPr>
          <w:rFonts w:ascii="Arial" w:eastAsia="Times New Roman" w:hAnsi="Arial"/>
          <w:sz w:val="17"/>
          <w:szCs w:val="17"/>
        </w:rPr>
        <w:t>.</w:t>
      </w:r>
      <w:r w:rsidRPr="00E40411">
        <w:rPr>
          <w:rFonts w:ascii="Arial" w:eastAsia="Times New Roman" w:hAnsi="Arial"/>
          <w:sz w:val="17"/>
          <w:szCs w:val="17"/>
        </w:rPr>
        <w:t xml:space="preserve"> Pravila za atletska takmičenja).</w:t>
      </w:r>
    </w:p>
    <w:p w14:paraId="6558940C" w14:textId="77777777" w:rsidR="008A09C9" w:rsidRPr="00E40411" w:rsidRDefault="008A09C9" w:rsidP="00327AB3">
      <w:pPr>
        <w:tabs>
          <w:tab w:val="left" w:pos="709"/>
        </w:tabs>
        <w:adjustRightInd w:val="0"/>
        <w:snapToGrid w:val="0"/>
        <w:ind w:right="-9"/>
        <w:jc w:val="both"/>
        <w:rPr>
          <w:rFonts w:ascii="Arial" w:eastAsia="Arial" w:hAnsi="Arial"/>
          <w:color w:val="00853B"/>
          <w:sz w:val="17"/>
          <w:szCs w:val="17"/>
        </w:rPr>
      </w:pPr>
    </w:p>
    <w:p w14:paraId="12347404" w14:textId="77777777" w:rsidR="00637F62" w:rsidRPr="00E40411" w:rsidRDefault="00637F62" w:rsidP="00327AB3">
      <w:pPr>
        <w:tabs>
          <w:tab w:val="left" w:pos="709"/>
        </w:tabs>
        <w:adjustRightInd w:val="0"/>
        <w:snapToGrid w:val="0"/>
        <w:ind w:right="-9"/>
        <w:jc w:val="both"/>
        <w:rPr>
          <w:rFonts w:ascii="Arial" w:eastAsia="Arial" w:hAnsi="Arial"/>
          <w:color w:val="00853B"/>
          <w:sz w:val="17"/>
          <w:szCs w:val="17"/>
        </w:rPr>
      </w:pPr>
      <w:r w:rsidRPr="00E40411">
        <w:rPr>
          <w:rFonts w:ascii="Arial" w:eastAsia="Arial" w:hAnsi="Arial"/>
          <w:color w:val="00853B"/>
          <w:sz w:val="17"/>
          <w:szCs w:val="17"/>
        </w:rPr>
        <w:t>Neophodno je uzeti u obzir član 18.3. Pravila za atletska takmičenja kod tumačenja kako ovog člana, tako i člana 16. Tehničkih pravila, s obzirom na to da, zapravo, i starter i glavni sudija koji je odgovoran za start mogu da odluče da li je start izveden pod fer uslovima za sve takmičare. S druge strane, kontrolor starta nema takva ovlašćenja, pa iako može da opozove start, ne može da donosi jednostrano odluke i mora svaki put da obavesti startera o svojim zapažanjima.</w:t>
      </w:r>
    </w:p>
    <w:p w14:paraId="01538743" w14:textId="77777777" w:rsidR="008A09C9" w:rsidRPr="00E40411" w:rsidRDefault="00637F62" w:rsidP="00327AB3">
      <w:pPr>
        <w:tabs>
          <w:tab w:val="left" w:pos="709"/>
        </w:tabs>
        <w:adjustRightInd w:val="0"/>
        <w:snapToGrid w:val="0"/>
        <w:ind w:right="-9"/>
        <w:jc w:val="both"/>
        <w:rPr>
          <w:rFonts w:ascii="Arial" w:eastAsia="Arial" w:hAnsi="Arial"/>
          <w:color w:val="00853B"/>
          <w:sz w:val="17"/>
          <w:szCs w:val="17"/>
        </w:rPr>
      </w:pPr>
      <w:r w:rsidRPr="00E40411">
        <w:rPr>
          <w:rFonts w:ascii="Arial" w:eastAsia="Arial" w:hAnsi="Arial"/>
          <w:color w:val="00853B"/>
          <w:sz w:val="17"/>
          <w:szCs w:val="17"/>
        </w:rPr>
        <w:t>Smernice za startere mogu se preuzeti sa internet stranice Svetske atletike.</w:t>
      </w:r>
    </w:p>
    <w:p w14:paraId="7C78C597" w14:textId="77777777" w:rsidR="00637F62" w:rsidRPr="00E40411" w:rsidRDefault="00637F62" w:rsidP="00327AB3">
      <w:pPr>
        <w:tabs>
          <w:tab w:val="left" w:pos="709"/>
        </w:tabs>
        <w:adjustRightInd w:val="0"/>
        <w:snapToGrid w:val="0"/>
        <w:ind w:right="-9"/>
        <w:jc w:val="both"/>
        <w:rPr>
          <w:rFonts w:ascii="Arial" w:eastAsia="Arial" w:hAnsi="Arial"/>
          <w:color w:val="00853B"/>
          <w:sz w:val="17"/>
          <w:szCs w:val="17"/>
        </w:rPr>
      </w:pPr>
    </w:p>
    <w:p w14:paraId="40413129" w14:textId="77777777" w:rsidR="006611B0" w:rsidRPr="00E40411" w:rsidRDefault="006611B0" w:rsidP="00327AB3">
      <w:pPr>
        <w:tabs>
          <w:tab w:val="left" w:pos="709"/>
        </w:tabs>
        <w:adjustRightInd w:val="0"/>
        <w:snapToGrid w:val="0"/>
        <w:ind w:right="-9"/>
        <w:jc w:val="both"/>
        <w:rPr>
          <w:rFonts w:ascii="Arial" w:eastAsia="Arial" w:hAnsi="Arial"/>
          <w:b/>
          <w:bCs/>
          <w:sz w:val="17"/>
          <w:szCs w:val="17"/>
        </w:rPr>
      </w:pPr>
      <w:r w:rsidRPr="00E40411">
        <w:rPr>
          <w:rFonts w:ascii="Arial" w:eastAsia="Arial" w:hAnsi="Arial"/>
          <w:b/>
          <w:bCs/>
          <w:sz w:val="17"/>
          <w:szCs w:val="17"/>
        </w:rPr>
        <w:t>23.</w:t>
      </w:r>
      <w:r w:rsidRPr="00E40411">
        <w:rPr>
          <w:rFonts w:ascii="Arial" w:eastAsia="Arial" w:hAnsi="Arial"/>
          <w:b/>
          <w:bCs/>
          <w:sz w:val="17"/>
          <w:szCs w:val="17"/>
        </w:rPr>
        <w:tab/>
        <w:t>Pomoćnici startera</w:t>
      </w:r>
    </w:p>
    <w:p w14:paraId="2007C84A" w14:textId="77777777" w:rsidR="006611B0" w:rsidRPr="00E40411" w:rsidRDefault="006611B0" w:rsidP="00327AB3">
      <w:pPr>
        <w:tabs>
          <w:tab w:val="left" w:pos="709"/>
        </w:tabs>
        <w:adjustRightInd w:val="0"/>
        <w:snapToGrid w:val="0"/>
        <w:ind w:left="708" w:right="-9" w:hanging="708"/>
        <w:jc w:val="both"/>
        <w:rPr>
          <w:rFonts w:ascii="Arial" w:eastAsia="Arial" w:hAnsi="Arial"/>
          <w:sz w:val="17"/>
          <w:szCs w:val="17"/>
        </w:rPr>
      </w:pPr>
      <w:r w:rsidRPr="00E40411">
        <w:rPr>
          <w:rFonts w:ascii="Arial" w:eastAsia="Arial" w:hAnsi="Arial"/>
          <w:sz w:val="17"/>
          <w:szCs w:val="17"/>
        </w:rPr>
        <w:t>23.1</w:t>
      </w:r>
      <w:r w:rsidRPr="00E40411">
        <w:rPr>
          <w:rFonts w:ascii="Arial" w:eastAsia="Arial" w:hAnsi="Arial"/>
          <w:sz w:val="17"/>
          <w:szCs w:val="17"/>
        </w:rPr>
        <w:tab/>
        <w:t>Pomoćnici startera proveravaju da li takmičari nastupaju u odgovarajućoj grupi ili trci, kao i da li pravilno nose svoje startne brojeve.</w:t>
      </w:r>
    </w:p>
    <w:p w14:paraId="659B82EA" w14:textId="77777777" w:rsidR="006611B0" w:rsidRPr="00E40411" w:rsidRDefault="006611B0" w:rsidP="00FB0DA2">
      <w:pPr>
        <w:tabs>
          <w:tab w:val="left" w:pos="709"/>
        </w:tabs>
        <w:adjustRightInd w:val="0"/>
        <w:snapToGrid w:val="0"/>
        <w:ind w:left="708" w:right="-9" w:hanging="708"/>
        <w:jc w:val="both"/>
        <w:rPr>
          <w:rFonts w:ascii="Arial" w:eastAsia="Arial" w:hAnsi="Arial"/>
          <w:sz w:val="17"/>
          <w:szCs w:val="17"/>
        </w:rPr>
      </w:pPr>
      <w:r w:rsidRPr="00E40411">
        <w:rPr>
          <w:rFonts w:ascii="Arial" w:eastAsia="Arial" w:hAnsi="Arial"/>
          <w:sz w:val="17"/>
          <w:szCs w:val="17"/>
        </w:rPr>
        <w:t>23.2</w:t>
      </w:r>
      <w:r w:rsidRPr="00E40411">
        <w:rPr>
          <w:rFonts w:ascii="Arial" w:eastAsia="Arial" w:hAnsi="Arial"/>
          <w:sz w:val="17"/>
          <w:szCs w:val="17"/>
        </w:rPr>
        <w:tab/>
        <w:t xml:space="preserve">Pomoćnici startera postavljaju svakog takmičara u njegovu odgovarajuću stazu ili poziciju, grupišući ih na oko 3 metra iza startne linije (u slučaju stepenastog starta ( „eschelon”), na sličan način iza svake linije starta). Kada su takmičari propisno postavljeni, pomoćnici daju znak starteru da su takmičari spremni </w:t>
      </w:r>
      <w:r w:rsidRPr="00E40411">
        <w:rPr>
          <w:rFonts w:ascii="Arial" w:eastAsia="Arial" w:hAnsi="Arial"/>
          <w:sz w:val="17"/>
          <w:szCs w:val="17"/>
        </w:rPr>
        <w:lastRenderedPageBreak/>
        <w:t>za start. U slučaju ponovljenog starta, pomoćnici startera ponovo i na isti način raspoređuju takmičare.</w:t>
      </w:r>
    </w:p>
    <w:p w14:paraId="19FA4884" w14:textId="77777777" w:rsidR="006611B0" w:rsidRPr="00E40411" w:rsidRDefault="006611B0" w:rsidP="00327AB3">
      <w:pPr>
        <w:tabs>
          <w:tab w:val="left" w:pos="709"/>
        </w:tabs>
        <w:adjustRightInd w:val="0"/>
        <w:snapToGrid w:val="0"/>
        <w:ind w:left="708" w:right="-9" w:hanging="708"/>
        <w:jc w:val="both"/>
        <w:rPr>
          <w:rFonts w:ascii="Arial" w:eastAsia="Arial" w:hAnsi="Arial"/>
          <w:sz w:val="17"/>
          <w:szCs w:val="17"/>
        </w:rPr>
      </w:pPr>
      <w:r w:rsidRPr="00E40411">
        <w:rPr>
          <w:rFonts w:ascii="Arial" w:eastAsia="Arial" w:hAnsi="Arial"/>
          <w:sz w:val="17"/>
          <w:szCs w:val="17"/>
        </w:rPr>
        <w:t>23.3</w:t>
      </w:r>
      <w:r w:rsidRPr="00E40411">
        <w:rPr>
          <w:rFonts w:ascii="Arial" w:eastAsia="Arial" w:hAnsi="Arial"/>
          <w:sz w:val="17"/>
          <w:szCs w:val="17"/>
        </w:rPr>
        <w:tab/>
        <w:t>Pomoćnici startera su odgovorni za to da štafetne palice budu spremne za takmičare na prvoj deonici u trkama štafeta.</w:t>
      </w:r>
    </w:p>
    <w:p w14:paraId="31BCACF2" w14:textId="77777777" w:rsidR="006611B0" w:rsidRPr="00E40411" w:rsidRDefault="006611B0" w:rsidP="00327AB3">
      <w:pPr>
        <w:tabs>
          <w:tab w:val="left" w:pos="709"/>
        </w:tabs>
        <w:adjustRightInd w:val="0"/>
        <w:snapToGrid w:val="0"/>
        <w:ind w:left="708" w:right="-9" w:hanging="708"/>
        <w:jc w:val="both"/>
        <w:rPr>
          <w:rFonts w:ascii="Arial" w:eastAsia="Arial" w:hAnsi="Arial"/>
          <w:sz w:val="17"/>
          <w:szCs w:val="17"/>
        </w:rPr>
      </w:pPr>
      <w:r w:rsidRPr="00E40411">
        <w:rPr>
          <w:rFonts w:ascii="Arial" w:eastAsia="Arial" w:hAnsi="Arial"/>
          <w:sz w:val="17"/>
          <w:szCs w:val="17"/>
        </w:rPr>
        <w:t>23.4</w:t>
      </w:r>
      <w:r w:rsidRPr="00E40411">
        <w:rPr>
          <w:rFonts w:ascii="Arial" w:eastAsia="Arial" w:hAnsi="Arial"/>
          <w:sz w:val="17"/>
          <w:szCs w:val="17"/>
        </w:rPr>
        <w:tab/>
        <w:t>Posle komande startera „na mesta”, pomoćnici startera moraju da se pobrinu da takmičari budu postavljeni u skladu sa članovima 16.3. i 16.4. Tehničkih pravila.</w:t>
      </w:r>
    </w:p>
    <w:p w14:paraId="2E439436" w14:textId="77777777" w:rsidR="006611B0" w:rsidRPr="00E40411" w:rsidRDefault="006611B0" w:rsidP="00327AB3">
      <w:pPr>
        <w:tabs>
          <w:tab w:val="left" w:pos="709"/>
        </w:tabs>
        <w:adjustRightInd w:val="0"/>
        <w:snapToGrid w:val="0"/>
        <w:ind w:left="708" w:right="-9" w:hanging="708"/>
        <w:jc w:val="both"/>
        <w:rPr>
          <w:rFonts w:ascii="Arial" w:eastAsia="Arial" w:hAnsi="Arial"/>
          <w:sz w:val="17"/>
          <w:szCs w:val="17"/>
        </w:rPr>
      </w:pPr>
      <w:r w:rsidRPr="00E40411">
        <w:rPr>
          <w:rFonts w:ascii="Arial" w:eastAsia="Arial" w:hAnsi="Arial"/>
          <w:sz w:val="17"/>
          <w:szCs w:val="17"/>
        </w:rPr>
        <w:t>23.5</w:t>
      </w:r>
      <w:r w:rsidRPr="00E40411">
        <w:rPr>
          <w:rFonts w:ascii="Arial" w:eastAsia="Arial" w:hAnsi="Arial"/>
          <w:sz w:val="17"/>
          <w:szCs w:val="17"/>
        </w:rPr>
        <w:tab/>
        <w:t>U slučaju pogrešnog starta, pomoćnici startera postupaju u skladu sa članom 16.9. Tehničkih pravila.</w:t>
      </w:r>
    </w:p>
    <w:p w14:paraId="71999C5A" w14:textId="77777777" w:rsidR="000E18D4" w:rsidRPr="00E40411" w:rsidRDefault="000E18D4" w:rsidP="00327AB3">
      <w:pPr>
        <w:tabs>
          <w:tab w:val="left" w:pos="709"/>
        </w:tabs>
        <w:adjustRightInd w:val="0"/>
        <w:snapToGrid w:val="0"/>
        <w:ind w:right="-9"/>
        <w:jc w:val="both"/>
        <w:rPr>
          <w:rFonts w:ascii="Arial" w:eastAsia="Times New Roman" w:hAnsi="Arial"/>
          <w:sz w:val="17"/>
          <w:szCs w:val="17"/>
        </w:rPr>
      </w:pPr>
    </w:p>
    <w:p w14:paraId="2D102680" w14:textId="77777777" w:rsidR="00F75B06" w:rsidRPr="00E40411" w:rsidRDefault="00F75B06" w:rsidP="00327AB3">
      <w:pPr>
        <w:tabs>
          <w:tab w:val="left" w:pos="709"/>
        </w:tabs>
        <w:adjustRightInd w:val="0"/>
        <w:snapToGrid w:val="0"/>
        <w:ind w:right="-9"/>
        <w:jc w:val="both"/>
        <w:rPr>
          <w:rFonts w:ascii="Arial" w:eastAsia="Times New Roman" w:hAnsi="Arial"/>
          <w:b/>
          <w:bCs/>
          <w:sz w:val="17"/>
          <w:szCs w:val="17"/>
        </w:rPr>
      </w:pPr>
      <w:r w:rsidRPr="00E40411">
        <w:rPr>
          <w:rFonts w:ascii="Arial" w:eastAsia="Times New Roman" w:hAnsi="Arial"/>
          <w:b/>
          <w:bCs/>
          <w:sz w:val="17"/>
          <w:szCs w:val="17"/>
        </w:rPr>
        <w:t>24.</w:t>
      </w:r>
      <w:r w:rsidRPr="00E40411">
        <w:rPr>
          <w:rFonts w:ascii="Arial" w:eastAsia="Times New Roman" w:hAnsi="Arial"/>
          <w:b/>
          <w:bCs/>
          <w:sz w:val="17"/>
          <w:szCs w:val="17"/>
        </w:rPr>
        <w:tab/>
        <w:t>Brojači krugova</w:t>
      </w:r>
    </w:p>
    <w:p w14:paraId="5FA1D570" w14:textId="77777777" w:rsidR="00F75B06" w:rsidRPr="00E40411" w:rsidRDefault="00F75B06" w:rsidP="00636C98">
      <w:pPr>
        <w:tabs>
          <w:tab w:val="left" w:pos="709"/>
        </w:tabs>
        <w:adjustRightInd w:val="0"/>
        <w:snapToGrid w:val="0"/>
        <w:ind w:left="708" w:right="-9" w:hanging="708"/>
        <w:jc w:val="both"/>
        <w:rPr>
          <w:rFonts w:ascii="Arial" w:eastAsia="Times New Roman" w:hAnsi="Arial"/>
          <w:sz w:val="17"/>
          <w:szCs w:val="17"/>
        </w:rPr>
      </w:pPr>
      <w:r w:rsidRPr="00E40411">
        <w:rPr>
          <w:rFonts w:ascii="Arial" w:eastAsia="Times New Roman" w:hAnsi="Arial"/>
          <w:sz w:val="17"/>
          <w:szCs w:val="17"/>
        </w:rPr>
        <w:t>24.1</w:t>
      </w:r>
      <w:r w:rsidRPr="00E40411">
        <w:rPr>
          <w:rFonts w:ascii="Arial" w:eastAsia="Times New Roman" w:hAnsi="Arial"/>
          <w:sz w:val="17"/>
          <w:szCs w:val="17"/>
        </w:rPr>
        <w:tab/>
        <w:t xml:space="preserve">Brojači krugova vode evidenciju o pređenim krugovima </w:t>
      </w:r>
      <w:r w:rsidR="00636C98" w:rsidRPr="00E40411">
        <w:rPr>
          <w:rFonts w:ascii="Arial" w:eastAsia="Times New Roman" w:hAnsi="Arial"/>
          <w:sz w:val="17"/>
          <w:szCs w:val="17"/>
        </w:rPr>
        <w:t xml:space="preserve">za </w:t>
      </w:r>
      <w:r w:rsidRPr="00E40411">
        <w:rPr>
          <w:rFonts w:ascii="Arial" w:eastAsia="Times New Roman" w:hAnsi="Arial"/>
          <w:sz w:val="17"/>
          <w:szCs w:val="17"/>
        </w:rPr>
        <w:t>svakog takmi</w:t>
      </w:r>
      <w:r w:rsidR="00DF1C60" w:rsidRPr="00E40411">
        <w:rPr>
          <w:rFonts w:ascii="Arial" w:eastAsia="Times New Roman" w:hAnsi="Arial"/>
          <w:sz w:val="17"/>
          <w:szCs w:val="17"/>
        </w:rPr>
        <w:t>čara u trkama dužim od 1500 m. Naročito z</w:t>
      </w:r>
      <w:r w:rsidRPr="00E40411">
        <w:rPr>
          <w:rFonts w:ascii="Arial" w:eastAsia="Times New Roman" w:hAnsi="Arial"/>
          <w:sz w:val="17"/>
          <w:szCs w:val="17"/>
        </w:rPr>
        <w:t>a trke na 5000 m i duže, kao i za discipline takmičarskog hodanja, o</w:t>
      </w:r>
      <w:r w:rsidR="00DF1C60" w:rsidRPr="00E40411">
        <w:rPr>
          <w:rFonts w:ascii="Arial" w:eastAsia="Times New Roman" w:hAnsi="Arial"/>
          <w:sz w:val="17"/>
          <w:szCs w:val="17"/>
        </w:rPr>
        <w:t>dređuje se dovoljan broj brojača krugova</w:t>
      </w:r>
      <w:r w:rsidRPr="00E40411">
        <w:rPr>
          <w:rFonts w:ascii="Arial" w:eastAsia="Times New Roman" w:hAnsi="Arial"/>
          <w:sz w:val="17"/>
          <w:szCs w:val="17"/>
        </w:rPr>
        <w:t xml:space="preserve"> po uputstvima </w:t>
      </w:r>
      <w:r w:rsidR="00DF1C60" w:rsidRPr="00E40411">
        <w:rPr>
          <w:rFonts w:ascii="Arial" w:eastAsia="Times New Roman" w:hAnsi="Arial"/>
          <w:sz w:val="17"/>
          <w:szCs w:val="17"/>
        </w:rPr>
        <w:t>glavnog sudije</w:t>
      </w:r>
      <w:r w:rsidRPr="00E40411">
        <w:rPr>
          <w:rFonts w:ascii="Arial" w:eastAsia="Times New Roman" w:hAnsi="Arial"/>
          <w:sz w:val="17"/>
          <w:szCs w:val="17"/>
        </w:rPr>
        <w:t xml:space="preserve"> </w:t>
      </w:r>
      <w:r w:rsidR="00DF1C60" w:rsidRPr="00E40411">
        <w:rPr>
          <w:rFonts w:ascii="Arial" w:eastAsia="Times New Roman" w:hAnsi="Arial"/>
          <w:sz w:val="17"/>
          <w:szCs w:val="17"/>
        </w:rPr>
        <w:t xml:space="preserve">koji </w:t>
      </w:r>
      <w:r w:rsidRPr="00E40411">
        <w:rPr>
          <w:rFonts w:ascii="Arial" w:eastAsia="Times New Roman" w:hAnsi="Arial"/>
          <w:sz w:val="17"/>
          <w:szCs w:val="17"/>
        </w:rPr>
        <w:t xml:space="preserve">će dobiti poseban zapisnik za brojanje krugova u koji će upisati vremena za svaki </w:t>
      </w:r>
      <w:r w:rsidR="00DF1C60" w:rsidRPr="00E40411">
        <w:rPr>
          <w:rFonts w:ascii="Arial" w:eastAsia="Times New Roman" w:hAnsi="Arial"/>
          <w:sz w:val="17"/>
          <w:szCs w:val="17"/>
        </w:rPr>
        <w:t>krug koji je takmičar pretrčao</w:t>
      </w:r>
      <w:r w:rsidRPr="00E40411">
        <w:rPr>
          <w:rFonts w:ascii="Arial" w:eastAsia="Times New Roman" w:hAnsi="Arial"/>
          <w:sz w:val="17"/>
          <w:szCs w:val="17"/>
        </w:rPr>
        <w:t xml:space="preserve"> (a koja dobijaju od službenog merioca vremena). Kada se koristi takav sistem, nijedan brojač krugova ne bi trebalo da vodi evidenciju za više od četiri takmičara (odnosno šest u disciplinama takmičarskog hodanja). Umesto ručnog brojanja krugova, može se koristiti i kompjuterski sistem</w:t>
      </w:r>
      <w:r w:rsidR="00DF1C60" w:rsidRPr="00E40411">
        <w:rPr>
          <w:rFonts w:ascii="Arial" w:eastAsia="Times New Roman" w:hAnsi="Arial"/>
          <w:sz w:val="17"/>
          <w:szCs w:val="17"/>
        </w:rPr>
        <w:t>,</w:t>
      </w:r>
      <w:r w:rsidRPr="00E40411">
        <w:rPr>
          <w:rFonts w:ascii="Arial" w:eastAsia="Times New Roman" w:hAnsi="Arial"/>
          <w:sz w:val="17"/>
          <w:szCs w:val="17"/>
        </w:rPr>
        <w:t xml:space="preserve"> koji može </w:t>
      </w:r>
      <w:r w:rsidR="00DF1C60" w:rsidRPr="00E40411">
        <w:rPr>
          <w:rFonts w:ascii="Arial" w:eastAsia="Times New Roman" w:hAnsi="Arial"/>
          <w:sz w:val="17"/>
          <w:szCs w:val="17"/>
        </w:rPr>
        <w:t>uključivati</w:t>
      </w:r>
      <w:r w:rsidRPr="00E40411">
        <w:rPr>
          <w:rFonts w:ascii="Arial" w:eastAsia="Times New Roman" w:hAnsi="Arial"/>
          <w:sz w:val="17"/>
          <w:szCs w:val="17"/>
        </w:rPr>
        <w:t xml:space="preserve"> transponder koji </w:t>
      </w:r>
      <w:r w:rsidR="00636C98" w:rsidRPr="00E40411">
        <w:rPr>
          <w:rFonts w:ascii="Arial" w:eastAsia="Times New Roman" w:hAnsi="Arial"/>
          <w:sz w:val="17"/>
          <w:szCs w:val="17"/>
        </w:rPr>
        <w:t xml:space="preserve">svaki takmičar </w:t>
      </w:r>
      <w:r w:rsidRPr="00E40411">
        <w:rPr>
          <w:rFonts w:ascii="Arial" w:eastAsia="Times New Roman" w:hAnsi="Arial"/>
          <w:sz w:val="17"/>
          <w:szCs w:val="17"/>
        </w:rPr>
        <w:t>dobija i nosi.</w:t>
      </w:r>
    </w:p>
    <w:p w14:paraId="5E861AD4" w14:textId="77777777" w:rsidR="00F75B06" w:rsidRPr="00E40411" w:rsidRDefault="00F75B06" w:rsidP="008E6C46">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24.2</w:t>
      </w:r>
      <w:r w:rsidRPr="00E40411">
        <w:rPr>
          <w:rFonts w:ascii="Arial" w:eastAsia="Times New Roman" w:hAnsi="Arial"/>
          <w:sz w:val="17"/>
          <w:szCs w:val="17"/>
        </w:rPr>
        <w:tab/>
        <w:t xml:space="preserve">Jedan brojač krugova je odgovoran za semafor koji se nalazi na liniji cilja, a koji takmičarima pokazuje broj preostalih krugova u trci. Broj krugova na semaforu se menja </w:t>
      </w:r>
      <w:r w:rsidR="000203DF" w:rsidRPr="00E40411">
        <w:rPr>
          <w:rFonts w:ascii="Arial" w:eastAsia="Times New Roman" w:hAnsi="Arial"/>
          <w:sz w:val="17"/>
          <w:szCs w:val="17"/>
        </w:rPr>
        <w:t>u svakom krugu</w:t>
      </w:r>
      <w:r w:rsidRPr="00E40411">
        <w:rPr>
          <w:rFonts w:ascii="Arial" w:eastAsia="Times New Roman" w:hAnsi="Arial"/>
          <w:sz w:val="17"/>
          <w:szCs w:val="17"/>
        </w:rPr>
        <w:t xml:space="preserve"> kada vodeći takmičar uđe u ciljnu ravan. Uz to, </w:t>
      </w:r>
      <w:r w:rsidR="000203DF" w:rsidRPr="00E40411">
        <w:rPr>
          <w:rFonts w:ascii="Arial" w:eastAsia="Times New Roman" w:hAnsi="Arial"/>
          <w:sz w:val="17"/>
          <w:szCs w:val="17"/>
        </w:rPr>
        <w:t>onda kada je to prikladno, takmičarima</w:t>
      </w:r>
      <w:r w:rsidRPr="00E40411">
        <w:rPr>
          <w:rFonts w:ascii="Arial" w:eastAsia="Times New Roman" w:hAnsi="Arial"/>
          <w:sz w:val="17"/>
          <w:szCs w:val="17"/>
        </w:rPr>
        <w:t xml:space="preserve"> koji su ili koji će</w:t>
      </w:r>
      <w:r w:rsidR="000203DF" w:rsidRPr="00E40411">
        <w:rPr>
          <w:rFonts w:ascii="Arial" w:eastAsia="Times New Roman" w:hAnsi="Arial"/>
          <w:sz w:val="17"/>
          <w:szCs w:val="17"/>
        </w:rPr>
        <w:t xml:space="preserve"> biti</w:t>
      </w:r>
      <w:r w:rsidRPr="00E40411">
        <w:rPr>
          <w:rFonts w:ascii="Arial" w:eastAsia="Times New Roman" w:hAnsi="Arial"/>
          <w:sz w:val="17"/>
          <w:szCs w:val="17"/>
        </w:rPr>
        <w:t xml:space="preserve"> </w:t>
      </w:r>
      <w:r w:rsidR="008E6C46" w:rsidRPr="00E40411">
        <w:rPr>
          <w:rFonts w:ascii="Arial" w:eastAsia="Times New Roman" w:hAnsi="Arial"/>
          <w:sz w:val="17"/>
          <w:szCs w:val="17"/>
        </w:rPr>
        <w:t>prestignuti za ceo krug (rundovani),</w:t>
      </w:r>
      <w:r w:rsidRPr="00E40411">
        <w:rPr>
          <w:rFonts w:ascii="Arial" w:eastAsia="Times New Roman" w:hAnsi="Arial"/>
          <w:sz w:val="17"/>
          <w:szCs w:val="17"/>
        </w:rPr>
        <w:t xml:space="preserve"> ručno se </w:t>
      </w:r>
      <w:r w:rsidR="00E40411" w:rsidRPr="00E40411">
        <w:rPr>
          <w:rFonts w:ascii="Arial" w:eastAsia="Times New Roman" w:hAnsi="Arial"/>
          <w:sz w:val="17"/>
          <w:szCs w:val="17"/>
        </w:rPr>
        <w:t>pokazuje</w:t>
      </w:r>
      <w:r w:rsidRPr="00E40411">
        <w:rPr>
          <w:rFonts w:ascii="Arial" w:eastAsia="Times New Roman" w:hAnsi="Arial"/>
          <w:sz w:val="17"/>
          <w:szCs w:val="17"/>
        </w:rPr>
        <w:t xml:space="preserve"> broj krugova koji im je ostao do završetka trke.</w:t>
      </w:r>
    </w:p>
    <w:p w14:paraId="59C01B7E" w14:textId="77777777" w:rsidR="00F75B06" w:rsidRPr="00E40411" w:rsidRDefault="00F75B06" w:rsidP="00E969A3">
      <w:pPr>
        <w:tabs>
          <w:tab w:val="left" w:pos="709"/>
        </w:tabs>
        <w:adjustRightInd w:val="0"/>
        <w:snapToGrid w:val="0"/>
        <w:ind w:left="700"/>
        <w:jc w:val="both"/>
        <w:rPr>
          <w:rFonts w:ascii="Arial" w:eastAsia="Times New Roman" w:hAnsi="Arial"/>
          <w:sz w:val="17"/>
          <w:szCs w:val="17"/>
        </w:rPr>
      </w:pPr>
      <w:r w:rsidRPr="00E40411">
        <w:rPr>
          <w:rFonts w:ascii="Arial" w:eastAsia="Times New Roman" w:hAnsi="Arial"/>
          <w:sz w:val="17"/>
          <w:szCs w:val="17"/>
        </w:rPr>
        <w:tab/>
        <w:t>Ulazak u poslednji krug trke objavljuje se svakom takmičaru, najčešće zvukom zvona.</w:t>
      </w:r>
    </w:p>
    <w:p w14:paraId="39EBA0D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F87344D" w14:textId="77777777" w:rsidR="000203DF" w:rsidRPr="00E40411" w:rsidRDefault="000203DF" w:rsidP="00E969A3">
      <w:pPr>
        <w:tabs>
          <w:tab w:val="left" w:pos="709"/>
        </w:tabs>
        <w:adjustRightInd w:val="0"/>
        <w:snapToGrid w:val="0"/>
        <w:ind w:right="20"/>
        <w:jc w:val="both"/>
        <w:rPr>
          <w:rFonts w:ascii="Arial" w:eastAsia="Arial" w:hAnsi="Arial"/>
          <w:color w:val="00853B"/>
          <w:sz w:val="17"/>
          <w:szCs w:val="17"/>
        </w:rPr>
      </w:pPr>
      <w:r w:rsidRPr="00E40411">
        <w:rPr>
          <w:rFonts w:ascii="Arial" w:eastAsia="Arial" w:hAnsi="Arial"/>
          <w:color w:val="00853B"/>
          <w:sz w:val="17"/>
          <w:szCs w:val="17"/>
        </w:rPr>
        <w:t>Smernice za ručno brojanje krugova mogu se preuzeti sa internet stranice Svetske atletike.</w:t>
      </w:r>
    </w:p>
    <w:p w14:paraId="20EE24AC" w14:textId="77777777" w:rsidR="000203DF" w:rsidRPr="00E40411" w:rsidRDefault="000203DF" w:rsidP="00E969A3">
      <w:pPr>
        <w:tabs>
          <w:tab w:val="left" w:pos="709"/>
        </w:tabs>
        <w:adjustRightInd w:val="0"/>
        <w:snapToGrid w:val="0"/>
        <w:ind w:right="20"/>
        <w:jc w:val="both"/>
        <w:rPr>
          <w:rFonts w:ascii="Arial" w:eastAsia="Arial" w:hAnsi="Arial"/>
          <w:color w:val="00853B"/>
          <w:sz w:val="17"/>
          <w:szCs w:val="17"/>
        </w:rPr>
      </w:pPr>
    </w:p>
    <w:p w14:paraId="6B01A4E3" w14:textId="77777777" w:rsidR="00CE15DA" w:rsidRPr="00E40411" w:rsidRDefault="00CE15DA" w:rsidP="00E969A3">
      <w:pPr>
        <w:tabs>
          <w:tab w:val="left" w:pos="709"/>
        </w:tabs>
        <w:adjustRightInd w:val="0"/>
        <w:snapToGrid w:val="0"/>
        <w:ind w:right="20"/>
        <w:jc w:val="both"/>
        <w:rPr>
          <w:rFonts w:ascii="Arial" w:eastAsia="Arial" w:hAnsi="Arial"/>
          <w:b/>
          <w:bCs/>
          <w:sz w:val="17"/>
          <w:szCs w:val="17"/>
        </w:rPr>
      </w:pPr>
      <w:r w:rsidRPr="00E40411">
        <w:rPr>
          <w:rFonts w:ascii="Arial" w:eastAsia="Arial" w:hAnsi="Arial"/>
          <w:b/>
          <w:bCs/>
          <w:sz w:val="17"/>
          <w:szCs w:val="17"/>
        </w:rPr>
        <w:t>25.</w:t>
      </w:r>
      <w:r w:rsidRPr="00E40411">
        <w:rPr>
          <w:rFonts w:ascii="Arial" w:eastAsia="Arial" w:hAnsi="Arial"/>
          <w:b/>
          <w:bCs/>
          <w:sz w:val="17"/>
          <w:szCs w:val="17"/>
        </w:rPr>
        <w:tab/>
        <w:t>Sekretar takmičenja i Tehnički informacioni centar (TIC)</w:t>
      </w:r>
    </w:p>
    <w:p w14:paraId="391F8077" w14:textId="77777777" w:rsidR="00CE15DA" w:rsidRPr="00E40411" w:rsidRDefault="00CE15DA" w:rsidP="00E969A3">
      <w:pPr>
        <w:tabs>
          <w:tab w:val="left" w:pos="709"/>
        </w:tabs>
        <w:adjustRightInd w:val="0"/>
        <w:snapToGrid w:val="0"/>
        <w:ind w:left="700" w:right="20" w:hanging="700"/>
        <w:jc w:val="both"/>
        <w:rPr>
          <w:rFonts w:ascii="Arial" w:eastAsia="Arial" w:hAnsi="Arial"/>
          <w:sz w:val="17"/>
          <w:szCs w:val="17"/>
        </w:rPr>
      </w:pPr>
      <w:r w:rsidRPr="00E40411">
        <w:rPr>
          <w:rFonts w:ascii="Arial" w:eastAsia="Arial" w:hAnsi="Arial"/>
          <w:sz w:val="17"/>
          <w:szCs w:val="17"/>
        </w:rPr>
        <w:t>25.1</w:t>
      </w:r>
      <w:r w:rsidRPr="00E40411">
        <w:rPr>
          <w:rFonts w:ascii="Arial" w:eastAsia="Arial" w:hAnsi="Arial"/>
          <w:sz w:val="17"/>
          <w:szCs w:val="17"/>
        </w:rPr>
        <w:tab/>
        <w:t>Sekretar takmičenja prikuplja kompletne rezultate svake discipline, kao i sve informacije date od s</w:t>
      </w:r>
      <w:r w:rsidR="00AC7486" w:rsidRPr="00E40411">
        <w:rPr>
          <w:rFonts w:ascii="Arial" w:eastAsia="Arial" w:hAnsi="Arial"/>
          <w:sz w:val="17"/>
          <w:szCs w:val="17"/>
        </w:rPr>
        <w:t>trane glavnog sudije, šefa merila</w:t>
      </w:r>
      <w:r w:rsidRPr="00E40411">
        <w:rPr>
          <w:rFonts w:ascii="Arial" w:eastAsia="Arial" w:hAnsi="Arial"/>
          <w:sz w:val="17"/>
          <w:szCs w:val="17"/>
        </w:rPr>
        <w:t>ca vremena, šefa sudije za foto-finiš ili šefa za merenja vremena transponderima, kao i merioca brzine vetra. On odmah prosleđuje rezultate spikeru, beleži ih, a zapisnike predaje direktoru takmičenja.</w:t>
      </w:r>
    </w:p>
    <w:p w14:paraId="08903392" w14:textId="77777777" w:rsidR="000E18D4" w:rsidRPr="00E40411" w:rsidRDefault="00CE15DA" w:rsidP="00E969A3">
      <w:pPr>
        <w:tabs>
          <w:tab w:val="left" w:pos="709"/>
        </w:tabs>
        <w:adjustRightInd w:val="0"/>
        <w:snapToGrid w:val="0"/>
        <w:ind w:left="700" w:right="20"/>
        <w:jc w:val="both"/>
        <w:rPr>
          <w:rFonts w:ascii="Arial" w:eastAsia="Arial" w:hAnsi="Arial"/>
          <w:sz w:val="17"/>
          <w:szCs w:val="17"/>
        </w:rPr>
      </w:pPr>
      <w:r w:rsidRPr="00E40411">
        <w:rPr>
          <w:rFonts w:ascii="Arial" w:eastAsia="Arial" w:hAnsi="Arial"/>
          <w:sz w:val="17"/>
          <w:szCs w:val="17"/>
        </w:rPr>
        <w:lastRenderedPageBreak/>
        <w:tab/>
        <w:t xml:space="preserve">Kada se koristi kompjuterski sistem obrade rezultata, operater koji je zadužen za taj sistem u svakoj tehničkoj disciplini mora da obezbedi unos svih rezultata iz svake discipline u kompjuterski sistem. Unos rezultata iz disciplina trčanja vrši se uz nadzor šefa sudije za foto-finiš. U tom slučaju, spiker i direktor takmičenja imaju pristup rezultatima putem </w:t>
      </w:r>
      <w:r w:rsidR="008879CB" w:rsidRPr="00E40411">
        <w:rPr>
          <w:rFonts w:ascii="Arial" w:eastAsia="Arial" w:hAnsi="Arial"/>
          <w:sz w:val="17"/>
          <w:szCs w:val="17"/>
        </w:rPr>
        <w:t>računara</w:t>
      </w:r>
      <w:r w:rsidRPr="00E40411">
        <w:rPr>
          <w:rFonts w:ascii="Arial" w:eastAsia="Arial" w:hAnsi="Arial"/>
          <w:sz w:val="17"/>
          <w:szCs w:val="17"/>
        </w:rPr>
        <w:t>.</w:t>
      </w:r>
    </w:p>
    <w:p w14:paraId="1F170F74" w14:textId="77777777" w:rsidR="008351A4" w:rsidRPr="00E40411" w:rsidRDefault="008351A4"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25.2</w:t>
      </w:r>
      <w:r w:rsidRPr="00E40411">
        <w:rPr>
          <w:rFonts w:ascii="Arial" w:eastAsia="Times New Roman" w:hAnsi="Arial"/>
          <w:sz w:val="17"/>
          <w:szCs w:val="17"/>
        </w:rPr>
        <w:tab/>
        <w:t>U disciplinama u kojima se takmičari takmiče sa različitim specifikacijama (kao što su težina sprava ili visina prepona), bitne razlike moraju biti jasno naznačene u rezultatima ili odvojeni rezultat mora biti prikazan za svaku kategoriju.</w:t>
      </w:r>
    </w:p>
    <w:p w14:paraId="52B89D72" w14:textId="77777777" w:rsidR="008351A4" w:rsidRPr="00E40411" w:rsidRDefault="008351A4"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25.3</w:t>
      </w:r>
      <w:r w:rsidRPr="00E40411">
        <w:rPr>
          <w:rFonts w:ascii="Arial" w:eastAsia="Times New Roman" w:hAnsi="Arial"/>
          <w:sz w:val="17"/>
          <w:szCs w:val="17"/>
        </w:rPr>
        <w:tab/>
        <w:t xml:space="preserve">Kada važeće propozicije za takmičenja osim onih navedenih u članovima 1. (a) i (b) definicije takmičenja </w:t>
      </w:r>
      <w:r w:rsidR="00AC7486" w:rsidRPr="00E40411">
        <w:rPr>
          <w:rFonts w:ascii="Arial" w:eastAsia="Times New Roman" w:hAnsi="Arial"/>
          <w:sz w:val="17"/>
          <w:szCs w:val="17"/>
        </w:rPr>
        <w:t>za svetsko rangiranje</w:t>
      </w:r>
      <w:r w:rsidRPr="00E40411">
        <w:rPr>
          <w:rFonts w:ascii="Arial" w:eastAsia="Times New Roman" w:hAnsi="Arial"/>
          <w:sz w:val="17"/>
          <w:szCs w:val="17"/>
        </w:rPr>
        <w:t xml:space="preserve"> dozvoljavaju istovremeno učešće takmičara:</w:t>
      </w:r>
    </w:p>
    <w:p w14:paraId="0F7D031F" w14:textId="77777777" w:rsidR="008351A4" w:rsidRPr="00E40411" w:rsidRDefault="008351A4" w:rsidP="00E969A3">
      <w:pPr>
        <w:tabs>
          <w:tab w:val="left" w:pos="709"/>
        </w:tabs>
        <w:adjustRightInd w:val="0"/>
        <w:snapToGrid w:val="0"/>
        <w:ind w:left="1440" w:hanging="731"/>
        <w:jc w:val="both"/>
        <w:rPr>
          <w:rFonts w:ascii="Arial" w:eastAsia="Times New Roman" w:hAnsi="Arial"/>
          <w:sz w:val="17"/>
          <w:szCs w:val="17"/>
        </w:rPr>
      </w:pPr>
      <w:r w:rsidRPr="00E40411">
        <w:rPr>
          <w:rFonts w:ascii="Arial" w:eastAsia="Times New Roman" w:hAnsi="Arial"/>
          <w:sz w:val="17"/>
          <w:szCs w:val="17"/>
        </w:rPr>
        <w:t>25.3.1</w:t>
      </w:r>
      <w:r w:rsidRPr="00E40411">
        <w:rPr>
          <w:rFonts w:ascii="Arial" w:eastAsia="Times New Roman" w:hAnsi="Arial"/>
          <w:sz w:val="17"/>
          <w:szCs w:val="17"/>
        </w:rPr>
        <w:tab/>
        <w:t>koji se takmiče uz pomoć druge osobe, odnosno vodiča trkača, ili</w:t>
      </w:r>
    </w:p>
    <w:p w14:paraId="49ED7488" w14:textId="77777777" w:rsidR="008351A4" w:rsidRPr="00E40411" w:rsidRDefault="008351A4" w:rsidP="00E969A3">
      <w:pPr>
        <w:tabs>
          <w:tab w:val="left" w:pos="709"/>
        </w:tabs>
        <w:adjustRightInd w:val="0"/>
        <w:snapToGrid w:val="0"/>
        <w:ind w:left="1440" w:hanging="731"/>
        <w:jc w:val="both"/>
        <w:rPr>
          <w:rFonts w:ascii="Arial" w:eastAsia="Times New Roman" w:hAnsi="Arial"/>
          <w:sz w:val="17"/>
          <w:szCs w:val="17"/>
        </w:rPr>
      </w:pPr>
      <w:r w:rsidRPr="00E40411">
        <w:rPr>
          <w:rFonts w:ascii="Arial" w:eastAsia="Times New Roman" w:hAnsi="Arial"/>
          <w:sz w:val="17"/>
          <w:szCs w:val="17"/>
        </w:rPr>
        <w:t>25.3.2</w:t>
      </w:r>
      <w:r w:rsidRPr="00E40411">
        <w:rPr>
          <w:rFonts w:ascii="Arial" w:eastAsia="Times New Roman" w:hAnsi="Arial"/>
          <w:sz w:val="17"/>
          <w:szCs w:val="17"/>
        </w:rPr>
        <w:tab/>
        <w:t>koji koriste mehanička pomagala koja nisu dozvoljena odredbama člana 6.3.4. Tehničkih pravila,</w:t>
      </w:r>
    </w:p>
    <w:p w14:paraId="359C6F0E" w14:textId="77777777" w:rsidR="008351A4" w:rsidRPr="00E40411" w:rsidRDefault="008351A4" w:rsidP="00E969A3">
      <w:pPr>
        <w:tabs>
          <w:tab w:val="left" w:pos="709"/>
        </w:tabs>
        <w:adjustRightInd w:val="0"/>
        <w:snapToGrid w:val="0"/>
        <w:ind w:left="709"/>
        <w:jc w:val="both"/>
        <w:rPr>
          <w:rFonts w:ascii="Arial" w:eastAsia="Times New Roman" w:hAnsi="Arial"/>
          <w:sz w:val="17"/>
          <w:szCs w:val="17"/>
        </w:rPr>
      </w:pPr>
      <w:r w:rsidRPr="00E40411">
        <w:rPr>
          <w:rFonts w:ascii="Arial" w:eastAsia="Times New Roman" w:hAnsi="Arial"/>
          <w:sz w:val="17"/>
          <w:szCs w:val="17"/>
        </w:rPr>
        <w:t>njihovi rezultati moraju biti prikazani odvojeno a, po potrebi, prikazuje se i njihova para-klasifikacija.</w:t>
      </w:r>
    </w:p>
    <w:p w14:paraId="4D5D4A45" w14:textId="77777777" w:rsidR="000E18D4" w:rsidRPr="00E40411" w:rsidRDefault="008351A4"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25.4</w:t>
      </w:r>
      <w:r w:rsidRPr="00E40411">
        <w:rPr>
          <w:rFonts w:ascii="Arial" w:eastAsia="Times New Roman" w:hAnsi="Arial"/>
          <w:sz w:val="17"/>
          <w:szCs w:val="17"/>
        </w:rPr>
        <w:tab/>
        <w:t>Sledeće standardne skraćenice i simbole treba koristiti, gde je to moguće, u pripremi startnih lista i rezultata:</w:t>
      </w:r>
    </w:p>
    <w:p w14:paraId="0EF71F4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tbl>
      <w:tblPr>
        <w:tblW w:w="0" w:type="auto"/>
        <w:tblInd w:w="730" w:type="dxa"/>
        <w:tblLayout w:type="fixed"/>
        <w:tblCellMar>
          <w:left w:w="0" w:type="dxa"/>
          <w:right w:w="0" w:type="dxa"/>
        </w:tblCellMar>
        <w:tblLook w:val="0000" w:firstRow="0" w:lastRow="0" w:firstColumn="0" w:lastColumn="0" w:noHBand="0" w:noVBand="0"/>
      </w:tblPr>
      <w:tblGrid>
        <w:gridCol w:w="4080"/>
        <w:gridCol w:w="700"/>
      </w:tblGrid>
      <w:tr w:rsidR="000E18D4" w:rsidRPr="00E40411" w14:paraId="3D2D8B97" w14:textId="77777777" w:rsidTr="008C479C">
        <w:trPr>
          <w:trHeight w:val="202"/>
        </w:trPr>
        <w:tc>
          <w:tcPr>
            <w:tcW w:w="4080" w:type="dxa"/>
            <w:tcBorders>
              <w:top w:val="single" w:sz="8" w:space="0" w:color="auto"/>
              <w:left w:val="single" w:sz="8" w:space="0" w:color="auto"/>
              <w:bottom w:val="single" w:sz="8" w:space="0" w:color="auto"/>
              <w:right w:val="single" w:sz="8" w:space="0" w:color="auto"/>
            </w:tcBorders>
            <w:shd w:val="clear" w:color="auto" w:fill="auto"/>
            <w:vAlign w:val="bottom"/>
          </w:tcPr>
          <w:p w14:paraId="39776A9D" w14:textId="77777777" w:rsidR="000E18D4" w:rsidRPr="00E40411" w:rsidRDefault="008351A4" w:rsidP="00E969A3">
            <w:pPr>
              <w:tabs>
                <w:tab w:val="left" w:pos="709"/>
              </w:tabs>
              <w:adjustRightInd w:val="0"/>
              <w:snapToGrid w:val="0"/>
              <w:ind w:left="60"/>
              <w:jc w:val="both"/>
              <w:rPr>
                <w:rFonts w:ascii="Arial" w:eastAsia="Arial" w:hAnsi="Arial"/>
                <w:sz w:val="17"/>
                <w:szCs w:val="17"/>
              </w:rPr>
            </w:pPr>
            <w:r w:rsidRPr="00E40411">
              <w:rPr>
                <w:rFonts w:ascii="Arial" w:eastAsia="Arial" w:hAnsi="Arial"/>
                <w:sz w:val="17"/>
                <w:szCs w:val="17"/>
              </w:rPr>
              <w:t>Nije startovao</w:t>
            </w:r>
          </w:p>
        </w:tc>
        <w:tc>
          <w:tcPr>
            <w:tcW w:w="700" w:type="dxa"/>
            <w:tcBorders>
              <w:top w:val="single" w:sz="8" w:space="0" w:color="auto"/>
              <w:bottom w:val="single" w:sz="8" w:space="0" w:color="auto"/>
              <w:right w:val="single" w:sz="8" w:space="0" w:color="auto"/>
            </w:tcBorders>
            <w:shd w:val="clear" w:color="auto" w:fill="auto"/>
            <w:vAlign w:val="bottom"/>
          </w:tcPr>
          <w:p w14:paraId="3541ECFE" w14:textId="1E253ADF" w:rsidR="000E18D4" w:rsidRPr="00E40411" w:rsidRDefault="00A87B9E" w:rsidP="00E969A3">
            <w:pPr>
              <w:tabs>
                <w:tab w:val="left" w:pos="709"/>
              </w:tabs>
              <w:adjustRightInd w:val="0"/>
              <w:snapToGrid w:val="0"/>
              <w:jc w:val="both"/>
              <w:rPr>
                <w:rFonts w:ascii="Arial" w:eastAsia="Arial" w:hAnsi="Arial"/>
                <w:w w:val="99"/>
                <w:sz w:val="17"/>
                <w:szCs w:val="17"/>
              </w:rPr>
            </w:pPr>
            <w:r>
              <w:rPr>
                <w:rFonts w:ascii="Arial" w:eastAsia="Arial" w:hAnsi="Arial"/>
                <w:w w:val="99"/>
                <w:sz w:val="17"/>
                <w:szCs w:val="17"/>
              </w:rPr>
              <w:t>D</w:t>
            </w:r>
            <w:r w:rsidR="000E18D4" w:rsidRPr="00E40411">
              <w:rPr>
                <w:rFonts w:ascii="Arial" w:eastAsia="Arial" w:hAnsi="Arial"/>
                <w:w w:val="99"/>
                <w:sz w:val="17"/>
                <w:szCs w:val="17"/>
              </w:rPr>
              <w:t>NS</w:t>
            </w:r>
          </w:p>
        </w:tc>
      </w:tr>
      <w:tr w:rsidR="000E18D4" w:rsidRPr="00E40411" w14:paraId="68383A63" w14:textId="77777777" w:rsidTr="008C479C">
        <w:trPr>
          <w:trHeight w:val="20"/>
        </w:trPr>
        <w:tc>
          <w:tcPr>
            <w:tcW w:w="4080" w:type="dxa"/>
            <w:tcBorders>
              <w:left w:val="single" w:sz="8" w:space="0" w:color="auto"/>
              <w:right w:val="single" w:sz="8" w:space="0" w:color="auto"/>
            </w:tcBorders>
            <w:shd w:val="clear" w:color="auto" w:fill="auto"/>
            <w:vAlign w:val="bottom"/>
          </w:tcPr>
          <w:p w14:paraId="1750E5FE" w14:textId="77777777" w:rsidR="000E18D4" w:rsidRPr="00E40411" w:rsidRDefault="008351A4" w:rsidP="008C479C">
            <w:pPr>
              <w:tabs>
                <w:tab w:val="left" w:pos="709"/>
              </w:tabs>
              <w:adjustRightInd w:val="0"/>
              <w:snapToGrid w:val="0"/>
              <w:ind w:left="60"/>
              <w:jc w:val="both"/>
              <w:rPr>
                <w:rFonts w:ascii="Arial" w:eastAsia="Arial" w:hAnsi="Arial"/>
                <w:sz w:val="17"/>
                <w:szCs w:val="17"/>
              </w:rPr>
            </w:pPr>
            <w:r w:rsidRPr="00E40411">
              <w:rPr>
                <w:rFonts w:ascii="Arial" w:eastAsia="Arial" w:hAnsi="Arial"/>
                <w:sz w:val="17"/>
                <w:szCs w:val="17"/>
              </w:rPr>
              <w:t xml:space="preserve">Nije završio trku (Discipline trčanja ili takmičarskog </w:t>
            </w:r>
            <w:r w:rsidR="008C479C" w:rsidRPr="00E40411">
              <w:rPr>
                <w:rFonts w:ascii="Arial" w:eastAsia="Arial" w:hAnsi="Arial"/>
                <w:sz w:val="17"/>
                <w:szCs w:val="17"/>
              </w:rPr>
              <w:t>hodanja ili discipline višeboja)</w:t>
            </w:r>
          </w:p>
        </w:tc>
        <w:tc>
          <w:tcPr>
            <w:tcW w:w="700" w:type="dxa"/>
            <w:tcBorders>
              <w:right w:val="single" w:sz="8" w:space="0" w:color="auto"/>
            </w:tcBorders>
            <w:shd w:val="clear" w:color="auto" w:fill="auto"/>
            <w:vAlign w:val="bottom"/>
          </w:tcPr>
          <w:p w14:paraId="1593F55A" w14:textId="44EFAEC4" w:rsidR="000E18D4" w:rsidRPr="00E40411" w:rsidRDefault="00A87B9E" w:rsidP="00E969A3">
            <w:pPr>
              <w:tabs>
                <w:tab w:val="left" w:pos="709"/>
              </w:tabs>
              <w:adjustRightInd w:val="0"/>
              <w:snapToGrid w:val="0"/>
              <w:jc w:val="both"/>
              <w:rPr>
                <w:rFonts w:ascii="Arial" w:eastAsia="Arial" w:hAnsi="Arial"/>
                <w:sz w:val="17"/>
                <w:szCs w:val="17"/>
              </w:rPr>
            </w:pPr>
            <w:r>
              <w:rPr>
                <w:rFonts w:ascii="Arial" w:eastAsia="Arial" w:hAnsi="Arial"/>
                <w:sz w:val="17"/>
                <w:szCs w:val="17"/>
              </w:rPr>
              <w:t>DDNF</w:t>
            </w:r>
          </w:p>
        </w:tc>
      </w:tr>
      <w:tr w:rsidR="000E18D4" w:rsidRPr="00E40411" w14:paraId="729F1A66" w14:textId="77777777" w:rsidTr="008C479C">
        <w:trPr>
          <w:trHeight w:val="66"/>
        </w:trPr>
        <w:tc>
          <w:tcPr>
            <w:tcW w:w="4080" w:type="dxa"/>
            <w:tcBorders>
              <w:left w:val="single" w:sz="8" w:space="0" w:color="auto"/>
              <w:bottom w:val="single" w:sz="8" w:space="0" w:color="auto"/>
              <w:right w:val="single" w:sz="8" w:space="0" w:color="auto"/>
            </w:tcBorders>
            <w:shd w:val="clear" w:color="auto" w:fill="auto"/>
            <w:vAlign w:val="bottom"/>
          </w:tcPr>
          <w:p w14:paraId="5024C6C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tc>
        <w:tc>
          <w:tcPr>
            <w:tcW w:w="700" w:type="dxa"/>
            <w:tcBorders>
              <w:bottom w:val="single" w:sz="8" w:space="0" w:color="auto"/>
              <w:right w:val="single" w:sz="8" w:space="0" w:color="auto"/>
            </w:tcBorders>
            <w:shd w:val="clear" w:color="auto" w:fill="auto"/>
            <w:vAlign w:val="bottom"/>
          </w:tcPr>
          <w:p w14:paraId="2DE984F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tc>
      </w:tr>
      <w:tr w:rsidR="000E18D4" w:rsidRPr="00E40411" w14:paraId="401DA848" w14:textId="77777777" w:rsidTr="008C479C">
        <w:trPr>
          <w:trHeight w:val="197"/>
        </w:trPr>
        <w:tc>
          <w:tcPr>
            <w:tcW w:w="4080" w:type="dxa"/>
            <w:tcBorders>
              <w:left w:val="single" w:sz="8" w:space="0" w:color="auto"/>
              <w:bottom w:val="single" w:sz="8" w:space="0" w:color="auto"/>
              <w:right w:val="single" w:sz="8" w:space="0" w:color="auto"/>
            </w:tcBorders>
            <w:shd w:val="clear" w:color="auto" w:fill="auto"/>
            <w:vAlign w:val="bottom"/>
          </w:tcPr>
          <w:p w14:paraId="5CC4A201" w14:textId="77777777" w:rsidR="000E18D4" w:rsidRPr="00E40411" w:rsidRDefault="008351A4" w:rsidP="00E969A3">
            <w:pPr>
              <w:tabs>
                <w:tab w:val="left" w:pos="709"/>
              </w:tabs>
              <w:adjustRightInd w:val="0"/>
              <w:snapToGrid w:val="0"/>
              <w:ind w:left="60"/>
              <w:jc w:val="both"/>
              <w:rPr>
                <w:rFonts w:ascii="Arial" w:eastAsia="Arial" w:hAnsi="Arial"/>
                <w:sz w:val="17"/>
                <w:szCs w:val="17"/>
              </w:rPr>
            </w:pPr>
            <w:r w:rsidRPr="00E40411">
              <w:rPr>
                <w:rFonts w:ascii="Arial" w:eastAsia="Arial" w:hAnsi="Arial"/>
                <w:sz w:val="17"/>
                <w:szCs w:val="17"/>
              </w:rPr>
              <w:t>Bez rezultata</w:t>
            </w:r>
          </w:p>
        </w:tc>
        <w:tc>
          <w:tcPr>
            <w:tcW w:w="700" w:type="dxa"/>
            <w:tcBorders>
              <w:bottom w:val="single" w:sz="8" w:space="0" w:color="auto"/>
              <w:right w:val="single" w:sz="8" w:space="0" w:color="auto"/>
            </w:tcBorders>
            <w:shd w:val="clear" w:color="auto" w:fill="auto"/>
            <w:vAlign w:val="bottom"/>
          </w:tcPr>
          <w:p w14:paraId="7E87F061" w14:textId="12A8B762" w:rsidR="000E18D4" w:rsidRPr="00E40411" w:rsidRDefault="00A87B9E" w:rsidP="00E969A3">
            <w:pPr>
              <w:tabs>
                <w:tab w:val="left" w:pos="709"/>
              </w:tabs>
              <w:adjustRightInd w:val="0"/>
              <w:snapToGrid w:val="0"/>
              <w:jc w:val="both"/>
              <w:rPr>
                <w:rFonts w:ascii="Arial" w:eastAsia="Arial" w:hAnsi="Arial"/>
                <w:w w:val="99"/>
                <w:sz w:val="17"/>
                <w:szCs w:val="17"/>
              </w:rPr>
            </w:pPr>
            <w:r>
              <w:rPr>
                <w:rFonts w:ascii="Arial" w:eastAsia="Arial" w:hAnsi="Arial"/>
                <w:w w:val="99"/>
                <w:sz w:val="17"/>
                <w:szCs w:val="17"/>
              </w:rPr>
              <w:t>NM</w:t>
            </w:r>
          </w:p>
        </w:tc>
      </w:tr>
      <w:tr w:rsidR="0018451E" w:rsidRPr="00E40411" w14:paraId="5D0E3827" w14:textId="77777777" w:rsidTr="008C479C">
        <w:trPr>
          <w:trHeight w:val="197"/>
        </w:trPr>
        <w:tc>
          <w:tcPr>
            <w:tcW w:w="4080" w:type="dxa"/>
            <w:tcBorders>
              <w:left w:val="single" w:sz="8" w:space="0" w:color="auto"/>
              <w:bottom w:val="single" w:sz="8" w:space="0" w:color="auto"/>
              <w:right w:val="single" w:sz="8" w:space="0" w:color="auto"/>
            </w:tcBorders>
            <w:shd w:val="clear" w:color="auto" w:fill="auto"/>
            <w:vAlign w:val="bottom"/>
          </w:tcPr>
          <w:p w14:paraId="4CCDB37D" w14:textId="77777777" w:rsidR="0018451E" w:rsidRPr="00E40411" w:rsidRDefault="0018451E" w:rsidP="0018451E">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Diskvalifikacija (upisati broj pripadajućeg člana)</w:t>
            </w:r>
          </w:p>
        </w:tc>
        <w:tc>
          <w:tcPr>
            <w:tcW w:w="700" w:type="dxa"/>
            <w:tcBorders>
              <w:bottom w:val="single" w:sz="8" w:space="0" w:color="auto"/>
              <w:right w:val="single" w:sz="8" w:space="0" w:color="auto"/>
            </w:tcBorders>
            <w:shd w:val="clear" w:color="auto" w:fill="auto"/>
            <w:vAlign w:val="bottom"/>
          </w:tcPr>
          <w:p w14:paraId="0A6B9A61" w14:textId="0C114CFB" w:rsidR="0018451E" w:rsidRPr="00E40411" w:rsidRDefault="00A87B9E" w:rsidP="0018451E">
            <w:pPr>
              <w:tabs>
                <w:tab w:val="left" w:pos="709"/>
              </w:tabs>
              <w:adjustRightInd w:val="0"/>
              <w:snapToGrid w:val="0"/>
              <w:jc w:val="both"/>
              <w:rPr>
                <w:rFonts w:ascii="Arial" w:eastAsia="Arial" w:hAnsi="Arial"/>
                <w:w w:val="99"/>
                <w:sz w:val="17"/>
                <w:szCs w:val="17"/>
              </w:rPr>
            </w:pPr>
            <w:r>
              <w:rPr>
                <w:rFonts w:ascii="Arial" w:eastAsia="Arial" w:hAnsi="Arial"/>
                <w:w w:val="99"/>
                <w:sz w:val="17"/>
                <w:szCs w:val="17"/>
              </w:rPr>
              <w:t>DQ</w:t>
            </w:r>
          </w:p>
        </w:tc>
      </w:tr>
      <w:tr w:rsidR="0018451E" w:rsidRPr="00E40411" w14:paraId="705796B8" w14:textId="77777777" w:rsidTr="008C479C">
        <w:trPr>
          <w:trHeight w:val="197"/>
        </w:trPr>
        <w:tc>
          <w:tcPr>
            <w:tcW w:w="4080" w:type="dxa"/>
            <w:tcBorders>
              <w:left w:val="single" w:sz="8" w:space="0" w:color="auto"/>
              <w:bottom w:val="single" w:sz="8" w:space="0" w:color="auto"/>
              <w:right w:val="single" w:sz="8" w:space="0" w:color="auto"/>
            </w:tcBorders>
            <w:shd w:val="clear" w:color="auto" w:fill="auto"/>
            <w:vAlign w:val="bottom"/>
          </w:tcPr>
          <w:p w14:paraId="058D23DC" w14:textId="77777777" w:rsidR="0018451E" w:rsidRPr="00E40411" w:rsidRDefault="0018451E" w:rsidP="0018451E">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Ispravan pokušaj u skoku uvis i skoku motkom</w:t>
            </w:r>
          </w:p>
        </w:tc>
        <w:tc>
          <w:tcPr>
            <w:tcW w:w="700" w:type="dxa"/>
            <w:tcBorders>
              <w:bottom w:val="single" w:sz="8" w:space="0" w:color="auto"/>
              <w:right w:val="single" w:sz="8" w:space="0" w:color="auto"/>
            </w:tcBorders>
            <w:shd w:val="clear" w:color="auto" w:fill="auto"/>
            <w:vAlign w:val="bottom"/>
          </w:tcPr>
          <w:p w14:paraId="12A573C9" w14:textId="77777777" w:rsidR="0018451E" w:rsidRPr="00E40411" w:rsidRDefault="0018451E" w:rsidP="0018451E">
            <w:pPr>
              <w:tabs>
                <w:tab w:val="left" w:pos="709"/>
              </w:tabs>
              <w:adjustRightInd w:val="0"/>
              <w:snapToGrid w:val="0"/>
              <w:jc w:val="both"/>
              <w:rPr>
                <w:rFonts w:ascii="Arial" w:eastAsia="Arial" w:hAnsi="Arial"/>
                <w:w w:val="99"/>
                <w:sz w:val="17"/>
                <w:szCs w:val="17"/>
              </w:rPr>
            </w:pPr>
            <w:r w:rsidRPr="00E40411">
              <w:rPr>
                <w:rFonts w:ascii="Arial" w:eastAsia="Arial" w:hAnsi="Arial"/>
                <w:w w:val="99"/>
                <w:sz w:val="17"/>
                <w:szCs w:val="17"/>
              </w:rPr>
              <w:t>"O"</w:t>
            </w:r>
          </w:p>
        </w:tc>
      </w:tr>
      <w:tr w:rsidR="0018451E" w:rsidRPr="00E40411" w14:paraId="7576BB85" w14:textId="77777777" w:rsidTr="008C479C">
        <w:trPr>
          <w:trHeight w:val="197"/>
        </w:trPr>
        <w:tc>
          <w:tcPr>
            <w:tcW w:w="4080" w:type="dxa"/>
            <w:tcBorders>
              <w:left w:val="single" w:sz="8" w:space="0" w:color="auto"/>
              <w:bottom w:val="single" w:sz="8" w:space="0" w:color="auto"/>
              <w:right w:val="single" w:sz="8" w:space="0" w:color="auto"/>
            </w:tcBorders>
            <w:shd w:val="clear" w:color="auto" w:fill="auto"/>
            <w:vAlign w:val="bottom"/>
          </w:tcPr>
          <w:p w14:paraId="6B3E1397" w14:textId="77777777" w:rsidR="0018451E" w:rsidRPr="00E40411" w:rsidRDefault="0018451E" w:rsidP="0018451E">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Neispravan pokušaj u tehničkim disciplinama</w:t>
            </w:r>
          </w:p>
        </w:tc>
        <w:tc>
          <w:tcPr>
            <w:tcW w:w="700" w:type="dxa"/>
            <w:tcBorders>
              <w:bottom w:val="single" w:sz="8" w:space="0" w:color="auto"/>
              <w:right w:val="single" w:sz="8" w:space="0" w:color="auto"/>
            </w:tcBorders>
            <w:shd w:val="clear" w:color="auto" w:fill="auto"/>
            <w:vAlign w:val="bottom"/>
          </w:tcPr>
          <w:p w14:paraId="478286B5" w14:textId="77777777" w:rsidR="0018451E" w:rsidRPr="00E40411" w:rsidRDefault="0018451E" w:rsidP="0018451E">
            <w:pPr>
              <w:tabs>
                <w:tab w:val="left" w:pos="709"/>
              </w:tabs>
              <w:adjustRightInd w:val="0"/>
              <w:snapToGrid w:val="0"/>
              <w:jc w:val="both"/>
              <w:rPr>
                <w:rFonts w:ascii="Arial" w:eastAsia="Arial" w:hAnsi="Arial"/>
                <w:w w:val="99"/>
                <w:sz w:val="17"/>
                <w:szCs w:val="17"/>
              </w:rPr>
            </w:pPr>
            <w:r w:rsidRPr="00E40411">
              <w:rPr>
                <w:rFonts w:ascii="Arial" w:eastAsia="Arial" w:hAnsi="Arial"/>
                <w:w w:val="99"/>
                <w:sz w:val="17"/>
                <w:szCs w:val="17"/>
              </w:rPr>
              <w:t>"X"</w:t>
            </w:r>
          </w:p>
        </w:tc>
      </w:tr>
      <w:tr w:rsidR="0018451E" w:rsidRPr="00E40411" w14:paraId="04009782" w14:textId="77777777" w:rsidTr="008C479C">
        <w:trPr>
          <w:trHeight w:val="196"/>
        </w:trPr>
        <w:tc>
          <w:tcPr>
            <w:tcW w:w="4080" w:type="dxa"/>
            <w:tcBorders>
              <w:left w:val="single" w:sz="8" w:space="0" w:color="auto"/>
              <w:bottom w:val="single" w:sz="8" w:space="0" w:color="auto"/>
              <w:right w:val="single" w:sz="8" w:space="0" w:color="auto"/>
            </w:tcBorders>
            <w:shd w:val="clear" w:color="auto" w:fill="auto"/>
            <w:vAlign w:val="bottom"/>
          </w:tcPr>
          <w:p w14:paraId="6704E17D" w14:textId="77777777" w:rsidR="0018451E" w:rsidRPr="00E40411" w:rsidRDefault="0018451E" w:rsidP="0018451E">
            <w:pPr>
              <w:tabs>
                <w:tab w:val="left" w:pos="709"/>
              </w:tabs>
              <w:adjustRightInd w:val="0"/>
              <w:snapToGrid w:val="0"/>
              <w:ind w:left="60"/>
              <w:jc w:val="both"/>
              <w:rPr>
                <w:rFonts w:ascii="Arial" w:eastAsia="Arial" w:hAnsi="Arial"/>
                <w:sz w:val="17"/>
                <w:szCs w:val="17"/>
              </w:rPr>
            </w:pPr>
            <w:r w:rsidRPr="00E40411">
              <w:rPr>
                <w:rFonts w:ascii="Arial" w:eastAsia="Arial" w:hAnsi="Arial"/>
                <w:sz w:val="17"/>
                <w:szCs w:val="17"/>
              </w:rPr>
              <w:t>Propušten pokušaj u tehničkim disciplinama</w:t>
            </w:r>
          </w:p>
        </w:tc>
        <w:tc>
          <w:tcPr>
            <w:tcW w:w="700" w:type="dxa"/>
            <w:tcBorders>
              <w:bottom w:val="single" w:sz="8" w:space="0" w:color="auto"/>
              <w:right w:val="single" w:sz="8" w:space="0" w:color="auto"/>
            </w:tcBorders>
            <w:shd w:val="clear" w:color="auto" w:fill="auto"/>
            <w:vAlign w:val="bottom"/>
          </w:tcPr>
          <w:p w14:paraId="414B6222" w14:textId="77777777" w:rsidR="0018451E" w:rsidRPr="00E40411" w:rsidRDefault="0018451E" w:rsidP="0018451E">
            <w:pPr>
              <w:tabs>
                <w:tab w:val="left" w:pos="709"/>
              </w:tabs>
              <w:adjustRightInd w:val="0"/>
              <w:snapToGrid w:val="0"/>
              <w:jc w:val="both"/>
              <w:rPr>
                <w:rFonts w:ascii="Arial" w:eastAsia="Arial" w:hAnsi="Arial"/>
                <w:w w:val="99"/>
                <w:sz w:val="17"/>
                <w:szCs w:val="17"/>
              </w:rPr>
            </w:pPr>
            <w:r w:rsidRPr="00E40411">
              <w:rPr>
                <w:rFonts w:ascii="Arial" w:eastAsia="Arial" w:hAnsi="Arial"/>
                <w:w w:val="99"/>
                <w:sz w:val="17"/>
                <w:szCs w:val="17"/>
              </w:rPr>
              <w:t>“–”</w:t>
            </w:r>
          </w:p>
        </w:tc>
      </w:tr>
      <w:tr w:rsidR="0018451E" w:rsidRPr="00E40411" w14:paraId="221C8F2D" w14:textId="77777777" w:rsidTr="0018451E">
        <w:trPr>
          <w:trHeight w:val="349"/>
        </w:trPr>
        <w:tc>
          <w:tcPr>
            <w:tcW w:w="4080" w:type="dxa"/>
            <w:tcBorders>
              <w:left w:val="single" w:sz="8" w:space="0" w:color="auto"/>
              <w:bottom w:val="single" w:sz="8" w:space="0" w:color="auto"/>
              <w:right w:val="single" w:sz="8" w:space="0" w:color="auto"/>
            </w:tcBorders>
            <w:shd w:val="clear" w:color="auto" w:fill="auto"/>
          </w:tcPr>
          <w:p w14:paraId="25C111F2" w14:textId="77777777" w:rsidR="0018451E" w:rsidRPr="00E40411" w:rsidRDefault="0018451E" w:rsidP="0018451E">
            <w:pPr>
              <w:adjustRightInd w:val="0"/>
              <w:snapToGrid w:val="0"/>
              <w:ind w:left="121"/>
              <w:jc w:val="both"/>
              <w:rPr>
                <w:rFonts w:ascii="Arial" w:hAnsi="Arial"/>
                <w:sz w:val="17"/>
                <w:szCs w:val="17"/>
              </w:rPr>
            </w:pPr>
            <w:r w:rsidRPr="00E40411">
              <w:rPr>
                <w:rFonts w:ascii="Arial" w:hAnsi="Arial"/>
                <w:w w:val="105"/>
                <w:sz w:val="17"/>
                <w:szCs w:val="17"/>
              </w:rPr>
              <w:t>Odustao</w:t>
            </w:r>
            <w:r w:rsidRPr="00E40411">
              <w:rPr>
                <w:rFonts w:ascii="Arial" w:hAnsi="Arial"/>
                <w:spacing w:val="-12"/>
                <w:w w:val="105"/>
                <w:sz w:val="17"/>
                <w:szCs w:val="17"/>
              </w:rPr>
              <w:t xml:space="preserve"> </w:t>
            </w:r>
            <w:r w:rsidRPr="00E40411">
              <w:rPr>
                <w:rFonts w:ascii="Arial" w:hAnsi="Arial"/>
                <w:w w:val="105"/>
                <w:sz w:val="17"/>
                <w:szCs w:val="17"/>
              </w:rPr>
              <w:t>od</w:t>
            </w:r>
            <w:r w:rsidRPr="00E40411">
              <w:rPr>
                <w:rFonts w:ascii="Arial" w:hAnsi="Arial"/>
                <w:spacing w:val="-11"/>
                <w:w w:val="105"/>
                <w:sz w:val="17"/>
                <w:szCs w:val="17"/>
              </w:rPr>
              <w:t xml:space="preserve"> </w:t>
            </w:r>
            <w:r w:rsidRPr="00E40411">
              <w:rPr>
                <w:rFonts w:ascii="Arial" w:hAnsi="Arial"/>
                <w:w w:val="105"/>
                <w:sz w:val="17"/>
                <w:szCs w:val="17"/>
              </w:rPr>
              <w:t>takmičenja</w:t>
            </w:r>
            <w:r w:rsidRPr="00E40411">
              <w:rPr>
                <w:rFonts w:ascii="Arial" w:hAnsi="Arial"/>
                <w:spacing w:val="-11"/>
                <w:w w:val="105"/>
                <w:sz w:val="17"/>
                <w:szCs w:val="17"/>
              </w:rPr>
              <w:t xml:space="preserve"> </w:t>
            </w:r>
            <w:r w:rsidRPr="00E40411">
              <w:rPr>
                <w:rFonts w:ascii="Arial" w:hAnsi="Arial"/>
                <w:w w:val="105"/>
                <w:sz w:val="17"/>
                <w:szCs w:val="17"/>
              </w:rPr>
              <w:t>(tehničke</w:t>
            </w:r>
            <w:r w:rsidRPr="00E40411">
              <w:rPr>
                <w:rFonts w:ascii="Arial" w:hAnsi="Arial"/>
                <w:spacing w:val="-11"/>
                <w:w w:val="105"/>
                <w:sz w:val="17"/>
                <w:szCs w:val="17"/>
              </w:rPr>
              <w:t xml:space="preserve"> </w:t>
            </w:r>
            <w:r w:rsidRPr="00E40411">
              <w:rPr>
                <w:rFonts w:ascii="Arial" w:hAnsi="Arial"/>
                <w:w w:val="105"/>
                <w:sz w:val="17"/>
                <w:szCs w:val="17"/>
              </w:rPr>
              <w:t>i</w:t>
            </w:r>
            <w:r w:rsidRPr="00E40411">
              <w:rPr>
                <w:rFonts w:ascii="Arial" w:hAnsi="Arial"/>
                <w:spacing w:val="-11"/>
                <w:w w:val="105"/>
                <w:sz w:val="17"/>
                <w:szCs w:val="17"/>
              </w:rPr>
              <w:t xml:space="preserve"> </w:t>
            </w:r>
            <w:r w:rsidRPr="00E40411">
              <w:rPr>
                <w:rFonts w:ascii="Arial" w:hAnsi="Arial"/>
                <w:w w:val="105"/>
                <w:sz w:val="17"/>
                <w:szCs w:val="17"/>
              </w:rPr>
              <w:t>discipline</w:t>
            </w:r>
            <w:r w:rsidRPr="00E40411">
              <w:rPr>
                <w:rFonts w:ascii="Arial" w:hAnsi="Arial"/>
                <w:spacing w:val="-12"/>
                <w:w w:val="105"/>
                <w:sz w:val="17"/>
                <w:szCs w:val="17"/>
              </w:rPr>
              <w:t xml:space="preserve"> višeboja)</w:t>
            </w:r>
          </w:p>
        </w:tc>
        <w:tc>
          <w:tcPr>
            <w:tcW w:w="700" w:type="dxa"/>
            <w:tcBorders>
              <w:bottom w:val="single" w:sz="8" w:space="0" w:color="auto"/>
              <w:right w:val="single" w:sz="8" w:space="0" w:color="auto"/>
            </w:tcBorders>
            <w:shd w:val="clear" w:color="auto" w:fill="auto"/>
            <w:vAlign w:val="bottom"/>
          </w:tcPr>
          <w:p w14:paraId="7ADA41D5" w14:textId="77777777" w:rsidR="0018451E" w:rsidRPr="00E40411" w:rsidRDefault="0018451E" w:rsidP="0018451E">
            <w:pPr>
              <w:tabs>
                <w:tab w:val="left" w:pos="709"/>
              </w:tabs>
              <w:adjustRightInd w:val="0"/>
              <w:snapToGrid w:val="0"/>
              <w:jc w:val="both"/>
              <w:rPr>
                <w:rFonts w:ascii="Arial" w:eastAsia="Arial" w:hAnsi="Arial"/>
                <w:w w:val="99"/>
                <w:sz w:val="17"/>
                <w:szCs w:val="17"/>
              </w:rPr>
            </w:pPr>
            <w:r w:rsidRPr="00E40411">
              <w:rPr>
                <w:rFonts w:ascii="Arial" w:eastAsia="Arial" w:hAnsi="Arial"/>
                <w:w w:val="99"/>
                <w:sz w:val="17"/>
                <w:szCs w:val="17"/>
              </w:rPr>
              <w:t xml:space="preserve"> r</w:t>
            </w:r>
          </w:p>
        </w:tc>
      </w:tr>
      <w:tr w:rsidR="0018451E" w:rsidRPr="00E40411" w14:paraId="6AC14A3E" w14:textId="77777777" w:rsidTr="008C479C">
        <w:trPr>
          <w:trHeight w:val="197"/>
        </w:trPr>
        <w:tc>
          <w:tcPr>
            <w:tcW w:w="4080" w:type="dxa"/>
            <w:tcBorders>
              <w:left w:val="single" w:sz="8" w:space="0" w:color="auto"/>
              <w:bottom w:val="single" w:sz="8" w:space="0" w:color="auto"/>
              <w:right w:val="single" w:sz="8" w:space="0" w:color="auto"/>
            </w:tcBorders>
            <w:shd w:val="clear" w:color="auto" w:fill="auto"/>
            <w:vAlign w:val="bottom"/>
          </w:tcPr>
          <w:p w14:paraId="3CAD827F" w14:textId="77777777" w:rsidR="0018451E" w:rsidRPr="00E40411" w:rsidRDefault="0018451E" w:rsidP="0018451E">
            <w:pPr>
              <w:tabs>
                <w:tab w:val="left" w:pos="709"/>
              </w:tabs>
              <w:adjustRightInd w:val="0"/>
              <w:snapToGrid w:val="0"/>
              <w:ind w:left="60"/>
              <w:jc w:val="both"/>
              <w:rPr>
                <w:rFonts w:ascii="Arial" w:eastAsia="Arial" w:hAnsi="Arial"/>
                <w:sz w:val="17"/>
                <w:szCs w:val="17"/>
              </w:rPr>
            </w:pPr>
            <w:r w:rsidRPr="00E40411">
              <w:rPr>
                <w:rFonts w:ascii="Arial" w:eastAsia="Arial" w:hAnsi="Arial"/>
                <w:sz w:val="17"/>
                <w:szCs w:val="17"/>
              </w:rPr>
              <w:t>Kvalifikovan po plasmanu u disciplinama trčanja</w:t>
            </w:r>
          </w:p>
        </w:tc>
        <w:tc>
          <w:tcPr>
            <w:tcW w:w="700" w:type="dxa"/>
            <w:tcBorders>
              <w:bottom w:val="single" w:sz="8" w:space="0" w:color="auto"/>
              <w:right w:val="single" w:sz="8" w:space="0" w:color="auto"/>
            </w:tcBorders>
            <w:shd w:val="clear" w:color="auto" w:fill="auto"/>
            <w:vAlign w:val="bottom"/>
          </w:tcPr>
          <w:p w14:paraId="6774111C" w14:textId="5241A968" w:rsidR="0018451E" w:rsidRPr="00E40411" w:rsidRDefault="00A87B9E" w:rsidP="0018451E">
            <w:pPr>
              <w:tabs>
                <w:tab w:val="left" w:pos="709"/>
              </w:tabs>
              <w:adjustRightInd w:val="0"/>
              <w:snapToGrid w:val="0"/>
              <w:jc w:val="both"/>
              <w:rPr>
                <w:rFonts w:ascii="Arial" w:eastAsia="Arial" w:hAnsi="Arial"/>
                <w:w w:val="99"/>
                <w:sz w:val="17"/>
                <w:szCs w:val="17"/>
              </w:rPr>
            </w:pPr>
            <w:r>
              <w:rPr>
                <w:rFonts w:ascii="Arial" w:eastAsia="Arial" w:hAnsi="Arial"/>
                <w:w w:val="99"/>
                <w:sz w:val="17"/>
                <w:szCs w:val="17"/>
              </w:rPr>
              <w:t>Q</w:t>
            </w:r>
          </w:p>
        </w:tc>
      </w:tr>
      <w:tr w:rsidR="0018451E" w:rsidRPr="00E40411" w14:paraId="7886BF4B" w14:textId="77777777" w:rsidTr="008C479C">
        <w:trPr>
          <w:trHeight w:val="196"/>
        </w:trPr>
        <w:tc>
          <w:tcPr>
            <w:tcW w:w="4080" w:type="dxa"/>
            <w:tcBorders>
              <w:left w:val="single" w:sz="8" w:space="0" w:color="auto"/>
              <w:bottom w:val="single" w:sz="8" w:space="0" w:color="auto"/>
              <w:right w:val="single" w:sz="8" w:space="0" w:color="auto"/>
            </w:tcBorders>
            <w:shd w:val="clear" w:color="auto" w:fill="auto"/>
            <w:vAlign w:val="bottom"/>
          </w:tcPr>
          <w:p w14:paraId="144A1C05" w14:textId="77777777" w:rsidR="0018451E" w:rsidRPr="00E40411" w:rsidRDefault="0018451E" w:rsidP="0018451E">
            <w:pPr>
              <w:tabs>
                <w:tab w:val="left" w:pos="709"/>
              </w:tabs>
              <w:adjustRightInd w:val="0"/>
              <w:snapToGrid w:val="0"/>
              <w:ind w:left="60"/>
              <w:jc w:val="both"/>
              <w:rPr>
                <w:rFonts w:ascii="Arial" w:eastAsia="Arial" w:hAnsi="Arial"/>
                <w:sz w:val="17"/>
                <w:szCs w:val="17"/>
              </w:rPr>
            </w:pPr>
            <w:r w:rsidRPr="00E40411">
              <w:rPr>
                <w:rFonts w:ascii="Arial" w:eastAsia="Arial" w:hAnsi="Arial"/>
                <w:sz w:val="17"/>
                <w:szCs w:val="17"/>
              </w:rPr>
              <w:t>Kvalifikovan po vremenu u disciplinama trčanja</w:t>
            </w:r>
          </w:p>
        </w:tc>
        <w:tc>
          <w:tcPr>
            <w:tcW w:w="700" w:type="dxa"/>
            <w:tcBorders>
              <w:bottom w:val="single" w:sz="8" w:space="0" w:color="auto"/>
              <w:right w:val="single" w:sz="8" w:space="0" w:color="auto"/>
            </w:tcBorders>
            <w:shd w:val="clear" w:color="auto" w:fill="auto"/>
            <w:vAlign w:val="bottom"/>
          </w:tcPr>
          <w:p w14:paraId="7A21AA14" w14:textId="55D22C13" w:rsidR="0018451E" w:rsidRPr="00E40411" w:rsidRDefault="00A87B9E" w:rsidP="0018451E">
            <w:pPr>
              <w:tabs>
                <w:tab w:val="left" w:pos="709"/>
              </w:tabs>
              <w:adjustRightInd w:val="0"/>
              <w:snapToGrid w:val="0"/>
              <w:jc w:val="both"/>
              <w:rPr>
                <w:rFonts w:ascii="Arial" w:eastAsia="Arial" w:hAnsi="Arial"/>
                <w:w w:val="99"/>
                <w:sz w:val="17"/>
                <w:szCs w:val="17"/>
              </w:rPr>
            </w:pPr>
            <w:r>
              <w:rPr>
                <w:rFonts w:ascii="Arial" w:eastAsia="Arial" w:hAnsi="Arial"/>
                <w:w w:val="99"/>
                <w:sz w:val="17"/>
                <w:szCs w:val="17"/>
              </w:rPr>
              <w:t>q</w:t>
            </w:r>
          </w:p>
        </w:tc>
      </w:tr>
      <w:tr w:rsidR="0018451E" w:rsidRPr="00E40411" w14:paraId="0AC760B8" w14:textId="77777777" w:rsidTr="008C479C">
        <w:trPr>
          <w:trHeight w:val="197"/>
        </w:trPr>
        <w:tc>
          <w:tcPr>
            <w:tcW w:w="4080" w:type="dxa"/>
            <w:tcBorders>
              <w:left w:val="single" w:sz="8" w:space="0" w:color="auto"/>
              <w:bottom w:val="single" w:sz="8" w:space="0" w:color="auto"/>
              <w:right w:val="single" w:sz="8" w:space="0" w:color="auto"/>
            </w:tcBorders>
            <w:shd w:val="clear" w:color="auto" w:fill="auto"/>
            <w:vAlign w:val="bottom"/>
          </w:tcPr>
          <w:p w14:paraId="64658E2A" w14:textId="77777777" w:rsidR="0018451E" w:rsidRPr="00E40411" w:rsidRDefault="0018451E" w:rsidP="0018451E">
            <w:pPr>
              <w:tabs>
                <w:tab w:val="left" w:pos="709"/>
              </w:tabs>
              <w:adjustRightInd w:val="0"/>
              <w:snapToGrid w:val="0"/>
              <w:ind w:left="60"/>
              <w:jc w:val="both"/>
              <w:rPr>
                <w:rFonts w:ascii="Arial" w:eastAsia="Arial" w:hAnsi="Arial"/>
                <w:sz w:val="17"/>
                <w:szCs w:val="17"/>
              </w:rPr>
            </w:pPr>
            <w:r w:rsidRPr="00E40411">
              <w:rPr>
                <w:rFonts w:ascii="Arial" w:eastAsia="Arial" w:hAnsi="Arial"/>
                <w:sz w:val="17"/>
                <w:szCs w:val="17"/>
              </w:rPr>
              <w:t>Kvalifikovan na osnovu norme u tehničkim disciplinama</w:t>
            </w:r>
          </w:p>
        </w:tc>
        <w:tc>
          <w:tcPr>
            <w:tcW w:w="700" w:type="dxa"/>
            <w:tcBorders>
              <w:bottom w:val="single" w:sz="8" w:space="0" w:color="auto"/>
              <w:right w:val="single" w:sz="8" w:space="0" w:color="auto"/>
            </w:tcBorders>
            <w:shd w:val="clear" w:color="auto" w:fill="auto"/>
            <w:vAlign w:val="bottom"/>
          </w:tcPr>
          <w:p w14:paraId="270BCD15" w14:textId="2841B8BC" w:rsidR="0018451E" w:rsidRPr="00E40411" w:rsidRDefault="00A87B9E" w:rsidP="0018451E">
            <w:pPr>
              <w:tabs>
                <w:tab w:val="left" w:pos="709"/>
              </w:tabs>
              <w:adjustRightInd w:val="0"/>
              <w:snapToGrid w:val="0"/>
              <w:jc w:val="both"/>
              <w:rPr>
                <w:rFonts w:ascii="Arial" w:eastAsia="Arial" w:hAnsi="Arial"/>
                <w:w w:val="99"/>
                <w:sz w:val="17"/>
                <w:szCs w:val="17"/>
              </w:rPr>
            </w:pPr>
            <w:r>
              <w:rPr>
                <w:rFonts w:ascii="Arial" w:eastAsia="Arial" w:hAnsi="Arial"/>
                <w:w w:val="99"/>
                <w:sz w:val="17"/>
                <w:szCs w:val="17"/>
              </w:rPr>
              <w:t>Q</w:t>
            </w:r>
          </w:p>
        </w:tc>
      </w:tr>
      <w:tr w:rsidR="0018451E" w:rsidRPr="00E40411" w14:paraId="379905AB" w14:textId="77777777" w:rsidTr="008C479C">
        <w:trPr>
          <w:trHeight w:val="197"/>
        </w:trPr>
        <w:tc>
          <w:tcPr>
            <w:tcW w:w="4080" w:type="dxa"/>
            <w:tcBorders>
              <w:left w:val="single" w:sz="8" w:space="0" w:color="auto"/>
              <w:bottom w:val="single" w:sz="8" w:space="0" w:color="auto"/>
              <w:right w:val="single" w:sz="8" w:space="0" w:color="auto"/>
            </w:tcBorders>
            <w:shd w:val="clear" w:color="auto" w:fill="auto"/>
            <w:vAlign w:val="bottom"/>
          </w:tcPr>
          <w:p w14:paraId="1DD62E44" w14:textId="77777777" w:rsidR="0018451E" w:rsidRPr="00E40411" w:rsidRDefault="0018451E" w:rsidP="0018451E">
            <w:pPr>
              <w:tabs>
                <w:tab w:val="left" w:pos="709"/>
              </w:tabs>
              <w:adjustRightInd w:val="0"/>
              <w:snapToGrid w:val="0"/>
              <w:ind w:left="60"/>
              <w:jc w:val="both"/>
              <w:rPr>
                <w:rFonts w:ascii="Arial" w:eastAsia="Arial" w:hAnsi="Arial"/>
                <w:sz w:val="17"/>
                <w:szCs w:val="17"/>
              </w:rPr>
            </w:pPr>
            <w:r w:rsidRPr="00E40411">
              <w:rPr>
                <w:rFonts w:ascii="Arial" w:eastAsia="Arial" w:hAnsi="Arial"/>
                <w:sz w:val="17"/>
                <w:szCs w:val="17"/>
              </w:rPr>
              <w:t>Kvalifikovan po rezultatu u tehničkim disciplinama</w:t>
            </w:r>
          </w:p>
        </w:tc>
        <w:tc>
          <w:tcPr>
            <w:tcW w:w="700" w:type="dxa"/>
            <w:tcBorders>
              <w:bottom w:val="single" w:sz="8" w:space="0" w:color="auto"/>
              <w:right w:val="single" w:sz="8" w:space="0" w:color="auto"/>
            </w:tcBorders>
            <w:shd w:val="clear" w:color="auto" w:fill="auto"/>
            <w:vAlign w:val="bottom"/>
          </w:tcPr>
          <w:p w14:paraId="3CB99BC1" w14:textId="7723C3D5" w:rsidR="0018451E" w:rsidRPr="00E40411" w:rsidRDefault="00A87B9E" w:rsidP="0018451E">
            <w:pPr>
              <w:tabs>
                <w:tab w:val="left" w:pos="709"/>
              </w:tabs>
              <w:adjustRightInd w:val="0"/>
              <w:snapToGrid w:val="0"/>
              <w:jc w:val="both"/>
              <w:rPr>
                <w:rFonts w:ascii="Arial" w:eastAsia="Arial" w:hAnsi="Arial"/>
                <w:w w:val="99"/>
                <w:sz w:val="17"/>
                <w:szCs w:val="17"/>
              </w:rPr>
            </w:pPr>
            <w:r>
              <w:rPr>
                <w:rFonts w:ascii="Arial" w:eastAsia="Arial" w:hAnsi="Arial"/>
                <w:w w:val="99"/>
                <w:sz w:val="17"/>
                <w:szCs w:val="17"/>
              </w:rPr>
              <w:t>q</w:t>
            </w:r>
          </w:p>
        </w:tc>
      </w:tr>
      <w:tr w:rsidR="0018451E" w:rsidRPr="00E40411" w14:paraId="18D55B01" w14:textId="77777777" w:rsidTr="008C479C">
        <w:trPr>
          <w:trHeight w:val="197"/>
        </w:trPr>
        <w:tc>
          <w:tcPr>
            <w:tcW w:w="4080" w:type="dxa"/>
            <w:tcBorders>
              <w:left w:val="single" w:sz="8" w:space="0" w:color="auto"/>
              <w:bottom w:val="single" w:sz="8" w:space="0" w:color="auto"/>
              <w:right w:val="single" w:sz="8" w:space="0" w:color="auto"/>
            </w:tcBorders>
            <w:shd w:val="clear" w:color="auto" w:fill="auto"/>
            <w:vAlign w:val="bottom"/>
          </w:tcPr>
          <w:p w14:paraId="047B40B3" w14:textId="77777777" w:rsidR="0018451E" w:rsidRPr="00E40411" w:rsidRDefault="0018451E" w:rsidP="0018451E">
            <w:pPr>
              <w:tabs>
                <w:tab w:val="left" w:pos="709"/>
              </w:tabs>
              <w:adjustRightInd w:val="0"/>
              <w:snapToGrid w:val="0"/>
              <w:ind w:left="60"/>
              <w:jc w:val="both"/>
              <w:rPr>
                <w:rFonts w:ascii="Arial" w:eastAsia="Arial" w:hAnsi="Arial"/>
                <w:sz w:val="17"/>
                <w:szCs w:val="17"/>
              </w:rPr>
            </w:pPr>
            <w:r w:rsidRPr="00E40411">
              <w:rPr>
                <w:rFonts w:ascii="Arial" w:eastAsia="Arial" w:hAnsi="Arial"/>
                <w:sz w:val="17"/>
                <w:szCs w:val="17"/>
              </w:rPr>
              <w:t>Kvalifikovan u sledeći krug po odluci glavnog sudije</w:t>
            </w:r>
          </w:p>
        </w:tc>
        <w:tc>
          <w:tcPr>
            <w:tcW w:w="700" w:type="dxa"/>
            <w:tcBorders>
              <w:bottom w:val="single" w:sz="8" w:space="0" w:color="auto"/>
              <w:right w:val="single" w:sz="8" w:space="0" w:color="auto"/>
            </w:tcBorders>
            <w:shd w:val="clear" w:color="auto" w:fill="auto"/>
            <w:vAlign w:val="bottom"/>
          </w:tcPr>
          <w:p w14:paraId="076DC2C3" w14:textId="28E12B6F" w:rsidR="0018451E" w:rsidRPr="00E40411" w:rsidRDefault="00A87B9E" w:rsidP="0018451E">
            <w:pPr>
              <w:tabs>
                <w:tab w:val="left" w:pos="709"/>
              </w:tabs>
              <w:adjustRightInd w:val="0"/>
              <w:snapToGrid w:val="0"/>
              <w:jc w:val="both"/>
              <w:rPr>
                <w:rFonts w:ascii="Arial" w:eastAsia="Arial" w:hAnsi="Arial"/>
                <w:w w:val="95"/>
                <w:sz w:val="17"/>
                <w:szCs w:val="17"/>
              </w:rPr>
            </w:pPr>
            <w:r>
              <w:rPr>
                <w:rFonts w:ascii="Arial" w:eastAsia="Arial" w:hAnsi="Arial"/>
                <w:w w:val="95"/>
                <w:sz w:val="17"/>
                <w:szCs w:val="17"/>
              </w:rPr>
              <w:t>qR</w:t>
            </w:r>
          </w:p>
        </w:tc>
      </w:tr>
      <w:tr w:rsidR="0018451E" w:rsidRPr="00E40411" w14:paraId="39073491" w14:textId="77777777" w:rsidTr="008C479C">
        <w:trPr>
          <w:trHeight w:val="197"/>
        </w:trPr>
        <w:tc>
          <w:tcPr>
            <w:tcW w:w="4080" w:type="dxa"/>
            <w:tcBorders>
              <w:left w:val="single" w:sz="8" w:space="0" w:color="auto"/>
              <w:bottom w:val="single" w:sz="8" w:space="0" w:color="auto"/>
              <w:right w:val="single" w:sz="8" w:space="0" w:color="auto"/>
            </w:tcBorders>
            <w:shd w:val="clear" w:color="auto" w:fill="auto"/>
            <w:vAlign w:val="bottom"/>
          </w:tcPr>
          <w:p w14:paraId="4C10F6A0" w14:textId="77777777" w:rsidR="0018451E" w:rsidRPr="00E40411" w:rsidRDefault="0018451E" w:rsidP="0018451E">
            <w:pPr>
              <w:tabs>
                <w:tab w:val="left" w:pos="709"/>
              </w:tabs>
              <w:adjustRightInd w:val="0"/>
              <w:snapToGrid w:val="0"/>
              <w:ind w:left="60"/>
              <w:jc w:val="both"/>
              <w:rPr>
                <w:rFonts w:ascii="Arial" w:eastAsia="Arial" w:hAnsi="Arial"/>
                <w:sz w:val="17"/>
                <w:szCs w:val="17"/>
              </w:rPr>
            </w:pPr>
            <w:r w:rsidRPr="00E40411">
              <w:rPr>
                <w:rFonts w:ascii="Arial" w:eastAsia="Arial" w:hAnsi="Arial"/>
                <w:sz w:val="17"/>
                <w:szCs w:val="17"/>
              </w:rPr>
              <w:t>Kvalifikovan u sledeći krug po odluci Vrhovne sudijske komisije</w:t>
            </w:r>
          </w:p>
        </w:tc>
        <w:tc>
          <w:tcPr>
            <w:tcW w:w="700" w:type="dxa"/>
            <w:tcBorders>
              <w:bottom w:val="single" w:sz="8" w:space="0" w:color="auto"/>
              <w:right w:val="single" w:sz="8" w:space="0" w:color="auto"/>
            </w:tcBorders>
            <w:shd w:val="clear" w:color="auto" w:fill="auto"/>
            <w:vAlign w:val="bottom"/>
          </w:tcPr>
          <w:p w14:paraId="41D239FB" w14:textId="6D5968AD" w:rsidR="0018451E" w:rsidRPr="00E40411" w:rsidRDefault="00A87B9E" w:rsidP="0018451E">
            <w:pPr>
              <w:tabs>
                <w:tab w:val="left" w:pos="709"/>
              </w:tabs>
              <w:adjustRightInd w:val="0"/>
              <w:snapToGrid w:val="0"/>
              <w:jc w:val="both"/>
              <w:rPr>
                <w:rFonts w:ascii="Arial" w:eastAsia="Arial" w:hAnsi="Arial"/>
                <w:w w:val="94"/>
                <w:sz w:val="17"/>
                <w:szCs w:val="17"/>
              </w:rPr>
            </w:pPr>
            <w:r>
              <w:rPr>
                <w:rFonts w:ascii="Arial" w:eastAsia="Arial" w:hAnsi="Arial"/>
                <w:w w:val="94"/>
                <w:sz w:val="17"/>
                <w:szCs w:val="17"/>
              </w:rPr>
              <w:t>qJ</w:t>
            </w:r>
          </w:p>
        </w:tc>
      </w:tr>
      <w:tr w:rsidR="0018451E" w:rsidRPr="00E40411" w14:paraId="16A37ED6" w14:textId="77777777" w:rsidTr="008C479C">
        <w:trPr>
          <w:trHeight w:val="196"/>
        </w:trPr>
        <w:tc>
          <w:tcPr>
            <w:tcW w:w="4080" w:type="dxa"/>
            <w:tcBorders>
              <w:left w:val="single" w:sz="8" w:space="0" w:color="auto"/>
              <w:bottom w:val="single" w:sz="8" w:space="0" w:color="auto"/>
              <w:right w:val="single" w:sz="8" w:space="0" w:color="auto"/>
            </w:tcBorders>
            <w:shd w:val="clear" w:color="auto" w:fill="auto"/>
            <w:vAlign w:val="bottom"/>
          </w:tcPr>
          <w:p w14:paraId="6478651B" w14:textId="77777777" w:rsidR="0018451E" w:rsidRPr="00E40411" w:rsidRDefault="0018451E" w:rsidP="0018451E">
            <w:pPr>
              <w:tabs>
                <w:tab w:val="left" w:pos="709"/>
              </w:tabs>
              <w:adjustRightInd w:val="0"/>
              <w:snapToGrid w:val="0"/>
              <w:ind w:left="60"/>
              <w:jc w:val="both"/>
              <w:rPr>
                <w:rFonts w:ascii="Arial" w:eastAsia="Arial" w:hAnsi="Arial"/>
                <w:sz w:val="17"/>
                <w:szCs w:val="17"/>
              </w:rPr>
            </w:pPr>
            <w:r w:rsidRPr="00E40411">
              <w:rPr>
                <w:rFonts w:ascii="Arial" w:eastAsia="Arial" w:hAnsi="Arial"/>
                <w:sz w:val="17"/>
                <w:szCs w:val="17"/>
              </w:rPr>
              <w:lastRenderedPageBreak/>
              <w:t>Kvalifikovan u sledeći krug žrebom</w:t>
            </w:r>
          </w:p>
        </w:tc>
        <w:tc>
          <w:tcPr>
            <w:tcW w:w="700" w:type="dxa"/>
            <w:tcBorders>
              <w:bottom w:val="single" w:sz="8" w:space="0" w:color="auto"/>
              <w:right w:val="single" w:sz="8" w:space="0" w:color="auto"/>
            </w:tcBorders>
            <w:shd w:val="clear" w:color="auto" w:fill="auto"/>
            <w:vAlign w:val="bottom"/>
          </w:tcPr>
          <w:p w14:paraId="79CBB31E" w14:textId="0F57AD09" w:rsidR="0018451E" w:rsidRPr="00E40411" w:rsidRDefault="00A87B9E" w:rsidP="0018451E">
            <w:pPr>
              <w:tabs>
                <w:tab w:val="left" w:pos="709"/>
              </w:tabs>
              <w:adjustRightInd w:val="0"/>
              <w:snapToGrid w:val="0"/>
              <w:jc w:val="both"/>
              <w:rPr>
                <w:rFonts w:ascii="Arial" w:eastAsia="Arial" w:hAnsi="Arial"/>
                <w:w w:val="95"/>
                <w:sz w:val="17"/>
                <w:szCs w:val="17"/>
              </w:rPr>
            </w:pPr>
            <w:r>
              <w:rPr>
                <w:rFonts w:ascii="Arial" w:eastAsia="Arial" w:hAnsi="Arial"/>
                <w:w w:val="95"/>
                <w:sz w:val="17"/>
                <w:szCs w:val="17"/>
              </w:rPr>
              <w:t>qD</w:t>
            </w:r>
          </w:p>
        </w:tc>
      </w:tr>
      <w:tr w:rsidR="0018451E" w:rsidRPr="00E40411" w14:paraId="64339A38" w14:textId="77777777" w:rsidTr="008C479C">
        <w:trPr>
          <w:trHeight w:val="197"/>
        </w:trPr>
        <w:tc>
          <w:tcPr>
            <w:tcW w:w="4080" w:type="dxa"/>
            <w:tcBorders>
              <w:left w:val="single" w:sz="8" w:space="0" w:color="auto"/>
              <w:bottom w:val="single" w:sz="8" w:space="0" w:color="auto"/>
              <w:right w:val="single" w:sz="8" w:space="0" w:color="auto"/>
            </w:tcBorders>
            <w:shd w:val="clear" w:color="auto" w:fill="auto"/>
            <w:vAlign w:val="bottom"/>
          </w:tcPr>
          <w:p w14:paraId="194591D0" w14:textId="77777777" w:rsidR="0018451E" w:rsidRPr="00E40411" w:rsidRDefault="0018451E" w:rsidP="0018451E">
            <w:pPr>
              <w:tabs>
                <w:tab w:val="left" w:pos="709"/>
              </w:tabs>
              <w:adjustRightInd w:val="0"/>
              <w:snapToGrid w:val="0"/>
              <w:ind w:left="60"/>
              <w:jc w:val="both"/>
              <w:rPr>
                <w:rFonts w:ascii="Arial" w:eastAsia="Arial" w:hAnsi="Arial"/>
                <w:sz w:val="17"/>
                <w:szCs w:val="17"/>
              </w:rPr>
            </w:pPr>
            <w:r w:rsidRPr="00E40411">
              <w:rPr>
                <w:rFonts w:ascii="Arial" w:eastAsia="Arial" w:hAnsi="Arial"/>
                <w:sz w:val="17"/>
                <w:szCs w:val="17"/>
              </w:rPr>
              <w:t>Savijeno koleno (disciplina takmičarskog hodanja)</w:t>
            </w:r>
          </w:p>
        </w:tc>
        <w:tc>
          <w:tcPr>
            <w:tcW w:w="700" w:type="dxa"/>
            <w:tcBorders>
              <w:bottom w:val="single" w:sz="8" w:space="0" w:color="auto"/>
              <w:right w:val="single" w:sz="8" w:space="0" w:color="auto"/>
            </w:tcBorders>
            <w:shd w:val="clear" w:color="auto" w:fill="auto"/>
            <w:vAlign w:val="bottom"/>
          </w:tcPr>
          <w:p w14:paraId="1CF7A9A3" w14:textId="77777777" w:rsidR="0018451E" w:rsidRPr="00E40411" w:rsidRDefault="0018451E" w:rsidP="0018451E">
            <w:pPr>
              <w:tabs>
                <w:tab w:val="left" w:pos="709"/>
              </w:tabs>
              <w:adjustRightInd w:val="0"/>
              <w:snapToGrid w:val="0"/>
              <w:jc w:val="both"/>
              <w:rPr>
                <w:rFonts w:ascii="Arial" w:eastAsia="Arial" w:hAnsi="Arial"/>
                <w:w w:val="97"/>
                <w:sz w:val="17"/>
                <w:szCs w:val="17"/>
              </w:rPr>
            </w:pPr>
            <w:r w:rsidRPr="00E40411">
              <w:rPr>
                <w:rFonts w:ascii="Arial" w:eastAsia="Arial" w:hAnsi="Arial"/>
                <w:w w:val="97"/>
                <w:sz w:val="17"/>
                <w:szCs w:val="17"/>
              </w:rPr>
              <w:t>“&gt;”</w:t>
            </w:r>
          </w:p>
        </w:tc>
      </w:tr>
      <w:tr w:rsidR="0018451E" w:rsidRPr="00E40411" w14:paraId="1031F79E" w14:textId="77777777" w:rsidTr="008C479C">
        <w:trPr>
          <w:trHeight w:val="197"/>
        </w:trPr>
        <w:tc>
          <w:tcPr>
            <w:tcW w:w="4080" w:type="dxa"/>
            <w:tcBorders>
              <w:left w:val="single" w:sz="8" w:space="0" w:color="auto"/>
              <w:bottom w:val="single" w:sz="8" w:space="0" w:color="auto"/>
              <w:right w:val="single" w:sz="8" w:space="0" w:color="auto"/>
            </w:tcBorders>
            <w:shd w:val="clear" w:color="auto" w:fill="auto"/>
            <w:vAlign w:val="bottom"/>
          </w:tcPr>
          <w:p w14:paraId="2AB0458A" w14:textId="77777777" w:rsidR="0018451E" w:rsidRPr="00E40411" w:rsidRDefault="0018451E" w:rsidP="0018451E">
            <w:pPr>
              <w:tabs>
                <w:tab w:val="left" w:pos="709"/>
              </w:tabs>
              <w:adjustRightInd w:val="0"/>
              <w:snapToGrid w:val="0"/>
              <w:ind w:left="60"/>
              <w:jc w:val="both"/>
              <w:rPr>
                <w:rFonts w:ascii="Arial" w:eastAsia="Arial" w:hAnsi="Arial"/>
                <w:sz w:val="17"/>
                <w:szCs w:val="17"/>
              </w:rPr>
            </w:pPr>
            <w:r w:rsidRPr="00E40411">
              <w:rPr>
                <w:rFonts w:ascii="Arial" w:eastAsia="Arial" w:hAnsi="Arial"/>
                <w:sz w:val="17"/>
                <w:szCs w:val="17"/>
              </w:rPr>
              <w:t xml:space="preserve">Gubitak kontakta sa tlom (disciplina </w:t>
            </w:r>
            <w:r w:rsidR="00E40411" w:rsidRPr="00E40411">
              <w:rPr>
                <w:rFonts w:ascii="Arial" w:eastAsia="Arial" w:hAnsi="Arial"/>
                <w:sz w:val="17"/>
                <w:szCs w:val="17"/>
              </w:rPr>
              <w:t>takmičarskog</w:t>
            </w:r>
            <w:r w:rsidRPr="00E40411">
              <w:rPr>
                <w:rFonts w:ascii="Arial" w:eastAsia="Arial" w:hAnsi="Arial"/>
                <w:sz w:val="17"/>
                <w:szCs w:val="17"/>
              </w:rPr>
              <w:t xml:space="preserve"> hodanja</w:t>
            </w:r>
          </w:p>
        </w:tc>
        <w:tc>
          <w:tcPr>
            <w:tcW w:w="700" w:type="dxa"/>
            <w:tcBorders>
              <w:bottom w:val="single" w:sz="8" w:space="0" w:color="auto"/>
              <w:right w:val="single" w:sz="8" w:space="0" w:color="auto"/>
            </w:tcBorders>
            <w:shd w:val="clear" w:color="auto" w:fill="auto"/>
            <w:vAlign w:val="bottom"/>
          </w:tcPr>
          <w:p w14:paraId="476887E3" w14:textId="77777777" w:rsidR="0018451E" w:rsidRPr="00E40411" w:rsidRDefault="0018451E" w:rsidP="0018451E">
            <w:pPr>
              <w:tabs>
                <w:tab w:val="left" w:pos="709"/>
              </w:tabs>
              <w:adjustRightInd w:val="0"/>
              <w:snapToGrid w:val="0"/>
              <w:jc w:val="both"/>
              <w:rPr>
                <w:rFonts w:ascii="Arial" w:eastAsia="Arial" w:hAnsi="Arial"/>
                <w:w w:val="97"/>
                <w:sz w:val="17"/>
                <w:szCs w:val="17"/>
              </w:rPr>
            </w:pPr>
            <w:r w:rsidRPr="00E40411">
              <w:rPr>
                <w:rFonts w:ascii="Arial" w:eastAsia="Arial" w:hAnsi="Arial"/>
                <w:w w:val="97"/>
                <w:sz w:val="17"/>
                <w:szCs w:val="17"/>
              </w:rPr>
              <w:t>“~”</w:t>
            </w:r>
          </w:p>
        </w:tc>
      </w:tr>
      <w:tr w:rsidR="0018451E" w:rsidRPr="00E40411" w14:paraId="0EA590DB" w14:textId="77777777" w:rsidTr="005C4700">
        <w:trPr>
          <w:trHeight w:val="197"/>
        </w:trPr>
        <w:tc>
          <w:tcPr>
            <w:tcW w:w="4080" w:type="dxa"/>
            <w:tcBorders>
              <w:left w:val="single" w:sz="8" w:space="0" w:color="auto"/>
              <w:bottom w:val="single" w:sz="8" w:space="0" w:color="auto"/>
              <w:right w:val="single" w:sz="8" w:space="0" w:color="auto"/>
            </w:tcBorders>
            <w:shd w:val="clear" w:color="auto" w:fill="auto"/>
          </w:tcPr>
          <w:p w14:paraId="67F52E4E" w14:textId="77777777" w:rsidR="0018451E" w:rsidRPr="00E40411" w:rsidRDefault="0018451E" w:rsidP="0018451E">
            <w:pPr>
              <w:adjustRightInd w:val="0"/>
              <w:snapToGrid w:val="0"/>
              <w:ind w:left="125"/>
              <w:jc w:val="both"/>
              <w:rPr>
                <w:rFonts w:ascii="Arial" w:hAnsi="Arial"/>
                <w:sz w:val="17"/>
                <w:szCs w:val="17"/>
              </w:rPr>
            </w:pPr>
            <w:r w:rsidRPr="00E40411">
              <w:rPr>
                <w:rFonts w:ascii="Arial" w:hAnsi="Arial"/>
                <w:spacing w:val="-1"/>
                <w:w w:val="105"/>
                <w:sz w:val="17"/>
                <w:szCs w:val="17"/>
              </w:rPr>
              <w:t>Žuti</w:t>
            </w:r>
            <w:r w:rsidRPr="00E40411">
              <w:rPr>
                <w:rFonts w:ascii="Arial" w:hAnsi="Arial"/>
                <w:spacing w:val="-12"/>
                <w:w w:val="105"/>
                <w:sz w:val="17"/>
                <w:szCs w:val="17"/>
              </w:rPr>
              <w:t xml:space="preserve"> </w:t>
            </w:r>
            <w:r w:rsidRPr="00E40411">
              <w:rPr>
                <w:rFonts w:ascii="Arial" w:hAnsi="Arial"/>
                <w:spacing w:val="-1"/>
                <w:w w:val="105"/>
                <w:sz w:val="17"/>
                <w:szCs w:val="17"/>
              </w:rPr>
              <w:t>karton</w:t>
            </w:r>
            <w:r w:rsidRPr="00E40411">
              <w:rPr>
                <w:rFonts w:ascii="Arial" w:hAnsi="Arial"/>
                <w:spacing w:val="-12"/>
                <w:w w:val="105"/>
                <w:sz w:val="17"/>
                <w:szCs w:val="17"/>
              </w:rPr>
              <w:t xml:space="preserve"> </w:t>
            </w:r>
            <w:r w:rsidRPr="00E40411">
              <w:rPr>
                <w:rFonts w:ascii="Arial" w:hAnsi="Arial"/>
                <w:spacing w:val="-1"/>
                <w:w w:val="105"/>
                <w:sz w:val="17"/>
                <w:szCs w:val="17"/>
              </w:rPr>
              <w:t>(upisati</w:t>
            </w:r>
            <w:r w:rsidRPr="00E40411">
              <w:rPr>
                <w:rFonts w:ascii="Arial" w:hAnsi="Arial"/>
                <w:spacing w:val="-12"/>
                <w:w w:val="105"/>
                <w:sz w:val="17"/>
                <w:szCs w:val="17"/>
              </w:rPr>
              <w:t xml:space="preserve"> </w:t>
            </w:r>
            <w:r w:rsidRPr="00E40411">
              <w:rPr>
                <w:rFonts w:ascii="Arial" w:hAnsi="Arial"/>
                <w:spacing w:val="-1"/>
                <w:w w:val="105"/>
                <w:sz w:val="17"/>
                <w:szCs w:val="17"/>
              </w:rPr>
              <w:t>broj</w:t>
            </w:r>
            <w:r w:rsidRPr="00E40411">
              <w:rPr>
                <w:rFonts w:ascii="Arial" w:hAnsi="Arial"/>
                <w:spacing w:val="-12"/>
                <w:w w:val="105"/>
                <w:sz w:val="17"/>
                <w:szCs w:val="17"/>
              </w:rPr>
              <w:t xml:space="preserve"> </w:t>
            </w:r>
            <w:r w:rsidRPr="00E40411">
              <w:rPr>
                <w:rFonts w:ascii="Arial" w:hAnsi="Arial"/>
                <w:spacing w:val="-1"/>
                <w:w w:val="105"/>
                <w:sz w:val="17"/>
                <w:szCs w:val="17"/>
              </w:rPr>
              <w:t>pripadajućeg</w:t>
            </w:r>
            <w:r w:rsidRPr="00E40411">
              <w:rPr>
                <w:rFonts w:ascii="Arial" w:hAnsi="Arial"/>
                <w:spacing w:val="-12"/>
                <w:w w:val="105"/>
                <w:sz w:val="17"/>
                <w:szCs w:val="17"/>
              </w:rPr>
              <w:t xml:space="preserve"> </w:t>
            </w:r>
            <w:r w:rsidRPr="00E40411">
              <w:rPr>
                <w:rFonts w:ascii="Arial" w:hAnsi="Arial"/>
                <w:spacing w:val="-1"/>
                <w:w w:val="105"/>
                <w:sz w:val="17"/>
                <w:szCs w:val="17"/>
              </w:rPr>
              <w:t>člana)</w:t>
            </w:r>
          </w:p>
        </w:tc>
        <w:tc>
          <w:tcPr>
            <w:tcW w:w="700" w:type="dxa"/>
            <w:tcBorders>
              <w:bottom w:val="single" w:sz="8" w:space="0" w:color="auto"/>
              <w:right w:val="single" w:sz="8" w:space="0" w:color="auto"/>
            </w:tcBorders>
            <w:shd w:val="clear" w:color="auto" w:fill="auto"/>
            <w:vAlign w:val="bottom"/>
          </w:tcPr>
          <w:p w14:paraId="43FE523C" w14:textId="0F5AB649" w:rsidR="0018451E" w:rsidRPr="00E40411" w:rsidRDefault="00A87B9E" w:rsidP="0018451E">
            <w:pPr>
              <w:tabs>
                <w:tab w:val="left" w:pos="709"/>
              </w:tabs>
              <w:adjustRightInd w:val="0"/>
              <w:snapToGrid w:val="0"/>
              <w:jc w:val="both"/>
              <w:rPr>
                <w:rFonts w:ascii="Arial" w:eastAsia="Arial" w:hAnsi="Arial"/>
                <w:w w:val="97"/>
                <w:sz w:val="17"/>
                <w:szCs w:val="17"/>
              </w:rPr>
            </w:pPr>
            <w:r>
              <w:rPr>
                <w:rFonts w:ascii="Arial" w:eastAsia="Arial" w:hAnsi="Arial"/>
                <w:w w:val="97"/>
                <w:sz w:val="17"/>
                <w:szCs w:val="17"/>
              </w:rPr>
              <w:t>YC</w:t>
            </w:r>
          </w:p>
        </w:tc>
      </w:tr>
      <w:tr w:rsidR="0018451E" w:rsidRPr="00E40411" w14:paraId="00438E5F" w14:textId="77777777" w:rsidTr="008C479C">
        <w:trPr>
          <w:trHeight w:val="198"/>
        </w:trPr>
        <w:tc>
          <w:tcPr>
            <w:tcW w:w="4080" w:type="dxa"/>
            <w:tcBorders>
              <w:top w:val="single" w:sz="4" w:space="0" w:color="auto"/>
              <w:left w:val="single" w:sz="4" w:space="0" w:color="auto"/>
              <w:bottom w:val="single" w:sz="4" w:space="0" w:color="auto"/>
              <w:right w:val="single" w:sz="4" w:space="0" w:color="auto"/>
            </w:tcBorders>
            <w:shd w:val="clear" w:color="auto" w:fill="auto"/>
            <w:vAlign w:val="bottom"/>
          </w:tcPr>
          <w:p w14:paraId="00B2D8DC" w14:textId="77777777" w:rsidR="0018451E" w:rsidRPr="00E40411" w:rsidRDefault="0018451E" w:rsidP="0018451E">
            <w:pPr>
              <w:tabs>
                <w:tab w:val="left" w:pos="709"/>
              </w:tabs>
              <w:adjustRightInd w:val="0"/>
              <w:snapToGrid w:val="0"/>
              <w:ind w:left="60"/>
              <w:jc w:val="both"/>
              <w:rPr>
                <w:rFonts w:ascii="Arial" w:eastAsia="Arial" w:hAnsi="Arial"/>
                <w:sz w:val="17"/>
                <w:szCs w:val="17"/>
              </w:rPr>
            </w:pPr>
            <w:r w:rsidRPr="00E40411">
              <w:rPr>
                <w:rFonts w:ascii="Arial" w:eastAsia="Arial" w:hAnsi="Arial"/>
                <w:sz w:val="17"/>
                <w:szCs w:val="17"/>
              </w:rPr>
              <w:t>Drugi žuti karton (upisati broj pripadajućeg člana)</w:t>
            </w:r>
          </w:p>
        </w:tc>
        <w:tc>
          <w:tcPr>
            <w:tcW w:w="700" w:type="dxa"/>
            <w:tcBorders>
              <w:top w:val="single" w:sz="4" w:space="0" w:color="auto"/>
              <w:left w:val="single" w:sz="4" w:space="0" w:color="auto"/>
              <w:bottom w:val="single" w:sz="4" w:space="0" w:color="auto"/>
              <w:right w:val="single" w:sz="4" w:space="0" w:color="auto"/>
            </w:tcBorders>
            <w:shd w:val="clear" w:color="auto" w:fill="auto"/>
            <w:vAlign w:val="bottom"/>
          </w:tcPr>
          <w:p w14:paraId="68362558" w14:textId="7760BC6A" w:rsidR="0018451E" w:rsidRPr="00E40411" w:rsidRDefault="00A87B9E" w:rsidP="0018451E">
            <w:pPr>
              <w:tabs>
                <w:tab w:val="left" w:pos="709"/>
              </w:tabs>
              <w:adjustRightInd w:val="0"/>
              <w:snapToGrid w:val="0"/>
              <w:jc w:val="both"/>
              <w:rPr>
                <w:rFonts w:ascii="Arial" w:eastAsia="Arial" w:hAnsi="Arial"/>
                <w:w w:val="99"/>
                <w:sz w:val="17"/>
                <w:szCs w:val="17"/>
              </w:rPr>
            </w:pPr>
            <w:r>
              <w:rPr>
                <w:rFonts w:ascii="Arial" w:eastAsia="Arial" w:hAnsi="Arial"/>
                <w:w w:val="99"/>
                <w:sz w:val="17"/>
                <w:szCs w:val="17"/>
              </w:rPr>
              <w:t>YCR</w:t>
            </w:r>
          </w:p>
        </w:tc>
      </w:tr>
      <w:tr w:rsidR="0018451E" w:rsidRPr="00E40411" w14:paraId="40F07639" w14:textId="77777777" w:rsidTr="008C479C">
        <w:trPr>
          <w:trHeight w:val="198"/>
        </w:trPr>
        <w:tc>
          <w:tcPr>
            <w:tcW w:w="4080" w:type="dxa"/>
            <w:tcBorders>
              <w:top w:val="single" w:sz="4" w:space="0" w:color="auto"/>
              <w:left w:val="single" w:sz="4" w:space="0" w:color="auto"/>
              <w:bottom w:val="single" w:sz="4" w:space="0" w:color="auto"/>
              <w:right w:val="single" w:sz="4" w:space="0" w:color="auto"/>
            </w:tcBorders>
            <w:shd w:val="clear" w:color="auto" w:fill="auto"/>
            <w:vAlign w:val="bottom"/>
          </w:tcPr>
          <w:p w14:paraId="3AB97295" w14:textId="77777777" w:rsidR="0018451E" w:rsidRPr="00E40411" w:rsidRDefault="0018451E" w:rsidP="0018451E">
            <w:pPr>
              <w:tabs>
                <w:tab w:val="left" w:pos="709"/>
              </w:tabs>
              <w:adjustRightInd w:val="0"/>
              <w:snapToGrid w:val="0"/>
              <w:ind w:left="60"/>
              <w:jc w:val="both"/>
              <w:rPr>
                <w:rFonts w:ascii="Arial" w:eastAsia="Arial" w:hAnsi="Arial"/>
                <w:sz w:val="17"/>
                <w:szCs w:val="17"/>
              </w:rPr>
            </w:pPr>
            <w:r w:rsidRPr="00E40411">
              <w:rPr>
                <w:rFonts w:ascii="Arial" w:eastAsia="Arial" w:hAnsi="Arial"/>
                <w:sz w:val="17"/>
                <w:szCs w:val="17"/>
              </w:rPr>
              <w:t xml:space="preserve">Crveni karton (upisati broj pripadajućeg člana) </w:t>
            </w:r>
          </w:p>
        </w:tc>
        <w:tc>
          <w:tcPr>
            <w:tcW w:w="700" w:type="dxa"/>
            <w:tcBorders>
              <w:top w:val="single" w:sz="4" w:space="0" w:color="auto"/>
              <w:left w:val="single" w:sz="4" w:space="0" w:color="auto"/>
              <w:bottom w:val="single" w:sz="4" w:space="0" w:color="auto"/>
              <w:right w:val="single" w:sz="4" w:space="0" w:color="auto"/>
            </w:tcBorders>
            <w:shd w:val="clear" w:color="auto" w:fill="auto"/>
            <w:vAlign w:val="bottom"/>
          </w:tcPr>
          <w:p w14:paraId="776D8E13" w14:textId="3850307B" w:rsidR="0018451E" w:rsidRPr="00E40411" w:rsidRDefault="00A87B9E" w:rsidP="0018451E">
            <w:pPr>
              <w:tabs>
                <w:tab w:val="left" w:pos="709"/>
              </w:tabs>
              <w:adjustRightInd w:val="0"/>
              <w:snapToGrid w:val="0"/>
              <w:jc w:val="both"/>
              <w:rPr>
                <w:rFonts w:ascii="Arial" w:eastAsia="Arial" w:hAnsi="Arial"/>
                <w:w w:val="99"/>
                <w:sz w:val="17"/>
                <w:szCs w:val="17"/>
              </w:rPr>
            </w:pPr>
            <w:r>
              <w:rPr>
                <w:rFonts w:ascii="Arial" w:eastAsia="Arial" w:hAnsi="Arial"/>
                <w:w w:val="99"/>
                <w:sz w:val="17"/>
                <w:szCs w:val="17"/>
              </w:rPr>
              <w:t>RC</w:t>
            </w:r>
          </w:p>
        </w:tc>
      </w:tr>
      <w:tr w:rsidR="0018451E" w:rsidRPr="00E40411" w14:paraId="5ECC162C" w14:textId="77777777" w:rsidTr="008C479C">
        <w:trPr>
          <w:trHeight w:val="198"/>
        </w:trPr>
        <w:tc>
          <w:tcPr>
            <w:tcW w:w="4080" w:type="dxa"/>
            <w:tcBorders>
              <w:top w:val="single" w:sz="4" w:space="0" w:color="auto"/>
              <w:left w:val="single" w:sz="4" w:space="0" w:color="auto"/>
              <w:bottom w:val="single" w:sz="4" w:space="0" w:color="auto"/>
              <w:right w:val="single" w:sz="4" w:space="0" w:color="auto"/>
            </w:tcBorders>
            <w:shd w:val="clear" w:color="auto" w:fill="auto"/>
            <w:vAlign w:val="bottom"/>
          </w:tcPr>
          <w:p w14:paraId="63F44458" w14:textId="77777777" w:rsidR="0018451E" w:rsidRPr="00E40411" w:rsidRDefault="0018451E" w:rsidP="0018451E">
            <w:pPr>
              <w:tabs>
                <w:tab w:val="left" w:pos="709"/>
              </w:tabs>
              <w:adjustRightInd w:val="0"/>
              <w:snapToGrid w:val="0"/>
              <w:ind w:left="60"/>
              <w:jc w:val="both"/>
              <w:rPr>
                <w:rFonts w:ascii="Arial" w:eastAsia="Arial" w:hAnsi="Arial"/>
                <w:sz w:val="17"/>
                <w:szCs w:val="17"/>
              </w:rPr>
            </w:pPr>
            <w:r w:rsidRPr="00E40411">
              <w:rPr>
                <w:rFonts w:ascii="Arial" w:eastAsia="Arial" w:hAnsi="Arial"/>
                <w:sz w:val="17"/>
                <w:szCs w:val="17"/>
              </w:rPr>
              <w:t>Gaženje linije (po članovima 17.3.3. i 17.3.4. Tehničkih pravila)</w:t>
            </w:r>
          </w:p>
        </w:tc>
        <w:tc>
          <w:tcPr>
            <w:tcW w:w="700" w:type="dxa"/>
            <w:tcBorders>
              <w:top w:val="single" w:sz="4" w:space="0" w:color="auto"/>
              <w:left w:val="single" w:sz="4" w:space="0" w:color="auto"/>
              <w:bottom w:val="single" w:sz="4" w:space="0" w:color="auto"/>
              <w:right w:val="single" w:sz="4" w:space="0" w:color="auto"/>
            </w:tcBorders>
            <w:shd w:val="clear" w:color="auto" w:fill="auto"/>
            <w:vAlign w:val="bottom"/>
          </w:tcPr>
          <w:p w14:paraId="2CEEC36E" w14:textId="77777777" w:rsidR="0018451E" w:rsidRPr="00E40411" w:rsidRDefault="0018451E" w:rsidP="0018451E">
            <w:pPr>
              <w:tabs>
                <w:tab w:val="left" w:pos="709"/>
              </w:tabs>
              <w:adjustRightInd w:val="0"/>
              <w:snapToGrid w:val="0"/>
              <w:jc w:val="both"/>
              <w:rPr>
                <w:rFonts w:ascii="Arial" w:eastAsia="Arial" w:hAnsi="Arial"/>
                <w:w w:val="99"/>
                <w:sz w:val="17"/>
                <w:szCs w:val="17"/>
              </w:rPr>
            </w:pPr>
            <w:r w:rsidRPr="00E40411">
              <w:rPr>
                <w:rFonts w:ascii="Arial" w:eastAsia="Arial" w:hAnsi="Arial"/>
                <w:w w:val="99"/>
                <w:sz w:val="17"/>
                <w:szCs w:val="17"/>
              </w:rPr>
              <w:t>L</w:t>
            </w:r>
          </w:p>
        </w:tc>
      </w:tr>
      <w:tr w:rsidR="0018451E" w:rsidRPr="00E40411" w14:paraId="581AA65E" w14:textId="77777777" w:rsidTr="008C479C">
        <w:trPr>
          <w:trHeight w:val="198"/>
        </w:trPr>
        <w:tc>
          <w:tcPr>
            <w:tcW w:w="4080" w:type="dxa"/>
            <w:tcBorders>
              <w:top w:val="single" w:sz="4" w:space="0" w:color="auto"/>
              <w:left w:val="single" w:sz="4" w:space="0" w:color="auto"/>
              <w:bottom w:val="single" w:sz="4" w:space="0" w:color="auto"/>
              <w:right w:val="single" w:sz="4" w:space="0" w:color="auto"/>
            </w:tcBorders>
            <w:shd w:val="clear" w:color="auto" w:fill="auto"/>
            <w:vAlign w:val="bottom"/>
          </w:tcPr>
          <w:p w14:paraId="567B6D33" w14:textId="77777777" w:rsidR="0018451E" w:rsidRPr="00E40411" w:rsidRDefault="0018451E" w:rsidP="0018451E">
            <w:pPr>
              <w:tabs>
                <w:tab w:val="left" w:pos="709"/>
              </w:tabs>
              <w:adjustRightInd w:val="0"/>
              <w:snapToGrid w:val="0"/>
              <w:ind w:left="60"/>
              <w:jc w:val="both"/>
              <w:rPr>
                <w:rFonts w:ascii="Arial" w:eastAsia="Arial" w:hAnsi="Arial"/>
                <w:sz w:val="17"/>
                <w:szCs w:val="17"/>
              </w:rPr>
            </w:pPr>
            <w:r w:rsidRPr="00E40411">
              <w:rPr>
                <w:rFonts w:ascii="Arial" w:eastAsia="Arial" w:hAnsi="Arial"/>
                <w:sz w:val="17"/>
                <w:szCs w:val="17"/>
              </w:rPr>
              <w:t>Takmičenje pod žalbom</w:t>
            </w:r>
          </w:p>
        </w:tc>
        <w:tc>
          <w:tcPr>
            <w:tcW w:w="700" w:type="dxa"/>
            <w:tcBorders>
              <w:top w:val="single" w:sz="4" w:space="0" w:color="auto"/>
              <w:left w:val="single" w:sz="4" w:space="0" w:color="auto"/>
              <w:bottom w:val="single" w:sz="4" w:space="0" w:color="auto"/>
              <w:right w:val="single" w:sz="4" w:space="0" w:color="auto"/>
            </w:tcBorders>
            <w:shd w:val="clear" w:color="auto" w:fill="auto"/>
            <w:vAlign w:val="bottom"/>
          </w:tcPr>
          <w:p w14:paraId="581927D9" w14:textId="627023D7" w:rsidR="0018451E" w:rsidRPr="00E40411" w:rsidRDefault="00F46C7A" w:rsidP="0018451E">
            <w:pPr>
              <w:tabs>
                <w:tab w:val="left" w:pos="709"/>
              </w:tabs>
              <w:adjustRightInd w:val="0"/>
              <w:snapToGrid w:val="0"/>
              <w:jc w:val="both"/>
              <w:rPr>
                <w:rFonts w:ascii="Arial" w:eastAsia="Arial" w:hAnsi="Arial"/>
                <w:w w:val="99"/>
                <w:sz w:val="17"/>
                <w:szCs w:val="17"/>
              </w:rPr>
            </w:pPr>
            <w:r>
              <w:rPr>
                <w:rFonts w:ascii="Arial" w:eastAsia="Arial" w:hAnsi="Arial"/>
                <w:w w:val="99"/>
                <w:sz w:val="17"/>
                <w:szCs w:val="17"/>
              </w:rPr>
              <w:t>P</w:t>
            </w:r>
          </w:p>
        </w:tc>
      </w:tr>
    </w:tbl>
    <w:p w14:paraId="116D4BA1" w14:textId="25C0A000"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w w:val="99"/>
          <w:sz w:val="17"/>
          <w:szCs w:val="17"/>
        </w:rPr>
        <w:drawing>
          <wp:anchor distT="0" distB="0" distL="114300" distR="114300" simplePos="0" relativeHeight="251573248" behindDoc="1" locked="0" layoutInCell="1" allowOverlap="1" wp14:anchorId="5650D49A" wp14:editId="3822AFD7">
            <wp:simplePos x="0" y="0"/>
            <wp:positionH relativeFrom="column">
              <wp:posOffset>3571240</wp:posOffset>
            </wp:positionH>
            <wp:positionV relativeFrom="paragraph">
              <wp:posOffset>-788670</wp:posOffset>
            </wp:positionV>
            <wp:extent cx="38100" cy="107315"/>
            <wp:effectExtent l="0" t="0" r="0" b="0"/>
            <wp:wrapNone/>
            <wp:docPr id="16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 cy="107315"/>
                    </a:xfrm>
                    <a:prstGeom prst="rect">
                      <a:avLst/>
                    </a:prstGeom>
                    <a:noFill/>
                  </pic:spPr>
                </pic:pic>
              </a:graphicData>
            </a:graphic>
            <wp14:sizeRelH relativeFrom="page">
              <wp14:pctWidth>0</wp14:pctWidth>
            </wp14:sizeRelH>
            <wp14:sizeRelV relativeFrom="page">
              <wp14:pctHeight>0</wp14:pctHeight>
            </wp14:sizeRelV>
          </wp:anchor>
        </w:drawing>
      </w:r>
    </w:p>
    <w:p w14:paraId="28FB0D0C" w14:textId="77777777" w:rsidR="0083700A" w:rsidRPr="00E40411" w:rsidRDefault="0018451E" w:rsidP="0018451E">
      <w:pPr>
        <w:tabs>
          <w:tab w:val="left" w:pos="709"/>
        </w:tabs>
        <w:adjustRightInd w:val="0"/>
        <w:snapToGrid w:val="0"/>
        <w:ind w:left="709"/>
        <w:jc w:val="both"/>
        <w:rPr>
          <w:rFonts w:ascii="Arial" w:eastAsia="Arial" w:hAnsi="Arial"/>
          <w:sz w:val="17"/>
          <w:szCs w:val="17"/>
        </w:rPr>
      </w:pPr>
      <w:r w:rsidRPr="00E40411">
        <w:rPr>
          <w:rFonts w:ascii="Arial" w:eastAsia="Arial" w:hAnsi="Arial"/>
          <w:sz w:val="17"/>
          <w:szCs w:val="17"/>
        </w:rPr>
        <w:tab/>
      </w:r>
      <w:r w:rsidR="0083700A" w:rsidRPr="00E40411">
        <w:rPr>
          <w:rFonts w:ascii="Arial" w:eastAsia="Arial" w:hAnsi="Arial"/>
          <w:sz w:val="17"/>
          <w:szCs w:val="17"/>
        </w:rPr>
        <w:t>Ako je takmičaru izrečena opomena ili je diskvalifikovan u nekoj disciplini zbog povrede nekog člana</w:t>
      </w:r>
      <w:r w:rsidR="00ED11E5" w:rsidRPr="00E40411">
        <w:rPr>
          <w:rFonts w:ascii="Arial" w:eastAsia="Arial" w:hAnsi="Arial"/>
          <w:sz w:val="17"/>
          <w:szCs w:val="17"/>
        </w:rPr>
        <w:t xml:space="preserve"> Pravila</w:t>
      </w:r>
      <w:r w:rsidR="0083700A" w:rsidRPr="00E40411">
        <w:rPr>
          <w:rFonts w:ascii="Arial" w:eastAsia="Arial" w:hAnsi="Arial"/>
          <w:sz w:val="17"/>
          <w:szCs w:val="17"/>
        </w:rPr>
        <w:t xml:space="preserve">, u zvaničnim rezultatima treba to naznačiti navodeći koji je član </w:t>
      </w:r>
      <w:r w:rsidR="00ED11E5" w:rsidRPr="00E40411">
        <w:rPr>
          <w:rFonts w:ascii="Arial" w:eastAsia="Arial" w:hAnsi="Arial"/>
          <w:sz w:val="17"/>
          <w:szCs w:val="17"/>
        </w:rPr>
        <w:t xml:space="preserve">Pravila </w:t>
      </w:r>
      <w:r w:rsidR="0083700A" w:rsidRPr="00E40411">
        <w:rPr>
          <w:rFonts w:ascii="Arial" w:eastAsia="Arial" w:hAnsi="Arial"/>
          <w:sz w:val="17"/>
          <w:szCs w:val="17"/>
        </w:rPr>
        <w:t>prekršen.</w:t>
      </w:r>
    </w:p>
    <w:p w14:paraId="4230499F" w14:textId="77777777" w:rsidR="0083700A" w:rsidRPr="00E40411" w:rsidRDefault="0018451E" w:rsidP="0018451E">
      <w:pPr>
        <w:tabs>
          <w:tab w:val="left" w:pos="0"/>
        </w:tabs>
        <w:adjustRightInd w:val="0"/>
        <w:snapToGrid w:val="0"/>
        <w:ind w:left="709" w:right="20"/>
        <w:jc w:val="both"/>
        <w:rPr>
          <w:rFonts w:ascii="Arial" w:eastAsia="Arial" w:hAnsi="Arial"/>
          <w:sz w:val="17"/>
          <w:szCs w:val="17"/>
        </w:rPr>
      </w:pPr>
      <w:r w:rsidRPr="00E40411">
        <w:rPr>
          <w:rFonts w:ascii="Arial" w:eastAsia="Arial" w:hAnsi="Arial"/>
          <w:sz w:val="17"/>
          <w:szCs w:val="17"/>
        </w:rPr>
        <w:tab/>
      </w:r>
      <w:r w:rsidR="0083700A" w:rsidRPr="00E40411">
        <w:rPr>
          <w:rFonts w:ascii="Arial" w:eastAsia="Arial" w:hAnsi="Arial"/>
          <w:sz w:val="17"/>
          <w:szCs w:val="17"/>
        </w:rPr>
        <w:t xml:space="preserve">Ako je takmičar diskvalifikovan u nekoj disciplini zbog nesportskog ili </w:t>
      </w:r>
      <w:r w:rsidRPr="00E40411">
        <w:rPr>
          <w:rFonts w:ascii="Arial" w:eastAsia="Arial" w:hAnsi="Arial"/>
          <w:sz w:val="17"/>
          <w:szCs w:val="17"/>
        </w:rPr>
        <w:t>nepropisnog</w:t>
      </w:r>
      <w:r w:rsidR="0083700A" w:rsidRPr="00E40411">
        <w:rPr>
          <w:rFonts w:ascii="Arial" w:eastAsia="Arial" w:hAnsi="Arial"/>
          <w:sz w:val="17"/>
          <w:szCs w:val="17"/>
        </w:rPr>
        <w:t xml:space="preserve"> ponašanja, u zvaničnim rezultatima se mora navesti razlog za diskvalifikaciju.</w:t>
      </w:r>
    </w:p>
    <w:p w14:paraId="51851E7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AEDD267" w14:textId="77777777" w:rsidR="00ED11E5" w:rsidRPr="00E40411" w:rsidRDefault="00ED11E5" w:rsidP="008B06AA">
      <w:pPr>
        <w:tabs>
          <w:tab w:val="left" w:pos="709"/>
        </w:tabs>
        <w:adjustRightInd w:val="0"/>
        <w:snapToGrid w:val="0"/>
        <w:ind w:right="20"/>
        <w:jc w:val="both"/>
        <w:rPr>
          <w:rFonts w:ascii="Arial" w:eastAsia="Arial" w:hAnsi="Arial"/>
          <w:color w:val="00853B"/>
          <w:sz w:val="17"/>
          <w:szCs w:val="17"/>
        </w:rPr>
      </w:pPr>
      <w:r w:rsidRPr="00E40411">
        <w:rPr>
          <w:rFonts w:ascii="Arial" w:eastAsia="Arial" w:hAnsi="Arial"/>
          <w:color w:val="00853B"/>
          <w:sz w:val="17"/>
          <w:szCs w:val="17"/>
        </w:rPr>
        <w:t>Počev od 2015. godine, članovi 25.2-4</w:t>
      </w:r>
      <w:r w:rsidR="008B06AA" w:rsidRPr="00E40411">
        <w:rPr>
          <w:rFonts w:ascii="Arial" w:eastAsia="Arial" w:hAnsi="Arial"/>
          <w:color w:val="00853B"/>
          <w:sz w:val="17"/>
          <w:szCs w:val="17"/>
        </w:rPr>
        <w:t>.</w:t>
      </w:r>
      <w:r w:rsidRPr="00E40411">
        <w:rPr>
          <w:rFonts w:ascii="Arial" w:eastAsia="Arial" w:hAnsi="Arial"/>
          <w:color w:val="00853B"/>
          <w:sz w:val="17"/>
          <w:szCs w:val="17"/>
        </w:rPr>
        <w:t xml:space="preserve"> Pravila za atletska takmičenja sačinjeni su tako da se njima vrši standardizacija procedura i upotreba terminologije u uobičajenim situacijama kod startnih lista i rezultata. Članovi 25.2</w:t>
      </w:r>
      <w:r w:rsidR="00230EDF" w:rsidRPr="00E40411">
        <w:rPr>
          <w:rFonts w:ascii="Arial" w:eastAsia="Arial" w:hAnsi="Arial"/>
          <w:color w:val="00853B"/>
          <w:sz w:val="17"/>
          <w:szCs w:val="17"/>
        </w:rPr>
        <w:t>.</w:t>
      </w:r>
      <w:r w:rsidRPr="00E40411">
        <w:rPr>
          <w:rFonts w:ascii="Arial" w:eastAsia="Arial" w:hAnsi="Arial"/>
          <w:color w:val="00853B"/>
          <w:sz w:val="17"/>
          <w:szCs w:val="17"/>
        </w:rPr>
        <w:t xml:space="preserve"> i 25.3</w:t>
      </w:r>
      <w:r w:rsidR="00230EDF" w:rsidRPr="00E40411">
        <w:rPr>
          <w:rFonts w:ascii="Arial" w:eastAsia="Arial" w:hAnsi="Arial"/>
          <w:color w:val="00853B"/>
          <w:sz w:val="17"/>
          <w:szCs w:val="17"/>
        </w:rPr>
        <w:t>.</w:t>
      </w:r>
      <w:r w:rsidRPr="00E40411">
        <w:rPr>
          <w:rFonts w:ascii="Arial" w:eastAsia="Arial" w:hAnsi="Arial"/>
          <w:color w:val="00853B"/>
          <w:sz w:val="17"/>
          <w:szCs w:val="17"/>
        </w:rPr>
        <w:t xml:space="preserve"> Pravila za atletska takmičenja ukazuju na postojanje </w:t>
      </w:r>
      <w:r w:rsidR="00230EDF" w:rsidRPr="00E40411">
        <w:rPr>
          <w:rFonts w:ascii="Arial" w:eastAsia="Arial" w:hAnsi="Arial"/>
          <w:color w:val="00853B"/>
          <w:sz w:val="17"/>
          <w:szCs w:val="17"/>
        </w:rPr>
        <w:t>ne toliko retkih</w:t>
      </w:r>
      <w:r w:rsidRPr="00E40411">
        <w:rPr>
          <w:rFonts w:ascii="Arial" w:eastAsia="Arial" w:hAnsi="Arial"/>
          <w:color w:val="00853B"/>
          <w:sz w:val="17"/>
          <w:szCs w:val="17"/>
        </w:rPr>
        <w:t xml:space="preserve"> situacija na mnogim takmičenjima ispod nivoa vrhunskih</w:t>
      </w:r>
      <w:r w:rsidR="00230EDF" w:rsidRPr="00E40411">
        <w:rPr>
          <w:rFonts w:ascii="Arial" w:eastAsia="Arial" w:hAnsi="Arial"/>
          <w:color w:val="00853B"/>
          <w:sz w:val="17"/>
          <w:szCs w:val="17"/>
        </w:rPr>
        <w:t xml:space="preserve"> takmičenja (</w:t>
      </w:r>
      <w:r w:rsidRPr="00E40411">
        <w:rPr>
          <w:rFonts w:ascii="Arial" w:eastAsia="Arial" w:hAnsi="Arial"/>
          <w:color w:val="00853B"/>
          <w:sz w:val="17"/>
          <w:szCs w:val="17"/>
        </w:rPr>
        <w:t xml:space="preserve">čak i na nekim takmičenjima visokog nivoa) na kojima </w:t>
      </w:r>
      <w:r w:rsidR="00230EDF" w:rsidRPr="00E40411">
        <w:rPr>
          <w:rFonts w:ascii="Arial" w:eastAsia="Arial" w:hAnsi="Arial"/>
          <w:color w:val="00853B"/>
          <w:sz w:val="17"/>
          <w:szCs w:val="17"/>
        </w:rPr>
        <w:t>takmičari različitih</w:t>
      </w:r>
      <w:r w:rsidRPr="00E40411">
        <w:rPr>
          <w:rFonts w:ascii="Arial" w:eastAsia="Arial" w:hAnsi="Arial"/>
          <w:color w:val="00853B"/>
          <w:sz w:val="17"/>
          <w:szCs w:val="17"/>
        </w:rPr>
        <w:t xml:space="preserve"> </w:t>
      </w:r>
      <w:r w:rsidR="008B06AA" w:rsidRPr="00E40411">
        <w:rPr>
          <w:rFonts w:ascii="Arial" w:eastAsia="Arial" w:hAnsi="Arial"/>
          <w:color w:val="00853B"/>
          <w:sz w:val="17"/>
          <w:szCs w:val="17"/>
        </w:rPr>
        <w:t>starosnih</w:t>
      </w:r>
      <w:r w:rsidRPr="00E40411">
        <w:rPr>
          <w:rFonts w:ascii="Arial" w:eastAsia="Arial" w:hAnsi="Arial"/>
          <w:color w:val="00853B"/>
          <w:sz w:val="17"/>
          <w:szCs w:val="17"/>
        </w:rPr>
        <w:t xml:space="preserve"> kategorija</w:t>
      </w:r>
      <w:r w:rsidR="00230EDF" w:rsidRPr="00E40411">
        <w:rPr>
          <w:rFonts w:ascii="Arial" w:eastAsia="Arial" w:hAnsi="Arial"/>
          <w:color w:val="00853B"/>
          <w:sz w:val="17"/>
          <w:szCs w:val="17"/>
        </w:rPr>
        <w:t xml:space="preserve"> i para-klasifikacija učestvuju</w:t>
      </w:r>
      <w:r w:rsidRPr="00E40411">
        <w:rPr>
          <w:rFonts w:ascii="Arial" w:eastAsia="Arial" w:hAnsi="Arial"/>
          <w:color w:val="00853B"/>
          <w:sz w:val="17"/>
          <w:szCs w:val="17"/>
        </w:rPr>
        <w:t xml:space="preserve"> na istom takmičenju. Ovim članom potvrđuje se da je to prihvatljivo, s obzirom </w:t>
      </w:r>
      <w:r w:rsidR="008B06AA" w:rsidRPr="00E40411">
        <w:rPr>
          <w:rFonts w:ascii="Arial" w:eastAsia="Arial" w:hAnsi="Arial"/>
          <w:color w:val="00853B"/>
          <w:sz w:val="17"/>
          <w:szCs w:val="17"/>
        </w:rPr>
        <w:t xml:space="preserve">na to </w:t>
      </w:r>
      <w:r w:rsidRPr="00E40411">
        <w:rPr>
          <w:rFonts w:ascii="Arial" w:eastAsia="Arial" w:hAnsi="Arial"/>
          <w:color w:val="00853B"/>
          <w:sz w:val="17"/>
          <w:szCs w:val="17"/>
        </w:rPr>
        <w:t xml:space="preserve">da se to smatra jednim od načina ispunjenja minimalnih zahteva u pogledu broja takmičara, čak i za </w:t>
      </w:r>
      <w:r w:rsidR="00230EDF" w:rsidRPr="00E40411">
        <w:rPr>
          <w:rFonts w:ascii="Arial" w:eastAsia="Arial" w:hAnsi="Arial"/>
          <w:color w:val="00853B"/>
          <w:sz w:val="17"/>
          <w:szCs w:val="17"/>
        </w:rPr>
        <w:t>potrebe</w:t>
      </w:r>
      <w:r w:rsidRPr="00E40411">
        <w:rPr>
          <w:rFonts w:ascii="Arial" w:eastAsia="Arial" w:hAnsi="Arial"/>
          <w:color w:val="00853B"/>
          <w:sz w:val="17"/>
          <w:szCs w:val="17"/>
        </w:rPr>
        <w:t xml:space="preserve"> člana 31.1</w:t>
      </w:r>
      <w:r w:rsidR="00230EDF" w:rsidRPr="00E40411">
        <w:rPr>
          <w:rFonts w:ascii="Arial" w:eastAsia="Arial" w:hAnsi="Arial"/>
          <w:color w:val="00853B"/>
          <w:sz w:val="17"/>
          <w:szCs w:val="17"/>
        </w:rPr>
        <w:t>.</w:t>
      </w:r>
      <w:r w:rsidRPr="00E40411">
        <w:rPr>
          <w:rFonts w:ascii="Arial" w:eastAsia="Arial" w:hAnsi="Arial"/>
          <w:color w:val="00853B"/>
          <w:sz w:val="17"/>
          <w:szCs w:val="17"/>
        </w:rPr>
        <w:t xml:space="preserve"> Pravila za atletska takmičenja, kao i za odredbe</w:t>
      </w:r>
      <w:r w:rsidR="00230EDF" w:rsidRPr="00E40411">
        <w:rPr>
          <w:rFonts w:ascii="Arial" w:eastAsia="Arial" w:hAnsi="Arial"/>
          <w:color w:val="00853B"/>
          <w:sz w:val="17"/>
          <w:szCs w:val="17"/>
        </w:rPr>
        <w:t xml:space="preserve"> u vezi sa načinom prezentovanja</w:t>
      </w:r>
      <w:r w:rsidRPr="00E40411">
        <w:rPr>
          <w:rFonts w:ascii="Arial" w:eastAsia="Arial" w:hAnsi="Arial"/>
          <w:color w:val="00853B"/>
          <w:sz w:val="17"/>
          <w:szCs w:val="17"/>
        </w:rPr>
        <w:t xml:space="preserve"> rezultata.</w:t>
      </w:r>
    </w:p>
    <w:p w14:paraId="10ADB534" w14:textId="77777777" w:rsidR="00C26CEF" w:rsidRPr="00E40411" w:rsidRDefault="00C26CEF" w:rsidP="00E969A3">
      <w:pPr>
        <w:tabs>
          <w:tab w:val="left" w:pos="709"/>
        </w:tabs>
        <w:adjustRightInd w:val="0"/>
        <w:snapToGrid w:val="0"/>
        <w:ind w:right="20"/>
        <w:jc w:val="both"/>
        <w:rPr>
          <w:rFonts w:ascii="Arial" w:eastAsia="Arial" w:hAnsi="Arial"/>
          <w:color w:val="00853B"/>
          <w:sz w:val="17"/>
          <w:szCs w:val="17"/>
        </w:rPr>
      </w:pPr>
      <w:r w:rsidRPr="00E40411">
        <w:rPr>
          <w:rFonts w:ascii="Arial" w:eastAsia="Arial" w:hAnsi="Arial"/>
          <w:color w:val="00853B"/>
          <w:sz w:val="17"/>
          <w:szCs w:val="17"/>
        </w:rPr>
        <w:t xml:space="preserve">S obzirom na to da se diskvalifikacija takmičara vrši zbog povrede i tehničkih i disciplinskih pravila, veoma je važno navesti razlog za diskvalifikaciju u rezultatima. To se postiže tako što se uvek, pored simbola, navodi </w:t>
      </w:r>
      <w:r w:rsidR="008B06AA" w:rsidRPr="00E40411">
        <w:rPr>
          <w:rFonts w:ascii="Arial" w:eastAsia="Arial" w:hAnsi="Arial"/>
          <w:color w:val="00853B"/>
          <w:sz w:val="17"/>
          <w:szCs w:val="17"/>
        </w:rPr>
        <w:t xml:space="preserve">i </w:t>
      </w:r>
      <w:r w:rsidRPr="00E40411">
        <w:rPr>
          <w:rFonts w:ascii="Arial" w:eastAsia="Arial" w:hAnsi="Arial"/>
          <w:color w:val="00853B"/>
          <w:sz w:val="17"/>
          <w:szCs w:val="17"/>
        </w:rPr>
        <w:t>član na osnovu koga je takmičaru izrečena opomena ili diskvalifikacija.</w:t>
      </w:r>
    </w:p>
    <w:p w14:paraId="730D4210" w14:textId="77777777" w:rsidR="00C26CEF" w:rsidRPr="00E40411" w:rsidRDefault="00C26CEF" w:rsidP="00E969A3">
      <w:pPr>
        <w:tabs>
          <w:tab w:val="left" w:pos="709"/>
        </w:tabs>
        <w:adjustRightInd w:val="0"/>
        <w:snapToGrid w:val="0"/>
        <w:ind w:right="20"/>
        <w:jc w:val="both"/>
        <w:rPr>
          <w:rFonts w:ascii="Arial" w:eastAsia="Arial" w:hAnsi="Arial"/>
          <w:color w:val="00853B"/>
          <w:sz w:val="17"/>
          <w:szCs w:val="17"/>
        </w:rPr>
      </w:pPr>
      <w:r w:rsidRPr="00E40411">
        <w:rPr>
          <w:rFonts w:ascii="Arial" w:eastAsia="Arial" w:hAnsi="Arial"/>
          <w:color w:val="00853B"/>
          <w:sz w:val="17"/>
          <w:szCs w:val="17"/>
        </w:rPr>
        <w:t xml:space="preserve">Upotreba simbola ‘r’ ima za cilj da obuhvati situacije u kojima takmičar donosi odluku da ne nastavi sa takmičenjem zbog povrede (ili iz nekog drugog razloga, koji ne mora nužno da navodi). U većini slučajeva, to se dešava kod skoka uvis i skoka motkom, i tu je važno napomenuti da takav razvoj situacije utiče na dalji tok takmičenja, uključujući neophodno vreme za pokušaje u skladu sa članom 25.17. Tehničkih pravila, s obzirom na to </w:t>
      </w:r>
      <w:r w:rsidRPr="00E40411">
        <w:rPr>
          <w:rFonts w:ascii="Arial" w:eastAsia="Arial" w:hAnsi="Arial"/>
          <w:color w:val="00853B"/>
          <w:sz w:val="17"/>
          <w:szCs w:val="17"/>
        </w:rPr>
        <w:lastRenderedPageBreak/>
        <w:t>da povlačenje takmičara sa takmičenja može smanjiti broj preostalih takmičara na 1 ili 2 ili 3, te će se produžiti vreme za pokušaje.</w:t>
      </w:r>
    </w:p>
    <w:p w14:paraId="5EAC462A" w14:textId="77777777" w:rsidR="000E18D4" w:rsidRPr="00E40411" w:rsidRDefault="00C26CEF" w:rsidP="00E969A3">
      <w:pPr>
        <w:tabs>
          <w:tab w:val="left" w:pos="709"/>
        </w:tabs>
        <w:adjustRightInd w:val="0"/>
        <w:snapToGrid w:val="0"/>
        <w:ind w:right="20"/>
        <w:jc w:val="both"/>
        <w:rPr>
          <w:rFonts w:ascii="Arial" w:eastAsia="Arial" w:hAnsi="Arial"/>
          <w:sz w:val="17"/>
          <w:szCs w:val="17"/>
        </w:rPr>
      </w:pPr>
      <w:r w:rsidRPr="00E40411">
        <w:rPr>
          <w:rFonts w:ascii="Arial" w:eastAsia="Arial" w:hAnsi="Arial"/>
          <w:color w:val="00853B"/>
          <w:sz w:val="17"/>
          <w:szCs w:val="17"/>
        </w:rPr>
        <w:t>Takođe je bitno i kod disciplina višeboja, jer može da utiče na broj serija koje se održavaju u svim preostalim disciplinama trčanja.</w:t>
      </w:r>
    </w:p>
    <w:p w14:paraId="120C97E5" w14:textId="77777777" w:rsidR="00B9756B" w:rsidRPr="00E40411" w:rsidRDefault="00B9756B" w:rsidP="00E969A3">
      <w:pPr>
        <w:tabs>
          <w:tab w:val="left" w:pos="709"/>
        </w:tabs>
        <w:adjustRightInd w:val="0"/>
        <w:snapToGrid w:val="0"/>
        <w:ind w:right="40"/>
        <w:jc w:val="both"/>
        <w:rPr>
          <w:rFonts w:ascii="Arial" w:eastAsia="Arial" w:hAnsi="Arial"/>
          <w:color w:val="00853B"/>
          <w:sz w:val="17"/>
          <w:szCs w:val="17"/>
        </w:rPr>
      </w:pPr>
      <w:r w:rsidRPr="00E40411">
        <w:rPr>
          <w:rFonts w:ascii="Arial" w:eastAsia="Arial" w:hAnsi="Arial"/>
          <w:color w:val="00853B"/>
          <w:sz w:val="17"/>
          <w:szCs w:val="17"/>
        </w:rPr>
        <w:t>Kod drugih tehničkih disciplina, može se koristiti i metod da se svi preostali pokušaji prikažu kao propušteni, s tim što upotreba simbola ‘r’ pruža jasnu naznaku o tome da takmičar ne namerava da se dalje takmiči u toj disciplini, dok s druge strane, prikazivanje propuštenog pokušaja još uvek ostavlja mogućnost da se takmičar kasnije predomisli.</w:t>
      </w:r>
    </w:p>
    <w:p w14:paraId="082BEF7B" w14:textId="77777777" w:rsidR="00B9756B" w:rsidRPr="00E40411" w:rsidRDefault="00B9756B" w:rsidP="00E969A3">
      <w:pPr>
        <w:tabs>
          <w:tab w:val="left" w:pos="709"/>
        </w:tabs>
        <w:adjustRightInd w:val="0"/>
        <w:snapToGrid w:val="0"/>
        <w:ind w:right="40"/>
        <w:jc w:val="both"/>
        <w:rPr>
          <w:rFonts w:ascii="Arial" w:eastAsia="Arial" w:hAnsi="Arial"/>
          <w:color w:val="00853B"/>
          <w:sz w:val="17"/>
          <w:szCs w:val="17"/>
        </w:rPr>
      </w:pPr>
      <w:r w:rsidRPr="00E40411">
        <w:rPr>
          <w:rFonts w:ascii="Arial" w:eastAsia="Arial" w:hAnsi="Arial"/>
          <w:color w:val="00853B"/>
          <w:sz w:val="17"/>
          <w:szCs w:val="17"/>
        </w:rPr>
        <w:t>Videti takođe tekst obeležen zelenom bojom u vezi sa članom 6. Pravila za atletska takmičenja.</w:t>
      </w:r>
    </w:p>
    <w:p w14:paraId="188EF982" w14:textId="77777777" w:rsidR="00B9756B" w:rsidRPr="00E40411" w:rsidRDefault="00B9756B" w:rsidP="00E969A3">
      <w:pPr>
        <w:tabs>
          <w:tab w:val="left" w:pos="709"/>
        </w:tabs>
        <w:adjustRightInd w:val="0"/>
        <w:snapToGrid w:val="0"/>
        <w:ind w:right="40"/>
        <w:jc w:val="both"/>
        <w:rPr>
          <w:rFonts w:ascii="Arial" w:eastAsia="Arial" w:hAnsi="Arial"/>
          <w:color w:val="00853B"/>
          <w:sz w:val="17"/>
          <w:szCs w:val="17"/>
        </w:rPr>
      </w:pPr>
      <w:r w:rsidRPr="00E40411">
        <w:rPr>
          <w:rFonts w:ascii="Arial" w:eastAsia="Arial" w:hAnsi="Arial"/>
          <w:color w:val="00853B"/>
          <w:sz w:val="17"/>
          <w:szCs w:val="17"/>
        </w:rPr>
        <w:t>Takmičaru će biti upisano NS ako:</w:t>
      </w:r>
    </w:p>
    <w:p w14:paraId="4006B011" w14:textId="77777777" w:rsidR="00B9756B" w:rsidRPr="00E40411" w:rsidRDefault="00B9756B" w:rsidP="00E969A3">
      <w:pPr>
        <w:tabs>
          <w:tab w:val="left" w:pos="709"/>
        </w:tabs>
        <w:adjustRightInd w:val="0"/>
        <w:snapToGrid w:val="0"/>
        <w:ind w:left="708" w:right="40" w:hanging="708"/>
        <w:jc w:val="both"/>
        <w:rPr>
          <w:rFonts w:ascii="Arial" w:eastAsia="Arial" w:hAnsi="Arial"/>
          <w:color w:val="00853B"/>
          <w:sz w:val="17"/>
          <w:szCs w:val="17"/>
        </w:rPr>
      </w:pPr>
      <w:r w:rsidRPr="00E40411">
        <w:rPr>
          <w:rFonts w:ascii="Arial" w:eastAsia="Arial" w:hAnsi="Arial"/>
          <w:color w:val="00853B"/>
          <w:sz w:val="17"/>
          <w:szCs w:val="17"/>
        </w:rPr>
        <w:t>a.</w:t>
      </w:r>
      <w:r w:rsidRPr="00E40411">
        <w:rPr>
          <w:rFonts w:ascii="Arial" w:eastAsia="Arial" w:hAnsi="Arial"/>
          <w:color w:val="00853B"/>
          <w:sz w:val="17"/>
          <w:szCs w:val="17"/>
        </w:rPr>
        <w:tab/>
        <w:t>se ne javi u Prijemni centar za neku disciplinu nakon što se njegovo ime nađe u Startnoj listi za tu disciplinu; ili</w:t>
      </w:r>
    </w:p>
    <w:p w14:paraId="5B9D4CB9" w14:textId="77777777" w:rsidR="00B9756B" w:rsidRPr="00E40411" w:rsidRDefault="007E7CAE" w:rsidP="007E7CAE">
      <w:pPr>
        <w:tabs>
          <w:tab w:val="left" w:pos="709"/>
        </w:tabs>
        <w:adjustRightInd w:val="0"/>
        <w:snapToGrid w:val="0"/>
        <w:ind w:left="705" w:right="40" w:hanging="705"/>
        <w:jc w:val="both"/>
        <w:rPr>
          <w:rFonts w:ascii="Arial" w:eastAsia="Arial" w:hAnsi="Arial"/>
          <w:color w:val="00853B"/>
          <w:sz w:val="17"/>
          <w:szCs w:val="17"/>
        </w:rPr>
      </w:pPr>
      <w:r w:rsidRPr="00E40411">
        <w:rPr>
          <w:rFonts w:ascii="Arial" w:eastAsia="Arial" w:hAnsi="Arial"/>
          <w:color w:val="00853B"/>
          <w:sz w:val="17"/>
          <w:szCs w:val="17"/>
        </w:rPr>
        <w:t>b.</w:t>
      </w:r>
      <w:r w:rsidRPr="00E40411">
        <w:rPr>
          <w:rFonts w:ascii="Arial" w:eastAsia="Arial" w:hAnsi="Arial"/>
          <w:color w:val="00853B"/>
          <w:sz w:val="17"/>
          <w:szCs w:val="17"/>
        </w:rPr>
        <w:tab/>
        <w:t>nakon prolaska kroz p</w:t>
      </w:r>
      <w:r w:rsidR="00B9756B" w:rsidRPr="00E40411">
        <w:rPr>
          <w:rFonts w:ascii="Arial" w:eastAsia="Arial" w:hAnsi="Arial"/>
          <w:color w:val="00853B"/>
          <w:sz w:val="17"/>
          <w:szCs w:val="17"/>
        </w:rPr>
        <w:t>rijemni centar ne izvede nijedan pokušaj u tehničkoj disciplini ili n</w:t>
      </w:r>
      <w:r w:rsidRPr="00E40411">
        <w:rPr>
          <w:rFonts w:ascii="Arial" w:eastAsia="Arial" w:hAnsi="Arial"/>
          <w:color w:val="00853B"/>
          <w:sz w:val="17"/>
          <w:szCs w:val="17"/>
        </w:rPr>
        <w:t>e počne</w:t>
      </w:r>
      <w:r w:rsidR="00B9756B" w:rsidRPr="00E40411">
        <w:rPr>
          <w:rFonts w:ascii="Arial" w:eastAsia="Arial" w:hAnsi="Arial"/>
          <w:color w:val="00853B"/>
          <w:sz w:val="17"/>
          <w:szCs w:val="17"/>
        </w:rPr>
        <w:t xml:space="preserve"> sa procedurom starta u trkama ili disciplinama takmičarskog hodanja; ili</w:t>
      </w:r>
    </w:p>
    <w:p w14:paraId="3C953929" w14:textId="77777777" w:rsidR="00B9756B" w:rsidRPr="00E40411" w:rsidRDefault="00B9756B" w:rsidP="00E969A3">
      <w:pPr>
        <w:tabs>
          <w:tab w:val="left" w:pos="709"/>
        </w:tabs>
        <w:adjustRightInd w:val="0"/>
        <w:snapToGrid w:val="0"/>
        <w:ind w:right="40"/>
        <w:jc w:val="both"/>
        <w:rPr>
          <w:rFonts w:ascii="Arial" w:eastAsia="Arial" w:hAnsi="Arial"/>
          <w:color w:val="00853B"/>
          <w:sz w:val="17"/>
          <w:szCs w:val="17"/>
        </w:rPr>
      </w:pPr>
      <w:r w:rsidRPr="00E40411">
        <w:rPr>
          <w:rFonts w:ascii="Arial" w:eastAsia="Arial" w:hAnsi="Arial"/>
          <w:color w:val="00853B"/>
          <w:sz w:val="17"/>
          <w:szCs w:val="17"/>
        </w:rPr>
        <w:t>c.</w:t>
      </w:r>
      <w:r w:rsidRPr="00E40411">
        <w:rPr>
          <w:rFonts w:ascii="Arial" w:eastAsia="Arial" w:hAnsi="Arial"/>
          <w:color w:val="00853B"/>
          <w:sz w:val="17"/>
          <w:szCs w:val="17"/>
        </w:rPr>
        <w:tab/>
        <w:t>se primenjuje član 39.10. Tehničkih pravila.</w:t>
      </w:r>
    </w:p>
    <w:p w14:paraId="43BEBF93" w14:textId="77777777" w:rsidR="00900AB1" w:rsidRPr="00E40411" w:rsidRDefault="00900AB1" w:rsidP="00E969A3">
      <w:pPr>
        <w:tabs>
          <w:tab w:val="left" w:pos="709"/>
        </w:tabs>
        <w:adjustRightInd w:val="0"/>
        <w:snapToGrid w:val="0"/>
        <w:ind w:right="40"/>
        <w:jc w:val="both"/>
        <w:rPr>
          <w:rFonts w:ascii="Arial" w:eastAsia="Arial" w:hAnsi="Arial"/>
          <w:color w:val="00853B"/>
          <w:sz w:val="17"/>
          <w:szCs w:val="17"/>
        </w:rPr>
      </w:pPr>
    </w:p>
    <w:p w14:paraId="07C8308A" w14:textId="77777777" w:rsidR="00900AB1" w:rsidRPr="00E40411" w:rsidRDefault="00086D70" w:rsidP="00E969A3">
      <w:pPr>
        <w:tabs>
          <w:tab w:val="left" w:pos="709"/>
        </w:tabs>
        <w:adjustRightInd w:val="0"/>
        <w:snapToGrid w:val="0"/>
        <w:ind w:left="708" w:right="40" w:hanging="708"/>
        <w:jc w:val="both"/>
        <w:rPr>
          <w:rFonts w:ascii="Arial" w:eastAsia="Arial" w:hAnsi="Arial"/>
          <w:sz w:val="17"/>
          <w:szCs w:val="17"/>
        </w:rPr>
      </w:pPr>
      <w:r w:rsidRPr="00E40411">
        <w:rPr>
          <w:rFonts w:ascii="Arial" w:eastAsia="Arial" w:hAnsi="Arial"/>
          <w:sz w:val="17"/>
          <w:szCs w:val="17"/>
        </w:rPr>
        <w:t>25.5</w:t>
      </w:r>
      <w:r w:rsidRPr="00E40411">
        <w:rPr>
          <w:rFonts w:ascii="Arial" w:eastAsia="Arial" w:hAnsi="Arial"/>
          <w:sz w:val="17"/>
          <w:szCs w:val="17"/>
        </w:rPr>
        <w:tab/>
        <w:t>Tehnički informacioni centar (TIC) uspostavlja se na takmičenjima koja se održavaju u skladu sa tačkama 1. (a), (b), (c) i 2. (a), (b), (c) definicije takmičenja svetskog ranga, a preporučuje se za druga takmičenja koja traju duže od jednog dana. Osnovna funkcija TIC-a jeste da se obezbedi neometana komunikacija između delegacija svake od ekipa, organizatora, tehničkih delegata i administracije takmičenja u pogledu tehničkih i drugih pitanja koja se odnose na takmičenje.</w:t>
      </w:r>
    </w:p>
    <w:p w14:paraId="25FAD236" w14:textId="77777777" w:rsidR="00086D70" w:rsidRPr="00E40411" w:rsidRDefault="00086D70" w:rsidP="00E969A3">
      <w:pPr>
        <w:tabs>
          <w:tab w:val="left" w:pos="709"/>
        </w:tabs>
        <w:adjustRightInd w:val="0"/>
        <w:snapToGrid w:val="0"/>
        <w:ind w:right="40"/>
        <w:jc w:val="both"/>
        <w:rPr>
          <w:rFonts w:ascii="Arial" w:eastAsia="Arial" w:hAnsi="Arial"/>
          <w:color w:val="00853B"/>
          <w:sz w:val="17"/>
          <w:szCs w:val="17"/>
        </w:rPr>
      </w:pPr>
    </w:p>
    <w:p w14:paraId="225F1E50" w14:textId="77777777" w:rsidR="00086D70" w:rsidRPr="00E40411" w:rsidRDefault="00086D70" w:rsidP="00E969A3">
      <w:pPr>
        <w:tabs>
          <w:tab w:val="left" w:pos="709"/>
        </w:tabs>
        <w:adjustRightInd w:val="0"/>
        <w:snapToGrid w:val="0"/>
        <w:ind w:right="40"/>
        <w:jc w:val="both"/>
        <w:rPr>
          <w:rFonts w:ascii="Arial" w:eastAsia="Arial" w:hAnsi="Arial"/>
          <w:color w:val="00853B"/>
          <w:sz w:val="17"/>
          <w:szCs w:val="17"/>
        </w:rPr>
      </w:pPr>
      <w:r w:rsidRPr="00E40411">
        <w:rPr>
          <w:rFonts w:ascii="Arial" w:eastAsia="Arial" w:hAnsi="Arial"/>
          <w:color w:val="00853B"/>
          <w:sz w:val="17"/>
          <w:szCs w:val="17"/>
        </w:rPr>
        <w:t>Efikasno rukovođenje Tehničkim informativnim centrom značajno pomaže u postizanju kvalitetne organizacije takmičenja. Rukovodilac TIC-a mora da poseduje odlično poznavanje pravila, a isto tako je važno da poznaje i posebne propozicije za određeno takmičenje.</w:t>
      </w:r>
    </w:p>
    <w:p w14:paraId="361A9B7C" w14:textId="77777777" w:rsidR="000E18D4" w:rsidRPr="00E40411" w:rsidRDefault="00086D70" w:rsidP="00E969A3">
      <w:pPr>
        <w:tabs>
          <w:tab w:val="left" w:pos="709"/>
        </w:tabs>
        <w:adjustRightInd w:val="0"/>
        <w:snapToGrid w:val="0"/>
        <w:ind w:right="40"/>
        <w:jc w:val="both"/>
        <w:rPr>
          <w:rFonts w:ascii="Arial" w:eastAsia="Times New Roman" w:hAnsi="Arial"/>
          <w:sz w:val="17"/>
          <w:szCs w:val="17"/>
        </w:rPr>
      </w:pPr>
      <w:r w:rsidRPr="00E40411">
        <w:rPr>
          <w:rFonts w:ascii="Arial" w:eastAsia="Arial" w:hAnsi="Arial"/>
          <w:color w:val="00853B"/>
          <w:sz w:val="17"/>
          <w:szCs w:val="17"/>
        </w:rPr>
        <w:t>Radno vreme TIC-a treba da bude u skladu sa trajanjem takmičenja, uz određene vremenske periode pre i posle takmičenja, kada će biti potrebna interakcija između raznih strana, posebno između delegacija ekipa i organizatora. Uobičajeno je, iako nije nužno, da na većim takmičenjima postoje „ispostave” TIC-a (ponekad se naziva sportski info-pult), koje se nalaze u objektima u kojima su smešteni takmičari. Ukoliko postoje takve mogućnosti, mora da se obezbedi odlična komunikacija između tih info-pultova i TIC-a.</w:t>
      </w:r>
      <w:r w:rsidR="00CD4BB8" w:rsidRPr="00E40411">
        <w:rPr>
          <w:rFonts w:ascii="Arial" w:eastAsia="Times New Roman" w:hAnsi="Arial"/>
          <w:sz w:val="17"/>
          <w:szCs w:val="17"/>
        </w:rPr>
        <w:t xml:space="preserve"> </w:t>
      </w:r>
    </w:p>
    <w:p w14:paraId="35CBB545" w14:textId="77777777" w:rsidR="00086D70" w:rsidRPr="00E40411" w:rsidRDefault="00086D70" w:rsidP="007E7CAE">
      <w:pPr>
        <w:tabs>
          <w:tab w:val="left" w:pos="709"/>
        </w:tabs>
        <w:adjustRightInd w:val="0"/>
        <w:snapToGrid w:val="0"/>
        <w:ind w:right="80"/>
        <w:jc w:val="both"/>
        <w:rPr>
          <w:rFonts w:ascii="Arial" w:eastAsia="Arial" w:hAnsi="Arial"/>
          <w:color w:val="00853B"/>
          <w:sz w:val="17"/>
          <w:szCs w:val="17"/>
        </w:rPr>
      </w:pPr>
      <w:r w:rsidRPr="00E40411">
        <w:rPr>
          <w:rFonts w:ascii="Arial" w:eastAsia="Arial" w:hAnsi="Arial"/>
          <w:color w:val="00853B"/>
          <w:sz w:val="17"/>
          <w:szCs w:val="17"/>
        </w:rPr>
        <w:t xml:space="preserve">Budući da radno vreme TIC-a i info-pultova može biti dugo, potrebno je da Rukovodilac TIC-a ima nekoliko pomoćnika koji će raditi po smenama. U slučajevima kada je virtuelni TIC delimično ili u celini u upotrebi, radno </w:t>
      </w:r>
      <w:r w:rsidRPr="00E40411">
        <w:rPr>
          <w:rFonts w:ascii="Arial" w:eastAsia="Arial" w:hAnsi="Arial"/>
          <w:color w:val="00853B"/>
          <w:sz w:val="17"/>
          <w:szCs w:val="17"/>
        </w:rPr>
        <w:lastRenderedPageBreak/>
        <w:t>vreme se tada može lakše produžiti, ali je važno da se jasno istakne vreme tokom kog će rad virtuelnog TIC-a biti pod nadzorom.</w:t>
      </w:r>
    </w:p>
    <w:p w14:paraId="62F5EE02" w14:textId="77777777" w:rsidR="00086D70" w:rsidRPr="00E40411" w:rsidRDefault="00086D70" w:rsidP="007E7CAE">
      <w:pPr>
        <w:tabs>
          <w:tab w:val="left" w:pos="709"/>
        </w:tabs>
        <w:adjustRightInd w:val="0"/>
        <w:snapToGrid w:val="0"/>
        <w:ind w:right="80"/>
        <w:jc w:val="both"/>
        <w:rPr>
          <w:rFonts w:ascii="Arial" w:eastAsia="Arial" w:hAnsi="Arial"/>
          <w:color w:val="00853B"/>
          <w:sz w:val="17"/>
          <w:szCs w:val="17"/>
        </w:rPr>
      </w:pPr>
      <w:r w:rsidRPr="00E40411">
        <w:rPr>
          <w:rFonts w:ascii="Arial" w:eastAsia="Arial" w:hAnsi="Arial"/>
          <w:color w:val="00853B"/>
          <w:sz w:val="17"/>
          <w:szCs w:val="17"/>
        </w:rPr>
        <w:t xml:space="preserve">I dok su neki od zadataka TIC-a obuhvaćeni Pravilima za atletska takmičenja (videti, na primer, član 25. Pravila za atletska takmičenja, kao i članove 8.3. i 8.7. Tehničkih pravila), ostali zadaci se utvrđuju </w:t>
      </w:r>
      <w:r w:rsidRPr="00FF2BB3">
        <w:rPr>
          <w:rFonts w:ascii="Arial" w:eastAsia="Arial" w:hAnsi="Arial"/>
          <w:color w:val="00853B"/>
          <w:sz w:val="17"/>
          <w:szCs w:val="17"/>
        </w:rPr>
        <w:t>propozicijama</w:t>
      </w:r>
      <w:r w:rsidRPr="00E40411">
        <w:rPr>
          <w:rFonts w:ascii="Arial" w:eastAsia="Arial" w:hAnsi="Arial"/>
          <w:color w:val="00853B"/>
          <w:sz w:val="17"/>
          <w:szCs w:val="17"/>
        </w:rPr>
        <w:t xml:space="preserve"> za svako takmičenje, kao i dokumentima za takmičenje, kao što su priručnici za timove, itd.</w:t>
      </w:r>
    </w:p>
    <w:p w14:paraId="0FB8A9AE" w14:textId="77777777" w:rsidR="00071372" w:rsidRPr="00E40411" w:rsidRDefault="00071372" w:rsidP="00E969A3">
      <w:pPr>
        <w:tabs>
          <w:tab w:val="left" w:pos="709"/>
        </w:tabs>
        <w:adjustRightInd w:val="0"/>
        <w:snapToGrid w:val="0"/>
        <w:ind w:left="284" w:right="80"/>
        <w:jc w:val="both"/>
        <w:rPr>
          <w:rFonts w:ascii="Arial" w:eastAsia="Arial" w:hAnsi="Arial"/>
          <w:color w:val="00853B"/>
          <w:sz w:val="17"/>
          <w:szCs w:val="17"/>
        </w:rPr>
      </w:pPr>
    </w:p>
    <w:p w14:paraId="3A5241B7" w14:textId="77777777" w:rsidR="00037565" w:rsidRPr="00E40411" w:rsidRDefault="00037565" w:rsidP="007E7CAE">
      <w:pPr>
        <w:tabs>
          <w:tab w:val="left" w:pos="709"/>
        </w:tabs>
        <w:adjustRightInd w:val="0"/>
        <w:snapToGrid w:val="0"/>
        <w:ind w:right="80"/>
        <w:jc w:val="both"/>
        <w:rPr>
          <w:rFonts w:ascii="Arial" w:eastAsia="Arial" w:hAnsi="Arial"/>
          <w:b/>
          <w:bCs/>
          <w:sz w:val="17"/>
          <w:szCs w:val="17"/>
        </w:rPr>
      </w:pPr>
      <w:r w:rsidRPr="00E40411">
        <w:rPr>
          <w:rFonts w:ascii="Arial" w:eastAsia="Arial" w:hAnsi="Arial"/>
          <w:b/>
          <w:bCs/>
          <w:sz w:val="17"/>
          <w:szCs w:val="17"/>
        </w:rPr>
        <w:t>26.</w:t>
      </w:r>
      <w:r w:rsidRPr="00E40411">
        <w:rPr>
          <w:rFonts w:ascii="Arial" w:eastAsia="Arial" w:hAnsi="Arial"/>
          <w:b/>
          <w:bCs/>
          <w:sz w:val="17"/>
          <w:szCs w:val="17"/>
        </w:rPr>
        <w:tab/>
        <w:t>Nadzornik terena</w:t>
      </w:r>
    </w:p>
    <w:p w14:paraId="00AFEA97" w14:textId="77777777" w:rsidR="00071372" w:rsidRPr="00E40411" w:rsidRDefault="00037565" w:rsidP="007E7CAE">
      <w:pPr>
        <w:tabs>
          <w:tab w:val="left" w:pos="709"/>
        </w:tabs>
        <w:adjustRightInd w:val="0"/>
        <w:snapToGrid w:val="0"/>
        <w:ind w:right="80"/>
        <w:jc w:val="both"/>
        <w:rPr>
          <w:rFonts w:ascii="Arial" w:eastAsia="Arial" w:hAnsi="Arial"/>
          <w:sz w:val="17"/>
          <w:szCs w:val="17"/>
        </w:rPr>
      </w:pPr>
      <w:r w:rsidRPr="00E40411">
        <w:rPr>
          <w:rFonts w:ascii="Arial" w:eastAsia="Arial" w:hAnsi="Arial"/>
          <w:sz w:val="17"/>
          <w:szCs w:val="17"/>
        </w:rPr>
        <w:t>Nadzornik terena vrši nadzor terena na kome se odvija takmičenje i obezbeđuje da</w:t>
      </w:r>
      <w:r w:rsidR="007E7CAE" w:rsidRPr="00E40411">
        <w:rPr>
          <w:rFonts w:ascii="Arial" w:eastAsia="Arial" w:hAnsi="Arial"/>
          <w:sz w:val="17"/>
          <w:szCs w:val="17"/>
        </w:rPr>
        <w:t xml:space="preserve"> na</w:t>
      </w:r>
      <w:r w:rsidRPr="00E40411">
        <w:rPr>
          <w:rFonts w:ascii="Arial" w:eastAsia="Arial" w:hAnsi="Arial"/>
          <w:sz w:val="17"/>
          <w:szCs w:val="17"/>
        </w:rPr>
        <w:t xml:space="preserve"> </w:t>
      </w:r>
      <w:r w:rsidR="00D72CDD" w:rsidRPr="00E40411">
        <w:rPr>
          <w:rFonts w:ascii="Arial" w:eastAsia="Arial" w:hAnsi="Arial"/>
          <w:sz w:val="17"/>
          <w:szCs w:val="17"/>
        </w:rPr>
        <w:t>teren mogu da uđu i da na njemu ostanu</w:t>
      </w:r>
      <w:r w:rsidRPr="00E40411">
        <w:rPr>
          <w:rFonts w:ascii="Arial" w:eastAsia="Arial" w:hAnsi="Arial"/>
          <w:sz w:val="17"/>
          <w:szCs w:val="17"/>
        </w:rPr>
        <w:t xml:space="preserve"> samo </w:t>
      </w:r>
      <w:r w:rsidR="00D72CDD" w:rsidRPr="00E40411">
        <w:rPr>
          <w:rFonts w:ascii="Arial" w:eastAsia="Arial" w:hAnsi="Arial"/>
          <w:sz w:val="17"/>
          <w:szCs w:val="17"/>
        </w:rPr>
        <w:t>službena lica</w:t>
      </w:r>
      <w:r w:rsidRPr="00E40411">
        <w:rPr>
          <w:rFonts w:ascii="Arial" w:eastAsia="Arial" w:hAnsi="Arial"/>
          <w:sz w:val="17"/>
          <w:szCs w:val="17"/>
        </w:rPr>
        <w:t xml:space="preserve"> i takmičari </w:t>
      </w:r>
      <w:r w:rsidR="00D72CDD" w:rsidRPr="00E40411">
        <w:rPr>
          <w:rFonts w:ascii="Arial" w:eastAsia="Arial" w:hAnsi="Arial"/>
          <w:sz w:val="17"/>
          <w:szCs w:val="17"/>
        </w:rPr>
        <w:t>koji su se tu okupili kako bi se takmičili</w:t>
      </w:r>
      <w:r w:rsidRPr="00E40411">
        <w:rPr>
          <w:rFonts w:ascii="Arial" w:eastAsia="Arial" w:hAnsi="Arial"/>
          <w:sz w:val="17"/>
          <w:szCs w:val="17"/>
        </w:rPr>
        <w:t>, kao i ostala ovlašćena</w:t>
      </w:r>
      <w:r w:rsidR="00D72CDD" w:rsidRPr="00E40411">
        <w:rPr>
          <w:rFonts w:ascii="Arial" w:eastAsia="Arial" w:hAnsi="Arial"/>
          <w:sz w:val="17"/>
          <w:szCs w:val="17"/>
        </w:rPr>
        <w:t xml:space="preserve"> </w:t>
      </w:r>
      <w:r w:rsidRPr="00E40411">
        <w:rPr>
          <w:rFonts w:ascii="Arial" w:eastAsia="Arial" w:hAnsi="Arial"/>
          <w:sz w:val="17"/>
          <w:szCs w:val="17"/>
        </w:rPr>
        <w:t>lica sa odgovarajućom akreditacijom.</w:t>
      </w:r>
    </w:p>
    <w:p w14:paraId="77C765EA" w14:textId="77777777" w:rsidR="00D72CDD" w:rsidRPr="00E40411" w:rsidRDefault="00D72CDD" w:rsidP="007E7CAE">
      <w:pPr>
        <w:tabs>
          <w:tab w:val="left" w:pos="709"/>
        </w:tabs>
        <w:adjustRightInd w:val="0"/>
        <w:snapToGrid w:val="0"/>
        <w:ind w:right="80"/>
        <w:jc w:val="both"/>
        <w:rPr>
          <w:rFonts w:ascii="Arial" w:eastAsia="Arial" w:hAnsi="Arial"/>
          <w:sz w:val="17"/>
          <w:szCs w:val="17"/>
        </w:rPr>
      </w:pPr>
    </w:p>
    <w:p w14:paraId="379DB1A7" w14:textId="77777777" w:rsidR="00D72CDD" w:rsidRPr="00E40411" w:rsidRDefault="00D72CDD" w:rsidP="007E7CAE">
      <w:pPr>
        <w:tabs>
          <w:tab w:val="left" w:pos="709"/>
        </w:tabs>
        <w:adjustRightInd w:val="0"/>
        <w:snapToGrid w:val="0"/>
        <w:ind w:right="80"/>
        <w:jc w:val="both"/>
        <w:rPr>
          <w:rFonts w:ascii="Arial" w:eastAsia="Arial" w:hAnsi="Arial"/>
          <w:color w:val="00853B"/>
          <w:sz w:val="17"/>
          <w:szCs w:val="17"/>
        </w:rPr>
      </w:pPr>
      <w:r w:rsidRPr="00E40411">
        <w:rPr>
          <w:rFonts w:ascii="Arial" w:eastAsia="Arial" w:hAnsi="Arial"/>
          <w:color w:val="00853B"/>
          <w:sz w:val="17"/>
          <w:szCs w:val="17"/>
        </w:rPr>
        <w:t>Uloga nadzornika terena je da reguliše ulaz na teren u toku priprema neposredno pre i dok je takmičenje u okviru discipline u toku. On obično obavlja svoje aktivnosti u skladu sa planom donetim od strane direktora takmičenja, dok za neposrednije zadatke dobija naloge direktno od rukovodioca takmičenja. U skladu s tim, nadzornik terena:</w:t>
      </w:r>
    </w:p>
    <w:p w14:paraId="37B52B69" w14:textId="77777777" w:rsidR="00D72CDD" w:rsidRPr="00E40411" w:rsidRDefault="00D72CDD" w:rsidP="007E7CAE">
      <w:pPr>
        <w:adjustRightInd w:val="0"/>
        <w:snapToGrid w:val="0"/>
        <w:ind w:left="426" w:right="80" w:hanging="426"/>
        <w:jc w:val="both"/>
        <w:rPr>
          <w:rFonts w:ascii="Arial" w:eastAsia="Arial" w:hAnsi="Arial"/>
          <w:color w:val="00853B"/>
          <w:sz w:val="17"/>
          <w:szCs w:val="17"/>
        </w:rPr>
      </w:pPr>
      <w:r w:rsidRPr="00E40411">
        <w:rPr>
          <w:rFonts w:ascii="Arial" w:eastAsia="Arial" w:hAnsi="Arial"/>
          <w:color w:val="00853B"/>
          <w:sz w:val="17"/>
          <w:szCs w:val="17"/>
        </w:rPr>
        <w:t>a.</w:t>
      </w:r>
      <w:r w:rsidRPr="00E40411">
        <w:rPr>
          <w:rFonts w:ascii="Arial" w:eastAsia="Arial" w:hAnsi="Arial"/>
          <w:color w:val="00853B"/>
          <w:sz w:val="17"/>
          <w:szCs w:val="17"/>
        </w:rPr>
        <w:tab/>
        <w:t xml:space="preserve">vrši kontrolu ulazaka takmičara na teren, kao i </w:t>
      </w:r>
      <w:r w:rsidR="007E7CAE" w:rsidRPr="00E40411">
        <w:rPr>
          <w:rFonts w:ascii="Arial" w:eastAsia="Arial" w:hAnsi="Arial"/>
          <w:color w:val="00853B"/>
          <w:sz w:val="17"/>
          <w:szCs w:val="17"/>
        </w:rPr>
        <w:t>službenih</w:t>
      </w:r>
      <w:r w:rsidRPr="00E40411">
        <w:rPr>
          <w:rFonts w:ascii="Arial" w:eastAsia="Arial" w:hAnsi="Arial"/>
          <w:color w:val="00853B"/>
          <w:sz w:val="17"/>
          <w:szCs w:val="17"/>
        </w:rPr>
        <w:t xml:space="preserve"> lica i volontera u polju, servisnog osoblja, akreditovanih novinara i fotografa i TV ekipa. Za svako takmičenje se unapred ugovara broj takvih akreditacija za ulazak na teren, a sve te akreditovane osobe moraju da nose posebnu oznaku/broj;</w:t>
      </w:r>
    </w:p>
    <w:p w14:paraId="3C4F2985" w14:textId="77777777" w:rsidR="00D72CDD" w:rsidRPr="00E40411" w:rsidRDefault="007E7CAE" w:rsidP="007E7CAE">
      <w:pPr>
        <w:tabs>
          <w:tab w:val="left" w:pos="426"/>
        </w:tabs>
        <w:adjustRightInd w:val="0"/>
        <w:snapToGrid w:val="0"/>
        <w:ind w:left="420" w:right="80" w:hanging="420"/>
        <w:jc w:val="both"/>
        <w:rPr>
          <w:rFonts w:ascii="Arial" w:eastAsia="Arial" w:hAnsi="Arial"/>
          <w:color w:val="00853B"/>
          <w:sz w:val="17"/>
          <w:szCs w:val="17"/>
        </w:rPr>
      </w:pPr>
      <w:r w:rsidRPr="00E40411">
        <w:rPr>
          <w:rFonts w:ascii="Arial" w:eastAsia="Arial" w:hAnsi="Arial"/>
          <w:color w:val="00853B"/>
          <w:sz w:val="17"/>
          <w:szCs w:val="17"/>
        </w:rPr>
        <w:t>b.</w:t>
      </w:r>
      <w:r w:rsidRPr="00E40411">
        <w:rPr>
          <w:rFonts w:ascii="Arial" w:eastAsia="Arial" w:hAnsi="Arial"/>
          <w:color w:val="00853B"/>
          <w:sz w:val="17"/>
          <w:szCs w:val="17"/>
        </w:rPr>
        <w:tab/>
      </w:r>
      <w:r w:rsidR="00D72CDD" w:rsidRPr="00E40411">
        <w:rPr>
          <w:rFonts w:ascii="Arial" w:eastAsia="Arial" w:hAnsi="Arial"/>
          <w:color w:val="00853B"/>
          <w:sz w:val="17"/>
          <w:szCs w:val="17"/>
        </w:rPr>
        <w:t>vrši kontrolu na mestu na kome takmičari izlaze sa terena (na v</w:t>
      </w:r>
      <w:r w:rsidRPr="00E40411">
        <w:rPr>
          <w:rFonts w:ascii="Arial" w:eastAsia="Arial" w:hAnsi="Arial"/>
          <w:color w:val="00853B"/>
          <w:sz w:val="17"/>
          <w:szCs w:val="17"/>
        </w:rPr>
        <w:t>ećim takmičenjima je to obično m</w:t>
      </w:r>
      <w:r w:rsidR="00D72CDD" w:rsidRPr="00E40411">
        <w:rPr>
          <w:rFonts w:ascii="Arial" w:eastAsia="Arial" w:hAnsi="Arial"/>
          <w:color w:val="00853B"/>
          <w:sz w:val="17"/>
          <w:szCs w:val="17"/>
        </w:rPr>
        <w:t xml:space="preserve">iks zona i/ili </w:t>
      </w:r>
      <w:r w:rsidRPr="00E40411">
        <w:rPr>
          <w:rFonts w:ascii="Arial" w:eastAsia="Arial" w:hAnsi="Arial"/>
          <w:color w:val="00853B"/>
          <w:sz w:val="17"/>
          <w:szCs w:val="17"/>
        </w:rPr>
        <w:t>k</w:t>
      </w:r>
      <w:r w:rsidR="00D72CDD" w:rsidRPr="00E40411">
        <w:rPr>
          <w:rFonts w:ascii="Arial" w:eastAsia="Arial" w:hAnsi="Arial"/>
          <w:color w:val="00853B"/>
          <w:sz w:val="17"/>
          <w:szCs w:val="17"/>
        </w:rPr>
        <w:t>ontrolni prostor po završetku discipline) kada završe takmičenje u svojoj disciplini;</w:t>
      </w:r>
    </w:p>
    <w:p w14:paraId="43F8AD01" w14:textId="77777777" w:rsidR="00D72CDD" w:rsidRPr="00E40411" w:rsidRDefault="007E7CAE" w:rsidP="007E7CAE">
      <w:pPr>
        <w:adjustRightInd w:val="0"/>
        <w:snapToGrid w:val="0"/>
        <w:ind w:left="426" w:right="80" w:hanging="426"/>
        <w:jc w:val="both"/>
        <w:rPr>
          <w:rFonts w:ascii="Arial" w:eastAsia="Arial" w:hAnsi="Arial"/>
          <w:color w:val="00853B"/>
          <w:sz w:val="17"/>
          <w:szCs w:val="17"/>
        </w:rPr>
      </w:pPr>
      <w:r w:rsidRPr="00E40411">
        <w:rPr>
          <w:rFonts w:ascii="Arial" w:eastAsia="Arial" w:hAnsi="Arial"/>
          <w:color w:val="00853B"/>
          <w:sz w:val="17"/>
          <w:szCs w:val="17"/>
        </w:rPr>
        <w:t>c.</w:t>
      </w:r>
      <w:r w:rsidRPr="00E40411">
        <w:rPr>
          <w:rFonts w:ascii="Arial" w:eastAsia="Arial" w:hAnsi="Arial"/>
          <w:color w:val="00853B"/>
          <w:sz w:val="17"/>
          <w:szCs w:val="17"/>
        </w:rPr>
        <w:tab/>
      </w:r>
      <w:r w:rsidR="00D72CDD" w:rsidRPr="00E40411">
        <w:rPr>
          <w:rFonts w:ascii="Arial" w:eastAsia="Arial" w:hAnsi="Arial"/>
          <w:color w:val="00853B"/>
          <w:sz w:val="17"/>
          <w:szCs w:val="17"/>
        </w:rPr>
        <w:t>stara se da, u svakom trenutku, preglednost borilišta bude što je moguće jasnija, na korist gledalaca i televizije.</w:t>
      </w:r>
    </w:p>
    <w:p w14:paraId="3611E976" w14:textId="77777777" w:rsidR="00D72CDD" w:rsidRPr="00E40411" w:rsidRDefault="00D72CDD" w:rsidP="007E7CAE">
      <w:pPr>
        <w:tabs>
          <w:tab w:val="left" w:pos="709"/>
        </w:tabs>
        <w:adjustRightInd w:val="0"/>
        <w:snapToGrid w:val="0"/>
        <w:ind w:right="80"/>
        <w:jc w:val="both"/>
        <w:rPr>
          <w:rFonts w:ascii="Arial" w:eastAsia="Arial" w:hAnsi="Arial"/>
          <w:color w:val="00853B"/>
          <w:sz w:val="17"/>
          <w:szCs w:val="17"/>
        </w:rPr>
      </w:pPr>
      <w:r w:rsidRPr="00E40411">
        <w:rPr>
          <w:rFonts w:ascii="Arial" w:eastAsia="Arial" w:hAnsi="Arial"/>
          <w:color w:val="00853B"/>
          <w:sz w:val="17"/>
          <w:szCs w:val="17"/>
        </w:rPr>
        <w:t>Nadzornik terena neposredno odgovara rukovodiocu takmičenja koji mora da bude u mogućnosti da ga kontaktira u bilo kom trenutku, ukoliko je to potrebno.</w:t>
      </w:r>
    </w:p>
    <w:p w14:paraId="6836357F" w14:textId="77777777" w:rsidR="000E18D4" w:rsidRPr="00E40411" w:rsidRDefault="00D72CDD" w:rsidP="007E7CAE">
      <w:pPr>
        <w:tabs>
          <w:tab w:val="left" w:pos="709"/>
        </w:tabs>
        <w:adjustRightInd w:val="0"/>
        <w:snapToGrid w:val="0"/>
        <w:ind w:right="80"/>
        <w:jc w:val="both"/>
        <w:rPr>
          <w:rFonts w:ascii="Arial" w:eastAsia="Arial" w:hAnsi="Arial"/>
          <w:sz w:val="17"/>
          <w:szCs w:val="17"/>
        </w:rPr>
      </w:pPr>
      <w:r w:rsidRPr="00E40411">
        <w:rPr>
          <w:rFonts w:ascii="Arial" w:eastAsia="Arial" w:hAnsi="Arial"/>
          <w:color w:val="00853B"/>
          <w:sz w:val="17"/>
          <w:szCs w:val="17"/>
        </w:rPr>
        <w:t>Da bi pomagali nadzorniku terena i njegovom timu u radu, uobičajeno je da osobe kojima je dozvoljen ulaz na teren, a koje nisu takmičari, moraju da budu jasno označene pomoću specijalnih brojeva ili akreditacija ili jasno uočljivih uniformi.</w:t>
      </w:r>
      <w:r w:rsidR="00CD4BB8" w:rsidRPr="00E40411">
        <w:rPr>
          <w:rFonts w:ascii="Arial" w:eastAsia="Arial" w:hAnsi="Arial"/>
          <w:sz w:val="17"/>
          <w:szCs w:val="17"/>
        </w:rPr>
        <w:t xml:space="preserve"> </w:t>
      </w:r>
    </w:p>
    <w:p w14:paraId="02AF3CFB" w14:textId="77777777" w:rsidR="00423E09" w:rsidRPr="00E40411" w:rsidRDefault="00423E09" w:rsidP="007E7CAE">
      <w:pPr>
        <w:tabs>
          <w:tab w:val="left" w:pos="709"/>
        </w:tabs>
        <w:adjustRightInd w:val="0"/>
        <w:snapToGrid w:val="0"/>
        <w:ind w:right="80"/>
        <w:jc w:val="both"/>
        <w:rPr>
          <w:rFonts w:ascii="Arial" w:eastAsia="Arial" w:hAnsi="Arial"/>
          <w:sz w:val="17"/>
          <w:szCs w:val="17"/>
        </w:rPr>
      </w:pPr>
    </w:p>
    <w:p w14:paraId="17C3159E" w14:textId="77777777" w:rsidR="00014E4F" w:rsidRPr="00E40411" w:rsidRDefault="00014E4F" w:rsidP="00E969A3">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27.</w:t>
      </w:r>
      <w:r w:rsidRPr="00E40411">
        <w:rPr>
          <w:rFonts w:ascii="Arial" w:eastAsia="Times New Roman" w:hAnsi="Arial"/>
          <w:b/>
          <w:bCs/>
          <w:sz w:val="17"/>
          <w:szCs w:val="17"/>
        </w:rPr>
        <w:tab/>
        <w:t>Merilac brzine vetra</w:t>
      </w:r>
    </w:p>
    <w:p w14:paraId="32211D3A" w14:textId="77777777" w:rsidR="000E18D4" w:rsidRPr="00E40411" w:rsidRDefault="00014E4F"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Merilac brzine vetra utvrđuje brzinu vetra u smeru trčanja u disciplinama za koje je određen, beleži izmerene podatke, overava zapisnik i prosleđuje ga sekretaru takmičenja.</w:t>
      </w:r>
    </w:p>
    <w:p w14:paraId="3B6B07D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418D824" w14:textId="77777777" w:rsidR="00014E4F" w:rsidRPr="00E40411" w:rsidRDefault="00014E4F" w:rsidP="00E969A3">
      <w:pPr>
        <w:tabs>
          <w:tab w:val="left" w:pos="709"/>
        </w:tabs>
        <w:adjustRightInd w:val="0"/>
        <w:snapToGrid w:val="0"/>
        <w:ind w:right="40"/>
        <w:jc w:val="both"/>
        <w:rPr>
          <w:rFonts w:ascii="Arial" w:eastAsia="Arial" w:hAnsi="Arial"/>
          <w:color w:val="00853B"/>
          <w:sz w:val="17"/>
          <w:szCs w:val="17"/>
        </w:rPr>
      </w:pPr>
      <w:r w:rsidRPr="00E40411">
        <w:rPr>
          <w:rFonts w:ascii="Arial" w:eastAsia="Arial" w:hAnsi="Arial"/>
          <w:color w:val="00853B"/>
          <w:sz w:val="17"/>
          <w:szCs w:val="17"/>
        </w:rPr>
        <w:lastRenderedPageBreak/>
        <w:t>Iako u praksi može biti slučaj da merilac brzine vetra, tehnički rukovodilac ili sudija za foto-finiš zapravo postavljaju merni instrument na odgovarajuće mesto, ipak je nadležni glavni sudija odgovoran da proveri da li je to urađeno i ako jeste, da li je u skladu sa Pravilima (videti član 17.10. i 29.11. Tehničkih pravila).</w:t>
      </w:r>
    </w:p>
    <w:p w14:paraId="18289B6C" w14:textId="77777777" w:rsidR="00014E4F" w:rsidRPr="00E40411" w:rsidRDefault="00014E4F" w:rsidP="00462431">
      <w:pPr>
        <w:tabs>
          <w:tab w:val="left" w:pos="709"/>
        </w:tabs>
        <w:adjustRightInd w:val="0"/>
        <w:snapToGrid w:val="0"/>
        <w:ind w:right="40"/>
        <w:jc w:val="both"/>
        <w:rPr>
          <w:rFonts w:ascii="Arial" w:eastAsia="Arial" w:hAnsi="Arial"/>
          <w:color w:val="00853B"/>
          <w:sz w:val="17"/>
          <w:szCs w:val="17"/>
        </w:rPr>
      </w:pPr>
      <w:r w:rsidRPr="00E40411">
        <w:rPr>
          <w:rFonts w:ascii="Arial" w:eastAsia="Arial" w:hAnsi="Arial"/>
          <w:color w:val="00853B"/>
          <w:sz w:val="17"/>
          <w:szCs w:val="17"/>
        </w:rPr>
        <w:t>Treba napomenuti da posebno kod disciplina trčanja, mernim instrumentom se može upravljati „na daljinu”. U takvim slučajevima, on je skoro uv</w:t>
      </w:r>
      <w:r w:rsidR="00CA3839" w:rsidRPr="00E40411">
        <w:rPr>
          <w:rFonts w:ascii="Arial" w:eastAsia="Arial" w:hAnsi="Arial"/>
          <w:color w:val="00853B"/>
          <w:sz w:val="17"/>
          <w:szCs w:val="17"/>
        </w:rPr>
        <w:t>ek povezan sa „sistemom” za foto-</w:t>
      </w:r>
      <w:r w:rsidRPr="00E40411">
        <w:rPr>
          <w:rFonts w:ascii="Arial" w:eastAsia="Arial" w:hAnsi="Arial"/>
          <w:color w:val="00853B"/>
          <w:sz w:val="17"/>
          <w:szCs w:val="17"/>
        </w:rPr>
        <w:t xml:space="preserve">finiš i </w:t>
      </w:r>
      <w:r w:rsidR="00CA3839" w:rsidRPr="00E40411">
        <w:rPr>
          <w:rFonts w:ascii="Arial" w:eastAsia="Arial" w:hAnsi="Arial"/>
          <w:color w:val="00853B"/>
          <w:sz w:val="17"/>
          <w:szCs w:val="17"/>
        </w:rPr>
        <w:t>rezultate</w:t>
      </w:r>
      <w:r w:rsidRPr="00E40411">
        <w:rPr>
          <w:rFonts w:ascii="Arial" w:eastAsia="Arial" w:hAnsi="Arial"/>
          <w:color w:val="00853B"/>
          <w:sz w:val="17"/>
          <w:szCs w:val="17"/>
        </w:rPr>
        <w:t xml:space="preserve">, tako da </w:t>
      </w:r>
      <w:r w:rsidR="00CA3839" w:rsidRPr="00E40411">
        <w:rPr>
          <w:rFonts w:ascii="Arial" w:eastAsia="Arial" w:hAnsi="Arial"/>
          <w:color w:val="00853B"/>
          <w:sz w:val="17"/>
          <w:szCs w:val="17"/>
        </w:rPr>
        <w:t>merilac</w:t>
      </w:r>
      <w:r w:rsidRPr="00E40411">
        <w:rPr>
          <w:rFonts w:ascii="Arial" w:eastAsia="Arial" w:hAnsi="Arial"/>
          <w:color w:val="00853B"/>
          <w:sz w:val="17"/>
          <w:szCs w:val="17"/>
        </w:rPr>
        <w:t xml:space="preserve"> brzine vetra</w:t>
      </w:r>
      <w:r w:rsidR="00462431" w:rsidRPr="00E40411">
        <w:rPr>
          <w:rFonts w:ascii="Arial" w:eastAsia="Arial" w:hAnsi="Arial"/>
          <w:color w:val="00853B"/>
          <w:sz w:val="17"/>
          <w:szCs w:val="17"/>
        </w:rPr>
        <w:t xml:space="preserve"> </w:t>
      </w:r>
      <w:r w:rsidR="00CA3839" w:rsidRPr="00E40411">
        <w:rPr>
          <w:rFonts w:ascii="Arial" w:eastAsia="Arial" w:hAnsi="Arial"/>
          <w:color w:val="00853B"/>
          <w:sz w:val="17"/>
          <w:szCs w:val="17"/>
        </w:rPr>
        <w:t>nije neophodan</w:t>
      </w:r>
      <w:r w:rsidRPr="00E40411">
        <w:rPr>
          <w:rFonts w:ascii="Arial" w:eastAsia="Arial" w:hAnsi="Arial"/>
          <w:color w:val="00853B"/>
          <w:sz w:val="17"/>
          <w:szCs w:val="17"/>
        </w:rPr>
        <w:t xml:space="preserve">, pa tako njegovu dužnost obavlja, </w:t>
      </w:r>
      <w:r w:rsidR="00CA3839" w:rsidRPr="00E40411">
        <w:rPr>
          <w:rFonts w:ascii="Arial" w:eastAsia="Arial" w:hAnsi="Arial"/>
          <w:color w:val="00853B"/>
          <w:sz w:val="17"/>
          <w:szCs w:val="17"/>
        </w:rPr>
        <w:t>na primer, neko iz tima zaduženog</w:t>
      </w:r>
      <w:r w:rsidRPr="00E40411">
        <w:rPr>
          <w:rFonts w:ascii="Arial" w:eastAsia="Arial" w:hAnsi="Arial"/>
          <w:color w:val="00853B"/>
          <w:sz w:val="17"/>
          <w:szCs w:val="17"/>
        </w:rPr>
        <w:t xml:space="preserve"> za foto-finiš.</w:t>
      </w:r>
    </w:p>
    <w:p w14:paraId="68DF3681" w14:textId="77777777" w:rsidR="009D3172" w:rsidRPr="00E40411" w:rsidRDefault="009D3172" w:rsidP="00E969A3">
      <w:pPr>
        <w:tabs>
          <w:tab w:val="left" w:pos="709"/>
        </w:tabs>
        <w:adjustRightInd w:val="0"/>
        <w:snapToGrid w:val="0"/>
        <w:ind w:right="40"/>
        <w:jc w:val="both"/>
        <w:rPr>
          <w:rFonts w:ascii="Arial" w:eastAsia="Arial" w:hAnsi="Arial"/>
          <w:color w:val="00853B"/>
          <w:sz w:val="17"/>
          <w:szCs w:val="17"/>
        </w:rPr>
      </w:pPr>
    </w:p>
    <w:p w14:paraId="563ADC83" w14:textId="77777777" w:rsidR="009D3172" w:rsidRPr="00E40411" w:rsidRDefault="009D3172" w:rsidP="00E969A3">
      <w:pPr>
        <w:tabs>
          <w:tab w:val="left" w:pos="709"/>
        </w:tabs>
        <w:adjustRightInd w:val="0"/>
        <w:snapToGrid w:val="0"/>
        <w:ind w:right="40"/>
        <w:jc w:val="both"/>
        <w:rPr>
          <w:rFonts w:ascii="Arial" w:eastAsia="Arial" w:hAnsi="Arial"/>
          <w:b/>
          <w:bCs/>
          <w:sz w:val="17"/>
          <w:szCs w:val="17"/>
        </w:rPr>
      </w:pPr>
      <w:r w:rsidRPr="00E40411">
        <w:rPr>
          <w:rFonts w:ascii="Arial" w:eastAsia="Arial" w:hAnsi="Arial"/>
          <w:b/>
          <w:bCs/>
          <w:sz w:val="17"/>
          <w:szCs w:val="17"/>
        </w:rPr>
        <w:t>28.</w:t>
      </w:r>
      <w:r w:rsidRPr="00E40411">
        <w:rPr>
          <w:rFonts w:ascii="Arial" w:eastAsia="Arial" w:hAnsi="Arial"/>
          <w:b/>
          <w:bCs/>
          <w:sz w:val="17"/>
          <w:szCs w:val="17"/>
        </w:rPr>
        <w:tab/>
        <w:t>Sudija za elektronsko merenje dužina</w:t>
      </w:r>
    </w:p>
    <w:p w14:paraId="2B2A6BC7" w14:textId="77777777" w:rsidR="009D3172" w:rsidRPr="00E40411" w:rsidRDefault="009D3172" w:rsidP="00E969A3">
      <w:pPr>
        <w:tabs>
          <w:tab w:val="left" w:pos="709"/>
        </w:tabs>
        <w:adjustRightInd w:val="0"/>
        <w:snapToGrid w:val="0"/>
        <w:ind w:right="40"/>
        <w:jc w:val="both"/>
        <w:rPr>
          <w:rFonts w:ascii="Arial" w:eastAsia="Arial" w:hAnsi="Arial"/>
          <w:sz w:val="17"/>
          <w:szCs w:val="17"/>
        </w:rPr>
      </w:pPr>
      <w:r w:rsidRPr="00E40411">
        <w:rPr>
          <w:rFonts w:ascii="Arial" w:eastAsia="Arial" w:hAnsi="Arial"/>
          <w:sz w:val="17"/>
          <w:szCs w:val="17"/>
        </w:rPr>
        <w:t>Jedan šef sudija za elektronsko merenje dužina i jedan ili više pomoćnika imenuju se kada se na takmičenju koristi elektronsko ili video merenje dužina ili neki drugi uređaj za elektronsko merenje.</w:t>
      </w:r>
    </w:p>
    <w:p w14:paraId="15757123" w14:textId="77777777" w:rsidR="009D3172" w:rsidRPr="00E40411" w:rsidRDefault="009D3172" w:rsidP="00E969A3">
      <w:pPr>
        <w:tabs>
          <w:tab w:val="left" w:pos="709"/>
        </w:tabs>
        <w:adjustRightInd w:val="0"/>
        <w:snapToGrid w:val="0"/>
        <w:ind w:right="40"/>
        <w:jc w:val="both"/>
        <w:rPr>
          <w:rFonts w:ascii="Arial" w:eastAsia="Arial" w:hAnsi="Arial"/>
          <w:sz w:val="17"/>
          <w:szCs w:val="17"/>
        </w:rPr>
      </w:pPr>
      <w:r w:rsidRPr="00E40411">
        <w:rPr>
          <w:rFonts w:ascii="Arial" w:eastAsia="Arial" w:hAnsi="Arial"/>
          <w:sz w:val="17"/>
          <w:szCs w:val="17"/>
        </w:rPr>
        <w:t>Pre početka takmičenja, sudija se upoznaje sa tehničkim osobljem koje je uključeno u merenje, kao i sa opremom.</w:t>
      </w:r>
    </w:p>
    <w:p w14:paraId="5581F5E6" w14:textId="77777777" w:rsidR="009D3172" w:rsidRPr="00E40411" w:rsidRDefault="009D3172" w:rsidP="00E969A3">
      <w:pPr>
        <w:tabs>
          <w:tab w:val="left" w:pos="709"/>
        </w:tabs>
        <w:adjustRightInd w:val="0"/>
        <w:snapToGrid w:val="0"/>
        <w:ind w:right="40"/>
        <w:jc w:val="both"/>
        <w:rPr>
          <w:rFonts w:ascii="Arial" w:eastAsia="Arial" w:hAnsi="Arial"/>
          <w:sz w:val="17"/>
          <w:szCs w:val="17"/>
        </w:rPr>
      </w:pPr>
      <w:r w:rsidRPr="00E40411">
        <w:rPr>
          <w:rFonts w:ascii="Arial" w:eastAsia="Arial" w:hAnsi="Arial"/>
          <w:sz w:val="17"/>
          <w:szCs w:val="17"/>
        </w:rPr>
        <w:t>Pre početka svake discipline, on nadgleda postavljanje mernih uređaja, uzimajući u obzir teh</w:t>
      </w:r>
      <w:r w:rsidR="00462431" w:rsidRPr="00E40411">
        <w:rPr>
          <w:rFonts w:ascii="Arial" w:eastAsia="Arial" w:hAnsi="Arial"/>
          <w:sz w:val="17"/>
          <w:szCs w:val="17"/>
        </w:rPr>
        <w:t>ničke zahteve proizvođača i labo</w:t>
      </w:r>
      <w:r w:rsidRPr="00E40411">
        <w:rPr>
          <w:rFonts w:ascii="Arial" w:eastAsia="Arial" w:hAnsi="Arial"/>
          <w:sz w:val="17"/>
          <w:szCs w:val="17"/>
        </w:rPr>
        <w:t>ratorije za kalibraciju mernih instrumenata.</w:t>
      </w:r>
    </w:p>
    <w:p w14:paraId="75C35C82" w14:textId="77777777" w:rsidR="009D3172" w:rsidRPr="00E40411" w:rsidRDefault="009D3172" w:rsidP="00E969A3">
      <w:pPr>
        <w:tabs>
          <w:tab w:val="left" w:pos="709"/>
        </w:tabs>
        <w:adjustRightInd w:val="0"/>
        <w:snapToGrid w:val="0"/>
        <w:ind w:right="40"/>
        <w:jc w:val="both"/>
        <w:rPr>
          <w:rFonts w:ascii="Arial" w:eastAsia="Arial" w:hAnsi="Arial"/>
          <w:sz w:val="17"/>
          <w:szCs w:val="17"/>
        </w:rPr>
      </w:pPr>
      <w:r w:rsidRPr="00E40411">
        <w:rPr>
          <w:rFonts w:ascii="Arial" w:eastAsia="Arial" w:hAnsi="Arial"/>
          <w:sz w:val="17"/>
          <w:szCs w:val="17"/>
        </w:rPr>
        <w:t>Da bi se potvrdila ispravnost opreme za merenje, sudija za elektronsko merenje dužina, zajedno sa sudijama i pod nadzorom glavnog sudije, pre takmičenja u određenoj disciplini nadgleda seriju probnih merenja čiji rezultati moraju biti u skladu sa merenjima izvršenim overenom čeličnom pantljikom. Potom se sačinjava zapisnik o usklađenosti merenja, potpisuje od strane svih onih uključenih u probno merenje i pridodaje zapisniku sa rezultatima.</w:t>
      </w:r>
    </w:p>
    <w:p w14:paraId="62C0CCE7" w14:textId="77777777" w:rsidR="009D3172" w:rsidRPr="00E40411" w:rsidRDefault="009D3172" w:rsidP="005B5A80">
      <w:pPr>
        <w:tabs>
          <w:tab w:val="left" w:pos="709"/>
        </w:tabs>
        <w:adjustRightInd w:val="0"/>
        <w:snapToGrid w:val="0"/>
        <w:ind w:right="40"/>
        <w:jc w:val="both"/>
        <w:rPr>
          <w:rFonts w:ascii="Arial" w:eastAsia="Arial" w:hAnsi="Arial"/>
          <w:sz w:val="17"/>
          <w:szCs w:val="17"/>
        </w:rPr>
      </w:pPr>
      <w:r w:rsidRPr="00E40411">
        <w:rPr>
          <w:rFonts w:ascii="Arial" w:eastAsia="Arial" w:hAnsi="Arial"/>
          <w:sz w:val="17"/>
          <w:szCs w:val="17"/>
        </w:rPr>
        <w:t xml:space="preserve">U toku takmičenja, sudija za elektronsko merenje dužina ostaje nadležan za funkcionisanje </w:t>
      </w:r>
      <w:r w:rsidR="005B5A80" w:rsidRPr="00E40411">
        <w:rPr>
          <w:rFonts w:ascii="Arial" w:eastAsia="Arial" w:hAnsi="Arial"/>
          <w:sz w:val="17"/>
          <w:szCs w:val="17"/>
        </w:rPr>
        <w:t>opreme za merenje</w:t>
      </w:r>
      <w:r w:rsidRPr="00E40411">
        <w:rPr>
          <w:rFonts w:ascii="Arial" w:eastAsia="Arial" w:hAnsi="Arial"/>
          <w:sz w:val="17"/>
          <w:szCs w:val="17"/>
        </w:rPr>
        <w:t>. On dostavlja izveštaj glavnom sudiji potvrđujući precizno funkcionisanje opreme.</w:t>
      </w:r>
    </w:p>
    <w:p w14:paraId="1981A67E" w14:textId="77777777" w:rsidR="000E18D4" w:rsidRPr="00E40411" w:rsidRDefault="009D3172" w:rsidP="00E969A3">
      <w:pPr>
        <w:tabs>
          <w:tab w:val="left" w:pos="709"/>
        </w:tabs>
        <w:adjustRightInd w:val="0"/>
        <w:snapToGrid w:val="0"/>
        <w:ind w:right="40"/>
        <w:jc w:val="both"/>
        <w:rPr>
          <w:rFonts w:ascii="Arial" w:eastAsia="Arial" w:hAnsi="Arial"/>
          <w:sz w:val="17"/>
          <w:szCs w:val="17"/>
        </w:rPr>
      </w:pPr>
      <w:r w:rsidRPr="00E40411">
        <w:rPr>
          <w:rFonts w:ascii="Arial" w:eastAsia="Arial" w:hAnsi="Arial"/>
          <w:i/>
          <w:iCs/>
          <w:sz w:val="17"/>
          <w:szCs w:val="17"/>
        </w:rPr>
        <w:t>Napomena: Skup probnih merenja treba izvršiti posle i, ako okolnosti to opravdavaju, u toku događaja, obično ne uzimajući u obzir merenje čeličnom pantljikom.</w:t>
      </w:r>
    </w:p>
    <w:p w14:paraId="1DDCEAD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F2932DC" w14:textId="77777777" w:rsidR="00B61B4B" w:rsidRPr="00E40411" w:rsidRDefault="000F4596" w:rsidP="005B5A80">
      <w:pPr>
        <w:tabs>
          <w:tab w:val="left" w:pos="709"/>
        </w:tabs>
        <w:adjustRightInd w:val="0"/>
        <w:snapToGrid w:val="0"/>
        <w:ind w:right="240"/>
        <w:jc w:val="both"/>
        <w:rPr>
          <w:rFonts w:ascii="Arial" w:eastAsia="Arial" w:hAnsi="Arial"/>
          <w:color w:val="00853B"/>
          <w:sz w:val="17"/>
          <w:szCs w:val="17"/>
        </w:rPr>
      </w:pPr>
      <w:r w:rsidRPr="00E40411">
        <w:rPr>
          <w:rFonts w:ascii="Arial" w:eastAsia="Arial" w:hAnsi="Arial"/>
          <w:color w:val="00853B"/>
          <w:sz w:val="17"/>
          <w:szCs w:val="17"/>
        </w:rPr>
        <w:t>Kada se koristi oprema za elektronsko ili video merenje dužine, šef sudija se postavlja kao nadležno službeno lice, slično kao kod merenja vremena putem uređaja za foto-finiš ili pomoću transpondera. U slučaju kada se merenje vrši pomoću video snimka, od šefa sudija za elektronsko merenje dužina se očekuje da ima aktivniju i praktičniju ulogu u disciplinama nego što bi to bio slučaj sa potpunim elektron</w:t>
      </w:r>
      <w:r w:rsidR="00B61B4B" w:rsidRPr="00E40411">
        <w:rPr>
          <w:rFonts w:ascii="Arial" w:eastAsia="Arial" w:hAnsi="Arial"/>
          <w:color w:val="00853B"/>
          <w:sz w:val="17"/>
          <w:szCs w:val="17"/>
        </w:rPr>
        <w:t xml:space="preserve">skim merenjem dužine </w:t>
      </w:r>
      <w:r w:rsidR="005B5A80" w:rsidRPr="00E40411">
        <w:rPr>
          <w:rFonts w:ascii="Arial" w:eastAsia="Arial" w:hAnsi="Arial"/>
          <w:color w:val="00853B"/>
          <w:sz w:val="17"/>
          <w:szCs w:val="17"/>
        </w:rPr>
        <w:t>u polju</w:t>
      </w:r>
      <w:r w:rsidR="00B61B4B" w:rsidRPr="00E40411">
        <w:rPr>
          <w:rFonts w:ascii="Arial" w:eastAsia="Arial" w:hAnsi="Arial"/>
          <w:color w:val="00853B"/>
          <w:sz w:val="17"/>
          <w:szCs w:val="17"/>
        </w:rPr>
        <w:t>.</w:t>
      </w:r>
    </w:p>
    <w:p w14:paraId="2A910115" w14:textId="77777777" w:rsidR="000F4596" w:rsidRPr="00E40411" w:rsidRDefault="000F4596" w:rsidP="00462431">
      <w:pPr>
        <w:tabs>
          <w:tab w:val="left" w:pos="709"/>
        </w:tabs>
        <w:adjustRightInd w:val="0"/>
        <w:snapToGrid w:val="0"/>
        <w:ind w:right="240"/>
        <w:jc w:val="both"/>
        <w:rPr>
          <w:rFonts w:ascii="Arial" w:eastAsia="Arial" w:hAnsi="Arial"/>
          <w:color w:val="00853B"/>
          <w:sz w:val="17"/>
          <w:szCs w:val="17"/>
        </w:rPr>
      </w:pPr>
      <w:r w:rsidRPr="00E40411">
        <w:rPr>
          <w:rFonts w:ascii="Arial" w:eastAsia="Arial" w:hAnsi="Arial"/>
          <w:color w:val="00853B"/>
          <w:sz w:val="17"/>
          <w:szCs w:val="17"/>
        </w:rPr>
        <w:t xml:space="preserve">To posebno podrazumeva uspostavljanje odgovarajućeg sistema komunikacije između sudija u polju i sudija koji očitavaju video snimke </w:t>
      </w:r>
      <w:r w:rsidRPr="00E40411">
        <w:rPr>
          <w:rFonts w:ascii="Arial" w:eastAsia="Arial" w:hAnsi="Arial"/>
          <w:color w:val="00853B"/>
          <w:sz w:val="17"/>
          <w:szCs w:val="17"/>
        </w:rPr>
        <w:lastRenderedPageBreak/>
        <w:t>kako bi obezbedili da</w:t>
      </w:r>
      <w:r w:rsidR="00B61B4B" w:rsidRPr="00E40411">
        <w:rPr>
          <w:rFonts w:ascii="Arial" w:eastAsia="Arial" w:hAnsi="Arial"/>
          <w:color w:val="00853B"/>
          <w:sz w:val="17"/>
          <w:szCs w:val="17"/>
        </w:rPr>
        <w:t xml:space="preserve"> </w:t>
      </w:r>
      <w:r w:rsidRPr="00E40411">
        <w:rPr>
          <w:rFonts w:ascii="Arial" w:eastAsia="Arial" w:hAnsi="Arial"/>
          <w:color w:val="00853B"/>
          <w:sz w:val="17"/>
          <w:szCs w:val="17"/>
        </w:rPr>
        <w:t>se svako merenje izvrši na pravilan način i da se u slučaju horizontalnih skokova, otisak u pesku ne uklanja dok se ne potvrdi video snimkom.</w:t>
      </w:r>
    </w:p>
    <w:p w14:paraId="17E35055" w14:textId="77777777" w:rsidR="000F4596" w:rsidRPr="00E40411" w:rsidRDefault="000F4596" w:rsidP="005B5A80">
      <w:pPr>
        <w:tabs>
          <w:tab w:val="left" w:pos="709"/>
        </w:tabs>
        <w:adjustRightInd w:val="0"/>
        <w:snapToGrid w:val="0"/>
        <w:ind w:right="240"/>
        <w:jc w:val="both"/>
        <w:rPr>
          <w:rFonts w:ascii="Arial" w:eastAsia="Arial" w:hAnsi="Arial"/>
          <w:color w:val="00853B"/>
          <w:sz w:val="17"/>
          <w:szCs w:val="17"/>
        </w:rPr>
      </w:pPr>
      <w:r w:rsidRPr="00E40411">
        <w:rPr>
          <w:rFonts w:ascii="Arial" w:eastAsia="Arial" w:hAnsi="Arial"/>
          <w:color w:val="00853B"/>
          <w:sz w:val="17"/>
          <w:szCs w:val="17"/>
        </w:rPr>
        <w:t xml:space="preserve">Bilo da je u pitanju šef sudija za elektronsko merenje dužina ili drugi sudija koji je odgovoran za pravilno očitavanje video snimka, oni moraju </w:t>
      </w:r>
      <w:r w:rsidR="00B61B4B" w:rsidRPr="00E40411">
        <w:rPr>
          <w:rFonts w:ascii="Arial" w:eastAsia="Arial" w:hAnsi="Arial"/>
          <w:color w:val="00853B"/>
          <w:sz w:val="17"/>
          <w:szCs w:val="17"/>
        </w:rPr>
        <w:t xml:space="preserve">da obrate posebnu pažnju na to </w:t>
      </w:r>
      <w:r w:rsidRPr="00E40411">
        <w:rPr>
          <w:rFonts w:ascii="Arial" w:eastAsia="Arial" w:hAnsi="Arial"/>
          <w:color w:val="00853B"/>
          <w:sz w:val="17"/>
          <w:szCs w:val="17"/>
        </w:rPr>
        <w:t xml:space="preserve">da </w:t>
      </w:r>
      <w:r w:rsidR="005B5A80" w:rsidRPr="00E40411">
        <w:rPr>
          <w:rFonts w:ascii="Arial" w:eastAsia="Arial" w:hAnsi="Arial"/>
          <w:color w:val="00853B"/>
          <w:sz w:val="17"/>
          <w:szCs w:val="17"/>
        </w:rPr>
        <w:t>se izmeri</w:t>
      </w:r>
      <w:r w:rsidR="00B61B4B" w:rsidRPr="00E40411">
        <w:rPr>
          <w:rFonts w:ascii="Arial" w:eastAsia="Arial" w:hAnsi="Arial"/>
          <w:color w:val="00853B"/>
          <w:sz w:val="17"/>
          <w:szCs w:val="17"/>
        </w:rPr>
        <w:t xml:space="preserve"> pokušaj koji trenutni</w:t>
      </w:r>
      <w:r w:rsidRPr="00E40411">
        <w:rPr>
          <w:rFonts w:ascii="Arial" w:eastAsia="Arial" w:hAnsi="Arial"/>
          <w:color w:val="00853B"/>
          <w:sz w:val="17"/>
          <w:szCs w:val="17"/>
        </w:rPr>
        <w:t xml:space="preserve">, a ne </w:t>
      </w:r>
      <w:r w:rsidR="00B61B4B" w:rsidRPr="00E40411">
        <w:rPr>
          <w:rFonts w:ascii="Arial" w:eastAsia="Arial" w:hAnsi="Arial"/>
          <w:color w:val="00853B"/>
          <w:sz w:val="17"/>
          <w:szCs w:val="17"/>
        </w:rPr>
        <w:t xml:space="preserve">neki od </w:t>
      </w:r>
      <w:r w:rsidRPr="00E40411">
        <w:rPr>
          <w:rFonts w:ascii="Arial" w:eastAsia="Arial" w:hAnsi="Arial"/>
          <w:color w:val="00853B"/>
          <w:sz w:val="17"/>
          <w:szCs w:val="17"/>
        </w:rPr>
        <w:t>prethodni</w:t>
      </w:r>
      <w:r w:rsidR="00B61B4B" w:rsidRPr="00E40411">
        <w:rPr>
          <w:rFonts w:ascii="Arial" w:eastAsia="Arial" w:hAnsi="Arial"/>
          <w:color w:val="00853B"/>
          <w:sz w:val="17"/>
          <w:szCs w:val="17"/>
        </w:rPr>
        <w:t>h</w:t>
      </w:r>
      <w:r w:rsidRPr="00E40411">
        <w:rPr>
          <w:rFonts w:ascii="Arial" w:eastAsia="Arial" w:hAnsi="Arial"/>
          <w:color w:val="00853B"/>
          <w:sz w:val="17"/>
          <w:szCs w:val="17"/>
        </w:rPr>
        <w:t xml:space="preserve"> pokušaj</w:t>
      </w:r>
      <w:r w:rsidR="00B61B4B" w:rsidRPr="00E40411">
        <w:rPr>
          <w:rFonts w:ascii="Arial" w:eastAsia="Arial" w:hAnsi="Arial"/>
          <w:color w:val="00853B"/>
          <w:sz w:val="17"/>
          <w:szCs w:val="17"/>
        </w:rPr>
        <w:t>a</w:t>
      </w:r>
      <w:r w:rsidRPr="00E40411">
        <w:rPr>
          <w:rFonts w:ascii="Arial" w:eastAsia="Arial" w:hAnsi="Arial"/>
          <w:color w:val="00853B"/>
          <w:sz w:val="17"/>
          <w:szCs w:val="17"/>
        </w:rPr>
        <w:t>.</w:t>
      </w:r>
    </w:p>
    <w:p w14:paraId="068D8E38" w14:textId="77777777" w:rsidR="005E52BA" w:rsidRPr="00E40411" w:rsidRDefault="005E52BA" w:rsidP="00462431">
      <w:pPr>
        <w:tabs>
          <w:tab w:val="left" w:pos="709"/>
        </w:tabs>
        <w:adjustRightInd w:val="0"/>
        <w:snapToGrid w:val="0"/>
        <w:ind w:right="240"/>
        <w:jc w:val="both"/>
        <w:rPr>
          <w:rFonts w:ascii="Arial" w:eastAsia="Arial" w:hAnsi="Arial"/>
          <w:color w:val="00853B"/>
          <w:sz w:val="17"/>
          <w:szCs w:val="17"/>
        </w:rPr>
      </w:pPr>
    </w:p>
    <w:p w14:paraId="7F95BCCD" w14:textId="77777777" w:rsidR="005E52BA" w:rsidRPr="00E40411" w:rsidRDefault="005E52BA" w:rsidP="00462431">
      <w:pPr>
        <w:tabs>
          <w:tab w:val="left" w:pos="709"/>
        </w:tabs>
        <w:adjustRightInd w:val="0"/>
        <w:snapToGrid w:val="0"/>
        <w:ind w:right="240"/>
        <w:jc w:val="both"/>
        <w:rPr>
          <w:rFonts w:ascii="Arial" w:eastAsia="Arial" w:hAnsi="Arial"/>
          <w:b/>
          <w:bCs/>
          <w:sz w:val="17"/>
          <w:szCs w:val="17"/>
        </w:rPr>
      </w:pPr>
      <w:r w:rsidRPr="00E40411">
        <w:rPr>
          <w:rFonts w:ascii="Arial" w:eastAsia="Arial" w:hAnsi="Arial"/>
          <w:b/>
          <w:bCs/>
          <w:sz w:val="17"/>
          <w:szCs w:val="17"/>
        </w:rPr>
        <w:t>29.</w:t>
      </w:r>
      <w:r w:rsidRPr="00E40411">
        <w:rPr>
          <w:rFonts w:ascii="Arial" w:eastAsia="Arial" w:hAnsi="Arial"/>
          <w:b/>
          <w:bCs/>
          <w:sz w:val="17"/>
          <w:szCs w:val="17"/>
        </w:rPr>
        <w:tab/>
        <w:t>Sudije u prijemnom centru</w:t>
      </w:r>
    </w:p>
    <w:p w14:paraId="2E790919" w14:textId="77777777" w:rsidR="005E52BA" w:rsidRPr="00E40411" w:rsidRDefault="005B5A80" w:rsidP="00462431">
      <w:pPr>
        <w:tabs>
          <w:tab w:val="left" w:pos="709"/>
        </w:tabs>
        <w:adjustRightInd w:val="0"/>
        <w:snapToGrid w:val="0"/>
        <w:ind w:right="240"/>
        <w:jc w:val="both"/>
        <w:rPr>
          <w:rFonts w:ascii="Arial" w:eastAsia="Arial" w:hAnsi="Arial"/>
          <w:sz w:val="17"/>
          <w:szCs w:val="17"/>
        </w:rPr>
      </w:pPr>
      <w:r w:rsidRPr="00E40411">
        <w:rPr>
          <w:rFonts w:ascii="Arial" w:eastAsia="Arial" w:hAnsi="Arial"/>
          <w:sz w:val="17"/>
          <w:szCs w:val="17"/>
        </w:rPr>
        <w:t>29.1</w:t>
      </w:r>
      <w:r w:rsidRPr="00E40411">
        <w:rPr>
          <w:rFonts w:ascii="Arial" w:eastAsia="Arial" w:hAnsi="Arial"/>
          <w:sz w:val="17"/>
          <w:szCs w:val="17"/>
        </w:rPr>
        <w:tab/>
        <w:t>Šef sudija u p</w:t>
      </w:r>
      <w:r w:rsidR="005E52BA" w:rsidRPr="00E40411">
        <w:rPr>
          <w:rFonts w:ascii="Arial" w:eastAsia="Arial" w:hAnsi="Arial"/>
          <w:sz w:val="17"/>
          <w:szCs w:val="17"/>
        </w:rPr>
        <w:t>rijemnom centru:</w:t>
      </w:r>
    </w:p>
    <w:p w14:paraId="745ECB09" w14:textId="77777777" w:rsidR="005E52BA" w:rsidRPr="00E40411" w:rsidRDefault="005E52BA" w:rsidP="00462431">
      <w:pPr>
        <w:tabs>
          <w:tab w:val="left" w:pos="709"/>
        </w:tabs>
        <w:adjustRightInd w:val="0"/>
        <w:snapToGrid w:val="0"/>
        <w:ind w:left="1436" w:right="240" w:hanging="1436"/>
        <w:jc w:val="both"/>
        <w:rPr>
          <w:rFonts w:ascii="Arial" w:eastAsia="Arial" w:hAnsi="Arial"/>
          <w:sz w:val="17"/>
          <w:szCs w:val="17"/>
        </w:rPr>
      </w:pPr>
      <w:r w:rsidRPr="00E40411">
        <w:rPr>
          <w:rFonts w:ascii="Arial" w:eastAsia="Arial" w:hAnsi="Arial"/>
          <w:sz w:val="17"/>
          <w:szCs w:val="17"/>
        </w:rPr>
        <w:tab/>
        <w:t>29.1.1</w:t>
      </w:r>
      <w:r w:rsidRPr="00E40411">
        <w:rPr>
          <w:rFonts w:ascii="Arial" w:eastAsia="Arial" w:hAnsi="Arial"/>
          <w:sz w:val="17"/>
          <w:szCs w:val="17"/>
        </w:rPr>
        <w:tab/>
        <w:t>zajedno sa direktorom takmičenja</w:t>
      </w:r>
      <w:r w:rsidR="005B5A80" w:rsidRPr="00E40411">
        <w:rPr>
          <w:rFonts w:ascii="Arial" w:eastAsia="Arial" w:hAnsi="Arial"/>
          <w:sz w:val="17"/>
          <w:szCs w:val="17"/>
        </w:rPr>
        <w:t xml:space="preserve"> priprema i objavljuje satnicu p</w:t>
      </w:r>
      <w:r w:rsidRPr="00E40411">
        <w:rPr>
          <w:rFonts w:ascii="Arial" w:eastAsia="Arial" w:hAnsi="Arial"/>
          <w:sz w:val="17"/>
          <w:szCs w:val="17"/>
        </w:rPr>
        <w:t xml:space="preserve">rijemnog centra, u kojoj se za svaku </w:t>
      </w:r>
      <w:r w:rsidR="00E40411" w:rsidRPr="00E40411">
        <w:rPr>
          <w:rFonts w:ascii="Arial" w:eastAsia="Arial" w:hAnsi="Arial"/>
          <w:sz w:val="17"/>
          <w:szCs w:val="17"/>
        </w:rPr>
        <w:t>disciplinu</w:t>
      </w:r>
      <w:r w:rsidRPr="00E40411">
        <w:rPr>
          <w:rFonts w:ascii="Arial" w:eastAsia="Arial" w:hAnsi="Arial"/>
          <w:sz w:val="17"/>
          <w:szCs w:val="17"/>
        </w:rPr>
        <w:t xml:space="preserve"> naznačava barem prvo i </w:t>
      </w:r>
      <w:r w:rsidR="005B5A80" w:rsidRPr="00E40411">
        <w:rPr>
          <w:rFonts w:ascii="Arial" w:eastAsia="Arial" w:hAnsi="Arial"/>
          <w:sz w:val="17"/>
          <w:szCs w:val="17"/>
        </w:rPr>
        <w:t>poslednje vreme ulaska u svaki p</w:t>
      </w:r>
      <w:r w:rsidRPr="00E40411">
        <w:rPr>
          <w:rFonts w:ascii="Arial" w:eastAsia="Arial" w:hAnsi="Arial"/>
          <w:sz w:val="17"/>
          <w:szCs w:val="17"/>
        </w:rPr>
        <w:t>rijemni centar koji je u upotrebi, kao i vreme izlaska takmičara iz prijemnog centra na borilišt</w:t>
      </w:r>
      <w:r w:rsidR="005B5A80" w:rsidRPr="00E40411">
        <w:rPr>
          <w:rFonts w:ascii="Arial" w:eastAsia="Arial" w:hAnsi="Arial"/>
          <w:sz w:val="17"/>
          <w:szCs w:val="17"/>
        </w:rPr>
        <w:t>e iz (poslednjeg) p</w:t>
      </w:r>
      <w:r w:rsidRPr="00E40411">
        <w:rPr>
          <w:rFonts w:ascii="Arial" w:eastAsia="Arial" w:hAnsi="Arial"/>
          <w:sz w:val="17"/>
          <w:szCs w:val="17"/>
        </w:rPr>
        <w:t>rijemnog centra;</w:t>
      </w:r>
    </w:p>
    <w:p w14:paraId="73A018FE" w14:textId="77777777" w:rsidR="005E52BA" w:rsidRPr="00E40411" w:rsidRDefault="005E52BA" w:rsidP="00462431">
      <w:pPr>
        <w:tabs>
          <w:tab w:val="left" w:pos="709"/>
        </w:tabs>
        <w:adjustRightInd w:val="0"/>
        <w:snapToGrid w:val="0"/>
        <w:ind w:left="1436" w:right="240" w:hanging="1436"/>
        <w:jc w:val="both"/>
        <w:rPr>
          <w:rFonts w:ascii="Arial" w:eastAsia="Arial" w:hAnsi="Arial"/>
          <w:sz w:val="17"/>
          <w:szCs w:val="17"/>
        </w:rPr>
      </w:pPr>
      <w:r w:rsidRPr="00E40411">
        <w:rPr>
          <w:rFonts w:ascii="Arial" w:eastAsia="Arial" w:hAnsi="Arial"/>
          <w:sz w:val="17"/>
          <w:szCs w:val="17"/>
        </w:rPr>
        <w:tab/>
        <w:t>29.1.2</w:t>
      </w:r>
      <w:r w:rsidRPr="00E40411">
        <w:rPr>
          <w:rFonts w:ascii="Arial" w:eastAsia="Arial" w:hAnsi="Arial"/>
          <w:sz w:val="17"/>
          <w:szCs w:val="17"/>
        </w:rPr>
        <w:tab/>
        <w:t>nadgleda prolaz takmičara između terena za zagrevanje i borilišta da bi obezbedio da se takmičari, pošto prođu kontrolu u prijemnom centru, pojave na borilištu i budu spremni za takmičenje u svojoj disciplini prema predviđenoj satnici.</w:t>
      </w:r>
    </w:p>
    <w:p w14:paraId="5FEBCADF" w14:textId="77777777" w:rsidR="005E52BA" w:rsidRPr="00E40411" w:rsidRDefault="005E52BA" w:rsidP="005B5A80">
      <w:pPr>
        <w:tabs>
          <w:tab w:val="left" w:pos="709"/>
        </w:tabs>
        <w:adjustRightInd w:val="0"/>
        <w:snapToGrid w:val="0"/>
        <w:ind w:right="240"/>
        <w:jc w:val="both"/>
        <w:rPr>
          <w:rFonts w:ascii="Arial" w:eastAsia="Arial" w:hAnsi="Arial"/>
          <w:sz w:val="17"/>
          <w:szCs w:val="17"/>
        </w:rPr>
      </w:pPr>
      <w:r w:rsidRPr="00E40411">
        <w:rPr>
          <w:rFonts w:ascii="Arial" w:eastAsia="Arial" w:hAnsi="Arial"/>
          <w:sz w:val="17"/>
          <w:szCs w:val="17"/>
        </w:rPr>
        <w:t xml:space="preserve">Sudije u prijemnom centru treba da obezbede da </w:t>
      </w:r>
      <w:r w:rsidR="006C01C2" w:rsidRPr="00E40411">
        <w:rPr>
          <w:rFonts w:ascii="Arial" w:eastAsia="Arial" w:hAnsi="Arial"/>
          <w:sz w:val="17"/>
          <w:szCs w:val="17"/>
        </w:rPr>
        <w:t xml:space="preserve">takmičari </w:t>
      </w:r>
      <w:r w:rsidRPr="00E40411">
        <w:rPr>
          <w:rFonts w:ascii="Arial" w:eastAsia="Arial" w:hAnsi="Arial"/>
          <w:sz w:val="17"/>
          <w:szCs w:val="17"/>
        </w:rPr>
        <w:t>nose nacionalni ili klupski dres</w:t>
      </w:r>
      <w:r w:rsidR="006C01C2" w:rsidRPr="00E40411">
        <w:rPr>
          <w:rFonts w:ascii="Arial" w:eastAsia="Arial" w:hAnsi="Arial"/>
          <w:sz w:val="17"/>
          <w:szCs w:val="17"/>
        </w:rPr>
        <w:t xml:space="preserve"> zvanično odobren</w:t>
      </w:r>
      <w:r w:rsidRPr="00E40411">
        <w:rPr>
          <w:rFonts w:ascii="Arial" w:eastAsia="Arial" w:hAnsi="Arial"/>
          <w:sz w:val="17"/>
          <w:szCs w:val="17"/>
        </w:rPr>
        <w:t xml:space="preserve"> od strane njihove nacionalne federacije, da pravilno i u skladu sa startnom listom nose svoje brojeve, da obuća, broj i dužina eksera, kao i reklamne ozna</w:t>
      </w:r>
      <w:r w:rsidR="006C01C2" w:rsidRPr="00E40411">
        <w:rPr>
          <w:rFonts w:ascii="Arial" w:eastAsia="Arial" w:hAnsi="Arial"/>
          <w:sz w:val="17"/>
          <w:szCs w:val="17"/>
        </w:rPr>
        <w:t>ke na odeći i torbama takmičara</w:t>
      </w:r>
      <w:r w:rsidR="005B5A80" w:rsidRPr="00E40411">
        <w:rPr>
          <w:rFonts w:ascii="Arial" w:eastAsia="Arial" w:hAnsi="Arial"/>
          <w:sz w:val="17"/>
          <w:szCs w:val="17"/>
        </w:rPr>
        <w:t xml:space="preserve"> budu u skladu sa p</w:t>
      </w:r>
      <w:r w:rsidRPr="00E40411">
        <w:rPr>
          <w:rFonts w:ascii="Arial" w:eastAsia="Arial" w:hAnsi="Arial"/>
          <w:sz w:val="17"/>
          <w:szCs w:val="17"/>
        </w:rPr>
        <w:t xml:space="preserve">ravilima i </w:t>
      </w:r>
      <w:r w:rsidR="005B5A80" w:rsidRPr="00E40411">
        <w:rPr>
          <w:rFonts w:ascii="Arial" w:eastAsia="Arial" w:hAnsi="Arial"/>
          <w:sz w:val="17"/>
          <w:szCs w:val="17"/>
        </w:rPr>
        <w:t>važećim</w:t>
      </w:r>
      <w:r w:rsidR="006C01C2" w:rsidRPr="00E40411">
        <w:rPr>
          <w:rFonts w:ascii="Arial" w:eastAsia="Arial" w:hAnsi="Arial"/>
          <w:sz w:val="17"/>
          <w:szCs w:val="17"/>
        </w:rPr>
        <w:t xml:space="preserve"> </w:t>
      </w:r>
      <w:r w:rsidRPr="00E40411">
        <w:rPr>
          <w:rFonts w:ascii="Arial" w:eastAsia="Arial" w:hAnsi="Arial"/>
          <w:sz w:val="17"/>
          <w:szCs w:val="17"/>
        </w:rPr>
        <w:t>propozicijama i da se nedozvoljeni predmeti ne unose na borilišta.</w:t>
      </w:r>
    </w:p>
    <w:p w14:paraId="73D2BDED" w14:textId="77777777" w:rsidR="000E18D4" w:rsidRPr="00E40411" w:rsidRDefault="005E52BA" w:rsidP="005B5A80">
      <w:pPr>
        <w:tabs>
          <w:tab w:val="left" w:pos="709"/>
        </w:tabs>
        <w:adjustRightInd w:val="0"/>
        <w:snapToGrid w:val="0"/>
        <w:ind w:right="240"/>
        <w:jc w:val="both"/>
        <w:rPr>
          <w:rFonts w:ascii="Arial" w:eastAsia="Arial" w:hAnsi="Arial"/>
          <w:sz w:val="17"/>
          <w:szCs w:val="17"/>
        </w:rPr>
      </w:pPr>
      <w:r w:rsidRPr="00E40411">
        <w:rPr>
          <w:rFonts w:ascii="Arial" w:eastAsia="Arial" w:hAnsi="Arial"/>
          <w:sz w:val="17"/>
          <w:szCs w:val="17"/>
        </w:rPr>
        <w:t xml:space="preserve">Sudije </w:t>
      </w:r>
      <w:r w:rsidR="006C01C2" w:rsidRPr="00E40411">
        <w:rPr>
          <w:rFonts w:ascii="Arial" w:eastAsia="Arial" w:hAnsi="Arial"/>
          <w:sz w:val="17"/>
          <w:szCs w:val="17"/>
        </w:rPr>
        <w:t>obaveštavaju</w:t>
      </w:r>
      <w:r w:rsidRPr="00E40411">
        <w:rPr>
          <w:rFonts w:ascii="Arial" w:eastAsia="Arial" w:hAnsi="Arial"/>
          <w:sz w:val="17"/>
          <w:szCs w:val="17"/>
        </w:rPr>
        <w:t xml:space="preserve"> </w:t>
      </w:r>
      <w:r w:rsidR="006C01C2" w:rsidRPr="00E40411">
        <w:rPr>
          <w:rFonts w:ascii="Arial" w:eastAsia="Arial" w:hAnsi="Arial"/>
          <w:sz w:val="17"/>
          <w:szCs w:val="17"/>
        </w:rPr>
        <w:t xml:space="preserve">glavnog </w:t>
      </w:r>
      <w:r w:rsidR="005B5A80" w:rsidRPr="00E40411">
        <w:rPr>
          <w:rFonts w:ascii="Arial" w:eastAsia="Arial" w:hAnsi="Arial"/>
          <w:sz w:val="17"/>
          <w:szCs w:val="17"/>
        </w:rPr>
        <w:t>sudiju u p</w:t>
      </w:r>
      <w:r w:rsidRPr="00E40411">
        <w:rPr>
          <w:rFonts w:ascii="Arial" w:eastAsia="Arial" w:hAnsi="Arial"/>
          <w:sz w:val="17"/>
          <w:szCs w:val="17"/>
        </w:rPr>
        <w:t>rijemnom centru o svakom nerešenom problemu ili pitanju.</w:t>
      </w:r>
    </w:p>
    <w:p w14:paraId="76CD2308" w14:textId="77777777" w:rsidR="000E18D4" w:rsidRPr="00E40411" w:rsidRDefault="000E18D4" w:rsidP="00462431">
      <w:pPr>
        <w:tabs>
          <w:tab w:val="left" w:pos="709"/>
        </w:tabs>
        <w:adjustRightInd w:val="0"/>
        <w:snapToGrid w:val="0"/>
        <w:ind w:hanging="1436"/>
        <w:jc w:val="both"/>
        <w:rPr>
          <w:rFonts w:ascii="Arial" w:eastAsia="Times New Roman" w:hAnsi="Arial"/>
          <w:sz w:val="17"/>
          <w:szCs w:val="17"/>
        </w:rPr>
      </w:pPr>
    </w:p>
    <w:p w14:paraId="36C5E683" w14:textId="77777777" w:rsidR="00890089" w:rsidRPr="00E40411" w:rsidRDefault="00890089" w:rsidP="00462431">
      <w:pPr>
        <w:tabs>
          <w:tab w:val="left" w:pos="709"/>
        </w:tabs>
        <w:adjustRightInd w:val="0"/>
        <w:snapToGrid w:val="0"/>
        <w:ind w:right="260"/>
        <w:jc w:val="both"/>
        <w:rPr>
          <w:rFonts w:ascii="Arial" w:eastAsia="Arial" w:hAnsi="Arial"/>
          <w:color w:val="00853B"/>
          <w:sz w:val="17"/>
          <w:szCs w:val="17"/>
        </w:rPr>
      </w:pPr>
      <w:r w:rsidRPr="00E40411">
        <w:rPr>
          <w:rFonts w:ascii="Arial" w:eastAsia="Arial" w:hAnsi="Arial"/>
          <w:color w:val="00853B"/>
          <w:sz w:val="17"/>
          <w:szCs w:val="17"/>
        </w:rPr>
        <w:t xml:space="preserve">Dobro </w:t>
      </w:r>
      <w:r w:rsidR="00CA0320" w:rsidRPr="00E40411">
        <w:rPr>
          <w:rFonts w:ascii="Arial" w:eastAsia="Arial" w:hAnsi="Arial"/>
          <w:color w:val="00853B"/>
          <w:sz w:val="17"/>
          <w:szCs w:val="17"/>
        </w:rPr>
        <w:t>planiranje i efikasno</w:t>
      </w:r>
      <w:r w:rsidRPr="00E40411">
        <w:rPr>
          <w:rFonts w:ascii="Arial" w:eastAsia="Arial" w:hAnsi="Arial"/>
          <w:color w:val="00853B"/>
          <w:sz w:val="17"/>
          <w:szCs w:val="17"/>
        </w:rPr>
        <w:t xml:space="preserve"> </w:t>
      </w:r>
      <w:r w:rsidR="005B5A80" w:rsidRPr="00E40411">
        <w:rPr>
          <w:rFonts w:ascii="Arial" w:eastAsia="Arial" w:hAnsi="Arial"/>
          <w:color w:val="00853B"/>
          <w:sz w:val="17"/>
          <w:szCs w:val="17"/>
        </w:rPr>
        <w:t>rukovođenje p</w:t>
      </w:r>
      <w:r w:rsidRPr="00E40411">
        <w:rPr>
          <w:rFonts w:ascii="Arial" w:eastAsia="Arial" w:hAnsi="Arial"/>
          <w:color w:val="00853B"/>
          <w:sz w:val="17"/>
          <w:szCs w:val="17"/>
        </w:rPr>
        <w:t xml:space="preserve">rijemnim centrom je od suštinskog značaja za uspešnu organizaciju takmičenja. Uvek je važno planirati dovoljno prostora </w:t>
      </w:r>
      <w:r w:rsidR="005B5A80" w:rsidRPr="00E40411">
        <w:rPr>
          <w:rFonts w:ascii="Arial" w:eastAsia="Arial" w:hAnsi="Arial"/>
          <w:color w:val="00853B"/>
          <w:sz w:val="17"/>
          <w:szCs w:val="17"/>
        </w:rPr>
        <w:t>u periodima kada su kapaciteti p</w:t>
      </w:r>
      <w:r w:rsidRPr="00E40411">
        <w:rPr>
          <w:rFonts w:ascii="Arial" w:eastAsia="Arial" w:hAnsi="Arial"/>
          <w:color w:val="00853B"/>
          <w:sz w:val="17"/>
          <w:szCs w:val="17"/>
        </w:rPr>
        <w:t xml:space="preserve">rijemnog centra maksimalno popunjeni, kao i potreban </w:t>
      </w:r>
      <w:r w:rsidR="005B5A80" w:rsidRPr="00E40411">
        <w:rPr>
          <w:rFonts w:ascii="Arial" w:eastAsia="Arial" w:hAnsi="Arial"/>
          <w:color w:val="00853B"/>
          <w:sz w:val="17"/>
          <w:szCs w:val="17"/>
        </w:rPr>
        <w:t>broj p</w:t>
      </w:r>
      <w:r w:rsidRPr="00E40411">
        <w:rPr>
          <w:rFonts w:ascii="Arial" w:eastAsia="Arial" w:hAnsi="Arial"/>
          <w:color w:val="00853B"/>
          <w:sz w:val="17"/>
          <w:szCs w:val="17"/>
        </w:rPr>
        <w:t xml:space="preserve">rijemnih centara (i odeljaka u okviru svakog od njih) i pouzdan sistem veze sa drugim </w:t>
      </w:r>
      <w:r w:rsidR="00CA0320" w:rsidRPr="00E40411">
        <w:rPr>
          <w:rFonts w:ascii="Arial" w:eastAsia="Arial" w:hAnsi="Arial"/>
          <w:color w:val="00853B"/>
          <w:sz w:val="17"/>
          <w:szCs w:val="17"/>
        </w:rPr>
        <w:t>službenim</w:t>
      </w:r>
      <w:r w:rsidRPr="00E40411">
        <w:rPr>
          <w:rFonts w:ascii="Arial" w:eastAsia="Arial" w:hAnsi="Arial"/>
          <w:color w:val="00853B"/>
          <w:sz w:val="17"/>
          <w:szCs w:val="17"/>
        </w:rPr>
        <w:t xml:space="preserve"> licima</w:t>
      </w:r>
      <w:r w:rsidR="00CA0320" w:rsidRPr="00E40411">
        <w:rPr>
          <w:rFonts w:ascii="Arial" w:eastAsia="Arial" w:hAnsi="Arial"/>
          <w:color w:val="00853B"/>
          <w:sz w:val="17"/>
          <w:szCs w:val="17"/>
        </w:rPr>
        <w:t xml:space="preserve"> na</w:t>
      </w:r>
      <w:r w:rsidR="005B5A80" w:rsidRPr="00E40411">
        <w:rPr>
          <w:rFonts w:ascii="Arial" w:eastAsia="Arial" w:hAnsi="Arial"/>
          <w:color w:val="00853B"/>
          <w:sz w:val="17"/>
          <w:szCs w:val="17"/>
        </w:rPr>
        <w:t xml:space="preserve"> takmičenju</w:t>
      </w:r>
      <w:r w:rsidRPr="00E40411">
        <w:rPr>
          <w:rFonts w:ascii="Arial" w:eastAsia="Arial" w:hAnsi="Arial"/>
          <w:color w:val="00853B"/>
          <w:sz w:val="17"/>
          <w:szCs w:val="17"/>
        </w:rPr>
        <w:t xml:space="preserve">, a takođe </w:t>
      </w:r>
      <w:r w:rsidR="00CA0320" w:rsidRPr="00E40411">
        <w:rPr>
          <w:rFonts w:ascii="Arial" w:eastAsia="Arial" w:hAnsi="Arial"/>
          <w:color w:val="00853B"/>
          <w:sz w:val="17"/>
          <w:szCs w:val="17"/>
        </w:rPr>
        <w:t>i obaveštavanje takmičar</w:t>
      </w:r>
      <w:r w:rsidRPr="00E40411">
        <w:rPr>
          <w:rFonts w:ascii="Arial" w:eastAsia="Arial" w:hAnsi="Arial"/>
          <w:color w:val="00853B"/>
          <w:sz w:val="17"/>
          <w:szCs w:val="17"/>
        </w:rPr>
        <w:t xml:space="preserve">a </w:t>
      </w:r>
      <w:r w:rsidR="005B5A80" w:rsidRPr="00E40411">
        <w:rPr>
          <w:rFonts w:ascii="Arial" w:eastAsia="Arial" w:hAnsi="Arial"/>
          <w:color w:val="00853B"/>
          <w:sz w:val="17"/>
          <w:szCs w:val="17"/>
        </w:rPr>
        <w:t>o tome kada treba da se jave u p</w:t>
      </w:r>
      <w:r w:rsidR="00CA0320" w:rsidRPr="00E40411">
        <w:rPr>
          <w:rFonts w:ascii="Arial" w:eastAsia="Arial" w:hAnsi="Arial"/>
          <w:color w:val="00853B"/>
          <w:sz w:val="17"/>
          <w:szCs w:val="17"/>
        </w:rPr>
        <w:t>rijemni centar</w:t>
      </w:r>
      <w:r w:rsidRPr="00E40411">
        <w:rPr>
          <w:rFonts w:ascii="Arial" w:eastAsia="Arial" w:hAnsi="Arial"/>
          <w:color w:val="00853B"/>
          <w:sz w:val="17"/>
          <w:szCs w:val="17"/>
        </w:rPr>
        <w:t xml:space="preserve"> pošto napuste prostor za zagrevanje. Ostali zahtevi se razlikuju u zavisnosti od vrste takmičenja i utvrđenog broja </w:t>
      </w:r>
      <w:r w:rsidR="005B5A80" w:rsidRPr="00E40411">
        <w:rPr>
          <w:rFonts w:ascii="Arial" w:eastAsia="Arial" w:hAnsi="Arial"/>
          <w:color w:val="00853B"/>
          <w:sz w:val="17"/>
          <w:szCs w:val="17"/>
        </w:rPr>
        <w:t>provera koje treba sprovesti u p</w:t>
      </w:r>
      <w:r w:rsidRPr="00E40411">
        <w:rPr>
          <w:rFonts w:ascii="Arial" w:eastAsia="Arial" w:hAnsi="Arial"/>
          <w:color w:val="00853B"/>
          <w:sz w:val="17"/>
          <w:szCs w:val="17"/>
        </w:rPr>
        <w:t xml:space="preserve">rijemnom centru. Na primer, </w:t>
      </w:r>
      <w:r w:rsidR="00CA0320" w:rsidRPr="00E40411">
        <w:rPr>
          <w:rFonts w:ascii="Arial" w:eastAsia="Arial" w:hAnsi="Arial"/>
          <w:color w:val="00853B"/>
          <w:sz w:val="17"/>
          <w:szCs w:val="17"/>
        </w:rPr>
        <w:t>na većini školskih takmičenja</w:t>
      </w:r>
      <w:r w:rsidRPr="00E40411">
        <w:rPr>
          <w:rFonts w:ascii="Arial" w:eastAsia="Arial" w:hAnsi="Arial"/>
          <w:color w:val="00853B"/>
          <w:sz w:val="17"/>
          <w:szCs w:val="17"/>
        </w:rPr>
        <w:t xml:space="preserve">, verovatno </w:t>
      </w:r>
      <w:r w:rsidR="00CA0320" w:rsidRPr="00E40411">
        <w:rPr>
          <w:rFonts w:ascii="Arial" w:eastAsia="Arial" w:hAnsi="Arial"/>
          <w:color w:val="00853B"/>
          <w:sz w:val="17"/>
          <w:szCs w:val="17"/>
        </w:rPr>
        <w:t>se neće vršiti provera reklamnih</w:t>
      </w:r>
      <w:r w:rsidRPr="00E40411">
        <w:rPr>
          <w:rFonts w:ascii="Arial" w:eastAsia="Arial" w:hAnsi="Arial"/>
          <w:color w:val="00853B"/>
          <w:sz w:val="17"/>
          <w:szCs w:val="17"/>
        </w:rPr>
        <w:t xml:space="preserve"> </w:t>
      </w:r>
      <w:r w:rsidR="00CA0320" w:rsidRPr="00E40411">
        <w:rPr>
          <w:rFonts w:ascii="Arial" w:eastAsia="Arial" w:hAnsi="Arial"/>
          <w:color w:val="00853B"/>
          <w:sz w:val="17"/>
          <w:szCs w:val="17"/>
        </w:rPr>
        <w:t>oznaka</w:t>
      </w:r>
      <w:r w:rsidRPr="00E40411">
        <w:rPr>
          <w:rFonts w:ascii="Arial" w:eastAsia="Arial" w:hAnsi="Arial"/>
          <w:color w:val="00853B"/>
          <w:sz w:val="17"/>
          <w:szCs w:val="17"/>
        </w:rPr>
        <w:t xml:space="preserve"> na sportskoj odeći, dok će se proveravati i meriti dužine eksera, radi zaštite trkačke staze. Važno je</w:t>
      </w:r>
      <w:r w:rsidR="00CA0320" w:rsidRPr="00E40411">
        <w:rPr>
          <w:rFonts w:ascii="Arial" w:eastAsia="Arial" w:hAnsi="Arial"/>
          <w:color w:val="00853B"/>
          <w:sz w:val="17"/>
          <w:szCs w:val="17"/>
        </w:rPr>
        <w:t xml:space="preserve"> da se</w:t>
      </w:r>
      <w:r w:rsidRPr="00E40411">
        <w:rPr>
          <w:rFonts w:ascii="Arial" w:eastAsia="Arial" w:hAnsi="Arial"/>
          <w:color w:val="00853B"/>
          <w:sz w:val="17"/>
          <w:szCs w:val="17"/>
        </w:rPr>
        <w:t xml:space="preserve"> u toku procesa </w:t>
      </w:r>
      <w:r w:rsidR="00CA0320" w:rsidRPr="00E40411">
        <w:rPr>
          <w:rFonts w:ascii="Arial" w:eastAsia="Arial" w:hAnsi="Arial"/>
          <w:color w:val="00853B"/>
          <w:sz w:val="17"/>
          <w:szCs w:val="17"/>
        </w:rPr>
        <w:t>planiranja utvrde</w:t>
      </w:r>
      <w:r w:rsidRPr="00E40411">
        <w:rPr>
          <w:rFonts w:ascii="Arial" w:eastAsia="Arial" w:hAnsi="Arial"/>
          <w:color w:val="00853B"/>
          <w:sz w:val="17"/>
          <w:szCs w:val="17"/>
        </w:rPr>
        <w:t xml:space="preserve"> provere koje treba sprovesti i poželjno je o tome </w:t>
      </w:r>
      <w:r w:rsidRPr="00E40411">
        <w:rPr>
          <w:rFonts w:ascii="Arial" w:eastAsia="Arial" w:hAnsi="Arial"/>
          <w:color w:val="00853B"/>
          <w:sz w:val="17"/>
          <w:szCs w:val="17"/>
        </w:rPr>
        <w:lastRenderedPageBreak/>
        <w:t xml:space="preserve">unapred obavestiti takmičare i njihove </w:t>
      </w:r>
      <w:r w:rsidR="00CA0320" w:rsidRPr="00E40411">
        <w:rPr>
          <w:rFonts w:ascii="Arial" w:eastAsia="Arial" w:hAnsi="Arial"/>
          <w:color w:val="00853B"/>
          <w:sz w:val="17"/>
          <w:szCs w:val="17"/>
        </w:rPr>
        <w:t>timove</w:t>
      </w:r>
      <w:r w:rsidRPr="00E40411">
        <w:rPr>
          <w:rFonts w:ascii="Arial" w:eastAsia="Arial" w:hAnsi="Arial"/>
          <w:color w:val="00853B"/>
          <w:sz w:val="17"/>
          <w:szCs w:val="17"/>
        </w:rPr>
        <w:t xml:space="preserve"> kako bi se izbegle stresne i konfuzne situacije pre</w:t>
      </w:r>
      <w:r w:rsidR="00CA0320" w:rsidRPr="00E40411">
        <w:rPr>
          <w:rFonts w:ascii="Arial" w:eastAsia="Arial" w:hAnsi="Arial"/>
          <w:color w:val="00853B"/>
          <w:sz w:val="17"/>
          <w:szCs w:val="17"/>
        </w:rPr>
        <w:t>d</w:t>
      </w:r>
      <w:r w:rsidRPr="00E40411">
        <w:rPr>
          <w:rFonts w:ascii="Arial" w:eastAsia="Arial" w:hAnsi="Arial"/>
          <w:color w:val="00853B"/>
          <w:sz w:val="17"/>
          <w:szCs w:val="17"/>
        </w:rPr>
        <w:t xml:space="preserve"> </w:t>
      </w:r>
      <w:r w:rsidR="00CA0320" w:rsidRPr="00E40411">
        <w:rPr>
          <w:rFonts w:ascii="Arial" w:eastAsia="Arial" w:hAnsi="Arial"/>
          <w:color w:val="00853B"/>
          <w:sz w:val="17"/>
          <w:szCs w:val="17"/>
        </w:rPr>
        <w:t xml:space="preserve">sam </w:t>
      </w:r>
      <w:r w:rsidRPr="00E40411">
        <w:rPr>
          <w:rFonts w:ascii="Arial" w:eastAsia="Arial" w:hAnsi="Arial"/>
          <w:color w:val="00853B"/>
          <w:sz w:val="17"/>
          <w:szCs w:val="17"/>
        </w:rPr>
        <w:t>počet</w:t>
      </w:r>
      <w:r w:rsidR="00CA0320" w:rsidRPr="00E40411">
        <w:rPr>
          <w:rFonts w:ascii="Arial" w:eastAsia="Arial" w:hAnsi="Arial"/>
          <w:color w:val="00853B"/>
          <w:sz w:val="17"/>
          <w:szCs w:val="17"/>
        </w:rPr>
        <w:t>ak</w:t>
      </w:r>
      <w:r w:rsidRPr="00E40411">
        <w:rPr>
          <w:rFonts w:ascii="Arial" w:eastAsia="Arial" w:hAnsi="Arial"/>
          <w:color w:val="00853B"/>
          <w:sz w:val="17"/>
          <w:szCs w:val="17"/>
        </w:rPr>
        <w:t xml:space="preserve"> ta</w:t>
      </w:r>
      <w:r w:rsidR="005B5A80" w:rsidRPr="00E40411">
        <w:rPr>
          <w:rFonts w:ascii="Arial" w:eastAsia="Arial" w:hAnsi="Arial"/>
          <w:color w:val="00853B"/>
          <w:sz w:val="17"/>
          <w:szCs w:val="17"/>
        </w:rPr>
        <w:t>kmičenja. Sudije u p</w:t>
      </w:r>
      <w:r w:rsidRPr="00E40411">
        <w:rPr>
          <w:rFonts w:ascii="Arial" w:eastAsia="Arial" w:hAnsi="Arial"/>
          <w:color w:val="00853B"/>
          <w:sz w:val="17"/>
          <w:szCs w:val="17"/>
        </w:rPr>
        <w:t>rijemnom centru moraju da se postaraju da tak</w:t>
      </w:r>
      <w:r w:rsidR="00CA0320" w:rsidRPr="00E40411">
        <w:rPr>
          <w:rFonts w:ascii="Arial" w:eastAsia="Arial" w:hAnsi="Arial"/>
          <w:color w:val="00853B"/>
          <w:sz w:val="17"/>
          <w:szCs w:val="17"/>
        </w:rPr>
        <w:t>mičari nastupaju u odgovarajućem</w:t>
      </w:r>
      <w:r w:rsidRPr="00E40411">
        <w:rPr>
          <w:rFonts w:ascii="Arial" w:eastAsia="Arial" w:hAnsi="Arial"/>
          <w:color w:val="00853B"/>
          <w:sz w:val="17"/>
          <w:szCs w:val="17"/>
        </w:rPr>
        <w:t xml:space="preserve"> krugu, trci ili grupi i da blagovremeno odlaze na borilišta, u skladu </w:t>
      </w:r>
      <w:r w:rsidR="005B5A80" w:rsidRPr="00E40411">
        <w:rPr>
          <w:rFonts w:ascii="Arial" w:eastAsia="Arial" w:hAnsi="Arial"/>
          <w:color w:val="00853B"/>
          <w:sz w:val="17"/>
          <w:szCs w:val="17"/>
        </w:rPr>
        <w:t>sa satnicom p</w:t>
      </w:r>
      <w:r w:rsidRPr="00E40411">
        <w:rPr>
          <w:rFonts w:ascii="Arial" w:eastAsia="Arial" w:hAnsi="Arial"/>
          <w:color w:val="00853B"/>
          <w:sz w:val="17"/>
          <w:szCs w:val="17"/>
        </w:rPr>
        <w:t>rijemnog centra. Ukoliko je to moguće, satnica bi trebalo da</w:t>
      </w:r>
      <w:r w:rsidR="00CA0320" w:rsidRPr="00E40411">
        <w:rPr>
          <w:rFonts w:ascii="Arial" w:eastAsia="Arial" w:hAnsi="Arial"/>
          <w:color w:val="00853B"/>
          <w:sz w:val="17"/>
          <w:szCs w:val="17"/>
        </w:rPr>
        <w:t xml:space="preserve"> </w:t>
      </w:r>
      <w:r w:rsidRPr="00E40411">
        <w:rPr>
          <w:rFonts w:ascii="Arial" w:eastAsia="Arial" w:hAnsi="Arial"/>
          <w:color w:val="00853B"/>
          <w:sz w:val="17"/>
          <w:szCs w:val="17"/>
        </w:rPr>
        <w:t xml:space="preserve">bude dostupna takmičarima i </w:t>
      </w:r>
      <w:r w:rsidR="00CA0320" w:rsidRPr="00E40411">
        <w:rPr>
          <w:rFonts w:ascii="Arial" w:eastAsia="Arial" w:hAnsi="Arial"/>
          <w:color w:val="00853B"/>
          <w:sz w:val="17"/>
          <w:szCs w:val="17"/>
        </w:rPr>
        <w:t>timovima</w:t>
      </w:r>
      <w:r w:rsidRPr="00E40411">
        <w:rPr>
          <w:rFonts w:ascii="Arial" w:eastAsia="Arial" w:hAnsi="Arial"/>
          <w:color w:val="00853B"/>
          <w:sz w:val="17"/>
          <w:szCs w:val="17"/>
        </w:rPr>
        <w:t xml:space="preserve"> pre početka svakog dana takmičenja.</w:t>
      </w:r>
    </w:p>
    <w:p w14:paraId="61290C20" w14:textId="77777777" w:rsidR="009566B1" w:rsidRPr="00E40411" w:rsidRDefault="009566B1" w:rsidP="00E969A3">
      <w:pPr>
        <w:tabs>
          <w:tab w:val="left" w:pos="709"/>
        </w:tabs>
        <w:adjustRightInd w:val="0"/>
        <w:snapToGrid w:val="0"/>
        <w:ind w:right="260"/>
        <w:jc w:val="both"/>
        <w:rPr>
          <w:rFonts w:ascii="Arial" w:eastAsia="Arial" w:hAnsi="Arial"/>
          <w:color w:val="00853B"/>
          <w:sz w:val="17"/>
          <w:szCs w:val="17"/>
        </w:rPr>
      </w:pPr>
    </w:p>
    <w:p w14:paraId="7EC30DF9" w14:textId="77777777" w:rsidR="009566B1" w:rsidRPr="00E40411" w:rsidRDefault="009566B1" w:rsidP="00E969A3">
      <w:pPr>
        <w:tabs>
          <w:tab w:val="left" w:pos="709"/>
        </w:tabs>
        <w:adjustRightInd w:val="0"/>
        <w:snapToGrid w:val="0"/>
        <w:ind w:right="260"/>
        <w:jc w:val="both"/>
        <w:rPr>
          <w:rFonts w:ascii="Arial" w:eastAsia="Arial" w:hAnsi="Arial"/>
          <w:b/>
          <w:bCs/>
          <w:sz w:val="17"/>
          <w:szCs w:val="17"/>
        </w:rPr>
      </w:pPr>
      <w:r w:rsidRPr="00E40411">
        <w:rPr>
          <w:rFonts w:ascii="Arial" w:eastAsia="Arial" w:hAnsi="Arial"/>
          <w:b/>
          <w:bCs/>
          <w:sz w:val="17"/>
          <w:szCs w:val="17"/>
        </w:rPr>
        <w:t>30.</w:t>
      </w:r>
      <w:r w:rsidRPr="00E40411">
        <w:rPr>
          <w:rFonts w:ascii="Arial" w:eastAsia="Arial" w:hAnsi="Arial"/>
          <w:b/>
          <w:bCs/>
          <w:sz w:val="17"/>
          <w:szCs w:val="17"/>
        </w:rPr>
        <w:tab/>
        <w:t>Komesar za oglašavanje</w:t>
      </w:r>
    </w:p>
    <w:p w14:paraId="1BFC0E4F" w14:textId="77777777" w:rsidR="00CD4BB8" w:rsidRPr="00E40411" w:rsidRDefault="009566B1" w:rsidP="005B5A80">
      <w:pPr>
        <w:tabs>
          <w:tab w:val="left" w:pos="709"/>
        </w:tabs>
        <w:adjustRightInd w:val="0"/>
        <w:snapToGrid w:val="0"/>
        <w:ind w:right="260"/>
        <w:jc w:val="both"/>
        <w:rPr>
          <w:rFonts w:ascii="Arial" w:eastAsia="Arial" w:hAnsi="Arial"/>
          <w:sz w:val="17"/>
          <w:szCs w:val="17"/>
        </w:rPr>
      </w:pPr>
      <w:r w:rsidRPr="00E40411">
        <w:rPr>
          <w:rFonts w:ascii="Arial" w:eastAsia="Arial" w:hAnsi="Arial"/>
          <w:sz w:val="17"/>
          <w:szCs w:val="17"/>
        </w:rPr>
        <w:t xml:space="preserve">Komesar za oglašavanje (kada je imenovan) kontroliše primenu važećih „Pravila i </w:t>
      </w:r>
      <w:r w:rsidR="005B5A80" w:rsidRPr="00E40411">
        <w:rPr>
          <w:rFonts w:ascii="Arial" w:eastAsia="Arial" w:hAnsi="Arial"/>
          <w:sz w:val="17"/>
          <w:szCs w:val="17"/>
        </w:rPr>
        <w:t>propisa</w:t>
      </w:r>
      <w:r w:rsidRPr="00E40411">
        <w:rPr>
          <w:rFonts w:ascii="Arial" w:eastAsia="Arial" w:hAnsi="Arial"/>
          <w:sz w:val="17"/>
          <w:szCs w:val="17"/>
        </w:rPr>
        <w:t xml:space="preserve"> za marketing i oglašavanje” i </w:t>
      </w:r>
      <w:r w:rsidR="005B5A80" w:rsidRPr="00E40411">
        <w:rPr>
          <w:rFonts w:ascii="Arial" w:eastAsia="Arial" w:hAnsi="Arial"/>
          <w:sz w:val="17"/>
          <w:szCs w:val="17"/>
        </w:rPr>
        <w:t xml:space="preserve">u saradnji sa glavnim sudijom u prijemnom centru </w:t>
      </w:r>
      <w:r w:rsidRPr="00E40411">
        <w:rPr>
          <w:rFonts w:ascii="Arial" w:eastAsia="Arial" w:hAnsi="Arial"/>
          <w:sz w:val="17"/>
          <w:szCs w:val="17"/>
        </w:rPr>
        <w:t>rešava sve probleme i pitanja u vezi sa oglašav</w:t>
      </w:r>
      <w:r w:rsidR="005B5A80" w:rsidRPr="00E40411">
        <w:rPr>
          <w:rFonts w:ascii="Arial" w:eastAsia="Arial" w:hAnsi="Arial"/>
          <w:sz w:val="17"/>
          <w:szCs w:val="17"/>
        </w:rPr>
        <w:t>anjem koja nastaju u prijemnom centru</w:t>
      </w:r>
      <w:r w:rsidRPr="00E40411">
        <w:rPr>
          <w:rFonts w:ascii="Arial" w:eastAsia="Arial" w:hAnsi="Arial"/>
          <w:sz w:val="17"/>
          <w:szCs w:val="17"/>
        </w:rPr>
        <w:t>.</w:t>
      </w:r>
    </w:p>
    <w:p w14:paraId="2FBDA220" w14:textId="77777777" w:rsidR="000E18D4" w:rsidRPr="00F40668" w:rsidRDefault="00CD4BB8" w:rsidP="00F40668">
      <w:pPr>
        <w:pStyle w:val="Heading2"/>
        <w:pBdr>
          <w:bottom w:val="single" w:sz="12" w:space="1" w:color="auto"/>
        </w:pBdr>
        <w:jc w:val="center"/>
        <w:rPr>
          <w:rFonts w:ascii="Arial" w:hAnsi="Arial" w:cs="Arial"/>
          <w:i w:val="0"/>
          <w:iCs w:val="0"/>
          <w:sz w:val="17"/>
          <w:szCs w:val="17"/>
        </w:rPr>
      </w:pPr>
      <w:r w:rsidRPr="00E40411">
        <w:br w:type="page"/>
      </w:r>
      <w:bookmarkStart w:id="20" w:name="_Toc172714256"/>
      <w:r w:rsidR="007B21DD" w:rsidRPr="00F40668">
        <w:rPr>
          <w:rFonts w:ascii="Arial" w:hAnsi="Arial" w:cs="Arial"/>
          <w:i w:val="0"/>
          <w:iCs w:val="0"/>
          <w:sz w:val="17"/>
          <w:szCs w:val="17"/>
        </w:rPr>
        <w:lastRenderedPageBreak/>
        <w:t xml:space="preserve">DEO III </w:t>
      </w:r>
      <w:r w:rsidR="006F4197" w:rsidRPr="00F40668">
        <w:rPr>
          <w:rFonts w:ascii="Arial" w:hAnsi="Arial" w:cs="Arial"/>
          <w:i w:val="0"/>
          <w:iCs w:val="0"/>
          <w:sz w:val="17"/>
          <w:szCs w:val="17"/>
        </w:rPr>
        <w:t>–</w:t>
      </w:r>
      <w:r w:rsidR="007B21DD" w:rsidRPr="00F40668">
        <w:rPr>
          <w:rFonts w:ascii="Arial" w:hAnsi="Arial" w:cs="Arial"/>
          <w:i w:val="0"/>
          <w:iCs w:val="0"/>
          <w:sz w:val="17"/>
          <w:szCs w:val="17"/>
        </w:rPr>
        <w:t xml:space="preserve"> SVETSKI REKORDI</w:t>
      </w:r>
      <w:bookmarkEnd w:id="20"/>
    </w:p>
    <w:p w14:paraId="19016CA9" w14:textId="77777777" w:rsidR="00F40668" w:rsidRPr="00E40411" w:rsidRDefault="00F40668" w:rsidP="00E969A3">
      <w:pPr>
        <w:tabs>
          <w:tab w:val="left" w:pos="709"/>
        </w:tabs>
        <w:adjustRightInd w:val="0"/>
        <w:snapToGrid w:val="0"/>
        <w:jc w:val="both"/>
        <w:rPr>
          <w:rFonts w:ascii="Arial" w:eastAsia="Times New Roman" w:hAnsi="Arial"/>
          <w:sz w:val="17"/>
          <w:szCs w:val="17"/>
        </w:rPr>
      </w:pPr>
    </w:p>
    <w:p w14:paraId="66B24A5C" w14:textId="77777777" w:rsidR="007B21DD" w:rsidRPr="00E40411" w:rsidRDefault="007B21DD" w:rsidP="00E969A3">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31.</w:t>
      </w:r>
      <w:r w:rsidRPr="00E40411">
        <w:rPr>
          <w:rFonts w:ascii="Arial" w:eastAsia="Times New Roman" w:hAnsi="Arial"/>
          <w:b/>
          <w:bCs/>
          <w:sz w:val="17"/>
          <w:szCs w:val="17"/>
        </w:rPr>
        <w:tab/>
        <w:t>Svetski rekordi</w:t>
      </w:r>
    </w:p>
    <w:p w14:paraId="60DBA9C0" w14:textId="77777777" w:rsidR="007B21DD" w:rsidRPr="00E40411" w:rsidRDefault="007B21DD" w:rsidP="00E969A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Podnošenje</w:t>
      </w:r>
      <w:r w:rsidR="006F4197" w:rsidRPr="00E40411">
        <w:rPr>
          <w:rFonts w:ascii="Arial" w:eastAsia="Times New Roman" w:hAnsi="Arial"/>
          <w:b/>
          <w:bCs/>
          <w:i/>
          <w:iCs/>
          <w:sz w:val="17"/>
          <w:szCs w:val="17"/>
        </w:rPr>
        <w:t xml:space="preserve"> prijava</w:t>
      </w:r>
      <w:r w:rsidRPr="00E40411">
        <w:rPr>
          <w:rFonts w:ascii="Arial" w:eastAsia="Times New Roman" w:hAnsi="Arial"/>
          <w:b/>
          <w:bCs/>
          <w:i/>
          <w:iCs/>
          <w:sz w:val="17"/>
          <w:szCs w:val="17"/>
        </w:rPr>
        <w:t xml:space="preserve"> i priznavanje</w:t>
      </w:r>
    </w:p>
    <w:p w14:paraId="660C0E07" w14:textId="77777777" w:rsidR="007B21DD" w:rsidRPr="00E40411" w:rsidRDefault="007B21DD" w:rsidP="00C70932">
      <w:pPr>
        <w:tabs>
          <w:tab w:val="left" w:pos="709"/>
        </w:tabs>
        <w:adjustRightInd w:val="0"/>
        <w:snapToGrid w:val="0"/>
        <w:ind w:left="708" w:hanging="708"/>
        <w:jc w:val="both"/>
        <w:rPr>
          <w:rFonts w:ascii="Arial" w:eastAsia="Arial" w:hAnsi="Arial"/>
          <w:sz w:val="17"/>
          <w:szCs w:val="17"/>
        </w:rPr>
      </w:pPr>
      <w:r w:rsidRPr="00E40411">
        <w:rPr>
          <w:rFonts w:ascii="Arial" w:eastAsia="Times New Roman" w:hAnsi="Arial"/>
          <w:sz w:val="17"/>
          <w:szCs w:val="17"/>
        </w:rPr>
        <w:t>31.1</w:t>
      </w:r>
      <w:r w:rsidRPr="00E40411">
        <w:rPr>
          <w:rFonts w:ascii="Arial" w:eastAsia="Times New Roman" w:hAnsi="Arial"/>
          <w:sz w:val="17"/>
          <w:szCs w:val="17"/>
        </w:rPr>
        <w:tab/>
      </w:r>
      <w:r w:rsidRPr="00E40411">
        <w:rPr>
          <w:rFonts w:ascii="Arial" w:eastAsia="Arial" w:hAnsi="Arial"/>
          <w:sz w:val="17"/>
          <w:szCs w:val="17"/>
        </w:rPr>
        <w:t>Svetski rekord mora biti postignut na regularnom (bona fide) takmičenju, propisno organizovanom i blagovremeno (odnosno pre početka takmičenja) najavljenom i</w:t>
      </w:r>
      <w:r w:rsidR="00C70932" w:rsidRPr="00E40411">
        <w:rPr>
          <w:rFonts w:ascii="Arial" w:eastAsia="Arial" w:hAnsi="Arial"/>
          <w:sz w:val="17"/>
          <w:szCs w:val="17"/>
        </w:rPr>
        <w:t xml:space="preserve"> odobrenom od strane federacije </w:t>
      </w:r>
      <w:r w:rsidRPr="00E40411">
        <w:rPr>
          <w:rFonts w:ascii="Arial" w:eastAsia="Arial" w:hAnsi="Arial"/>
          <w:sz w:val="17"/>
          <w:szCs w:val="17"/>
        </w:rPr>
        <w:t xml:space="preserve">članice u čijoj se zemlji ili teritoriji takmičenje održava, a uz primenu i u skladu sa Pravilima. U pojedinačnim disciplinama moraju nastupiti (u bona fide takmičenju) najmanje tri takmičara ili najmanje dve ekipe, ako je u pitanju trka štafeta. Osim u tehničkim disciplinama koje se sprovode u skladu sa članom 9. Tehničkih pravila i na takmičenjima koja se održavaju van stadiona, a koja se sprovode u skladu sa članovima 54. i 55. Tehničkih pravila, nijedan rezultat </w:t>
      </w:r>
      <w:r w:rsidR="00C70932" w:rsidRPr="00E40411">
        <w:rPr>
          <w:rFonts w:ascii="Arial" w:eastAsia="Arial" w:hAnsi="Arial"/>
          <w:sz w:val="17"/>
          <w:szCs w:val="17"/>
        </w:rPr>
        <w:t>koji je takmičar postigao</w:t>
      </w:r>
      <w:r w:rsidRPr="00E40411">
        <w:rPr>
          <w:rFonts w:ascii="Arial" w:eastAsia="Arial" w:hAnsi="Arial"/>
          <w:sz w:val="17"/>
          <w:szCs w:val="17"/>
        </w:rPr>
        <w:t xml:space="preserve"> neće biti priznat ukoliko je ostvaren na </w:t>
      </w:r>
      <w:r w:rsidR="00E40411" w:rsidRPr="00E40411">
        <w:rPr>
          <w:rFonts w:ascii="Arial" w:eastAsia="Arial" w:hAnsi="Arial"/>
          <w:sz w:val="17"/>
          <w:szCs w:val="17"/>
        </w:rPr>
        <w:t>mešovitim</w:t>
      </w:r>
      <w:r w:rsidRPr="00E40411">
        <w:rPr>
          <w:rFonts w:ascii="Arial" w:eastAsia="Arial" w:hAnsi="Arial"/>
          <w:sz w:val="17"/>
          <w:szCs w:val="17"/>
        </w:rPr>
        <w:t xml:space="preserve"> takmičenjima.</w:t>
      </w:r>
    </w:p>
    <w:p w14:paraId="7783163B" w14:textId="77777777" w:rsidR="007B21DD" w:rsidRPr="00E40411" w:rsidRDefault="007B21DD" w:rsidP="00E969A3">
      <w:pPr>
        <w:tabs>
          <w:tab w:val="left" w:pos="709"/>
        </w:tabs>
        <w:adjustRightInd w:val="0"/>
        <w:snapToGrid w:val="0"/>
        <w:ind w:left="708"/>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i/>
          <w:iCs/>
          <w:sz w:val="17"/>
          <w:szCs w:val="17"/>
        </w:rPr>
        <w:t>Napomena: Rekordi za trke na putu za žene podležu uslovima navedenim u članu 32. Pravila za atletska takmičenja.</w:t>
      </w:r>
    </w:p>
    <w:p w14:paraId="7AF8C0A7" w14:textId="77777777" w:rsidR="007B21DD" w:rsidRPr="00E40411" w:rsidRDefault="007B21DD"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31.2</w:t>
      </w:r>
      <w:r w:rsidRPr="00E40411">
        <w:rPr>
          <w:rFonts w:ascii="Arial" w:eastAsia="Times New Roman" w:hAnsi="Arial"/>
          <w:sz w:val="17"/>
          <w:szCs w:val="17"/>
        </w:rPr>
        <w:tab/>
        <w:t>Svetska atletika prihvata sledeće kategorije svetskih rekorda:</w:t>
      </w:r>
    </w:p>
    <w:p w14:paraId="3403C42D" w14:textId="77777777" w:rsidR="007B21DD" w:rsidRPr="00E40411" w:rsidRDefault="007B21DD"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ab/>
        <w:t>31.2.1</w:t>
      </w:r>
      <w:r w:rsidRPr="00E40411">
        <w:rPr>
          <w:rFonts w:ascii="Arial" w:eastAsia="Times New Roman" w:hAnsi="Arial"/>
          <w:sz w:val="17"/>
          <w:szCs w:val="17"/>
        </w:rPr>
        <w:tab/>
        <w:t>Svetski rekordi;</w:t>
      </w:r>
    </w:p>
    <w:p w14:paraId="0F89AF6B" w14:textId="77777777" w:rsidR="007B21DD" w:rsidRPr="00E40411" w:rsidRDefault="007B21DD"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ab/>
        <w:t>31.2.2</w:t>
      </w:r>
      <w:r w:rsidRPr="00E40411">
        <w:rPr>
          <w:rFonts w:ascii="Arial" w:eastAsia="Times New Roman" w:hAnsi="Arial"/>
          <w:sz w:val="17"/>
          <w:szCs w:val="17"/>
        </w:rPr>
        <w:tab/>
        <w:t>Svetski rekordi za starije juniore i juniorke (U20);</w:t>
      </w:r>
    </w:p>
    <w:p w14:paraId="301B50C6" w14:textId="77777777" w:rsidR="00933791" w:rsidRPr="00E40411" w:rsidRDefault="00933791" w:rsidP="00E969A3">
      <w:pPr>
        <w:tabs>
          <w:tab w:val="left" w:pos="709"/>
        </w:tabs>
        <w:adjustRightInd w:val="0"/>
        <w:snapToGrid w:val="0"/>
        <w:ind w:left="709"/>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i/>
          <w:iCs/>
          <w:sz w:val="17"/>
          <w:szCs w:val="17"/>
        </w:rPr>
        <w:t>Napomena (i): Za potrebe ovih Pravila, osim ako kontekst ne zahteva drugačije, svetski rekord se odnosi na sve kategorije rekorda prema ovom članu Pravila.</w:t>
      </w:r>
    </w:p>
    <w:p w14:paraId="22F6788C" w14:textId="77777777" w:rsidR="007B21DD" w:rsidRPr="00E40411" w:rsidRDefault="00933791" w:rsidP="00E969A3">
      <w:pPr>
        <w:tabs>
          <w:tab w:val="left" w:pos="709"/>
        </w:tabs>
        <w:adjustRightInd w:val="0"/>
        <w:snapToGrid w:val="0"/>
        <w:ind w:left="700"/>
        <w:jc w:val="both"/>
        <w:rPr>
          <w:rFonts w:ascii="Arial" w:eastAsia="Times New Roman" w:hAnsi="Arial"/>
          <w:i/>
          <w:iCs/>
          <w:sz w:val="17"/>
          <w:szCs w:val="17"/>
        </w:rPr>
      </w:pPr>
      <w:r w:rsidRPr="00E40411">
        <w:rPr>
          <w:rFonts w:ascii="Arial" w:eastAsia="Times New Roman" w:hAnsi="Arial"/>
          <w:i/>
          <w:iCs/>
          <w:sz w:val="17"/>
          <w:szCs w:val="17"/>
        </w:rPr>
        <w:tab/>
        <w:t xml:space="preserve">Napomena (ii): Svetski rekordi u skladu sa članovima 31.2.1. i 31.2.2. Pravila za atletska takmičenja podrazumevaju najbolje priznate </w:t>
      </w:r>
      <w:r w:rsidRPr="00E40411">
        <w:rPr>
          <w:rFonts w:ascii="Arial" w:eastAsia="Times New Roman" w:hAnsi="Arial"/>
          <w:sz w:val="17"/>
          <w:szCs w:val="17"/>
        </w:rPr>
        <w:t xml:space="preserve">rezultate </w:t>
      </w:r>
      <w:r w:rsidRPr="00E40411">
        <w:rPr>
          <w:rFonts w:ascii="Arial" w:eastAsia="Times New Roman" w:hAnsi="Arial"/>
          <w:i/>
          <w:iCs/>
          <w:sz w:val="17"/>
          <w:szCs w:val="17"/>
        </w:rPr>
        <w:t>postignute na bilo kom borilištu koje ispunjava zahteve članova 31.12. ili 31.13. Pravila za atletska takmičenja.</w:t>
      </w:r>
    </w:p>
    <w:p w14:paraId="647B6AAC" w14:textId="77777777" w:rsidR="00933791" w:rsidRPr="00E40411" w:rsidRDefault="00933791" w:rsidP="00E969A3">
      <w:pPr>
        <w:tabs>
          <w:tab w:val="left" w:pos="709"/>
        </w:tabs>
        <w:adjustRightInd w:val="0"/>
        <w:snapToGrid w:val="0"/>
        <w:ind w:left="700" w:hanging="700"/>
        <w:jc w:val="both"/>
        <w:rPr>
          <w:rFonts w:ascii="Arial" w:eastAsia="Times New Roman" w:hAnsi="Arial"/>
          <w:sz w:val="17"/>
          <w:szCs w:val="17"/>
        </w:rPr>
      </w:pPr>
      <w:r w:rsidRPr="00E40411">
        <w:rPr>
          <w:rFonts w:ascii="Arial" w:eastAsia="Times New Roman" w:hAnsi="Arial"/>
          <w:sz w:val="17"/>
          <w:szCs w:val="17"/>
        </w:rPr>
        <w:t>31.3</w:t>
      </w:r>
      <w:r w:rsidRPr="00E40411">
        <w:rPr>
          <w:rFonts w:ascii="Arial" w:eastAsia="Times New Roman" w:hAnsi="Arial"/>
          <w:sz w:val="17"/>
          <w:szCs w:val="17"/>
        </w:rPr>
        <w:tab/>
        <w:t>Takmičar (ili takmičari, u slučaju trke štafeta) koji je postigao svetski rekord mora:</w:t>
      </w:r>
    </w:p>
    <w:p w14:paraId="6DB84430" w14:textId="77777777" w:rsidR="00933791" w:rsidRPr="00E40411" w:rsidRDefault="00933791" w:rsidP="00E969A3">
      <w:pPr>
        <w:tabs>
          <w:tab w:val="left" w:pos="709"/>
        </w:tabs>
        <w:adjustRightInd w:val="0"/>
        <w:snapToGrid w:val="0"/>
        <w:ind w:left="1440" w:hanging="740"/>
        <w:jc w:val="both"/>
        <w:rPr>
          <w:rFonts w:ascii="Arial" w:eastAsia="Times New Roman" w:hAnsi="Arial"/>
          <w:sz w:val="17"/>
          <w:szCs w:val="17"/>
        </w:rPr>
      </w:pPr>
      <w:r w:rsidRPr="00E40411">
        <w:rPr>
          <w:rFonts w:ascii="Arial" w:eastAsia="Times New Roman" w:hAnsi="Arial"/>
          <w:sz w:val="17"/>
          <w:szCs w:val="17"/>
        </w:rPr>
        <w:t>31.3.1</w:t>
      </w:r>
      <w:r w:rsidRPr="00E40411">
        <w:rPr>
          <w:rFonts w:ascii="Arial" w:eastAsia="Times New Roman" w:hAnsi="Arial"/>
          <w:sz w:val="17"/>
          <w:szCs w:val="17"/>
        </w:rPr>
        <w:tab/>
        <w:t>imati pravo nastupa na takmičenju u skladu sa Pravilima;</w:t>
      </w:r>
    </w:p>
    <w:p w14:paraId="511CE15E" w14:textId="77777777" w:rsidR="00933791" w:rsidRPr="00E40411" w:rsidRDefault="00933791" w:rsidP="00E969A3">
      <w:pPr>
        <w:tabs>
          <w:tab w:val="left" w:pos="709"/>
        </w:tabs>
        <w:adjustRightInd w:val="0"/>
        <w:snapToGrid w:val="0"/>
        <w:ind w:left="1440" w:hanging="740"/>
        <w:jc w:val="both"/>
        <w:rPr>
          <w:rFonts w:ascii="Arial" w:eastAsia="Times New Roman" w:hAnsi="Arial"/>
          <w:sz w:val="17"/>
          <w:szCs w:val="17"/>
        </w:rPr>
      </w:pPr>
      <w:r w:rsidRPr="00E40411">
        <w:rPr>
          <w:rFonts w:ascii="Arial" w:eastAsia="Times New Roman" w:hAnsi="Arial"/>
          <w:sz w:val="17"/>
          <w:szCs w:val="17"/>
        </w:rPr>
        <w:t>31.3.2</w:t>
      </w:r>
      <w:r w:rsidRPr="00E40411">
        <w:rPr>
          <w:rFonts w:ascii="Arial" w:eastAsia="Times New Roman" w:hAnsi="Arial"/>
          <w:sz w:val="17"/>
          <w:szCs w:val="17"/>
        </w:rPr>
        <w:tab/>
        <w:t>biti u nadležnosti</w:t>
      </w:r>
      <w:r w:rsidR="003B023B" w:rsidRPr="00E40411">
        <w:rPr>
          <w:rFonts w:ascii="Arial" w:eastAsia="Times New Roman" w:hAnsi="Arial"/>
          <w:sz w:val="17"/>
          <w:szCs w:val="17"/>
        </w:rPr>
        <w:t xml:space="preserve"> odgovarajuće federacije </w:t>
      </w:r>
      <w:r w:rsidRPr="00E40411">
        <w:rPr>
          <w:rFonts w:ascii="Arial" w:eastAsia="Times New Roman" w:hAnsi="Arial"/>
          <w:sz w:val="17"/>
          <w:szCs w:val="17"/>
        </w:rPr>
        <w:t>članice;</w:t>
      </w:r>
    </w:p>
    <w:p w14:paraId="5BFEBDC5" w14:textId="77777777" w:rsidR="00933791" w:rsidRPr="00E40411" w:rsidRDefault="00933791" w:rsidP="003B023B">
      <w:pPr>
        <w:tabs>
          <w:tab w:val="left" w:pos="709"/>
        </w:tabs>
        <w:adjustRightInd w:val="0"/>
        <w:snapToGrid w:val="0"/>
        <w:ind w:left="1418" w:hanging="1134"/>
        <w:jc w:val="both"/>
        <w:rPr>
          <w:rFonts w:ascii="Arial" w:eastAsia="Times New Roman" w:hAnsi="Arial"/>
          <w:sz w:val="17"/>
          <w:szCs w:val="17"/>
        </w:rPr>
      </w:pPr>
      <w:r w:rsidRPr="00E40411">
        <w:rPr>
          <w:rFonts w:ascii="Arial" w:eastAsia="Times New Roman" w:hAnsi="Arial"/>
          <w:sz w:val="17"/>
          <w:szCs w:val="17"/>
        </w:rPr>
        <w:tab/>
        <w:t>31.3.3</w:t>
      </w:r>
      <w:r w:rsidRPr="00E40411">
        <w:rPr>
          <w:rFonts w:ascii="Arial" w:eastAsia="Times New Roman" w:hAnsi="Arial"/>
          <w:sz w:val="17"/>
          <w:szCs w:val="17"/>
        </w:rPr>
        <w:tab/>
        <w:t>u slučaju nastupa po članovima 31.2.2. ili 31.2.4. Pravila za atletska takmičenja, osim ako izvršni direktor nije prethodno potvrdio datum rođenja takmičara, potvrditi svoj datum rođenja na osnovu putne isprave, izvoda iz matične knjige rođenih ili sličnog zvaničnog dokumenta, čiju kopiju, ukoliko nije priložena u prijavi za takmičenje, takmičar il</w:t>
      </w:r>
      <w:r w:rsidR="003B023B" w:rsidRPr="00E40411">
        <w:rPr>
          <w:rFonts w:ascii="Arial" w:eastAsia="Times New Roman" w:hAnsi="Arial"/>
          <w:sz w:val="17"/>
          <w:szCs w:val="17"/>
        </w:rPr>
        <w:t>i njegova nacionalna federacija</w:t>
      </w:r>
      <w:r w:rsidRPr="00E40411">
        <w:rPr>
          <w:rFonts w:ascii="Arial" w:eastAsia="Times New Roman" w:hAnsi="Arial"/>
          <w:sz w:val="17"/>
          <w:szCs w:val="17"/>
        </w:rPr>
        <w:t xml:space="preserve"> moraju bez odlaganja da dostave izvršnom direktoru;</w:t>
      </w:r>
    </w:p>
    <w:p w14:paraId="56C31A9D" w14:textId="77777777" w:rsidR="00933791" w:rsidRPr="00E40411" w:rsidRDefault="00933791" w:rsidP="003B023B">
      <w:pPr>
        <w:tabs>
          <w:tab w:val="left" w:pos="567"/>
        </w:tabs>
        <w:adjustRightInd w:val="0"/>
        <w:snapToGrid w:val="0"/>
        <w:ind w:left="1418" w:hanging="1440"/>
        <w:jc w:val="both"/>
        <w:rPr>
          <w:rFonts w:ascii="Arial" w:eastAsia="Times New Roman" w:hAnsi="Arial"/>
          <w:sz w:val="17"/>
          <w:szCs w:val="17"/>
        </w:rPr>
      </w:pPr>
      <w:r w:rsidRPr="00E40411">
        <w:rPr>
          <w:rFonts w:ascii="Arial" w:eastAsia="Times New Roman" w:hAnsi="Arial"/>
          <w:sz w:val="17"/>
          <w:szCs w:val="17"/>
        </w:rPr>
        <w:lastRenderedPageBreak/>
        <w:tab/>
        <w:t>31.3.4</w:t>
      </w:r>
      <w:r w:rsidRPr="00E40411">
        <w:rPr>
          <w:rFonts w:ascii="Arial" w:eastAsia="Times New Roman" w:hAnsi="Arial"/>
          <w:sz w:val="17"/>
          <w:szCs w:val="17"/>
        </w:rPr>
        <w:tab/>
        <w:t>u slučaju trka štafeta, imati pravo nastupa za jednu federaciju</w:t>
      </w:r>
      <w:r w:rsidR="003B023B" w:rsidRPr="00E40411">
        <w:rPr>
          <w:rFonts w:ascii="Arial" w:eastAsia="Times New Roman" w:hAnsi="Arial"/>
          <w:sz w:val="17"/>
          <w:szCs w:val="17"/>
        </w:rPr>
        <w:t xml:space="preserve"> </w:t>
      </w:r>
      <w:r w:rsidR="00EA1083" w:rsidRPr="00E40411">
        <w:rPr>
          <w:rFonts w:ascii="Arial" w:eastAsia="Times New Roman" w:hAnsi="Arial"/>
          <w:sz w:val="17"/>
          <w:szCs w:val="17"/>
        </w:rPr>
        <w:t xml:space="preserve">članicu, u skladu sa </w:t>
      </w:r>
      <w:r w:rsidR="003B023B" w:rsidRPr="00E40411">
        <w:rPr>
          <w:rFonts w:ascii="Arial" w:eastAsia="Times New Roman" w:hAnsi="Arial"/>
          <w:sz w:val="17"/>
          <w:szCs w:val="17"/>
        </w:rPr>
        <w:t>pravilima koja</w:t>
      </w:r>
      <w:r w:rsidR="00EA1083" w:rsidRPr="00E40411">
        <w:rPr>
          <w:rFonts w:ascii="Arial" w:eastAsia="Times New Roman" w:hAnsi="Arial"/>
          <w:sz w:val="17"/>
          <w:szCs w:val="17"/>
        </w:rPr>
        <w:t xml:space="preserve"> se odnose</w:t>
      </w:r>
      <w:r w:rsidR="003B023B" w:rsidRPr="00E40411">
        <w:rPr>
          <w:rFonts w:ascii="Arial" w:eastAsia="Times New Roman" w:hAnsi="Arial"/>
          <w:sz w:val="17"/>
          <w:szCs w:val="17"/>
        </w:rPr>
        <w:t xml:space="preserve"> na p</w:t>
      </w:r>
      <w:r w:rsidRPr="00E40411">
        <w:rPr>
          <w:rFonts w:ascii="Arial" w:eastAsia="Times New Roman" w:hAnsi="Arial"/>
          <w:sz w:val="17"/>
          <w:szCs w:val="17"/>
        </w:rPr>
        <w:t xml:space="preserve">ravo nastupa za </w:t>
      </w:r>
      <w:r w:rsidR="003B023B" w:rsidRPr="00E40411">
        <w:rPr>
          <w:rFonts w:ascii="Arial" w:eastAsia="Times New Roman" w:hAnsi="Arial"/>
          <w:sz w:val="17"/>
          <w:szCs w:val="17"/>
        </w:rPr>
        <w:t xml:space="preserve">federaciju </w:t>
      </w:r>
      <w:r w:rsidRPr="00E40411">
        <w:rPr>
          <w:rFonts w:ascii="Arial" w:eastAsia="Times New Roman" w:hAnsi="Arial"/>
          <w:sz w:val="17"/>
          <w:szCs w:val="17"/>
        </w:rPr>
        <w:t>članicu;</w:t>
      </w:r>
    </w:p>
    <w:p w14:paraId="15E0D008" w14:textId="77777777" w:rsidR="00544CB3" w:rsidRPr="00E40411" w:rsidRDefault="00933791" w:rsidP="004437B6">
      <w:pPr>
        <w:tabs>
          <w:tab w:val="left" w:pos="567"/>
          <w:tab w:val="left" w:pos="1418"/>
        </w:tabs>
        <w:adjustRightInd w:val="0"/>
        <w:snapToGrid w:val="0"/>
        <w:ind w:left="1418" w:hanging="851"/>
        <w:jc w:val="both"/>
        <w:rPr>
          <w:rFonts w:ascii="Arial" w:eastAsia="Times New Roman" w:hAnsi="Arial"/>
          <w:sz w:val="17"/>
          <w:szCs w:val="17"/>
        </w:rPr>
      </w:pPr>
      <w:r w:rsidRPr="00E40411">
        <w:rPr>
          <w:rFonts w:ascii="Arial" w:eastAsia="Times New Roman" w:hAnsi="Arial"/>
          <w:sz w:val="17"/>
          <w:szCs w:val="17"/>
        </w:rPr>
        <w:t>31.3.5</w:t>
      </w:r>
      <w:r w:rsidRPr="00E40411">
        <w:rPr>
          <w:rFonts w:ascii="Arial" w:eastAsia="Times New Roman" w:hAnsi="Arial"/>
          <w:sz w:val="17"/>
          <w:szCs w:val="17"/>
        </w:rPr>
        <w:tab/>
        <w:t xml:space="preserve">po završetku discipline biti podvrgnut doping kontroli, </w:t>
      </w:r>
      <w:r w:rsidR="00EA1083" w:rsidRPr="00E40411">
        <w:rPr>
          <w:rFonts w:ascii="Arial" w:eastAsia="Times New Roman" w:hAnsi="Arial"/>
          <w:sz w:val="17"/>
          <w:szCs w:val="17"/>
        </w:rPr>
        <w:t>ukoliko je takmičar oborio svetski rekord ili ostvario rezultat jednak svetskom rekordu</w:t>
      </w:r>
      <w:r w:rsidRPr="00E40411">
        <w:rPr>
          <w:rFonts w:ascii="Arial" w:eastAsia="Times New Roman" w:hAnsi="Arial"/>
          <w:sz w:val="17"/>
          <w:szCs w:val="17"/>
        </w:rPr>
        <w:t xml:space="preserve">. </w:t>
      </w:r>
      <w:r w:rsidR="00EA1083" w:rsidRPr="00E40411">
        <w:rPr>
          <w:rFonts w:ascii="Arial" w:eastAsia="Times New Roman" w:hAnsi="Arial"/>
          <w:sz w:val="17"/>
          <w:szCs w:val="17"/>
        </w:rPr>
        <w:t>Nikakva odlaganja se ne mogu prihvatiti osim onih navedenih u Pravilima o anti-dopingu (Prilog 5 – član 5.4.4. (a)). Doping kontrola za potrebe priznavanja svetskog rekorda izvodi se u skladu sa Pravilima o anti-dopingu, a u</w:t>
      </w:r>
      <w:r w:rsidRPr="00E40411">
        <w:rPr>
          <w:rFonts w:ascii="Arial" w:eastAsia="Times New Roman" w:hAnsi="Arial"/>
          <w:sz w:val="17"/>
          <w:szCs w:val="17"/>
        </w:rPr>
        <w:t xml:space="preserve">zorak </w:t>
      </w:r>
      <w:r w:rsidR="00EA1083" w:rsidRPr="00E40411">
        <w:rPr>
          <w:rFonts w:ascii="Arial" w:eastAsia="Times New Roman" w:hAnsi="Arial"/>
          <w:sz w:val="17"/>
          <w:szCs w:val="17"/>
        </w:rPr>
        <w:t xml:space="preserve">ili uzorci </w:t>
      </w:r>
      <w:r w:rsidRPr="00E40411">
        <w:rPr>
          <w:rFonts w:ascii="Arial" w:eastAsia="Times New Roman" w:hAnsi="Arial"/>
          <w:sz w:val="17"/>
          <w:szCs w:val="17"/>
        </w:rPr>
        <w:t>za doping kontrolu mora</w:t>
      </w:r>
      <w:r w:rsidR="00EA1083" w:rsidRPr="00E40411">
        <w:rPr>
          <w:rFonts w:ascii="Arial" w:eastAsia="Times New Roman" w:hAnsi="Arial"/>
          <w:sz w:val="17"/>
          <w:szCs w:val="17"/>
        </w:rPr>
        <w:t>ju</w:t>
      </w:r>
      <w:r w:rsidRPr="00E40411">
        <w:rPr>
          <w:rFonts w:ascii="Arial" w:eastAsia="Times New Roman" w:hAnsi="Arial"/>
          <w:sz w:val="17"/>
          <w:szCs w:val="17"/>
        </w:rPr>
        <w:t xml:space="preserve"> biti poslat</w:t>
      </w:r>
      <w:r w:rsidR="00EA1083" w:rsidRPr="00E40411">
        <w:rPr>
          <w:rFonts w:ascii="Arial" w:eastAsia="Times New Roman" w:hAnsi="Arial"/>
          <w:sz w:val="17"/>
          <w:szCs w:val="17"/>
        </w:rPr>
        <w:t>i</w:t>
      </w:r>
      <w:r w:rsidRPr="00E40411">
        <w:rPr>
          <w:rFonts w:ascii="Arial" w:eastAsia="Times New Roman" w:hAnsi="Arial"/>
          <w:sz w:val="17"/>
          <w:szCs w:val="17"/>
        </w:rPr>
        <w:t xml:space="preserve"> na analizu u laboratoriju koja je akreditovana od stran</w:t>
      </w:r>
      <w:r w:rsidR="003B023B" w:rsidRPr="00E40411">
        <w:rPr>
          <w:rFonts w:ascii="Arial" w:eastAsia="Times New Roman" w:hAnsi="Arial"/>
          <w:sz w:val="17"/>
          <w:szCs w:val="17"/>
        </w:rPr>
        <w:t>e Svetske anti</w:t>
      </w:r>
      <w:r w:rsidR="00E40411">
        <w:rPr>
          <w:rFonts w:ascii="Arial" w:eastAsia="Times New Roman" w:hAnsi="Arial"/>
          <w:sz w:val="17"/>
          <w:szCs w:val="17"/>
        </w:rPr>
        <w:t>-</w:t>
      </w:r>
      <w:r w:rsidR="003B023B" w:rsidRPr="00E40411">
        <w:rPr>
          <w:rFonts w:ascii="Arial" w:eastAsia="Times New Roman" w:hAnsi="Arial"/>
          <w:sz w:val="17"/>
          <w:szCs w:val="17"/>
        </w:rPr>
        <w:t>doping agencije (S</w:t>
      </w:r>
      <w:r w:rsidRPr="00E40411">
        <w:rPr>
          <w:rFonts w:ascii="Arial" w:eastAsia="Times New Roman" w:hAnsi="Arial"/>
          <w:sz w:val="17"/>
          <w:szCs w:val="17"/>
        </w:rPr>
        <w:t>ADA)</w:t>
      </w:r>
      <w:r w:rsidR="00EA1083" w:rsidRPr="00E40411">
        <w:rPr>
          <w:rFonts w:ascii="Arial" w:eastAsia="Times New Roman" w:hAnsi="Arial"/>
          <w:sz w:val="17"/>
          <w:szCs w:val="17"/>
        </w:rPr>
        <w:t xml:space="preserve"> što je brže moguće po uzorkovanju</w:t>
      </w:r>
      <w:r w:rsidRPr="00E40411">
        <w:rPr>
          <w:rFonts w:ascii="Arial" w:eastAsia="Times New Roman" w:hAnsi="Arial"/>
          <w:sz w:val="17"/>
          <w:szCs w:val="17"/>
        </w:rPr>
        <w:t xml:space="preserve">. </w:t>
      </w:r>
      <w:r w:rsidR="00EA1083" w:rsidRPr="00E40411">
        <w:rPr>
          <w:rFonts w:ascii="Arial" w:eastAsia="Times New Roman" w:hAnsi="Arial"/>
          <w:sz w:val="17"/>
          <w:szCs w:val="17"/>
        </w:rPr>
        <w:t xml:space="preserve">Uzorci za doping kontrolu za potrebe priznavanja svetskih rekorda u disciplinama izdržljivosti počev od trka na 400 m pa naviše analiziraju se i testiraju na prisustvo agenasa koji stimulišu eritropoezu (ESA). </w:t>
      </w:r>
      <w:r w:rsidR="00544CB3" w:rsidRPr="00E40411">
        <w:rPr>
          <w:rFonts w:ascii="Arial" w:eastAsia="Times New Roman" w:hAnsi="Arial"/>
          <w:sz w:val="17"/>
          <w:szCs w:val="17"/>
        </w:rPr>
        <w:t xml:space="preserve">Dokumentacija o doping kontroli (obrazac doping kontrole i odgovarajući laboratorijski nalazi) šalju se Svetskoj atletici čim budu dostupni i, idealno bi bilo, zajedno sa </w:t>
      </w:r>
      <w:r w:rsidR="002311AD" w:rsidRPr="00E40411">
        <w:rPr>
          <w:rFonts w:ascii="Arial" w:eastAsia="Times New Roman" w:hAnsi="Arial"/>
          <w:sz w:val="17"/>
          <w:szCs w:val="17"/>
        </w:rPr>
        <w:t>obrascem</w:t>
      </w:r>
      <w:r w:rsidR="00544CB3" w:rsidRPr="00E40411">
        <w:rPr>
          <w:rFonts w:ascii="Arial" w:eastAsia="Times New Roman" w:hAnsi="Arial"/>
          <w:sz w:val="17"/>
          <w:szCs w:val="17"/>
        </w:rPr>
        <w:t xml:space="preserve"> Svetske atletike za </w:t>
      </w:r>
      <w:r w:rsidR="002311AD" w:rsidRPr="00E40411">
        <w:rPr>
          <w:rFonts w:ascii="Arial" w:eastAsia="Times New Roman" w:hAnsi="Arial"/>
          <w:sz w:val="17"/>
          <w:szCs w:val="17"/>
        </w:rPr>
        <w:t>priznavanje</w:t>
      </w:r>
      <w:r w:rsidR="00544CB3" w:rsidRPr="00E40411">
        <w:rPr>
          <w:rFonts w:ascii="Arial" w:eastAsia="Times New Roman" w:hAnsi="Arial"/>
          <w:sz w:val="17"/>
          <w:szCs w:val="17"/>
        </w:rPr>
        <w:t xml:space="preserve"> </w:t>
      </w:r>
      <w:r w:rsidR="002311AD" w:rsidRPr="00E40411">
        <w:rPr>
          <w:rFonts w:ascii="Arial" w:eastAsia="Times New Roman" w:hAnsi="Arial"/>
          <w:sz w:val="17"/>
          <w:szCs w:val="17"/>
        </w:rPr>
        <w:t>rekorda</w:t>
      </w:r>
      <w:r w:rsidR="00544CB3" w:rsidRPr="00E40411">
        <w:rPr>
          <w:rFonts w:ascii="Arial" w:eastAsia="Times New Roman" w:hAnsi="Arial"/>
          <w:sz w:val="17"/>
          <w:szCs w:val="17"/>
        </w:rPr>
        <w:t xml:space="preserve"> koji u svakom sluča</w:t>
      </w:r>
      <w:r w:rsidR="004437B6" w:rsidRPr="00E40411">
        <w:rPr>
          <w:rFonts w:ascii="Arial" w:eastAsia="Times New Roman" w:hAnsi="Arial"/>
          <w:sz w:val="17"/>
          <w:szCs w:val="17"/>
        </w:rPr>
        <w:t>ju mora biti popunjen i poslat k</w:t>
      </w:r>
      <w:r w:rsidR="00544CB3" w:rsidRPr="00E40411">
        <w:rPr>
          <w:rFonts w:ascii="Arial" w:eastAsia="Times New Roman" w:hAnsi="Arial"/>
          <w:sz w:val="17"/>
          <w:szCs w:val="17"/>
        </w:rPr>
        <w:t xml:space="preserve">ancelariji Svetske atletike u roku od 30 dana od završetka takmičenja (videti član 31.6. Pravila za atletska takmičenja). </w:t>
      </w:r>
      <w:r w:rsidR="004437B6" w:rsidRPr="00E40411">
        <w:rPr>
          <w:rFonts w:ascii="Arial" w:eastAsia="Times New Roman" w:hAnsi="Arial"/>
          <w:sz w:val="17"/>
          <w:szCs w:val="17"/>
        </w:rPr>
        <w:t>Jedinica za očuvanje integriteta u atletici</w:t>
      </w:r>
      <w:r w:rsidRPr="00E40411">
        <w:rPr>
          <w:rFonts w:ascii="Arial" w:eastAsia="Times New Roman" w:hAnsi="Arial"/>
          <w:sz w:val="17"/>
          <w:szCs w:val="17"/>
        </w:rPr>
        <w:t xml:space="preserve"> (</w:t>
      </w:r>
      <w:r w:rsidRPr="00E40411">
        <w:rPr>
          <w:rFonts w:ascii="Arial" w:eastAsia="Times New Roman" w:hAnsi="Arial"/>
          <w:i/>
          <w:iCs/>
          <w:sz w:val="17"/>
          <w:szCs w:val="17"/>
        </w:rPr>
        <w:t>Integrity Unit</w:t>
      </w:r>
      <w:r w:rsidRPr="00E40411">
        <w:rPr>
          <w:rFonts w:ascii="Arial" w:eastAsia="Times New Roman" w:hAnsi="Arial"/>
          <w:sz w:val="17"/>
          <w:szCs w:val="17"/>
        </w:rPr>
        <w:t xml:space="preserve">) </w:t>
      </w:r>
      <w:r w:rsidR="00544CB3" w:rsidRPr="00E40411">
        <w:rPr>
          <w:rFonts w:ascii="Arial" w:eastAsia="Times New Roman" w:hAnsi="Arial"/>
          <w:sz w:val="17"/>
          <w:szCs w:val="17"/>
        </w:rPr>
        <w:t>pregleda dokumentaciju o doping kontroli, a rezultat se ne priznaje u sledećim slučajevima:</w:t>
      </w:r>
    </w:p>
    <w:p w14:paraId="6C9971F5" w14:textId="77777777" w:rsidR="00544CB3" w:rsidRPr="00E40411" w:rsidRDefault="004437B6" w:rsidP="004437B6">
      <w:pPr>
        <w:tabs>
          <w:tab w:val="left" w:pos="567"/>
          <w:tab w:val="left" w:pos="1134"/>
          <w:tab w:val="left" w:pos="1701"/>
        </w:tabs>
        <w:adjustRightInd w:val="0"/>
        <w:snapToGrid w:val="0"/>
        <w:ind w:left="1418"/>
        <w:jc w:val="both"/>
        <w:rPr>
          <w:rFonts w:ascii="Arial" w:eastAsia="Times New Roman" w:hAnsi="Arial"/>
          <w:sz w:val="17"/>
          <w:szCs w:val="17"/>
        </w:rPr>
      </w:pPr>
      <w:r w:rsidRPr="00E40411">
        <w:rPr>
          <w:rFonts w:ascii="Arial" w:eastAsia="Times New Roman" w:hAnsi="Arial"/>
          <w:sz w:val="17"/>
          <w:szCs w:val="17"/>
        </w:rPr>
        <w:t>a.</w:t>
      </w:r>
      <w:r w:rsidRPr="00E40411">
        <w:rPr>
          <w:rFonts w:ascii="Arial" w:eastAsia="Times New Roman" w:hAnsi="Arial"/>
          <w:sz w:val="17"/>
          <w:szCs w:val="17"/>
        </w:rPr>
        <w:tab/>
      </w:r>
      <w:r w:rsidR="00544CB3" w:rsidRPr="00E40411">
        <w:rPr>
          <w:rFonts w:ascii="Arial" w:eastAsia="Times New Roman" w:hAnsi="Arial"/>
          <w:sz w:val="17"/>
          <w:szCs w:val="17"/>
        </w:rPr>
        <w:t>ako doping kontrola nije izvršena; ili</w:t>
      </w:r>
    </w:p>
    <w:p w14:paraId="55B5C6E7" w14:textId="77777777" w:rsidR="00544CB3" w:rsidRPr="00E40411" w:rsidRDefault="00544CB3" w:rsidP="004437B6">
      <w:pPr>
        <w:tabs>
          <w:tab w:val="left" w:pos="567"/>
          <w:tab w:val="left" w:pos="1134"/>
          <w:tab w:val="left" w:pos="1701"/>
        </w:tabs>
        <w:adjustRightInd w:val="0"/>
        <w:snapToGrid w:val="0"/>
        <w:ind w:left="1688" w:hanging="270"/>
        <w:jc w:val="both"/>
        <w:rPr>
          <w:rFonts w:ascii="Arial" w:eastAsia="Times New Roman" w:hAnsi="Arial"/>
          <w:sz w:val="17"/>
          <w:szCs w:val="17"/>
        </w:rPr>
      </w:pPr>
      <w:r w:rsidRPr="00E40411">
        <w:rPr>
          <w:rFonts w:ascii="Arial" w:eastAsia="Times New Roman" w:hAnsi="Arial"/>
          <w:sz w:val="17"/>
          <w:szCs w:val="17"/>
        </w:rPr>
        <w:t>b.</w:t>
      </w:r>
      <w:r w:rsidRPr="00E40411">
        <w:rPr>
          <w:rFonts w:ascii="Arial" w:eastAsia="Times New Roman" w:hAnsi="Arial"/>
          <w:sz w:val="17"/>
          <w:szCs w:val="17"/>
        </w:rPr>
        <w:tab/>
        <w:t>ako doping kontrola nije izvršena u skladu sa Pravilima za atletska takmičenja ili Pravilima o anti-dopingu; ili</w:t>
      </w:r>
    </w:p>
    <w:p w14:paraId="399C7258" w14:textId="77777777" w:rsidR="00544CB3" w:rsidRPr="00E40411" w:rsidRDefault="00544CB3" w:rsidP="0095745A">
      <w:pPr>
        <w:numPr>
          <w:ilvl w:val="0"/>
          <w:numId w:val="9"/>
        </w:numPr>
        <w:tabs>
          <w:tab w:val="left" w:pos="709"/>
        </w:tabs>
        <w:adjustRightInd w:val="0"/>
        <w:snapToGrid w:val="0"/>
        <w:ind w:left="1701" w:hanging="283"/>
        <w:jc w:val="both"/>
        <w:rPr>
          <w:rFonts w:ascii="Arial" w:eastAsia="Times New Roman" w:hAnsi="Arial"/>
          <w:sz w:val="17"/>
          <w:szCs w:val="17"/>
        </w:rPr>
      </w:pPr>
      <w:r w:rsidRPr="00E40411">
        <w:rPr>
          <w:rFonts w:ascii="Arial" w:eastAsia="Times New Roman" w:hAnsi="Arial"/>
          <w:sz w:val="17"/>
          <w:szCs w:val="17"/>
        </w:rPr>
        <w:t>ako uzorak za doping kontrolu nije pogodan za analizu ili ako nije testiran na prisustvo ESA (samo u disciplinama izdržljivosti počev od trka na 400 m pa naviše), ili</w:t>
      </w:r>
    </w:p>
    <w:p w14:paraId="41DB7F6C" w14:textId="77777777" w:rsidR="00544CB3" w:rsidRPr="00E40411" w:rsidRDefault="00544CB3" w:rsidP="0095745A">
      <w:pPr>
        <w:numPr>
          <w:ilvl w:val="0"/>
          <w:numId w:val="9"/>
        </w:numPr>
        <w:tabs>
          <w:tab w:val="left" w:pos="709"/>
        </w:tabs>
        <w:adjustRightInd w:val="0"/>
        <w:snapToGrid w:val="0"/>
        <w:ind w:left="1701" w:hanging="283"/>
        <w:jc w:val="both"/>
        <w:rPr>
          <w:rFonts w:ascii="Arial" w:eastAsia="Times New Roman" w:hAnsi="Arial"/>
          <w:sz w:val="17"/>
          <w:szCs w:val="17"/>
        </w:rPr>
      </w:pPr>
      <w:r w:rsidRPr="00E40411">
        <w:rPr>
          <w:rFonts w:ascii="Arial" w:eastAsia="Times New Roman" w:hAnsi="Arial"/>
          <w:sz w:val="17"/>
          <w:szCs w:val="17"/>
        </w:rPr>
        <w:t>ako rezultati doping kontrole pokažu da je došlo do povrede Pravila o anti-dopingu.</w:t>
      </w:r>
    </w:p>
    <w:p w14:paraId="1CB429D4" w14:textId="77777777" w:rsidR="00B802D8" w:rsidRPr="00E40411" w:rsidRDefault="00B802D8" w:rsidP="00E969A3">
      <w:pPr>
        <w:tabs>
          <w:tab w:val="left" w:pos="709"/>
        </w:tabs>
        <w:adjustRightInd w:val="0"/>
        <w:snapToGrid w:val="0"/>
        <w:ind w:left="1418"/>
        <w:jc w:val="both"/>
        <w:rPr>
          <w:rFonts w:ascii="Arial" w:eastAsia="Times New Roman" w:hAnsi="Arial"/>
          <w:i/>
          <w:iCs/>
          <w:sz w:val="17"/>
          <w:szCs w:val="17"/>
        </w:rPr>
      </w:pPr>
      <w:r w:rsidRPr="00E40411">
        <w:rPr>
          <w:rFonts w:ascii="Arial" w:eastAsia="Times New Roman" w:hAnsi="Arial"/>
          <w:i/>
          <w:iCs/>
          <w:sz w:val="17"/>
          <w:szCs w:val="17"/>
        </w:rPr>
        <w:t xml:space="preserve">Napomena (i): Kada je u pitanju </w:t>
      </w:r>
      <w:r w:rsidR="002311AD" w:rsidRPr="00E40411">
        <w:rPr>
          <w:rFonts w:ascii="Arial" w:eastAsia="Times New Roman" w:hAnsi="Arial"/>
          <w:i/>
          <w:iCs/>
          <w:sz w:val="17"/>
          <w:szCs w:val="17"/>
        </w:rPr>
        <w:t xml:space="preserve">svetski </w:t>
      </w:r>
      <w:r w:rsidRPr="00E40411">
        <w:rPr>
          <w:rFonts w:ascii="Arial" w:eastAsia="Times New Roman" w:hAnsi="Arial"/>
          <w:i/>
          <w:iCs/>
          <w:sz w:val="17"/>
          <w:szCs w:val="17"/>
        </w:rPr>
        <w:t>rekord u trci štafeta, svi članovi ekipe moraju biti podvrgnuti doping kontroli.</w:t>
      </w:r>
    </w:p>
    <w:p w14:paraId="46B56A74" w14:textId="77777777" w:rsidR="00B802D8" w:rsidRPr="00E40411" w:rsidRDefault="00B802D8" w:rsidP="004437B6">
      <w:pPr>
        <w:tabs>
          <w:tab w:val="left" w:pos="709"/>
        </w:tabs>
        <w:adjustRightInd w:val="0"/>
        <w:snapToGrid w:val="0"/>
        <w:ind w:left="1418"/>
        <w:jc w:val="both"/>
        <w:rPr>
          <w:rFonts w:ascii="Arial" w:eastAsia="Times New Roman" w:hAnsi="Arial"/>
          <w:i/>
          <w:iCs/>
          <w:sz w:val="17"/>
          <w:szCs w:val="17"/>
        </w:rPr>
      </w:pPr>
      <w:r w:rsidRPr="00E40411">
        <w:rPr>
          <w:rFonts w:ascii="Arial" w:eastAsia="Times New Roman" w:hAnsi="Arial"/>
          <w:i/>
          <w:iCs/>
          <w:sz w:val="17"/>
          <w:szCs w:val="17"/>
        </w:rPr>
        <w:t xml:space="preserve">Napomena (ii): U slučaju da takmičar izjavi da je, u periodu pre postizanja svetskog rekorda, koristio supstance ili tehnike zabranjene po tada važećim </w:t>
      </w:r>
      <w:r w:rsidRPr="00E40411">
        <w:rPr>
          <w:rFonts w:ascii="Arial" w:eastAsia="Times New Roman" w:hAnsi="Arial"/>
          <w:i/>
          <w:iCs/>
          <w:sz w:val="17"/>
          <w:szCs w:val="17"/>
        </w:rPr>
        <w:lastRenderedPageBreak/>
        <w:t xml:space="preserve">propisima, </w:t>
      </w:r>
      <w:r w:rsidR="002311AD" w:rsidRPr="00E40411">
        <w:rPr>
          <w:rFonts w:ascii="Arial" w:eastAsia="Times New Roman" w:hAnsi="Arial"/>
          <w:i/>
          <w:iCs/>
          <w:sz w:val="17"/>
          <w:szCs w:val="17"/>
        </w:rPr>
        <w:t xml:space="preserve">tada, </w:t>
      </w:r>
      <w:r w:rsidRPr="00E40411">
        <w:rPr>
          <w:rFonts w:ascii="Arial" w:eastAsia="Times New Roman" w:hAnsi="Arial"/>
          <w:i/>
          <w:iCs/>
          <w:sz w:val="17"/>
          <w:szCs w:val="17"/>
        </w:rPr>
        <w:t xml:space="preserve">na osnovu stava </w:t>
      </w:r>
      <w:r w:rsidR="004437B6" w:rsidRPr="00E40411">
        <w:rPr>
          <w:rFonts w:ascii="Arial" w:eastAsia="Times New Roman" w:hAnsi="Arial"/>
          <w:i/>
          <w:iCs/>
          <w:sz w:val="17"/>
          <w:szCs w:val="17"/>
        </w:rPr>
        <w:t>Jedinice za očuvanje integriteta u atletici</w:t>
      </w:r>
      <w:r w:rsidRPr="00E40411">
        <w:rPr>
          <w:rFonts w:ascii="Arial" w:eastAsia="Times New Roman" w:hAnsi="Arial"/>
          <w:i/>
          <w:iCs/>
          <w:sz w:val="17"/>
          <w:szCs w:val="17"/>
        </w:rPr>
        <w:t>, taj rezultat Svetska atletika više neće smatrati svetskim rekordom.</w:t>
      </w:r>
    </w:p>
    <w:p w14:paraId="38C1C613" w14:textId="77777777" w:rsidR="002311AD" w:rsidRPr="00E40411" w:rsidRDefault="002311AD"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31.4</w:t>
      </w:r>
      <w:r w:rsidRPr="00E40411">
        <w:rPr>
          <w:rFonts w:ascii="Arial" w:eastAsia="Times New Roman" w:hAnsi="Arial"/>
          <w:sz w:val="17"/>
          <w:szCs w:val="17"/>
        </w:rPr>
        <w:tab/>
        <w:t>Kada je rezultat jednak ili bolji od postojeć</w:t>
      </w:r>
      <w:r w:rsidR="00ED0972" w:rsidRPr="00E40411">
        <w:rPr>
          <w:rFonts w:ascii="Arial" w:eastAsia="Times New Roman" w:hAnsi="Arial"/>
          <w:sz w:val="17"/>
          <w:szCs w:val="17"/>
        </w:rPr>
        <w:t xml:space="preserve">eg svetskog rekorda, federacija </w:t>
      </w:r>
      <w:r w:rsidRPr="00E40411">
        <w:rPr>
          <w:rFonts w:ascii="Arial" w:eastAsia="Times New Roman" w:hAnsi="Arial"/>
          <w:sz w:val="17"/>
          <w:szCs w:val="17"/>
        </w:rPr>
        <w:t>članica zemlje u kojoj je rekord postignut treba, bez odlaganja, da prikupi sve informacije neophodne za priznavanje rekorda od strane Svetske atletike. Nijedan rezultat se ne smatra svetskim rekordom sve dok ne bude zvanično priznat od strane Svetske atletike. Federacija</w:t>
      </w:r>
      <w:r w:rsidR="00ED0972" w:rsidRPr="00E40411">
        <w:rPr>
          <w:rFonts w:ascii="Arial" w:eastAsia="Times New Roman" w:hAnsi="Arial"/>
          <w:sz w:val="17"/>
          <w:szCs w:val="17"/>
        </w:rPr>
        <w:t xml:space="preserve"> </w:t>
      </w:r>
      <w:r w:rsidRPr="00E40411">
        <w:rPr>
          <w:rFonts w:ascii="Arial" w:eastAsia="Times New Roman" w:hAnsi="Arial"/>
          <w:sz w:val="17"/>
          <w:szCs w:val="17"/>
        </w:rPr>
        <w:t>članica treba odmah da obavesti Svetsku atletiku o nameri da podnese zahtev za priznavanje svetskog rekorda, na osnovu postignutog rezultata.</w:t>
      </w:r>
    </w:p>
    <w:p w14:paraId="7CD889E3" w14:textId="77777777" w:rsidR="002311AD" w:rsidRPr="00E40411" w:rsidRDefault="002311AD"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31.5</w:t>
      </w:r>
      <w:r w:rsidRPr="00E40411">
        <w:rPr>
          <w:rFonts w:ascii="Arial" w:eastAsia="Times New Roman" w:hAnsi="Arial"/>
          <w:sz w:val="17"/>
          <w:szCs w:val="17"/>
        </w:rPr>
        <w:tab/>
        <w:t xml:space="preserve">Rezultat koji se podnosi za priznavanje svetskog rekorda mora biti jednak ili bolji od postojećeg svetskog rekorda u datoj disciplini, priznatog od strane Svetske atletike. U slučaju izjednačenja svetskog rekorda, novi rezultat ima potpuno isti status kao i onaj </w:t>
      </w:r>
      <w:r w:rsidR="00E40411" w:rsidRPr="00E40411">
        <w:rPr>
          <w:rFonts w:ascii="Arial" w:eastAsia="Times New Roman" w:hAnsi="Arial"/>
          <w:sz w:val="17"/>
          <w:szCs w:val="17"/>
        </w:rPr>
        <w:t>prethodno</w:t>
      </w:r>
      <w:r w:rsidRPr="00E40411">
        <w:rPr>
          <w:rFonts w:ascii="Arial" w:eastAsia="Times New Roman" w:hAnsi="Arial"/>
          <w:sz w:val="17"/>
          <w:szCs w:val="17"/>
        </w:rPr>
        <w:t xml:space="preserve"> postignut.</w:t>
      </w:r>
    </w:p>
    <w:p w14:paraId="1A2EB224" w14:textId="77777777" w:rsidR="002311AD" w:rsidRPr="00E40411" w:rsidRDefault="002311AD" w:rsidP="00ED0972">
      <w:pPr>
        <w:tabs>
          <w:tab w:val="left" w:pos="709"/>
        </w:tabs>
        <w:adjustRightInd w:val="0"/>
        <w:snapToGrid w:val="0"/>
        <w:ind w:left="700" w:hanging="700"/>
        <w:jc w:val="both"/>
        <w:rPr>
          <w:rFonts w:ascii="Arial" w:eastAsia="Times New Roman" w:hAnsi="Arial"/>
          <w:sz w:val="17"/>
          <w:szCs w:val="17"/>
        </w:rPr>
      </w:pPr>
      <w:r w:rsidRPr="00E40411">
        <w:rPr>
          <w:rFonts w:ascii="Arial" w:eastAsia="Times New Roman" w:hAnsi="Arial"/>
          <w:sz w:val="17"/>
          <w:szCs w:val="17"/>
        </w:rPr>
        <w:t>31.6</w:t>
      </w:r>
      <w:r w:rsidRPr="00E40411">
        <w:rPr>
          <w:rFonts w:ascii="Arial" w:eastAsia="Times New Roman" w:hAnsi="Arial"/>
          <w:sz w:val="17"/>
          <w:szCs w:val="17"/>
        </w:rPr>
        <w:tab/>
        <w:t>Zvanični obrazac Svetske atletike za priznavanje rekorda popunjava se i dostavlja kancelariji Svetske atletike u roku od 30 dana od dana postizanja rekorda. U slučaju da se dostavljena prijava od</w:t>
      </w:r>
      <w:r w:rsidR="00ED0972" w:rsidRPr="00E40411">
        <w:rPr>
          <w:rFonts w:ascii="Arial" w:eastAsia="Times New Roman" w:hAnsi="Arial"/>
          <w:sz w:val="17"/>
          <w:szCs w:val="17"/>
        </w:rPr>
        <w:t>nosi na stranog takmičara (ili n</w:t>
      </w:r>
      <w:r w:rsidRPr="00E40411">
        <w:rPr>
          <w:rFonts w:ascii="Arial" w:eastAsia="Times New Roman" w:hAnsi="Arial"/>
          <w:sz w:val="17"/>
          <w:szCs w:val="17"/>
        </w:rPr>
        <w:t xml:space="preserve">a stranu ekipu), kopija </w:t>
      </w:r>
      <w:r w:rsidR="00ED0972" w:rsidRPr="00E40411">
        <w:rPr>
          <w:rFonts w:ascii="Arial" w:eastAsia="Times New Roman" w:hAnsi="Arial"/>
          <w:sz w:val="17"/>
          <w:szCs w:val="17"/>
        </w:rPr>
        <w:t>obrasca</w:t>
      </w:r>
      <w:r w:rsidRPr="00E40411">
        <w:rPr>
          <w:rFonts w:ascii="Arial" w:eastAsia="Times New Roman" w:hAnsi="Arial"/>
          <w:sz w:val="17"/>
          <w:szCs w:val="17"/>
        </w:rPr>
        <w:t xml:space="preserve"> će biti poslata u istom roku nacionalnoj federaciji tog takmičara (ili ekipe).</w:t>
      </w:r>
    </w:p>
    <w:p w14:paraId="0C74DF7B" w14:textId="77777777" w:rsidR="002311AD" w:rsidRPr="00E40411" w:rsidRDefault="002311AD" w:rsidP="00E969A3">
      <w:pPr>
        <w:tabs>
          <w:tab w:val="left" w:pos="709"/>
        </w:tabs>
        <w:adjustRightInd w:val="0"/>
        <w:snapToGrid w:val="0"/>
        <w:ind w:left="700" w:hanging="700"/>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i/>
          <w:iCs/>
          <w:sz w:val="17"/>
          <w:szCs w:val="17"/>
        </w:rPr>
        <w:t>Napomena: Obrasci se mogu dobiti na zahtev, od kancelarije Svetske atletike, ili se mogu preuzeti sa internet stranice Svetske atletike.</w:t>
      </w:r>
    </w:p>
    <w:p w14:paraId="7AAE2156" w14:textId="77777777" w:rsidR="002311AD" w:rsidRPr="00E40411" w:rsidRDefault="002311AD" w:rsidP="00ED0972">
      <w:pPr>
        <w:tabs>
          <w:tab w:val="left" w:pos="709"/>
        </w:tabs>
        <w:adjustRightInd w:val="0"/>
        <w:snapToGrid w:val="0"/>
        <w:ind w:left="700" w:hanging="700"/>
        <w:jc w:val="both"/>
        <w:rPr>
          <w:rFonts w:ascii="Arial" w:eastAsia="Times New Roman" w:hAnsi="Arial"/>
          <w:sz w:val="17"/>
          <w:szCs w:val="17"/>
        </w:rPr>
      </w:pPr>
      <w:r w:rsidRPr="00E40411">
        <w:rPr>
          <w:rFonts w:ascii="Arial" w:eastAsia="Times New Roman" w:hAnsi="Arial"/>
          <w:sz w:val="17"/>
          <w:szCs w:val="17"/>
        </w:rPr>
        <w:t>31.7</w:t>
      </w:r>
      <w:r w:rsidRPr="00E40411">
        <w:rPr>
          <w:rFonts w:ascii="Arial" w:eastAsia="Times New Roman" w:hAnsi="Arial"/>
          <w:sz w:val="17"/>
          <w:szCs w:val="17"/>
        </w:rPr>
        <w:tab/>
      </w:r>
      <w:r w:rsidR="00ED0972" w:rsidRPr="00E40411">
        <w:rPr>
          <w:rFonts w:ascii="Arial" w:eastAsia="Times New Roman" w:hAnsi="Arial"/>
          <w:sz w:val="17"/>
          <w:szCs w:val="17"/>
        </w:rPr>
        <w:t>F</w:t>
      </w:r>
      <w:r w:rsidRPr="00E40411">
        <w:rPr>
          <w:rFonts w:ascii="Arial" w:eastAsia="Times New Roman" w:hAnsi="Arial"/>
          <w:sz w:val="17"/>
          <w:szCs w:val="17"/>
        </w:rPr>
        <w:t>ederacija</w:t>
      </w:r>
      <w:r w:rsidR="00ED0972" w:rsidRPr="00E40411">
        <w:rPr>
          <w:rFonts w:ascii="Arial" w:eastAsia="Times New Roman" w:hAnsi="Arial"/>
          <w:sz w:val="17"/>
          <w:szCs w:val="17"/>
        </w:rPr>
        <w:t xml:space="preserve"> članica</w:t>
      </w:r>
      <w:r w:rsidRPr="00E40411">
        <w:rPr>
          <w:rFonts w:ascii="Arial" w:eastAsia="Times New Roman" w:hAnsi="Arial"/>
          <w:sz w:val="17"/>
          <w:szCs w:val="17"/>
        </w:rPr>
        <w:t xml:space="preserve"> zemlje u kojoj je rezultat postignut, zajedno sa zvaničnim zahtevom za priznavanje rekorda, podnosi i sledeće dokumente:</w:t>
      </w:r>
    </w:p>
    <w:p w14:paraId="0541CE2A" w14:textId="77777777" w:rsidR="002311AD" w:rsidRPr="00E40411" w:rsidRDefault="002311AD" w:rsidP="00ED0972">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31.7.1</w:t>
      </w:r>
      <w:r w:rsidRPr="00E40411">
        <w:rPr>
          <w:rFonts w:ascii="Arial" w:eastAsia="Times New Roman" w:hAnsi="Arial"/>
          <w:sz w:val="17"/>
          <w:szCs w:val="17"/>
        </w:rPr>
        <w:tab/>
        <w:t>odštampani program takmičenja (ili u elektronskom obliku);</w:t>
      </w:r>
    </w:p>
    <w:p w14:paraId="488EE6B7" w14:textId="77777777" w:rsidR="002311AD" w:rsidRPr="00E40411" w:rsidRDefault="002311AD" w:rsidP="00ED0972">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31.7.2</w:t>
      </w:r>
      <w:r w:rsidRPr="00E40411">
        <w:rPr>
          <w:rFonts w:ascii="Arial" w:eastAsia="Times New Roman" w:hAnsi="Arial"/>
          <w:sz w:val="17"/>
          <w:szCs w:val="17"/>
        </w:rPr>
        <w:tab/>
        <w:t>kompletne rezultate discipline u kojoj je postignut rekord, uključujući sve informacije koje se zahtevaju ovim članom;</w:t>
      </w:r>
    </w:p>
    <w:p w14:paraId="2D35E2EF" w14:textId="77777777" w:rsidR="00D47BF0" w:rsidRPr="00E40411" w:rsidRDefault="00D47BF0" w:rsidP="00E969A3">
      <w:pPr>
        <w:tabs>
          <w:tab w:val="left" w:pos="709"/>
        </w:tabs>
        <w:adjustRightInd w:val="0"/>
        <w:snapToGrid w:val="0"/>
        <w:ind w:left="1418" w:hanging="708"/>
        <w:jc w:val="both"/>
        <w:rPr>
          <w:rFonts w:ascii="Arial" w:eastAsia="Times New Roman" w:hAnsi="Arial"/>
          <w:sz w:val="17"/>
          <w:szCs w:val="17"/>
        </w:rPr>
      </w:pPr>
      <w:r w:rsidRPr="00E40411">
        <w:rPr>
          <w:rFonts w:ascii="Arial" w:eastAsia="Times New Roman" w:hAnsi="Arial"/>
          <w:sz w:val="17"/>
          <w:szCs w:val="17"/>
        </w:rPr>
        <w:t>31.7.3</w:t>
      </w:r>
      <w:r w:rsidRPr="00E40411">
        <w:rPr>
          <w:rFonts w:ascii="Arial" w:eastAsia="Times New Roman" w:hAnsi="Arial"/>
          <w:sz w:val="17"/>
          <w:szCs w:val="17"/>
        </w:rPr>
        <w:tab/>
        <w:t>u slučaju rekorda u disciplinama trčanja u kojima se koristi potpuno automatsko merenje vremena, snimak foto-finiša trke i slike zero testa;</w:t>
      </w:r>
    </w:p>
    <w:p w14:paraId="074FA63F" w14:textId="77777777" w:rsidR="00D47BF0" w:rsidRPr="00E40411" w:rsidRDefault="00D47BF0" w:rsidP="00ED0972">
      <w:pPr>
        <w:tabs>
          <w:tab w:val="left" w:pos="709"/>
        </w:tabs>
        <w:adjustRightInd w:val="0"/>
        <w:snapToGrid w:val="0"/>
        <w:ind w:left="1418" w:hanging="708"/>
        <w:jc w:val="both"/>
        <w:rPr>
          <w:rFonts w:ascii="Arial" w:eastAsia="Times New Roman" w:hAnsi="Arial"/>
          <w:sz w:val="17"/>
          <w:szCs w:val="17"/>
        </w:rPr>
      </w:pPr>
      <w:r w:rsidRPr="00E40411">
        <w:rPr>
          <w:rFonts w:ascii="Arial" w:eastAsia="Times New Roman" w:hAnsi="Arial"/>
          <w:sz w:val="17"/>
          <w:szCs w:val="17"/>
        </w:rPr>
        <w:t>31.7.4</w:t>
      </w:r>
      <w:r w:rsidRPr="00E40411">
        <w:rPr>
          <w:rFonts w:ascii="Arial" w:eastAsia="Times New Roman" w:hAnsi="Arial"/>
          <w:sz w:val="17"/>
          <w:szCs w:val="17"/>
        </w:rPr>
        <w:tab/>
        <w:t xml:space="preserve">sve druge informacije koje treba podneti u skladu sa ovim </w:t>
      </w:r>
      <w:r w:rsidR="00EC3716" w:rsidRPr="00E40411">
        <w:rPr>
          <w:rFonts w:ascii="Arial" w:eastAsia="Times New Roman" w:hAnsi="Arial"/>
          <w:sz w:val="17"/>
          <w:szCs w:val="17"/>
        </w:rPr>
        <w:t>članom</w:t>
      </w:r>
      <w:r w:rsidRPr="00E40411">
        <w:rPr>
          <w:rFonts w:ascii="Arial" w:eastAsia="Times New Roman" w:hAnsi="Arial"/>
          <w:sz w:val="17"/>
          <w:szCs w:val="17"/>
        </w:rPr>
        <w:t>, a koje federacija</w:t>
      </w:r>
      <w:r w:rsidR="00ED0972" w:rsidRPr="00E40411">
        <w:rPr>
          <w:rFonts w:ascii="Arial" w:eastAsia="Times New Roman" w:hAnsi="Arial"/>
          <w:sz w:val="17"/>
          <w:szCs w:val="17"/>
        </w:rPr>
        <w:t xml:space="preserve"> članica</w:t>
      </w:r>
      <w:r w:rsidRPr="00E40411">
        <w:rPr>
          <w:rFonts w:ascii="Arial" w:eastAsia="Times New Roman" w:hAnsi="Arial"/>
          <w:sz w:val="17"/>
          <w:szCs w:val="17"/>
        </w:rPr>
        <w:t xml:space="preserve"> poseduje ili bi trebalo da poseduje.</w:t>
      </w:r>
    </w:p>
    <w:p w14:paraId="15A973F0" w14:textId="77777777" w:rsidR="000E18D4" w:rsidRPr="00E40411" w:rsidRDefault="00D47BF0" w:rsidP="00E969A3">
      <w:pPr>
        <w:tabs>
          <w:tab w:val="left" w:pos="709"/>
        </w:tabs>
        <w:adjustRightInd w:val="0"/>
        <w:snapToGrid w:val="0"/>
        <w:ind w:left="709" w:hanging="709"/>
        <w:jc w:val="both"/>
        <w:rPr>
          <w:rFonts w:ascii="Arial" w:eastAsia="Times New Roman" w:hAnsi="Arial"/>
          <w:sz w:val="17"/>
          <w:szCs w:val="17"/>
        </w:rPr>
      </w:pPr>
      <w:r w:rsidRPr="00E40411">
        <w:rPr>
          <w:rFonts w:ascii="Arial" w:eastAsia="Times New Roman" w:hAnsi="Arial"/>
          <w:sz w:val="17"/>
          <w:szCs w:val="17"/>
        </w:rPr>
        <w:t>31.8</w:t>
      </w:r>
      <w:r w:rsidRPr="00E40411">
        <w:rPr>
          <w:rFonts w:ascii="Arial" w:eastAsia="Times New Roman" w:hAnsi="Arial"/>
          <w:sz w:val="17"/>
          <w:szCs w:val="17"/>
        </w:rPr>
        <w:tab/>
      </w:r>
      <w:r w:rsidR="00EC3716" w:rsidRPr="00E40411">
        <w:rPr>
          <w:rFonts w:ascii="Arial" w:eastAsia="Times New Roman" w:hAnsi="Arial"/>
          <w:sz w:val="17"/>
          <w:szCs w:val="17"/>
        </w:rPr>
        <w:t>Za priznavanje</w:t>
      </w:r>
      <w:r w:rsidRPr="00E40411">
        <w:rPr>
          <w:rFonts w:ascii="Arial" w:eastAsia="Times New Roman" w:hAnsi="Arial"/>
          <w:sz w:val="17"/>
          <w:szCs w:val="17"/>
        </w:rPr>
        <w:t xml:space="preserve"> rekord</w:t>
      </w:r>
      <w:r w:rsidR="00EC3716" w:rsidRPr="00E40411">
        <w:rPr>
          <w:rFonts w:ascii="Arial" w:eastAsia="Times New Roman" w:hAnsi="Arial"/>
          <w:sz w:val="17"/>
          <w:szCs w:val="17"/>
        </w:rPr>
        <w:t>a se</w:t>
      </w:r>
      <w:r w:rsidRPr="00E40411">
        <w:rPr>
          <w:rFonts w:ascii="Arial" w:eastAsia="Times New Roman" w:hAnsi="Arial"/>
          <w:sz w:val="17"/>
          <w:szCs w:val="17"/>
        </w:rPr>
        <w:t xml:space="preserve"> mogu </w:t>
      </w:r>
      <w:r w:rsidR="00EC3716" w:rsidRPr="00E40411">
        <w:rPr>
          <w:rFonts w:ascii="Arial" w:eastAsia="Times New Roman" w:hAnsi="Arial"/>
          <w:sz w:val="17"/>
          <w:szCs w:val="17"/>
        </w:rPr>
        <w:t>podneti</w:t>
      </w:r>
      <w:r w:rsidRPr="00E40411">
        <w:rPr>
          <w:rFonts w:ascii="Arial" w:eastAsia="Times New Roman" w:hAnsi="Arial"/>
          <w:sz w:val="17"/>
          <w:szCs w:val="17"/>
        </w:rPr>
        <w:t xml:space="preserve"> rezultati postignuti u kvalifikacionom takmičenju, u borbi za prvo mesto u slučaju jednakog najboljeg rezultata u skoku uvis i skoku motkom, u bilo kojoj disciplini ili delu discipline koja je proglašena nevažećom po </w:t>
      </w:r>
      <w:r w:rsidRPr="00E40411">
        <w:rPr>
          <w:rFonts w:ascii="Arial" w:eastAsia="Times New Roman" w:hAnsi="Arial"/>
          <w:sz w:val="17"/>
          <w:szCs w:val="17"/>
        </w:rPr>
        <w:lastRenderedPageBreak/>
        <w:t>članu 18.7</w:t>
      </w:r>
      <w:r w:rsidR="00EC3716" w:rsidRPr="00E40411">
        <w:rPr>
          <w:rFonts w:ascii="Arial" w:eastAsia="Times New Roman" w:hAnsi="Arial"/>
          <w:sz w:val="17"/>
          <w:szCs w:val="17"/>
        </w:rPr>
        <w:t>.</w:t>
      </w:r>
      <w:r w:rsidRPr="00E40411">
        <w:rPr>
          <w:rFonts w:ascii="Arial" w:eastAsia="Times New Roman" w:hAnsi="Arial"/>
          <w:sz w:val="17"/>
          <w:szCs w:val="17"/>
        </w:rPr>
        <w:t xml:space="preserve"> Pravila za atletska takmičenja ili čl</w:t>
      </w:r>
      <w:r w:rsidR="00EC3716" w:rsidRPr="00E40411">
        <w:rPr>
          <w:rFonts w:ascii="Arial" w:eastAsia="Times New Roman" w:hAnsi="Arial"/>
          <w:sz w:val="17"/>
          <w:szCs w:val="17"/>
        </w:rPr>
        <w:t>anovima</w:t>
      </w:r>
      <w:r w:rsidRPr="00E40411">
        <w:rPr>
          <w:rFonts w:ascii="Arial" w:eastAsia="Times New Roman" w:hAnsi="Arial"/>
          <w:sz w:val="17"/>
          <w:szCs w:val="17"/>
        </w:rPr>
        <w:t xml:space="preserve"> 8.4.2, </w:t>
      </w:r>
      <w:r w:rsidR="00EC3716" w:rsidRPr="00E40411">
        <w:rPr>
          <w:rFonts w:ascii="Arial" w:eastAsia="Times New Roman" w:hAnsi="Arial"/>
          <w:sz w:val="17"/>
          <w:szCs w:val="17"/>
        </w:rPr>
        <w:t>17.1.</w:t>
      </w:r>
      <w:r w:rsidRPr="00E40411">
        <w:rPr>
          <w:rFonts w:ascii="Arial" w:eastAsia="Times New Roman" w:hAnsi="Arial"/>
          <w:sz w:val="17"/>
          <w:szCs w:val="17"/>
        </w:rPr>
        <w:t xml:space="preserve"> ili 25.20</w:t>
      </w:r>
      <w:r w:rsidR="00EC3716" w:rsidRPr="00E40411">
        <w:rPr>
          <w:rFonts w:ascii="Arial" w:eastAsia="Times New Roman" w:hAnsi="Arial"/>
          <w:sz w:val="17"/>
          <w:szCs w:val="17"/>
        </w:rPr>
        <w:t>.</w:t>
      </w:r>
      <w:r w:rsidRPr="00E40411">
        <w:rPr>
          <w:rFonts w:ascii="Arial" w:eastAsia="Times New Roman" w:hAnsi="Arial"/>
          <w:sz w:val="17"/>
          <w:szCs w:val="17"/>
        </w:rPr>
        <w:t xml:space="preserve"> Tehničkih pravila</w:t>
      </w:r>
      <w:r w:rsidR="00EC3716" w:rsidRPr="00E40411">
        <w:rPr>
          <w:rFonts w:ascii="Arial" w:eastAsia="Times New Roman" w:hAnsi="Arial"/>
          <w:sz w:val="17"/>
          <w:szCs w:val="17"/>
        </w:rPr>
        <w:t xml:space="preserve"> </w:t>
      </w:r>
      <w:r w:rsidRPr="00E40411">
        <w:rPr>
          <w:rFonts w:ascii="Arial" w:eastAsia="Times New Roman" w:hAnsi="Arial"/>
          <w:sz w:val="17"/>
          <w:szCs w:val="17"/>
        </w:rPr>
        <w:t>u di</w:t>
      </w:r>
      <w:r w:rsidR="00EC3716" w:rsidRPr="00E40411">
        <w:rPr>
          <w:rFonts w:ascii="Arial" w:eastAsia="Times New Roman" w:hAnsi="Arial"/>
          <w:sz w:val="17"/>
          <w:szCs w:val="17"/>
        </w:rPr>
        <w:t>sciplinama takmičarskog hodanja</w:t>
      </w:r>
      <w:r w:rsidRPr="00E40411">
        <w:rPr>
          <w:rFonts w:ascii="Arial" w:eastAsia="Times New Roman" w:hAnsi="Arial"/>
          <w:sz w:val="17"/>
          <w:szCs w:val="17"/>
        </w:rPr>
        <w:t xml:space="preserve"> u kojima se primenjuje član 54.7.3</w:t>
      </w:r>
      <w:r w:rsidR="00EC3716" w:rsidRPr="00E40411">
        <w:rPr>
          <w:rFonts w:ascii="Arial" w:eastAsia="Times New Roman" w:hAnsi="Arial"/>
          <w:sz w:val="17"/>
          <w:szCs w:val="17"/>
        </w:rPr>
        <w:t>.</w:t>
      </w:r>
      <w:r w:rsidRPr="00E40411">
        <w:rPr>
          <w:rFonts w:ascii="Arial" w:eastAsia="Times New Roman" w:hAnsi="Arial"/>
          <w:sz w:val="17"/>
          <w:szCs w:val="17"/>
        </w:rPr>
        <w:t xml:space="preserve"> Tehničkih pravila kada takmičar nije diskvalifikovan, ili u pojedinačnim disciplinama na takmičenjima u višeboju, bez obzira </w:t>
      </w:r>
      <w:r w:rsidR="00EC3716" w:rsidRPr="00E40411">
        <w:rPr>
          <w:rFonts w:ascii="Arial" w:eastAsia="Times New Roman" w:hAnsi="Arial"/>
          <w:sz w:val="17"/>
          <w:szCs w:val="17"/>
        </w:rPr>
        <w:t xml:space="preserve">na to </w:t>
      </w:r>
      <w:r w:rsidRPr="00E40411">
        <w:rPr>
          <w:rFonts w:ascii="Arial" w:eastAsia="Times New Roman" w:hAnsi="Arial"/>
          <w:sz w:val="17"/>
          <w:szCs w:val="17"/>
        </w:rPr>
        <w:t>da li takmičar završi takmičenje u višeboju ili ne.</w:t>
      </w:r>
    </w:p>
    <w:p w14:paraId="20D188BE" w14:textId="77777777" w:rsidR="00EC3716" w:rsidRPr="00E40411" w:rsidRDefault="00EC3716" w:rsidP="00E969A3">
      <w:pPr>
        <w:tabs>
          <w:tab w:val="left" w:pos="709"/>
        </w:tabs>
        <w:adjustRightInd w:val="0"/>
        <w:snapToGrid w:val="0"/>
        <w:ind w:left="709" w:hanging="709"/>
        <w:jc w:val="both"/>
        <w:rPr>
          <w:rFonts w:ascii="Arial" w:eastAsia="Times New Roman" w:hAnsi="Arial"/>
          <w:sz w:val="17"/>
          <w:szCs w:val="17"/>
        </w:rPr>
      </w:pPr>
      <w:r w:rsidRPr="00E40411">
        <w:rPr>
          <w:rFonts w:ascii="Arial" w:eastAsia="Times New Roman" w:hAnsi="Arial"/>
          <w:sz w:val="17"/>
          <w:szCs w:val="17"/>
        </w:rPr>
        <w:t>31.9</w:t>
      </w:r>
      <w:r w:rsidRPr="00E40411">
        <w:rPr>
          <w:rFonts w:ascii="Arial" w:eastAsia="Times New Roman" w:hAnsi="Arial"/>
          <w:sz w:val="17"/>
          <w:szCs w:val="17"/>
        </w:rPr>
        <w:tab/>
        <w:t>Predsednik i izvršni direktor Svetske atletike zajedno su ovlašćeni da priznaju svetske rekorde. Ako kod njih postoji izvesna sumnja da li treba priznati rekord ili ne, slučaj se upućuje na odlučivanje Savetu, u skladu sa važećim regulativama.</w:t>
      </w:r>
    </w:p>
    <w:p w14:paraId="2177B099" w14:textId="77777777" w:rsidR="00EC3716" w:rsidRPr="00E40411" w:rsidRDefault="00EC3716" w:rsidP="00E969A3">
      <w:pPr>
        <w:tabs>
          <w:tab w:val="left" w:pos="709"/>
        </w:tabs>
        <w:adjustRightInd w:val="0"/>
        <w:snapToGrid w:val="0"/>
        <w:ind w:left="709" w:hanging="709"/>
        <w:jc w:val="both"/>
        <w:rPr>
          <w:rFonts w:ascii="Arial" w:eastAsia="Times New Roman" w:hAnsi="Arial"/>
          <w:sz w:val="17"/>
          <w:szCs w:val="17"/>
        </w:rPr>
      </w:pPr>
      <w:r w:rsidRPr="00E40411">
        <w:rPr>
          <w:rFonts w:ascii="Arial" w:eastAsia="Times New Roman" w:hAnsi="Arial"/>
          <w:sz w:val="17"/>
          <w:szCs w:val="17"/>
        </w:rPr>
        <w:t>31.10</w:t>
      </w:r>
      <w:r w:rsidRPr="00E40411">
        <w:rPr>
          <w:rFonts w:ascii="Arial" w:eastAsia="Times New Roman" w:hAnsi="Arial"/>
          <w:sz w:val="17"/>
          <w:szCs w:val="17"/>
        </w:rPr>
        <w:tab/>
        <w:t>Kada je svetski rekord službeno priznat, izvršni direktor treba da:</w:t>
      </w:r>
    </w:p>
    <w:p w14:paraId="07BEB3AE" w14:textId="77777777" w:rsidR="00EC3716" w:rsidRPr="00E40411" w:rsidRDefault="00EC3716" w:rsidP="003A3668">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31.10.1</w:t>
      </w:r>
      <w:r w:rsidRPr="00E40411">
        <w:rPr>
          <w:rFonts w:ascii="Arial" w:eastAsia="Times New Roman" w:hAnsi="Arial"/>
          <w:sz w:val="17"/>
          <w:szCs w:val="17"/>
        </w:rPr>
        <w:tab/>
        <w:t xml:space="preserve">o tome </w:t>
      </w:r>
      <w:r w:rsidR="00ED0972" w:rsidRPr="00E40411">
        <w:rPr>
          <w:rFonts w:ascii="Arial" w:eastAsia="Times New Roman" w:hAnsi="Arial"/>
          <w:sz w:val="17"/>
          <w:szCs w:val="17"/>
        </w:rPr>
        <w:t xml:space="preserve">obavesti </w:t>
      </w:r>
      <w:r w:rsidRPr="00E40411">
        <w:rPr>
          <w:rFonts w:ascii="Arial" w:eastAsia="Times New Roman" w:hAnsi="Arial"/>
          <w:sz w:val="17"/>
          <w:szCs w:val="17"/>
        </w:rPr>
        <w:t xml:space="preserve">federaciju </w:t>
      </w:r>
      <w:r w:rsidR="00ED0972" w:rsidRPr="00E40411">
        <w:rPr>
          <w:rFonts w:ascii="Arial" w:eastAsia="Times New Roman" w:hAnsi="Arial"/>
          <w:sz w:val="17"/>
          <w:szCs w:val="17"/>
        </w:rPr>
        <w:t xml:space="preserve">članicu </w:t>
      </w:r>
      <w:r w:rsidRPr="00E40411">
        <w:rPr>
          <w:rFonts w:ascii="Arial" w:eastAsia="Times New Roman" w:hAnsi="Arial"/>
          <w:sz w:val="17"/>
          <w:szCs w:val="17"/>
        </w:rPr>
        <w:t xml:space="preserve">čiji je atletičar koji je postigao rekord član, federaciju koja je podnela zahtev za </w:t>
      </w:r>
      <w:r w:rsidR="00ED0972" w:rsidRPr="00E40411">
        <w:rPr>
          <w:rFonts w:ascii="Arial" w:eastAsia="Times New Roman" w:hAnsi="Arial"/>
          <w:sz w:val="17"/>
          <w:szCs w:val="17"/>
        </w:rPr>
        <w:t xml:space="preserve">priznavanje rekorda i nadležnu </w:t>
      </w:r>
      <w:r w:rsidR="003A3668" w:rsidRPr="00E40411">
        <w:rPr>
          <w:rFonts w:ascii="Arial" w:eastAsia="Times New Roman" w:hAnsi="Arial"/>
          <w:sz w:val="17"/>
          <w:szCs w:val="17"/>
        </w:rPr>
        <w:t>kontinentalnu</w:t>
      </w:r>
      <w:r w:rsidRPr="00E40411">
        <w:rPr>
          <w:rFonts w:ascii="Arial" w:eastAsia="Times New Roman" w:hAnsi="Arial"/>
          <w:sz w:val="17"/>
          <w:szCs w:val="17"/>
        </w:rPr>
        <w:t xml:space="preserve"> asocijaciju;</w:t>
      </w:r>
    </w:p>
    <w:p w14:paraId="39FFC260" w14:textId="77777777" w:rsidR="00EC3716" w:rsidRPr="00E40411" w:rsidRDefault="00EC3716"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31.10.2</w:t>
      </w:r>
      <w:r w:rsidRPr="00E40411">
        <w:rPr>
          <w:rFonts w:ascii="Arial" w:eastAsia="Times New Roman" w:hAnsi="Arial"/>
          <w:sz w:val="17"/>
          <w:szCs w:val="17"/>
        </w:rPr>
        <w:tab/>
        <w:t>obezbedi zvanične plakete za svetski rekord koje se uručuju nosiocima svetskog rekorda;</w:t>
      </w:r>
    </w:p>
    <w:p w14:paraId="23D09E24" w14:textId="77777777" w:rsidR="00EC3716" w:rsidRPr="00E40411" w:rsidRDefault="00EC3716"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31.10.3</w:t>
      </w:r>
      <w:r w:rsidRPr="00E40411">
        <w:rPr>
          <w:rFonts w:ascii="Arial" w:eastAsia="Times New Roman" w:hAnsi="Arial"/>
          <w:sz w:val="17"/>
          <w:szCs w:val="17"/>
        </w:rPr>
        <w:tab/>
        <w:t xml:space="preserve">dopuni zvaničnu listu svetskih rekorda svaki put kada se prizna novi svetski rekord. Ova lista predstavlja rezultate takmičara ili ekipa koje Svetska atletika </w:t>
      </w:r>
      <w:r w:rsidR="0042551A" w:rsidRPr="00E40411">
        <w:rPr>
          <w:rFonts w:ascii="Arial" w:eastAsia="Times New Roman" w:hAnsi="Arial"/>
          <w:sz w:val="17"/>
          <w:szCs w:val="17"/>
        </w:rPr>
        <w:t xml:space="preserve">u trenutku objavljivanja liste </w:t>
      </w:r>
      <w:r w:rsidRPr="00E40411">
        <w:rPr>
          <w:rFonts w:ascii="Arial" w:eastAsia="Times New Roman" w:hAnsi="Arial"/>
          <w:sz w:val="17"/>
          <w:szCs w:val="17"/>
        </w:rPr>
        <w:t>smatr</w:t>
      </w:r>
      <w:r w:rsidR="0042551A" w:rsidRPr="00E40411">
        <w:rPr>
          <w:rFonts w:ascii="Arial" w:eastAsia="Times New Roman" w:hAnsi="Arial"/>
          <w:sz w:val="17"/>
          <w:szCs w:val="17"/>
        </w:rPr>
        <w:t>a najboljim priznatim rezultatima koje su takmičar ili takmičarska ekipa ostvarili</w:t>
      </w:r>
      <w:r w:rsidRPr="00E40411">
        <w:rPr>
          <w:rFonts w:ascii="Arial" w:eastAsia="Times New Roman" w:hAnsi="Arial"/>
          <w:sz w:val="17"/>
          <w:szCs w:val="17"/>
        </w:rPr>
        <w:t xml:space="preserve"> u svakoj o</w:t>
      </w:r>
      <w:r w:rsidR="0042551A" w:rsidRPr="00E40411">
        <w:rPr>
          <w:rFonts w:ascii="Arial" w:eastAsia="Times New Roman" w:hAnsi="Arial"/>
          <w:sz w:val="17"/>
          <w:szCs w:val="17"/>
        </w:rPr>
        <w:t>d priznatih disciplina navedenih u članu</w:t>
      </w:r>
      <w:r w:rsidRPr="00E40411">
        <w:rPr>
          <w:rFonts w:ascii="Arial" w:eastAsia="Times New Roman" w:hAnsi="Arial"/>
          <w:sz w:val="17"/>
          <w:szCs w:val="17"/>
        </w:rPr>
        <w:t xml:space="preserve"> 32</w:t>
      </w:r>
      <w:r w:rsidR="0042551A" w:rsidRPr="00E40411">
        <w:rPr>
          <w:rFonts w:ascii="Arial" w:eastAsia="Times New Roman" w:hAnsi="Arial"/>
          <w:sz w:val="17"/>
          <w:szCs w:val="17"/>
        </w:rPr>
        <w:t>.</w:t>
      </w:r>
      <w:r w:rsidRPr="00E40411">
        <w:rPr>
          <w:rFonts w:ascii="Arial" w:eastAsia="Times New Roman" w:hAnsi="Arial"/>
          <w:sz w:val="17"/>
          <w:szCs w:val="17"/>
        </w:rPr>
        <w:t xml:space="preserve"> Pravila za atletska takmičenja.</w:t>
      </w:r>
    </w:p>
    <w:p w14:paraId="154F8693" w14:textId="77777777" w:rsidR="0042551A" w:rsidRPr="00E40411" w:rsidRDefault="0042551A" w:rsidP="00E969A3">
      <w:pPr>
        <w:tabs>
          <w:tab w:val="left" w:pos="709"/>
        </w:tabs>
        <w:adjustRightInd w:val="0"/>
        <w:snapToGrid w:val="0"/>
        <w:ind w:left="709" w:hanging="709"/>
        <w:jc w:val="both"/>
        <w:rPr>
          <w:rFonts w:ascii="Arial" w:eastAsia="Times New Roman" w:hAnsi="Arial"/>
          <w:sz w:val="17"/>
          <w:szCs w:val="17"/>
        </w:rPr>
      </w:pPr>
      <w:r w:rsidRPr="00E40411">
        <w:rPr>
          <w:rFonts w:ascii="Arial" w:eastAsia="Times New Roman" w:hAnsi="Arial"/>
          <w:sz w:val="17"/>
          <w:szCs w:val="17"/>
        </w:rPr>
        <w:t>31.11</w:t>
      </w:r>
      <w:r w:rsidRPr="00E40411">
        <w:rPr>
          <w:rFonts w:ascii="Arial" w:eastAsia="Times New Roman" w:hAnsi="Arial"/>
          <w:sz w:val="17"/>
          <w:szCs w:val="17"/>
        </w:rPr>
        <w:tab/>
        <w:t>U slučaju kada predloženi rezultat nije priznat kao rekord, izvršni direktor mora da navede razloge za nepriznavanje rekorda.</w:t>
      </w:r>
    </w:p>
    <w:p w14:paraId="26EA716C" w14:textId="77777777" w:rsidR="0042551A" w:rsidRPr="00E40411" w:rsidRDefault="0042551A" w:rsidP="00E969A3">
      <w:pPr>
        <w:tabs>
          <w:tab w:val="left" w:pos="709"/>
        </w:tabs>
        <w:adjustRightInd w:val="0"/>
        <w:snapToGrid w:val="0"/>
        <w:ind w:left="1440" w:hanging="1440"/>
        <w:jc w:val="both"/>
        <w:rPr>
          <w:rFonts w:ascii="Arial" w:eastAsia="Times New Roman" w:hAnsi="Arial"/>
          <w:b/>
          <w:bCs/>
          <w:i/>
          <w:iCs/>
          <w:sz w:val="17"/>
          <w:szCs w:val="17"/>
        </w:rPr>
      </w:pPr>
      <w:r w:rsidRPr="00E40411">
        <w:rPr>
          <w:rFonts w:ascii="Arial" w:eastAsia="Times New Roman" w:hAnsi="Arial"/>
          <w:b/>
          <w:bCs/>
          <w:i/>
          <w:iCs/>
          <w:sz w:val="17"/>
          <w:szCs w:val="17"/>
        </w:rPr>
        <w:t>Posebni uslovi</w:t>
      </w:r>
    </w:p>
    <w:p w14:paraId="0B0E02AC" w14:textId="77777777" w:rsidR="0042551A" w:rsidRPr="00E40411" w:rsidRDefault="0042551A"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31.12</w:t>
      </w:r>
      <w:r w:rsidRPr="00E40411">
        <w:rPr>
          <w:rFonts w:ascii="Arial" w:eastAsia="Times New Roman" w:hAnsi="Arial"/>
          <w:sz w:val="17"/>
          <w:szCs w:val="17"/>
        </w:rPr>
        <w:tab/>
        <w:t xml:space="preserve">Za svetske rekorde na standardnoj </w:t>
      </w:r>
      <w:r w:rsidR="00793D82" w:rsidRPr="00E40411">
        <w:rPr>
          <w:rFonts w:ascii="Arial" w:eastAsia="Times New Roman" w:hAnsi="Arial"/>
          <w:sz w:val="17"/>
          <w:szCs w:val="17"/>
        </w:rPr>
        <w:t>kružnoj</w:t>
      </w:r>
      <w:r w:rsidRPr="00E40411">
        <w:rPr>
          <w:rFonts w:ascii="Arial" w:eastAsia="Times New Roman" w:hAnsi="Arial"/>
          <w:sz w:val="17"/>
          <w:szCs w:val="17"/>
        </w:rPr>
        <w:t xml:space="preserve"> stazi dužine 400 m:</w:t>
      </w:r>
    </w:p>
    <w:p w14:paraId="33892A12" w14:textId="77777777" w:rsidR="00793D82" w:rsidRPr="00E40411" w:rsidRDefault="00793D82" w:rsidP="002A1859">
      <w:pPr>
        <w:tabs>
          <w:tab w:val="left" w:pos="1418"/>
        </w:tabs>
        <w:adjustRightInd w:val="0"/>
        <w:snapToGrid w:val="0"/>
        <w:ind w:left="1418" w:hanging="709"/>
        <w:jc w:val="both"/>
        <w:rPr>
          <w:rFonts w:ascii="Arial" w:eastAsia="Times New Roman" w:hAnsi="Arial"/>
          <w:sz w:val="17"/>
          <w:szCs w:val="17"/>
        </w:rPr>
      </w:pPr>
      <w:r w:rsidRPr="00E40411">
        <w:rPr>
          <w:rFonts w:ascii="Arial" w:eastAsia="Times New Roman" w:hAnsi="Arial"/>
          <w:sz w:val="17"/>
          <w:szCs w:val="17"/>
        </w:rPr>
        <w:t>31.12.1</w:t>
      </w:r>
      <w:r w:rsidRPr="00E40411">
        <w:rPr>
          <w:rFonts w:ascii="Arial" w:eastAsia="Times New Roman" w:hAnsi="Arial"/>
          <w:sz w:val="17"/>
          <w:szCs w:val="17"/>
        </w:rPr>
        <w:tab/>
        <w:t xml:space="preserve">Rekord mora biti </w:t>
      </w:r>
      <w:r w:rsidR="002A1859" w:rsidRPr="00E40411">
        <w:rPr>
          <w:rFonts w:ascii="Arial" w:eastAsia="Times New Roman" w:hAnsi="Arial"/>
          <w:sz w:val="17"/>
          <w:szCs w:val="17"/>
        </w:rPr>
        <w:t>ostvaren</w:t>
      </w:r>
      <w:r w:rsidRPr="00E40411">
        <w:rPr>
          <w:rFonts w:ascii="Arial" w:eastAsia="Times New Roman" w:hAnsi="Arial"/>
          <w:sz w:val="17"/>
          <w:szCs w:val="17"/>
        </w:rPr>
        <w:t xml:space="preserve"> na atletskom borilištu atestiranom od strane Svetske atletike ili na mestu na kome se održava takmičenje koje ispunjava zahteve člana 2. Tehničkih pravila ili, po potrebi, članova 11.2. ili 11.3. Tehničkih pravila.</w:t>
      </w:r>
    </w:p>
    <w:p w14:paraId="301FC71D" w14:textId="77777777" w:rsidR="00793D82" w:rsidRPr="00E40411" w:rsidRDefault="00793D82" w:rsidP="002A1859">
      <w:pPr>
        <w:tabs>
          <w:tab w:val="left" w:pos="1418"/>
        </w:tabs>
        <w:adjustRightInd w:val="0"/>
        <w:snapToGrid w:val="0"/>
        <w:ind w:left="1418" w:hanging="709"/>
        <w:jc w:val="both"/>
        <w:rPr>
          <w:rFonts w:ascii="Arial" w:eastAsia="Times New Roman" w:hAnsi="Arial"/>
          <w:sz w:val="17"/>
          <w:szCs w:val="17"/>
        </w:rPr>
      </w:pPr>
      <w:r w:rsidRPr="00E40411">
        <w:rPr>
          <w:rFonts w:ascii="Arial" w:eastAsia="Times New Roman" w:hAnsi="Arial"/>
          <w:sz w:val="17"/>
          <w:szCs w:val="17"/>
        </w:rPr>
        <w:t>31.12.2</w:t>
      </w:r>
      <w:r w:rsidRPr="00E40411">
        <w:rPr>
          <w:rFonts w:ascii="Arial" w:eastAsia="Times New Roman" w:hAnsi="Arial"/>
          <w:sz w:val="17"/>
          <w:szCs w:val="17"/>
        </w:rPr>
        <w:tab/>
        <w:t>U disciplinama trčanja na 200 m ili dužim, rekord može biti priznat samo ako je postignut na stadionu sa kružnom stazom koja nije duža od 402,3 m (440 jardi), pri čemu start trke mora biti u okviru same staze. Ovo ograničenje ne važi za trke sa preprekama kada je vodena prepreka postavljena sa spoljne strane uobičajene atletske staze od 400 m.</w:t>
      </w:r>
    </w:p>
    <w:p w14:paraId="4E265D74" w14:textId="77777777" w:rsidR="00793D82" w:rsidRPr="00E40411" w:rsidRDefault="00793D82" w:rsidP="002A1859">
      <w:pPr>
        <w:tabs>
          <w:tab w:val="left" w:pos="1418"/>
        </w:tabs>
        <w:adjustRightInd w:val="0"/>
        <w:snapToGrid w:val="0"/>
        <w:ind w:left="1418" w:hanging="709"/>
        <w:jc w:val="both"/>
        <w:rPr>
          <w:rFonts w:ascii="Arial" w:eastAsia="Times New Roman" w:hAnsi="Arial"/>
          <w:sz w:val="17"/>
          <w:szCs w:val="17"/>
        </w:rPr>
      </w:pPr>
      <w:r w:rsidRPr="00E40411">
        <w:rPr>
          <w:rFonts w:ascii="Arial" w:eastAsia="Times New Roman" w:hAnsi="Arial"/>
          <w:sz w:val="17"/>
          <w:szCs w:val="17"/>
        </w:rPr>
        <w:t>31.12.3</w:t>
      </w:r>
      <w:r w:rsidRPr="00E40411">
        <w:rPr>
          <w:rFonts w:ascii="Arial" w:eastAsia="Times New Roman" w:hAnsi="Arial"/>
          <w:sz w:val="17"/>
          <w:szCs w:val="17"/>
        </w:rPr>
        <w:tab/>
        <w:t xml:space="preserve">Rekord u disciplini koja se odvija na kružnoj stazi mora da bude postignut na stazi čiji poluprečnik linije trčanja ne prelazi 50 m, osim u slučajevima kada krivina ima dva </w:t>
      </w:r>
      <w:r w:rsidRPr="00E40411">
        <w:rPr>
          <w:rFonts w:ascii="Arial" w:eastAsia="Times New Roman" w:hAnsi="Arial"/>
          <w:sz w:val="17"/>
          <w:szCs w:val="17"/>
        </w:rPr>
        <w:lastRenderedPageBreak/>
        <w:t>različita poluprečnika, pri čemu duži od dva luka ne sme da čini više od 60° krivine od 180°.</w:t>
      </w:r>
    </w:p>
    <w:p w14:paraId="30DC14A4" w14:textId="77777777" w:rsidR="00793D82" w:rsidRPr="00E40411" w:rsidRDefault="00793D82" w:rsidP="002A1859">
      <w:pPr>
        <w:tabs>
          <w:tab w:val="left" w:pos="1418"/>
        </w:tabs>
        <w:adjustRightInd w:val="0"/>
        <w:snapToGrid w:val="0"/>
        <w:ind w:left="1418" w:hanging="709"/>
        <w:jc w:val="both"/>
        <w:rPr>
          <w:rFonts w:ascii="Arial" w:eastAsia="Times New Roman" w:hAnsi="Arial"/>
          <w:sz w:val="17"/>
          <w:szCs w:val="17"/>
        </w:rPr>
      </w:pPr>
      <w:r w:rsidRPr="00E40411">
        <w:rPr>
          <w:rFonts w:ascii="Arial" w:eastAsia="Times New Roman" w:hAnsi="Arial"/>
          <w:sz w:val="17"/>
          <w:szCs w:val="17"/>
        </w:rPr>
        <w:t>31.12.4</w:t>
      </w:r>
      <w:r w:rsidRPr="00E40411">
        <w:rPr>
          <w:rFonts w:ascii="Arial" w:eastAsia="Times New Roman" w:hAnsi="Arial"/>
          <w:sz w:val="17"/>
          <w:szCs w:val="17"/>
        </w:rPr>
        <w:tab/>
        <w:t xml:space="preserve">Rekord u disciplinama trčanja na </w:t>
      </w:r>
      <w:r w:rsidR="00645FA6" w:rsidRPr="00E40411">
        <w:rPr>
          <w:rFonts w:ascii="Arial" w:eastAsia="Times New Roman" w:hAnsi="Arial"/>
          <w:sz w:val="17"/>
          <w:szCs w:val="17"/>
        </w:rPr>
        <w:t xml:space="preserve">standardnoj kružnoj </w:t>
      </w:r>
      <w:r w:rsidRPr="00E40411">
        <w:rPr>
          <w:rFonts w:ascii="Arial" w:eastAsia="Times New Roman" w:hAnsi="Arial"/>
          <w:sz w:val="17"/>
          <w:szCs w:val="17"/>
        </w:rPr>
        <w:t>stazi</w:t>
      </w:r>
      <w:r w:rsidR="00645FA6" w:rsidRPr="00E40411">
        <w:rPr>
          <w:rFonts w:ascii="Arial" w:eastAsia="Times New Roman" w:hAnsi="Arial"/>
          <w:sz w:val="17"/>
          <w:szCs w:val="17"/>
        </w:rPr>
        <w:t xml:space="preserve"> dužine 400 m</w:t>
      </w:r>
      <w:r w:rsidRPr="00E40411">
        <w:rPr>
          <w:rFonts w:ascii="Arial" w:eastAsia="Times New Roman" w:hAnsi="Arial"/>
          <w:sz w:val="17"/>
          <w:szCs w:val="17"/>
        </w:rPr>
        <w:t xml:space="preserve"> može biti postignut</w:t>
      </w:r>
      <w:r w:rsidR="00645FA6" w:rsidRPr="00E40411">
        <w:rPr>
          <w:rFonts w:ascii="Arial" w:eastAsia="Times New Roman" w:hAnsi="Arial"/>
          <w:sz w:val="17"/>
          <w:szCs w:val="17"/>
        </w:rPr>
        <w:t xml:space="preserve"> isključivo na stazama koje ispunjavaju zahteve navedene u članu 14. Tehničkih pravila.</w:t>
      </w:r>
    </w:p>
    <w:p w14:paraId="0610A7D5" w14:textId="77777777" w:rsidR="00645FA6" w:rsidRPr="00E40411" w:rsidRDefault="00645FA6" w:rsidP="002A1859">
      <w:pPr>
        <w:tabs>
          <w:tab w:val="left" w:pos="1843"/>
        </w:tabs>
        <w:adjustRightInd w:val="0"/>
        <w:snapToGrid w:val="0"/>
        <w:ind w:left="709" w:hanging="709"/>
        <w:jc w:val="both"/>
        <w:rPr>
          <w:rFonts w:ascii="Arial" w:eastAsia="Times New Roman" w:hAnsi="Arial"/>
          <w:sz w:val="17"/>
          <w:szCs w:val="17"/>
        </w:rPr>
      </w:pPr>
      <w:r w:rsidRPr="00E40411">
        <w:rPr>
          <w:rFonts w:ascii="Arial" w:eastAsia="Times New Roman" w:hAnsi="Arial"/>
          <w:sz w:val="17"/>
          <w:szCs w:val="17"/>
        </w:rPr>
        <w:t>31.13</w:t>
      </w:r>
      <w:r w:rsidRPr="00E40411">
        <w:rPr>
          <w:rFonts w:ascii="Arial" w:eastAsia="Times New Roman" w:hAnsi="Arial"/>
          <w:sz w:val="17"/>
          <w:szCs w:val="17"/>
        </w:rPr>
        <w:tab/>
        <w:t>Za svetske rekorde na standardnoj kružnoj stazi dužine 200 m (kratka staza):</w:t>
      </w:r>
    </w:p>
    <w:p w14:paraId="48033819" w14:textId="77777777" w:rsidR="00645FA6" w:rsidRPr="00E40411" w:rsidRDefault="00645FA6" w:rsidP="002A1859">
      <w:pPr>
        <w:adjustRightInd w:val="0"/>
        <w:snapToGrid w:val="0"/>
        <w:ind w:left="1418" w:hanging="709"/>
        <w:jc w:val="both"/>
        <w:rPr>
          <w:rFonts w:ascii="Arial" w:eastAsia="Times New Roman" w:hAnsi="Arial"/>
          <w:sz w:val="17"/>
          <w:szCs w:val="17"/>
        </w:rPr>
      </w:pPr>
      <w:r w:rsidRPr="00E40411">
        <w:rPr>
          <w:rFonts w:ascii="Arial" w:eastAsia="Times New Roman" w:hAnsi="Arial"/>
          <w:sz w:val="17"/>
          <w:szCs w:val="17"/>
        </w:rPr>
        <w:t>31.13.1</w:t>
      </w:r>
      <w:r w:rsidRPr="00E40411">
        <w:rPr>
          <w:rFonts w:ascii="Arial" w:eastAsia="Times New Roman" w:hAnsi="Arial"/>
          <w:sz w:val="17"/>
          <w:szCs w:val="17"/>
        </w:rPr>
        <w:tab/>
        <w:t>Rekord mora biti</w:t>
      </w:r>
      <w:r w:rsidR="00E40411">
        <w:rPr>
          <w:rFonts w:ascii="Arial" w:eastAsia="Times New Roman" w:hAnsi="Arial"/>
          <w:sz w:val="17"/>
          <w:szCs w:val="17"/>
        </w:rPr>
        <w:t xml:space="preserve"> postignut u atletskoj dvorani c</w:t>
      </w:r>
      <w:r w:rsidRPr="00E40411">
        <w:rPr>
          <w:rFonts w:ascii="Arial" w:eastAsia="Times New Roman" w:hAnsi="Arial"/>
          <w:sz w:val="17"/>
          <w:szCs w:val="17"/>
        </w:rPr>
        <w:t>ertifikovanoj od strane Svetske atletike ili na mestu na kome se održava takmičenje koje ispunjava zahteve članova 41. do 43. Tehničkih pravila.</w:t>
      </w:r>
    </w:p>
    <w:p w14:paraId="3E8BE6E2" w14:textId="77777777" w:rsidR="00645FA6" w:rsidRPr="00E40411" w:rsidRDefault="00645FA6" w:rsidP="002A1859">
      <w:pPr>
        <w:adjustRightInd w:val="0"/>
        <w:snapToGrid w:val="0"/>
        <w:ind w:left="1418" w:hanging="709"/>
        <w:jc w:val="both"/>
        <w:rPr>
          <w:rFonts w:ascii="Arial" w:eastAsia="Times New Roman" w:hAnsi="Arial"/>
          <w:sz w:val="17"/>
          <w:szCs w:val="17"/>
        </w:rPr>
      </w:pPr>
      <w:r w:rsidRPr="00E40411">
        <w:rPr>
          <w:rFonts w:ascii="Arial" w:eastAsia="Times New Roman" w:hAnsi="Arial"/>
          <w:sz w:val="17"/>
          <w:szCs w:val="17"/>
        </w:rPr>
        <w:t>31.13.2</w:t>
      </w:r>
      <w:r w:rsidRPr="00E40411">
        <w:rPr>
          <w:rFonts w:ascii="Arial" w:eastAsia="Times New Roman" w:hAnsi="Arial"/>
          <w:sz w:val="17"/>
          <w:szCs w:val="17"/>
        </w:rPr>
        <w:tab/>
        <w:t>U disciplinama trčanja na 200 m i dužim, kružna staza ne sme prelaziti nominalnu dužinu od 201,2 m (220 jardi).</w:t>
      </w:r>
    </w:p>
    <w:p w14:paraId="182530BD" w14:textId="77777777" w:rsidR="00645FA6" w:rsidRPr="00E40411" w:rsidRDefault="00645FA6" w:rsidP="002A1859">
      <w:pPr>
        <w:adjustRightInd w:val="0"/>
        <w:snapToGrid w:val="0"/>
        <w:ind w:left="1418" w:hanging="709"/>
        <w:jc w:val="both"/>
        <w:rPr>
          <w:rFonts w:ascii="Arial" w:eastAsia="Times New Roman" w:hAnsi="Arial"/>
          <w:sz w:val="17"/>
          <w:szCs w:val="17"/>
        </w:rPr>
      </w:pPr>
      <w:r w:rsidRPr="00E40411">
        <w:rPr>
          <w:rFonts w:ascii="Arial" w:eastAsia="Times New Roman" w:hAnsi="Arial"/>
          <w:sz w:val="17"/>
          <w:szCs w:val="17"/>
        </w:rPr>
        <w:t>31.13.3</w:t>
      </w:r>
      <w:r w:rsidRPr="00E40411">
        <w:rPr>
          <w:rFonts w:ascii="Arial" w:eastAsia="Times New Roman" w:hAnsi="Arial"/>
          <w:sz w:val="17"/>
          <w:szCs w:val="17"/>
        </w:rPr>
        <w:tab/>
        <w:t>Rekord može biti priznat na kružnoj stazi čija je nominalna dužina manja od 200 m pod uslovom da razdaljina koju treba pretrčati odgovara dozvoljenom odstupanju za ovu dužinu.</w:t>
      </w:r>
    </w:p>
    <w:p w14:paraId="65CB84D2" w14:textId="77777777" w:rsidR="00645FA6" w:rsidRPr="00E40411" w:rsidRDefault="00645FA6" w:rsidP="002A1859">
      <w:pPr>
        <w:adjustRightInd w:val="0"/>
        <w:snapToGrid w:val="0"/>
        <w:ind w:left="1418" w:hanging="709"/>
        <w:jc w:val="both"/>
        <w:rPr>
          <w:rFonts w:ascii="Arial" w:eastAsia="Times New Roman" w:hAnsi="Arial"/>
          <w:sz w:val="17"/>
          <w:szCs w:val="17"/>
        </w:rPr>
      </w:pPr>
      <w:r w:rsidRPr="00E40411">
        <w:rPr>
          <w:rFonts w:ascii="Arial" w:eastAsia="Times New Roman" w:hAnsi="Arial"/>
          <w:sz w:val="17"/>
          <w:szCs w:val="17"/>
        </w:rPr>
        <w:t>31.13.4</w:t>
      </w:r>
      <w:r w:rsidRPr="00E40411">
        <w:rPr>
          <w:rFonts w:ascii="Arial" w:eastAsia="Times New Roman" w:hAnsi="Arial"/>
          <w:sz w:val="17"/>
          <w:szCs w:val="17"/>
        </w:rPr>
        <w:tab/>
        <w:t>Rekord u disciplinama trčanja na kružnoj stazi mož</w:t>
      </w:r>
      <w:r w:rsidR="002A1859" w:rsidRPr="00E40411">
        <w:rPr>
          <w:rFonts w:ascii="Arial" w:eastAsia="Times New Roman" w:hAnsi="Arial"/>
          <w:sz w:val="17"/>
          <w:szCs w:val="17"/>
        </w:rPr>
        <w:t>e biti priznat ako je ostvaren na</w:t>
      </w:r>
      <w:r w:rsidRPr="00E40411">
        <w:rPr>
          <w:rFonts w:ascii="Arial" w:eastAsia="Times New Roman" w:hAnsi="Arial"/>
          <w:sz w:val="17"/>
          <w:szCs w:val="17"/>
        </w:rPr>
        <w:t xml:space="preserve"> stazi čiji projektovani poluprečnik staze za trčanje na segmentu krivine koji je pod konstantnim nagibom ne prelazi 27 m, a za discipline u kojima se trči više krugova, dva prava dela staze moraju da budu dužine ne manje od 30 m.</w:t>
      </w:r>
    </w:p>
    <w:p w14:paraId="4BB3550A" w14:textId="77777777" w:rsidR="000E18D4" w:rsidRPr="00E40411" w:rsidRDefault="00645FA6" w:rsidP="002A1859">
      <w:pPr>
        <w:tabs>
          <w:tab w:val="left" w:pos="709"/>
        </w:tabs>
        <w:adjustRightInd w:val="0"/>
        <w:snapToGrid w:val="0"/>
        <w:ind w:left="709" w:hanging="709"/>
        <w:jc w:val="both"/>
        <w:rPr>
          <w:rFonts w:ascii="Arial" w:eastAsia="Arial" w:hAnsi="Arial"/>
          <w:sz w:val="17"/>
          <w:szCs w:val="17"/>
        </w:rPr>
      </w:pPr>
      <w:r w:rsidRPr="00E40411">
        <w:rPr>
          <w:rFonts w:ascii="Arial" w:eastAsia="Times New Roman" w:hAnsi="Arial"/>
          <w:sz w:val="17"/>
          <w:szCs w:val="17"/>
        </w:rPr>
        <w:t>31.14</w:t>
      </w:r>
      <w:r w:rsidRPr="00E40411">
        <w:rPr>
          <w:rFonts w:ascii="Arial" w:eastAsia="Times New Roman" w:hAnsi="Arial"/>
          <w:sz w:val="17"/>
          <w:szCs w:val="17"/>
        </w:rPr>
        <w:tab/>
        <w:t>Za svetske rekorde u disciplinama trčanja i takmičarskog hodanja:</w:t>
      </w:r>
    </w:p>
    <w:p w14:paraId="39D237ED" w14:textId="77777777" w:rsidR="00D2300E" w:rsidRPr="00E40411" w:rsidRDefault="00D2300E" w:rsidP="00E25DF9">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31.14.1</w:t>
      </w:r>
      <w:r w:rsidRPr="00E40411">
        <w:rPr>
          <w:rFonts w:ascii="Arial" w:eastAsia="Times New Roman" w:hAnsi="Arial"/>
          <w:sz w:val="17"/>
          <w:szCs w:val="17"/>
        </w:rPr>
        <w:tab/>
        <w:t>Postignut rezultat mora biti izmeren od strane službenih merilaca vremena, potpuno automatskim sistemom za merenje vremena i foto-finiš (za koji je urađen zero test u skladu sa članom 19.19. Tehničkih pravila) ili transponder uređajem (videti član 19.24. Tehničkih pravila) koji ispunjavaju zahteve Pravila.</w:t>
      </w:r>
    </w:p>
    <w:p w14:paraId="50B84A06" w14:textId="77777777" w:rsidR="00D2300E" w:rsidRPr="00E40411" w:rsidRDefault="00D2300E" w:rsidP="00E25DF9">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31.14.2</w:t>
      </w:r>
      <w:r w:rsidRPr="00E40411">
        <w:rPr>
          <w:rFonts w:ascii="Arial" w:eastAsia="Times New Roman" w:hAnsi="Arial"/>
          <w:sz w:val="17"/>
          <w:szCs w:val="17"/>
        </w:rPr>
        <w:tab/>
        <w:t xml:space="preserve">Za trke zaključno sa 800 m (uključujući discipline 4 x 200 m i 4 x 400 m), priznaju se samo oni rezultati koji su izmereni </w:t>
      </w:r>
      <w:r w:rsidR="00E25DF9" w:rsidRPr="00E40411">
        <w:rPr>
          <w:rFonts w:ascii="Arial" w:eastAsia="Times New Roman" w:hAnsi="Arial"/>
          <w:sz w:val="17"/>
          <w:szCs w:val="17"/>
        </w:rPr>
        <w:t>sistemom za</w:t>
      </w:r>
      <w:r w:rsidRPr="00E40411">
        <w:rPr>
          <w:rFonts w:ascii="Arial" w:eastAsia="Times New Roman" w:hAnsi="Arial"/>
          <w:sz w:val="17"/>
          <w:szCs w:val="17"/>
        </w:rPr>
        <w:t xml:space="preserve"> potpuno </w:t>
      </w:r>
      <w:r w:rsidR="00E40411" w:rsidRPr="00E40411">
        <w:rPr>
          <w:rFonts w:ascii="Arial" w:eastAsia="Times New Roman" w:hAnsi="Arial"/>
          <w:sz w:val="17"/>
          <w:szCs w:val="17"/>
        </w:rPr>
        <w:t>automatsko</w:t>
      </w:r>
      <w:r w:rsidRPr="00E40411">
        <w:rPr>
          <w:rFonts w:ascii="Arial" w:eastAsia="Times New Roman" w:hAnsi="Arial"/>
          <w:sz w:val="17"/>
          <w:szCs w:val="17"/>
        </w:rPr>
        <w:t xml:space="preserve"> merenje vremena i foto- finiš koji ispunjava zahteve Pravila.</w:t>
      </w:r>
    </w:p>
    <w:p w14:paraId="48FCBA98" w14:textId="77777777" w:rsidR="00D2300E" w:rsidRPr="00E40411" w:rsidRDefault="00D2300E"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31.14.3</w:t>
      </w:r>
      <w:r w:rsidRPr="00E40411">
        <w:rPr>
          <w:rFonts w:ascii="Arial" w:eastAsia="Times New Roman" w:hAnsi="Arial"/>
          <w:sz w:val="17"/>
          <w:szCs w:val="17"/>
        </w:rPr>
        <w:tab/>
        <w:t>Kod rekorda koji su postignuti van dvorane, za trke zaključno sa 200 m, sa izuzetkom trka na 200 m na standardnoj kružnoj stazi dužine 200 m, moraju se dostaviti podaci o brzini vetra, izmereni</w:t>
      </w:r>
      <w:r w:rsidR="00E25DF9" w:rsidRPr="00E40411">
        <w:rPr>
          <w:rFonts w:ascii="Arial" w:eastAsia="Times New Roman" w:hAnsi="Arial"/>
          <w:sz w:val="17"/>
          <w:szCs w:val="17"/>
        </w:rPr>
        <w:t xml:space="preserve"> u skladu sa članovima od 17.8. </w:t>
      </w:r>
      <w:r w:rsidRPr="00E40411">
        <w:rPr>
          <w:rFonts w:ascii="Arial" w:eastAsia="Times New Roman" w:hAnsi="Arial"/>
          <w:sz w:val="17"/>
          <w:szCs w:val="17"/>
        </w:rPr>
        <w:t>do 17.13. Tehničkih pravila. U</w:t>
      </w:r>
      <w:r w:rsidR="00E25DF9" w:rsidRPr="00E40411">
        <w:rPr>
          <w:rFonts w:ascii="Arial" w:eastAsia="Times New Roman" w:hAnsi="Arial"/>
          <w:sz w:val="17"/>
          <w:szCs w:val="17"/>
        </w:rPr>
        <w:t>koliko je prosečna brzina vetra izmerena u smeru trčanja</w:t>
      </w:r>
      <w:r w:rsidRPr="00E40411">
        <w:rPr>
          <w:rFonts w:ascii="Arial" w:eastAsia="Times New Roman" w:hAnsi="Arial"/>
          <w:sz w:val="17"/>
          <w:szCs w:val="17"/>
        </w:rPr>
        <w:t xml:space="preserve"> veća od 2 m u sekundi, rekord se ne priznaje.</w:t>
      </w:r>
    </w:p>
    <w:p w14:paraId="228F4112" w14:textId="77777777" w:rsidR="00D2300E" w:rsidRPr="00E40411" w:rsidRDefault="00D2300E"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lastRenderedPageBreak/>
        <w:tab/>
        <w:t>31.14.4</w:t>
      </w:r>
      <w:r w:rsidRPr="00E40411">
        <w:rPr>
          <w:rFonts w:ascii="Arial" w:eastAsia="Times New Roman" w:hAnsi="Arial"/>
          <w:sz w:val="17"/>
          <w:szCs w:val="17"/>
        </w:rPr>
        <w:tab/>
        <w:t>Rekord se ne priznaje ako je takmičar prekršio član 17.3. Tehničkih pravila, osim:</w:t>
      </w:r>
    </w:p>
    <w:p w14:paraId="6CC01FEF" w14:textId="77777777" w:rsidR="00D2300E" w:rsidRPr="00E40411" w:rsidRDefault="00D2300E" w:rsidP="00E25DF9">
      <w:pPr>
        <w:adjustRightInd w:val="0"/>
        <w:snapToGrid w:val="0"/>
        <w:ind w:left="1843" w:hanging="425"/>
        <w:jc w:val="both"/>
        <w:rPr>
          <w:rFonts w:ascii="Arial" w:eastAsia="Times New Roman" w:hAnsi="Arial"/>
          <w:sz w:val="17"/>
          <w:szCs w:val="17"/>
        </w:rPr>
      </w:pPr>
      <w:r w:rsidRPr="00E40411">
        <w:rPr>
          <w:rFonts w:ascii="Arial" w:eastAsia="Times New Roman" w:hAnsi="Arial"/>
          <w:sz w:val="17"/>
          <w:szCs w:val="17"/>
        </w:rPr>
        <w:t>a.</w:t>
      </w:r>
      <w:r w:rsidRPr="00E40411">
        <w:rPr>
          <w:rFonts w:ascii="Arial" w:eastAsia="Times New Roman" w:hAnsi="Arial"/>
          <w:sz w:val="17"/>
          <w:szCs w:val="17"/>
        </w:rPr>
        <w:tab/>
        <w:t>u slučajevima opisanim</w:t>
      </w:r>
      <w:r w:rsidR="00E25DF9" w:rsidRPr="00E40411">
        <w:rPr>
          <w:rFonts w:ascii="Arial" w:eastAsia="Times New Roman" w:hAnsi="Arial"/>
          <w:sz w:val="17"/>
          <w:szCs w:val="17"/>
        </w:rPr>
        <w:t xml:space="preserve"> u</w:t>
      </w:r>
      <w:r w:rsidRPr="00E40411">
        <w:rPr>
          <w:rFonts w:ascii="Arial" w:eastAsia="Times New Roman" w:hAnsi="Arial"/>
          <w:sz w:val="17"/>
          <w:szCs w:val="17"/>
        </w:rPr>
        <w:t xml:space="preserve"> članovima 17.3.1. i 17.3.2. Tehničkih pravila, ili</w:t>
      </w:r>
    </w:p>
    <w:p w14:paraId="21961035" w14:textId="77777777" w:rsidR="00E25DF9" w:rsidRPr="00E40411" w:rsidRDefault="00D2300E" w:rsidP="00E25DF9">
      <w:pPr>
        <w:tabs>
          <w:tab w:val="left" w:pos="1418"/>
        </w:tabs>
        <w:adjustRightInd w:val="0"/>
        <w:snapToGrid w:val="0"/>
        <w:ind w:left="1843" w:hanging="425"/>
        <w:jc w:val="both"/>
        <w:rPr>
          <w:rFonts w:ascii="Arial" w:eastAsia="Times New Roman" w:hAnsi="Arial"/>
          <w:sz w:val="17"/>
          <w:szCs w:val="17"/>
        </w:rPr>
      </w:pPr>
      <w:r w:rsidRPr="00E40411">
        <w:rPr>
          <w:rFonts w:ascii="Arial" w:eastAsia="Times New Roman" w:hAnsi="Arial"/>
          <w:sz w:val="17"/>
          <w:szCs w:val="17"/>
        </w:rPr>
        <w:t>b.</w:t>
      </w:r>
      <w:r w:rsidRPr="00E40411">
        <w:rPr>
          <w:rFonts w:ascii="Arial" w:eastAsia="Times New Roman" w:hAnsi="Arial"/>
          <w:sz w:val="17"/>
          <w:szCs w:val="17"/>
        </w:rPr>
        <w:tab/>
        <w:t>u slučajevima opisanim članovima 17.3.3. i 17.3.4. Tehničkih pravila ukoliko je to takmi</w:t>
      </w:r>
      <w:r w:rsidR="00E25DF9" w:rsidRPr="00E40411">
        <w:rPr>
          <w:rFonts w:ascii="Arial" w:eastAsia="Times New Roman" w:hAnsi="Arial"/>
          <w:sz w:val="17"/>
          <w:szCs w:val="17"/>
        </w:rPr>
        <w:t xml:space="preserve">čaru prvi prekršaj u </w:t>
      </w:r>
      <w:r w:rsidR="00E40411" w:rsidRPr="00E40411">
        <w:rPr>
          <w:rFonts w:ascii="Arial" w:eastAsia="Times New Roman" w:hAnsi="Arial"/>
          <w:sz w:val="17"/>
          <w:szCs w:val="17"/>
        </w:rPr>
        <w:t>disciplini</w:t>
      </w:r>
      <w:r w:rsidR="00E25DF9" w:rsidRPr="00E40411">
        <w:rPr>
          <w:rFonts w:ascii="Arial" w:eastAsia="Times New Roman" w:hAnsi="Arial"/>
          <w:sz w:val="17"/>
          <w:szCs w:val="17"/>
        </w:rPr>
        <w:t>,</w:t>
      </w:r>
    </w:p>
    <w:p w14:paraId="14F888D0" w14:textId="77777777" w:rsidR="000E18D4" w:rsidRPr="00E40411" w:rsidRDefault="00E25DF9" w:rsidP="00E25DF9">
      <w:pPr>
        <w:tabs>
          <w:tab w:val="left" w:pos="1418"/>
        </w:tabs>
        <w:adjustRightInd w:val="0"/>
        <w:snapToGrid w:val="0"/>
        <w:ind w:left="1418"/>
        <w:jc w:val="both"/>
        <w:rPr>
          <w:rFonts w:ascii="Arial" w:eastAsia="Times New Roman" w:hAnsi="Arial"/>
          <w:sz w:val="17"/>
          <w:szCs w:val="17"/>
        </w:rPr>
      </w:pPr>
      <w:r w:rsidRPr="00E40411">
        <w:rPr>
          <w:rFonts w:ascii="Arial" w:eastAsia="Times New Roman" w:hAnsi="Arial"/>
          <w:sz w:val="17"/>
          <w:szCs w:val="17"/>
        </w:rPr>
        <w:t>ili</w:t>
      </w:r>
      <w:r w:rsidR="00D2300E" w:rsidRPr="00E40411">
        <w:rPr>
          <w:rFonts w:ascii="Arial" w:eastAsia="Times New Roman" w:hAnsi="Arial"/>
          <w:sz w:val="17"/>
          <w:szCs w:val="17"/>
        </w:rPr>
        <w:t xml:space="preserve"> u slučaju pojedinačne</w:t>
      </w:r>
      <w:r w:rsidRPr="00E40411">
        <w:rPr>
          <w:rFonts w:ascii="Arial" w:eastAsia="Times New Roman" w:hAnsi="Arial"/>
          <w:sz w:val="17"/>
          <w:szCs w:val="17"/>
        </w:rPr>
        <w:t xml:space="preserve"> discipline u kojoj je takmičar </w:t>
      </w:r>
      <w:r w:rsidR="00D2300E" w:rsidRPr="00E40411">
        <w:rPr>
          <w:rFonts w:ascii="Arial" w:eastAsia="Times New Roman" w:hAnsi="Arial"/>
          <w:sz w:val="17"/>
          <w:szCs w:val="17"/>
        </w:rPr>
        <w:t>imao pogrešan start, kao što je propisano članom 39.8.3</w:t>
      </w:r>
      <w:r w:rsidR="008D5CC7" w:rsidRPr="00E40411">
        <w:rPr>
          <w:rFonts w:ascii="Arial" w:eastAsia="Times New Roman" w:hAnsi="Arial"/>
          <w:sz w:val="17"/>
          <w:szCs w:val="17"/>
        </w:rPr>
        <w:t>.</w:t>
      </w:r>
      <w:r w:rsidR="00D2300E" w:rsidRPr="00E40411">
        <w:rPr>
          <w:rFonts w:ascii="Arial" w:eastAsia="Times New Roman" w:hAnsi="Arial"/>
          <w:sz w:val="17"/>
          <w:szCs w:val="17"/>
        </w:rPr>
        <w:t xml:space="preserve"> Tehničkih pravila.</w:t>
      </w:r>
    </w:p>
    <w:p w14:paraId="1DA558F3" w14:textId="77777777" w:rsidR="008D5CC7" w:rsidRPr="00E40411" w:rsidRDefault="008D5CC7" w:rsidP="00CC2666">
      <w:pPr>
        <w:tabs>
          <w:tab w:val="left" w:pos="1418"/>
        </w:tabs>
        <w:adjustRightInd w:val="0"/>
        <w:snapToGrid w:val="0"/>
        <w:ind w:left="1418" w:hanging="709"/>
        <w:jc w:val="both"/>
        <w:rPr>
          <w:rFonts w:ascii="Arial" w:eastAsia="Times New Roman" w:hAnsi="Arial"/>
          <w:sz w:val="17"/>
          <w:szCs w:val="17"/>
        </w:rPr>
      </w:pPr>
      <w:r w:rsidRPr="00E40411">
        <w:rPr>
          <w:rFonts w:ascii="Arial" w:eastAsia="Times New Roman" w:hAnsi="Arial"/>
          <w:sz w:val="17"/>
          <w:szCs w:val="17"/>
        </w:rPr>
        <w:t>31.14.5</w:t>
      </w:r>
      <w:r w:rsidRPr="00E40411">
        <w:rPr>
          <w:rFonts w:ascii="Arial" w:eastAsia="Times New Roman" w:hAnsi="Arial"/>
          <w:sz w:val="17"/>
          <w:szCs w:val="17"/>
        </w:rPr>
        <w:tab/>
        <w:t>Za trke zaključno sa 400 m (uključujući discipline 4 x 200 m i 4 x 400 m), a u skladu sa članom 32. Pravila za atletska takmičenja, startni blokovi koji su povezani sa</w:t>
      </w:r>
      <w:r w:rsidR="00CC2666" w:rsidRPr="00E40411">
        <w:rPr>
          <w:rFonts w:ascii="Arial" w:eastAsia="Times New Roman" w:hAnsi="Arial"/>
          <w:sz w:val="17"/>
          <w:szCs w:val="17"/>
        </w:rPr>
        <w:t xml:space="preserve"> informacionim</w:t>
      </w:r>
      <w:r w:rsidRPr="00E40411">
        <w:rPr>
          <w:rFonts w:ascii="Arial" w:eastAsia="Times New Roman" w:hAnsi="Arial"/>
          <w:sz w:val="17"/>
          <w:szCs w:val="17"/>
        </w:rPr>
        <w:t xml:space="preserve"> sistemom na startu, odobrenim od strane Svetske atletike, i shodno članu 15.3. Tehničkih pravila, moraju da se koriste i da pravilno funkcionišu tako da se vremena reakcije </w:t>
      </w:r>
      <w:r w:rsidR="00CC2666" w:rsidRPr="00E40411">
        <w:rPr>
          <w:rFonts w:ascii="Arial" w:eastAsia="Times New Roman" w:hAnsi="Arial"/>
          <w:sz w:val="17"/>
          <w:szCs w:val="17"/>
        </w:rPr>
        <w:t xml:space="preserve">dobiju </w:t>
      </w:r>
      <w:r w:rsidRPr="00E40411">
        <w:rPr>
          <w:rFonts w:ascii="Arial" w:eastAsia="Times New Roman" w:hAnsi="Arial"/>
          <w:sz w:val="17"/>
          <w:szCs w:val="17"/>
        </w:rPr>
        <w:t>i prikažu u rezultatima takmičenja.</w:t>
      </w:r>
    </w:p>
    <w:p w14:paraId="6B521D65" w14:textId="77777777" w:rsidR="000E18D4" w:rsidRPr="00E40411" w:rsidRDefault="008D5CC7" w:rsidP="00CC2666">
      <w:pPr>
        <w:tabs>
          <w:tab w:val="left" w:pos="1418"/>
        </w:tabs>
        <w:adjustRightInd w:val="0"/>
        <w:snapToGrid w:val="0"/>
        <w:ind w:left="1418" w:hanging="709"/>
        <w:jc w:val="both"/>
        <w:rPr>
          <w:rFonts w:ascii="Arial" w:eastAsia="Arial" w:hAnsi="Arial"/>
          <w:sz w:val="17"/>
          <w:szCs w:val="17"/>
        </w:rPr>
      </w:pPr>
      <w:r w:rsidRPr="00E40411">
        <w:rPr>
          <w:rFonts w:ascii="Arial" w:eastAsia="Times New Roman" w:hAnsi="Arial"/>
          <w:i/>
          <w:iCs/>
          <w:sz w:val="17"/>
          <w:szCs w:val="17"/>
        </w:rPr>
        <w:tab/>
        <w:t>Napomena: Ovaj član 31.14.5. se ne odnosi na svetske rekorde na takmičenjima za starije juniore/juniorke (U20).</w:t>
      </w:r>
    </w:p>
    <w:p w14:paraId="483E919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3644F42" w14:textId="77777777" w:rsidR="00850F81" w:rsidRPr="00E40411" w:rsidRDefault="00850F81" w:rsidP="00CC2666">
      <w:pPr>
        <w:tabs>
          <w:tab w:val="left" w:pos="709"/>
        </w:tabs>
        <w:adjustRightInd w:val="0"/>
        <w:snapToGrid w:val="0"/>
        <w:ind w:right="20"/>
        <w:jc w:val="both"/>
        <w:rPr>
          <w:rFonts w:ascii="Arial" w:eastAsia="Arial" w:hAnsi="Arial"/>
          <w:color w:val="00853B"/>
          <w:sz w:val="17"/>
          <w:szCs w:val="17"/>
        </w:rPr>
      </w:pPr>
      <w:r w:rsidRPr="00E40411">
        <w:rPr>
          <w:rFonts w:ascii="Arial" w:eastAsia="Arial" w:hAnsi="Arial"/>
          <w:color w:val="00853B"/>
          <w:sz w:val="17"/>
          <w:szCs w:val="17"/>
        </w:rPr>
        <w:t>Dopune i izmene člana 17.3. Tehničkih pravila znače (za priznavanje svetskih rekorda) da se rekord priznaje ako takmičar ili štafetni tim postignu rekordno vreme i ako u toj trci takmičar (ili bilo koji član štafetnog tima) načine samo jedan prekršaj po članovima 17.3.3. i 17.3.4. Tehničkih pravila, a u slučaju discipline sa više kola, gde je to prvi prekršaj u datoj disciplini. Ako takmičar ili štafetni tim postignu rekordno vreme i u toj trci načine više od jednog prekršaja ili takmičar ili štafetni tim prenose takav prekršaj iz prethodnog kola iste discipline, rekord ne može biti priznat.</w:t>
      </w:r>
    </w:p>
    <w:p w14:paraId="5A41650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9CE87E8" w14:textId="77777777" w:rsidR="00ED793D" w:rsidRPr="00E40411" w:rsidRDefault="00ED793D" w:rsidP="00E969A3">
      <w:pPr>
        <w:tabs>
          <w:tab w:val="left" w:pos="709"/>
        </w:tabs>
        <w:adjustRightInd w:val="0"/>
        <w:snapToGrid w:val="0"/>
        <w:ind w:left="709" w:hanging="709"/>
        <w:jc w:val="both"/>
        <w:rPr>
          <w:rFonts w:ascii="Arial" w:eastAsia="Times New Roman" w:hAnsi="Arial"/>
          <w:sz w:val="17"/>
          <w:szCs w:val="17"/>
        </w:rPr>
      </w:pPr>
      <w:r w:rsidRPr="00E40411">
        <w:rPr>
          <w:rFonts w:ascii="Arial" w:eastAsia="Times New Roman" w:hAnsi="Arial"/>
          <w:sz w:val="17"/>
          <w:szCs w:val="17"/>
        </w:rPr>
        <w:t>31.15</w:t>
      </w:r>
      <w:r w:rsidRPr="00E40411">
        <w:rPr>
          <w:rFonts w:ascii="Arial" w:eastAsia="Times New Roman" w:hAnsi="Arial"/>
          <w:sz w:val="17"/>
          <w:szCs w:val="17"/>
        </w:rPr>
        <w:tab/>
        <w:t xml:space="preserve">Za svetske rekorde postignute na većem broju dužina </w:t>
      </w:r>
      <w:r w:rsidR="00055ECC" w:rsidRPr="00E40411">
        <w:rPr>
          <w:rFonts w:ascii="Arial" w:eastAsia="Times New Roman" w:hAnsi="Arial"/>
          <w:sz w:val="17"/>
          <w:szCs w:val="17"/>
        </w:rPr>
        <w:t xml:space="preserve">u istoj </w:t>
      </w:r>
      <w:r w:rsidRPr="00E40411">
        <w:rPr>
          <w:rFonts w:ascii="Arial" w:eastAsia="Times New Roman" w:hAnsi="Arial"/>
          <w:sz w:val="17"/>
          <w:szCs w:val="17"/>
        </w:rPr>
        <w:t>trci:</w:t>
      </w:r>
    </w:p>
    <w:p w14:paraId="23407D24" w14:textId="77777777" w:rsidR="00ED793D" w:rsidRPr="00E40411" w:rsidRDefault="00055ECC"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00ED793D" w:rsidRPr="00E40411">
        <w:rPr>
          <w:rFonts w:ascii="Arial" w:eastAsia="Times New Roman" w:hAnsi="Arial"/>
          <w:sz w:val="17"/>
          <w:szCs w:val="17"/>
        </w:rPr>
        <w:t>31.15.1</w:t>
      </w:r>
      <w:r w:rsidR="00ED793D" w:rsidRPr="00E40411">
        <w:rPr>
          <w:rFonts w:ascii="Arial" w:eastAsia="Times New Roman" w:hAnsi="Arial"/>
          <w:sz w:val="17"/>
          <w:szCs w:val="17"/>
        </w:rPr>
        <w:tab/>
        <w:t>Trka mora biti najavljena samo u jednoj dužini.</w:t>
      </w:r>
    </w:p>
    <w:p w14:paraId="7C0D87D8" w14:textId="77777777" w:rsidR="00ED793D" w:rsidRPr="00E40411" w:rsidRDefault="00055ECC"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00ED793D" w:rsidRPr="00E40411">
        <w:rPr>
          <w:rFonts w:ascii="Arial" w:eastAsia="Times New Roman" w:hAnsi="Arial"/>
          <w:sz w:val="17"/>
          <w:szCs w:val="17"/>
        </w:rPr>
        <w:t>31.15.2</w:t>
      </w:r>
      <w:r w:rsidR="00ED793D" w:rsidRPr="00E40411">
        <w:rPr>
          <w:rFonts w:ascii="Arial" w:eastAsia="Times New Roman" w:hAnsi="Arial"/>
          <w:sz w:val="17"/>
          <w:szCs w:val="17"/>
        </w:rPr>
        <w:tab/>
        <w:t xml:space="preserve">Trke na pređenu dužinu </w:t>
      </w:r>
      <w:r w:rsidRPr="00E40411">
        <w:rPr>
          <w:rFonts w:ascii="Arial" w:eastAsia="Times New Roman" w:hAnsi="Arial"/>
          <w:sz w:val="17"/>
          <w:szCs w:val="17"/>
        </w:rPr>
        <w:t xml:space="preserve">tokom određenog vremenskog perioda </w:t>
      </w:r>
      <w:r w:rsidR="00ED793D" w:rsidRPr="00E40411">
        <w:rPr>
          <w:rFonts w:ascii="Arial" w:eastAsia="Times New Roman" w:hAnsi="Arial"/>
          <w:sz w:val="17"/>
          <w:szCs w:val="17"/>
        </w:rPr>
        <w:t>mogu se kombinovati sa trkama sa fiksnom</w:t>
      </w:r>
      <w:r w:rsidRPr="00E40411">
        <w:rPr>
          <w:rFonts w:ascii="Arial" w:eastAsia="Times New Roman" w:hAnsi="Arial"/>
          <w:sz w:val="17"/>
          <w:szCs w:val="17"/>
        </w:rPr>
        <w:t xml:space="preserve"> distancom (na primer, 1 sat i 1</w:t>
      </w:r>
      <w:r w:rsidR="00ED793D" w:rsidRPr="00E40411">
        <w:rPr>
          <w:rFonts w:ascii="Arial" w:eastAsia="Times New Roman" w:hAnsi="Arial"/>
          <w:sz w:val="17"/>
          <w:szCs w:val="17"/>
        </w:rPr>
        <w:t xml:space="preserve">0.000 m </w:t>
      </w:r>
      <w:r w:rsidR="00CC2666" w:rsidRPr="00E40411">
        <w:rPr>
          <w:rFonts w:ascii="Arial" w:eastAsia="Times New Roman" w:hAnsi="Arial"/>
          <w:sz w:val="17"/>
          <w:szCs w:val="17"/>
        </w:rPr>
        <w:t>–</w:t>
      </w:r>
      <w:r w:rsidR="00ED793D" w:rsidRPr="00E40411">
        <w:rPr>
          <w:rFonts w:ascii="Arial" w:eastAsia="Times New Roman" w:hAnsi="Arial"/>
          <w:sz w:val="17"/>
          <w:szCs w:val="17"/>
        </w:rPr>
        <w:t xml:space="preserve"> vid</w:t>
      </w:r>
      <w:r w:rsidRPr="00E40411">
        <w:rPr>
          <w:rFonts w:ascii="Arial" w:eastAsia="Times New Roman" w:hAnsi="Arial"/>
          <w:sz w:val="17"/>
          <w:szCs w:val="17"/>
        </w:rPr>
        <w:t>et</w:t>
      </w:r>
      <w:r w:rsidR="00ED793D" w:rsidRPr="00E40411">
        <w:rPr>
          <w:rFonts w:ascii="Arial" w:eastAsia="Times New Roman" w:hAnsi="Arial"/>
          <w:sz w:val="17"/>
          <w:szCs w:val="17"/>
        </w:rPr>
        <w:t>i član 18.3</w:t>
      </w:r>
      <w:r w:rsidRPr="00E40411">
        <w:rPr>
          <w:rFonts w:ascii="Arial" w:eastAsia="Times New Roman" w:hAnsi="Arial"/>
          <w:sz w:val="17"/>
          <w:szCs w:val="17"/>
        </w:rPr>
        <w:t>.</w:t>
      </w:r>
      <w:r w:rsidR="00ED793D" w:rsidRPr="00E40411">
        <w:rPr>
          <w:rFonts w:ascii="Arial" w:eastAsia="Times New Roman" w:hAnsi="Arial"/>
          <w:sz w:val="17"/>
          <w:szCs w:val="17"/>
        </w:rPr>
        <w:t xml:space="preserve"> Tehničkih pravila)</w:t>
      </w:r>
    </w:p>
    <w:p w14:paraId="2E216B65" w14:textId="77777777" w:rsidR="00ED793D" w:rsidRPr="00E40411" w:rsidRDefault="00055ECC"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00ED793D" w:rsidRPr="00E40411">
        <w:rPr>
          <w:rFonts w:ascii="Arial" w:eastAsia="Times New Roman" w:hAnsi="Arial"/>
          <w:sz w:val="17"/>
          <w:szCs w:val="17"/>
        </w:rPr>
        <w:t>31.15.3</w:t>
      </w:r>
      <w:r w:rsidR="00ED793D" w:rsidRPr="00E40411">
        <w:rPr>
          <w:rFonts w:ascii="Arial" w:eastAsia="Times New Roman" w:hAnsi="Arial"/>
          <w:sz w:val="17"/>
          <w:szCs w:val="17"/>
        </w:rPr>
        <w:tab/>
        <w:t>Dozvoljeno je da jedan isti takmičar dostavi više zahteva za priznavanje rekorda postignutih u istoj trci.</w:t>
      </w:r>
    </w:p>
    <w:p w14:paraId="5321DA55" w14:textId="77777777" w:rsidR="00ED793D" w:rsidRPr="00E40411" w:rsidRDefault="00055ECC"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00ED793D" w:rsidRPr="00E40411">
        <w:rPr>
          <w:rFonts w:ascii="Arial" w:eastAsia="Times New Roman" w:hAnsi="Arial"/>
          <w:sz w:val="17"/>
          <w:szCs w:val="17"/>
        </w:rPr>
        <w:t>31.15.4</w:t>
      </w:r>
      <w:r w:rsidR="00ED793D" w:rsidRPr="00E40411">
        <w:rPr>
          <w:rFonts w:ascii="Arial" w:eastAsia="Times New Roman" w:hAnsi="Arial"/>
          <w:sz w:val="17"/>
          <w:szCs w:val="17"/>
        </w:rPr>
        <w:tab/>
        <w:t>Dozvoljeno je da više takmičara dostave zahtev za priznavanje više rekorda u istoj trci.</w:t>
      </w:r>
    </w:p>
    <w:p w14:paraId="54C1C425" w14:textId="77777777" w:rsidR="00ED793D" w:rsidRPr="00E40411" w:rsidRDefault="00055ECC"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lastRenderedPageBreak/>
        <w:tab/>
      </w:r>
      <w:r w:rsidR="00ED793D" w:rsidRPr="00E40411">
        <w:rPr>
          <w:rFonts w:ascii="Arial" w:eastAsia="Times New Roman" w:hAnsi="Arial"/>
          <w:sz w:val="17"/>
          <w:szCs w:val="17"/>
        </w:rPr>
        <w:t>31.15.5</w:t>
      </w:r>
      <w:r w:rsidR="00ED793D" w:rsidRPr="00E40411">
        <w:rPr>
          <w:rFonts w:ascii="Arial" w:eastAsia="Times New Roman" w:hAnsi="Arial"/>
          <w:sz w:val="17"/>
          <w:szCs w:val="17"/>
        </w:rPr>
        <w:tab/>
        <w:t xml:space="preserve">Takmičaru se neće priznati rekord na kraćoj </w:t>
      </w:r>
      <w:r w:rsidR="00BA34F4" w:rsidRPr="00E40411">
        <w:rPr>
          <w:rFonts w:ascii="Arial" w:eastAsia="Times New Roman" w:hAnsi="Arial"/>
          <w:sz w:val="17"/>
          <w:szCs w:val="17"/>
        </w:rPr>
        <w:t xml:space="preserve">razdaljini </w:t>
      </w:r>
      <w:r w:rsidR="00ED793D" w:rsidRPr="00E40411">
        <w:rPr>
          <w:rFonts w:ascii="Arial" w:eastAsia="Times New Roman" w:hAnsi="Arial"/>
          <w:sz w:val="17"/>
          <w:szCs w:val="17"/>
        </w:rPr>
        <w:t>ukoliko nije završio trku u pun</w:t>
      </w:r>
      <w:r w:rsidR="00BA34F4" w:rsidRPr="00E40411">
        <w:rPr>
          <w:rFonts w:ascii="Arial" w:eastAsia="Times New Roman" w:hAnsi="Arial"/>
          <w:sz w:val="17"/>
          <w:szCs w:val="17"/>
        </w:rPr>
        <w:t>oj dužini za predviđenu discipli</w:t>
      </w:r>
      <w:r w:rsidR="00ED793D" w:rsidRPr="00E40411">
        <w:rPr>
          <w:rFonts w:ascii="Arial" w:eastAsia="Times New Roman" w:hAnsi="Arial"/>
          <w:sz w:val="17"/>
          <w:szCs w:val="17"/>
        </w:rPr>
        <w:t>nu.</w:t>
      </w:r>
    </w:p>
    <w:p w14:paraId="288EB468" w14:textId="77777777" w:rsidR="00ED793D" w:rsidRPr="00E40411" w:rsidRDefault="00ED793D"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31.16</w:t>
      </w:r>
      <w:r w:rsidRPr="00E40411">
        <w:rPr>
          <w:rFonts w:ascii="Arial" w:eastAsia="Times New Roman" w:hAnsi="Arial"/>
          <w:sz w:val="17"/>
          <w:szCs w:val="17"/>
        </w:rPr>
        <w:tab/>
        <w:t>Za svetske rekorde u trkama štafeta:</w:t>
      </w:r>
    </w:p>
    <w:p w14:paraId="05ABC204" w14:textId="77777777" w:rsidR="00BA34F4" w:rsidRPr="00E40411" w:rsidRDefault="00CC2666" w:rsidP="00CC2666">
      <w:pPr>
        <w:tabs>
          <w:tab w:val="left" w:pos="709"/>
        </w:tabs>
        <w:adjustRightInd w:val="0"/>
        <w:snapToGrid w:val="0"/>
        <w:ind w:left="709"/>
        <w:jc w:val="both"/>
        <w:rPr>
          <w:rFonts w:ascii="Arial" w:eastAsia="Times New Roman" w:hAnsi="Arial"/>
          <w:sz w:val="17"/>
          <w:szCs w:val="17"/>
        </w:rPr>
      </w:pPr>
      <w:r w:rsidRPr="00E40411">
        <w:rPr>
          <w:rFonts w:ascii="Arial" w:eastAsia="Times New Roman" w:hAnsi="Arial"/>
          <w:sz w:val="17"/>
          <w:szCs w:val="17"/>
        </w:rPr>
        <w:tab/>
      </w:r>
      <w:r w:rsidR="00ED793D" w:rsidRPr="00E40411">
        <w:rPr>
          <w:rFonts w:ascii="Arial" w:eastAsia="Times New Roman" w:hAnsi="Arial"/>
          <w:sz w:val="17"/>
          <w:szCs w:val="17"/>
        </w:rPr>
        <w:t>Vreme postignuto od strane takmičara u prvoj deonici trke štafeta ne može biti predloženo za svetski rekord.</w:t>
      </w:r>
    </w:p>
    <w:p w14:paraId="293ECAD4" w14:textId="77777777" w:rsidR="00ED793D" w:rsidRPr="00E40411" w:rsidRDefault="00ED793D"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31.17</w:t>
      </w:r>
      <w:r w:rsidRPr="00E40411">
        <w:rPr>
          <w:rFonts w:ascii="Arial" w:eastAsia="Times New Roman" w:hAnsi="Arial"/>
          <w:sz w:val="17"/>
          <w:szCs w:val="17"/>
        </w:rPr>
        <w:tab/>
        <w:t>Za svetske rekorde u tehničkim disciplinama:</w:t>
      </w:r>
    </w:p>
    <w:p w14:paraId="68F7E368" w14:textId="77777777" w:rsidR="000E18D4" w:rsidRPr="00E40411" w:rsidRDefault="00055ECC" w:rsidP="00E969A3">
      <w:pPr>
        <w:tabs>
          <w:tab w:val="left" w:pos="709"/>
        </w:tabs>
        <w:adjustRightInd w:val="0"/>
        <w:snapToGrid w:val="0"/>
        <w:ind w:left="1420" w:hanging="1420"/>
        <w:jc w:val="both"/>
        <w:rPr>
          <w:rFonts w:ascii="Arial" w:eastAsia="Times New Roman" w:hAnsi="Arial"/>
          <w:sz w:val="17"/>
          <w:szCs w:val="17"/>
        </w:rPr>
      </w:pPr>
      <w:r w:rsidRPr="00E40411">
        <w:rPr>
          <w:rFonts w:ascii="Arial" w:eastAsia="Times New Roman" w:hAnsi="Arial"/>
          <w:sz w:val="17"/>
          <w:szCs w:val="17"/>
        </w:rPr>
        <w:tab/>
      </w:r>
      <w:r w:rsidR="00ED793D" w:rsidRPr="00E40411">
        <w:rPr>
          <w:rFonts w:ascii="Arial" w:eastAsia="Times New Roman" w:hAnsi="Arial"/>
          <w:sz w:val="17"/>
          <w:szCs w:val="17"/>
        </w:rPr>
        <w:t>31.17.1</w:t>
      </w:r>
      <w:r w:rsidR="00ED793D" w:rsidRPr="00E40411">
        <w:rPr>
          <w:rFonts w:ascii="Arial" w:eastAsia="Times New Roman" w:hAnsi="Arial"/>
          <w:sz w:val="17"/>
          <w:szCs w:val="17"/>
        </w:rPr>
        <w:tab/>
        <w:t xml:space="preserve">Rezultat mora biti </w:t>
      </w:r>
      <w:r w:rsidR="00BA34F4" w:rsidRPr="00E40411">
        <w:rPr>
          <w:rFonts w:ascii="Arial" w:eastAsia="Times New Roman" w:hAnsi="Arial"/>
          <w:sz w:val="17"/>
          <w:szCs w:val="17"/>
        </w:rPr>
        <w:t>iz</w:t>
      </w:r>
      <w:r w:rsidR="00ED793D" w:rsidRPr="00E40411">
        <w:rPr>
          <w:rFonts w:ascii="Arial" w:eastAsia="Times New Roman" w:hAnsi="Arial"/>
          <w:sz w:val="17"/>
          <w:szCs w:val="17"/>
        </w:rPr>
        <w:t xml:space="preserve">meren </w:t>
      </w:r>
      <w:r w:rsidR="00BA34F4" w:rsidRPr="00E40411">
        <w:rPr>
          <w:rFonts w:ascii="Arial" w:eastAsia="Times New Roman" w:hAnsi="Arial"/>
          <w:sz w:val="17"/>
          <w:szCs w:val="17"/>
        </w:rPr>
        <w:t xml:space="preserve">ili </w:t>
      </w:r>
      <w:r w:rsidR="00ED793D" w:rsidRPr="00E40411">
        <w:rPr>
          <w:rFonts w:ascii="Arial" w:eastAsia="Times New Roman" w:hAnsi="Arial"/>
          <w:sz w:val="17"/>
          <w:szCs w:val="17"/>
        </w:rPr>
        <w:t xml:space="preserve">od strane troje sudija u polju </w:t>
      </w:r>
      <w:r w:rsidR="00BA34F4" w:rsidRPr="00E40411">
        <w:rPr>
          <w:rFonts w:ascii="Arial" w:eastAsia="Times New Roman" w:hAnsi="Arial"/>
          <w:sz w:val="17"/>
          <w:szCs w:val="17"/>
        </w:rPr>
        <w:t>primenom</w:t>
      </w:r>
      <w:r w:rsidR="00ED793D" w:rsidRPr="00E40411">
        <w:rPr>
          <w:rFonts w:ascii="Arial" w:eastAsia="Times New Roman" w:hAnsi="Arial"/>
          <w:sz w:val="17"/>
          <w:szCs w:val="17"/>
        </w:rPr>
        <w:t xml:space="preserve"> kalibrisane i verifikovane čelične pantljike ili </w:t>
      </w:r>
      <w:r w:rsidR="00BA34F4" w:rsidRPr="00E40411">
        <w:rPr>
          <w:rFonts w:ascii="Arial" w:eastAsia="Times New Roman" w:hAnsi="Arial"/>
          <w:sz w:val="17"/>
          <w:szCs w:val="17"/>
        </w:rPr>
        <w:t>šipke</w:t>
      </w:r>
      <w:r w:rsidR="00ED793D" w:rsidRPr="00E40411">
        <w:rPr>
          <w:rFonts w:ascii="Arial" w:eastAsia="Times New Roman" w:hAnsi="Arial"/>
          <w:sz w:val="17"/>
          <w:szCs w:val="17"/>
        </w:rPr>
        <w:t xml:space="preserve"> ili pomoću odobrenog elektronskog mernog uređaja čija je tačnost prethodno potvrđena u skladu sa članom 10</w:t>
      </w:r>
      <w:r w:rsidR="00BA34F4" w:rsidRPr="00E40411">
        <w:rPr>
          <w:rFonts w:ascii="Arial" w:eastAsia="Times New Roman" w:hAnsi="Arial"/>
          <w:sz w:val="17"/>
          <w:szCs w:val="17"/>
        </w:rPr>
        <w:t>.</w:t>
      </w:r>
      <w:r w:rsidR="00ED793D" w:rsidRPr="00E40411">
        <w:rPr>
          <w:rFonts w:ascii="Arial" w:eastAsia="Times New Roman" w:hAnsi="Arial"/>
          <w:sz w:val="17"/>
          <w:szCs w:val="17"/>
        </w:rPr>
        <w:t xml:space="preserve"> Tehničkih pravila.</w:t>
      </w:r>
    </w:p>
    <w:p w14:paraId="08DBF60F" w14:textId="77777777" w:rsidR="00BA34F4" w:rsidRPr="00E40411" w:rsidRDefault="00E03B30" w:rsidP="00CC2666">
      <w:pPr>
        <w:tabs>
          <w:tab w:val="left" w:pos="709"/>
          <w:tab w:val="left" w:pos="1418"/>
        </w:tabs>
        <w:adjustRightInd w:val="0"/>
        <w:snapToGrid w:val="0"/>
        <w:ind w:left="1418" w:right="40" w:hanging="709"/>
        <w:jc w:val="both"/>
        <w:rPr>
          <w:rFonts w:ascii="Arial" w:eastAsia="Arial" w:hAnsi="Arial"/>
          <w:sz w:val="17"/>
          <w:szCs w:val="17"/>
        </w:rPr>
      </w:pPr>
      <w:r w:rsidRPr="00E40411">
        <w:rPr>
          <w:rFonts w:ascii="Arial" w:eastAsia="Arial" w:hAnsi="Arial"/>
          <w:sz w:val="17"/>
          <w:szCs w:val="17"/>
        </w:rPr>
        <w:t>31.17.2</w:t>
      </w:r>
      <w:r w:rsidRPr="00E40411">
        <w:rPr>
          <w:rFonts w:ascii="Arial" w:eastAsia="Arial" w:hAnsi="Arial"/>
          <w:sz w:val="17"/>
          <w:szCs w:val="17"/>
        </w:rPr>
        <w:tab/>
        <w:t>U disciplinama skok u</w:t>
      </w:r>
      <w:r w:rsidR="00BA34F4" w:rsidRPr="00E40411">
        <w:rPr>
          <w:rFonts w:ascii="Arial" w:eastAsia="Arial" w:hAnsi="Arial"/>
          <w:sz w:val="17"/>
          <w:szCs w:val="17"/>
        </w:rPr>
        <w:t xml:space="preserve">dalj i troskok koje se održavaju na otvorenom, moraju se dostaviti podaci o brzini vetra, </w:t>
      </w:r>
      <w:r w:rsidRPr="00E40411">
        <w:rPr>
          <w:rFonts w:ascii="Arial" w:eastAsia="Arial" w:hAnsi="Arial"/>
          <w:sz w:val="17"/>
          <w:szCs w:val="17"/>
        </w:rPr>
        <w:t>iz</w:t>
      </w:r>
      <w:r w:rsidR="00BA34F4" w:rsidRPr="00E40411">
        <w:rPr>
          <w:rFonts w:ascii="Arial" w:eastAsia="Arial" w:hAnsi="Arial"/>
          <w:sz w:val="17"/>
          <w:szCs w:val="17"/>
        </w:rPr>
        <w:t xml:space="preserve">mereni u skladu sa članovima </w:t>
      </w:r>
      <w:r w:rsidRPr="00E40411">
        <w:rPr>
          <w:rFonts w:ascii="Arial" w:eastAsia="Arial" w:hAnsi="Arial"/>
          <w:sz w:val="17"/>
          <w:szCs w:val="17"/>
        </w:rPr>
        <w:t xml:space="preserve">od </w:t>
      </w:r>
      <w:r w:rsidR="00BA34F4" w:rsidRPr="00E40411">
        <w:rPr>
          <w:rFonts w:ascii="Arial" w:eastAsia="Arial" w:hAnsi="Arial"/>
          <w:sz w:val="17"/>
          <w:szCs w:val="17"/>
        </w:rPr>
        <w:t>29.10</w:t>
      </w:r>
      <w:r w:rsidR="00CC2666" w:rsidRPr="00E40411">
        <w:rPr>
          <w:rFonts w:ascii="Arial" w:eastAsia="Arial" w:hAnsi="Arial"/>
          <w:sz w:val="17"/>
          <w:szCs w:val="17"/>
        </w:rPr>
        <w:t>. do</w:t>
      </w:r>
      <w:r w:rsidRPr="00E40411">
        <w:rPr>
          <w:rFonts w:ascii="Arial" w:eastAsia="Arial" w:hAnsi="Arial"/>
          <w:sz w:val="17"/>
          <w:szCs w:val="17"/>
        </w:rPr>
        <w:t xml:space="preserve"> </w:t>
      </w:r>
      <w:r w:rsidR="00BA34F4" w:rsidRPr="00E40411">
        <w:rPr>
          <w:rFonts w:ascii="Arial" w:eastAsia="Arial" w:hAnsi="Arial"/>
          <w:sz w:val="17"/>
          <w:szCs w:val="17"/>
        </w:rPr>
        <w:t>29.12</w:t>
      </w:r>
      <w:r w:rsidRPr="00E40411">
        <w:rPr>
          <w:rFonts w:ascii="Arial" w:eastAsia="Arial" w:hAnsi="Arial"/>
          <w:sz w:val="17"/>
          <w:szCs w:val="17"/>
        </w:rPr>
        <w:t>.</w:t>
      </w:r>
      <w:r w:rsidR="00BA34F4" w:rsidRPr="00E40411">
        <w:rPr>
          <w:rFonts w:ascii="Arial" w:eastAsia="Arial" w:hAnsi="Arial"/>
          <w:sz w:val="17"/>
          <w:szCs w:val="17"/>
        </w:rPr>
        <w:t xml:space="preserve"> Tehničkih pravila. Rekord ne može biti priznat ako je brzi</w:t>
      </w:r>
      <w:r w:rsidRPr="00E40411">
        <w:rPr>
          <w:rFonts w:ascii="Arial" w:eastAsia="Arial" w:hAnsi="Arial"/>
          <w:sz w:val="17"/>
          <w:szCs w:val="17"/>
        </w:rPr>
        <w:t xml:space="preserve">na vetra merena u smeru zaleta </w:t>
      </w:r>
      <w:r w:rsidR="00BA34F4" w:rsidRPr="00E40411">
        <w:rPr>
          <w:rFonts w:ascii="Arial" w:eastAsia="Arial" w:hAnsi="Arial"/>
          <w:sz w:val="17"/>
          <w:szCs w:val="17"/>
        </w:rPr>
        <w:t>u proseku prelazila 2 m/s.</w:t>
      </w:r>
    </w:p>
    <w:p w14:paraId="797B58CA" w14:textId="77777777" w:rsidR="00BA34F4" w:rsidRPr="00E40411" w:rsidRDefault="00BA34F4" w:rsidP="00CC2666">
      <w:pPr>
        <w:tabs>
          <w:tab w:val="left" w:pos="709"/>
          <w:tab w:val="left" w:pos="1418"/>
        </w:tabs>
        <w:adjustRightInd w:val="0"/>
        <w:snapToGrid w:val="0"/>
        <w:ind w:left="1418" w:right="40" w:hanging="709"/>
        <w:jc w:val="both"/>
        <w:rPr>
          <w:rFonts w:ascii="Arial" w:eastAsia="Arial" w:hAnsi="Arial"/>
          <w:sz w:val="17"/>
          <w:szCs w:val="17"/>
        </w:rPr>
      </w:pPr>
      <w:r w:rsidRPr="00E40411">
        <w:rPr>
          <w:rFonts w:ascii="Arial" w:eastAsia="Arial" w:hAnsi="Arial"/>
          <w:sz w:val="17"/>
          <w:szCs w:val="17"/>
        </w:rPr>
        <w:t>31.17.3</w:t>
      </w:r>
      <w:r w:rsidRPr="00E40411">
        <w:rPr>
          <w:rFonts w:ascii="Arial" w:eastAsia="Arial" w:hAnsi="Arial"/>
          <w:sz w:val="17"/>
          <w:szCs w:val="17"/>
        </w:rPr>
        <w:tab/>
        <w:t>Više svetskih rekorda može biti postignuto tokom istog takmičenja od strane jednog ili više takmičara, pri čemu svaki rezultat priznat za svetski rekord na taj način mora biti jednak ili bolji od važećeg svetskog rekorda u tom trenutku.</w:t>
      </w:r>
    </w:p>
    <w:p w14:paraId="0C0A3832" w14:textId="77777777" w:rsidR="00BA34F4" w:rsidRPr="00E40411" w:rsidRDefault="00BA34F4" w:rsidP="00CC2666">
      <w:pPr>
        <w:tabs>
          <w:tab w:val="left" w:pos="709"/>
          <w:tab w:val="left" w:pos="1418"/>
        </w:tabs>
        <w:adjustRightInd w:val="0"/>
        <w:snapToGrid w:val="0"/>
        <w:ind w:left="1418" w:right="40" w:hanging="709"/>
        <w:jc w:val="both"/>
        <w:rPr>
          <w:rFonts w:ascii="Arial" w:eastAsia="Arial" w:hAnsi="Arial"/>
          <w:sz w:val="17"/>
          <w:szCs w:val="17"/>
        </w:rPr>
      </w:pPr>
      <w:r w:rsidRPr="00E40411">
        <w:rPr>
          <w:rFonts w:ascii="Arial" w:eastAsia="Arial" w:hAnsi="Arial"/>
          <w:sz w:val="17"/>
          <w:szCs w:val="17"/>
        </w:rPr>
        <w:t>31.17.4</w:t>
      </w:r>
      <w:r w:rsidRPr="00E40411">
        <w:rPr>
          <w:rFonts w:ascii="Arial" w:eastAsia="Arial" w:hAnsi="Arial"/>
          <w:sz w:val="17"/>
          <w:szCs w:val="17"/>
        </w:rPr>
        <w:tab/>
        <w:t>U disciplinama bacanja, sprave koje se koriste moraju se proveriti pre po</w:t>
      </w:r>
      <w:r w:rsidR="00E03B30" w:rsidRPr="00E40411">
        <w:rPr>
          <w:rFonts w:ascii="Arial" w:eastAsia="Arial" w:hAnsi="Arial"/>
          <w:sz w:val="17"/>
          <w:szCs w:val="17"/>
        </w:rPr>
        <w:t xml:space="preserve">četka </w:t>
      </w:r>
      <w:r w:rsidR="00E40411" w:rsidRPr="00E40411">
        <w:rPr>
          <w:rFonts w:ascii="Arial" w:eastAsia="Arial" w:hAnsi="Arial"/>
          <w:sz w:val="17"/>
          <w:szCs w:val="17"/>
        </w:rPr>
        <w:t>takmičenja</w:t>
      </w:r>
      <w:r w:rsidR="00E03B30" w:rsidRPr="00E40411">
        <w:rPr>
          <w:rFonts w:ascii="Arial" w:eastAsia="Arial" w:hAnsi="Arial"/>
          <w:sz w:val="17"/>
          <w:szCs w:val="17"/>
        </w:rPr>
        <w:t xml:space="preserve"> </w:t>
      </w:r>
      <w:r w:rsidRPr="00E40411">
        <w:rPr>
          <w:rFonts w:ascii="Arial" w:eastAsia="Arial" w:hAnsi="Arial"/>
          <w:sz w:val="17"/>
          <w:szCs w:val="17"/>
        </w:rPr>
        <w:t>u skladu sa članom 16</w:t>
      </w:r>
      <w:r w:rsidR="00E03B30" w:rsidRPr="00E40411">
        <w:rPr>
          <w:rFonts w:ascii="Arial" w:eastAsia="Arial" w:hAnsi="Arial"/>
          <w:sz w:val="17"/>
          <w:szCs w:val="17"/>
        </w:rPr>
        <w:t>.</w:t>
      </w:r>
      <w:r w:rsidRPr="00E40411">
        <w:rPr>
          <w:rFonts w:ascii="Arial" w:eastAsia="Arial" w:hAnsi="Arial"/>
          <w:sz w:val="17"/>
          <w:szCs w:val="17"/>
        </w:rPr>
        <w:t xml:space="preserve"> Pravila za atletska takmičenja. Ako glavni sudija uoči tokom discipline da je rezultat izjednačen ili bolji od rekorda, on će odmah obeležiti korišćenu spravu i proveriti da li </w:t>
      </w:r>
      <w:r w:rsidR="00E03B30" w:rsidRPr="00E40411">
        <w:rPr>
          <w:rFonts w:ascii="Arial" w:eastAsia="Arial" w:hAnsi="Arial"/>
          <w:sz w:val="17"/>
          <w:szCs w:val="17"/>
        </w:rPr>
        <w:t xml:space="preserve">je </w:t>
      </w:r>
      <w:r w:rsidRPr="00E40411">
        <w:rPr>
          <w:rFonts w:ascii="Arial" w:eastAsia="Arial" w:hAnsi="Arial"/>
          <w:sz w:val="17"/>
          <w:szCs w:val="17"/>
        </w:rPr>
        <w:t xml:space="preserve">ona i dalje </w:t>
      </w:r>
      <w:r w:rsidR="00E03B30" w:rsidRPr="00E40411">
        <w:rPr>
          <w:rFonts w:ascii="Arial" w:eastAsia="Arial" w:hAnsi="Arial"/>
          <w:sz w:val="17"/>
          <w:szCs w:val="17"/>
        </w:rPr>
        <w:t>u skladu sa</w:t>
      </w:r>
      <w:r w:rsidRPr="00E40411">
        <w:rPr>
          <w:rFonts w:ascii="Arial" w:eastAsia="Arial" w:hAnsi="Arial"/>
          <w:sz w:val="17"/>
          <w:szCs w:val="17"/>
        </w:rPr>
        <w:t xml:space="preserve"> Pravilima ili je došlo do promena nekih njenih karakteristika. Obično se takva sprava</w:t>
      </w:r>
      <w:r w:rsidR="00E03B30" w:rsidRPr="00E40411">
        <w:rPr>
          <w:rFonts w:ascii="Arial" w:eastAsia="Arial" w:hAnsi="Arial"/>
          <w:sz w:val="17"/>
          <w:szCs w:val="17"/>
        </w:rPr>
        <w:t xml:space="preserve"> </w:t>
      </w:r>
      <w:r w:rsidRPr="00E40411">
        <w:rPr>
          <w:rFonts w:ascii="Arial" w:eastAsia="Arial" w:hAnsi="Arial"/>
          <w:sz w:val="17"/>
          <w:szCs w:val="17"/>
        </w:rPr>
        <w:t>proverava još jedanput po završetku discipline, u skladu sa članom 16</w:t>
      </w:r>
      <w:r w:rsidR="00E03B30" w:rsidRPr="00E40411">
        <w:rPr>
          <w:rFonts w:ascii="Arial" w:eastAsia="Arial" w:hAnsi="Arial"/>
          <w:sz w:val="17"/>
          <w:szCs w:val="17"/>
        </w:rPr>
        <w:t>.</w:t>
      </w:r>
      <w:r w:rsidRPr="00E40411">
        <w:rPr>
          <w:rFonts w:ascii="Arial" w:eastAsia="Arial" w:hAnsi="Arial"/>
          <w:sz w:val="17"/>
          <w:szCs w:val="17"/>
        </w:rPr>
        <w:t xml:space="preserve"> Pravila za atletska takmičenja.</w:t>
      </w:r>
    </w:p>
    <w:p w14:paraId="7F1A7E8C" w14:textId="77777777" w:rsidR="00B61B64" w:rsidRPr="00E40411" w:rsidRDefault="00B61B64" w:rsidP="00CC2666">
      <w:pPr>
        <w:tabs>
          <w:tab w:val="left" w:pos="709"/>
          <w:tab w:val="left" w:pos="1134"/>
        </w:tabs>
        <w:adjustRightInd w:val="0"/>
        <w:snapToGrid w:val="0"/>
        <w:ind w:right="40"/>
        <w:jc w:val="both"/>
        <w:rPr>
          <w:rFonts w:ascii="Arial" w:eastAsia="Arial" w:hAnsi="Arial"/>
          <w:sz w:val="17"/>
          <w:szCs w:val="17"/>
        </w:rPr>
      </w:pPr>
      <w:r w:rsidRPr="00E40411">
        <w:rPr>
          <w:rFonts w:ascii="Arial" w:eastAsia="Arial" w:hAnsi="Arial"/>
          <w:sz w:val="17"/>
          <w:szCs w:val="17"/>
        </w:rPr>
        <w:t>31.18</w:t>
      </w:r>
      <w:r w:rsidRPr="00E40411">
        <w:rPr>
          <w:rFonts w:ascii="Arial" w:eastAsia="Arial" w:hAnsi="Arial"/>
          <w:sz w:val="17"/>
          <w:szCs w:val="17"/>
        </w:rPr>
        <w:tab/>
        <w:t>Za svetske rekorde u disciplinama višeboja:</w:t>
      </w:r>
    </w:p>
    <w:p w14:paraId="3675BD64" w14:textId="77777777" w:rsidR="00B61B64" w:rsidRPr="00E40411" w:rsidRDefault="00B61B64" w:rsidP="00E969A3">
      <w:pPr>
        <w:tabs>
          <w:tab w:val="left" w:pos="709"/>
          <w:tab w:val="left" w:pos="1134"/>
        </w:tabs>
        <w:adjustRightInd w:val="0"/>
        <w:snapToGrid w:val="0"/>
        <w:ind w:left="709" w:right="40"/>
        <w:jc w:val="both"/>
        <w:rPr>
          <w:rFonts w:ascii="Arial" w:eastAsia="Arial" w:hAnsi="Arial"/>
          <w:sz w:val="17"/>
          <w:szCs w:val="17"/>
        </w:rPr>
      </w:pPr>
      <w:r w:rsidRPr="00E40411">
        <w:rPr>
          <w:rFonts w:ascii="Arial" w:eastAsia="Arial" w:hAnsi="Arial"/>
          <w:sz w:val="17"/>
          <w:szCs w:val="17"/>
        </w:rPr>
        <w:t>Uslovi navedeni u članu 39.8. Tehničkih pravila moraju biti zadovoljeni za svaku pojedinačnu disciplinu. Uz to, kada su u pitanju discipline u kojima se meri brzina vetra, srednja brzina vetra (dobijena kao algebarski zbir svih brzina vetra, izmerenih za svaku pojedinačnu disciplinu, podeljena brojem tih disciplina) ne sme prelaziti +2 m/s.</w:t>
      </w:r>
    </w:p>
    <w:p w14:paraId="5DEF7AF8" w14:textId="77777777" w:rsidR="00B61B64" w:rsidRPr="00E40411" w:rsidRDefault="00B61B64" w:rsidP="00E969A3">
      <w:pPr>
        <w:tabs>
          <w:tab w:val="left" w:pos="709"/>
          <w:tab w:val="left" w:pos="1134"/>
        </w:tabs>
        <w:adjustRightInd w:val="0"/>
        <w:snapToGrid w:val="0"/>
        <w:ind w:right="40"/>
        <w:jc w:val="both"/>
        <w:rPr>
          <w:rFonts w:ascii="Arial" w:eastAsia="Arial" w:hAnsi="Arial"/>
          <w:sz w:val="17"/>
          <w:szCs w:val="17"/>
        </w:rPr>
      </w:pPr>
      <w:r w:rsidRPr="00E40411">
        <w:rPr>
          <w:rFonts w:ascii="Arial" w:eastAsia="Arial" w:hAnsi="Arial"/>
          <w:sz w:val="17"/>
          <w:szCs w:val="17"/>
        </w:rPr>
        <w:t>31.19</w:t>
      </w:r>
      <w:r w:rsidRPr="00E40411">
        <w:rPr>
          <w:rFonts w:ascii="Arial" w:eastAsia="Arial" w:hAnsi="Arial"/>
          <w:sz w:val="17"/>
          <w:szCs w:val="17"/>
        </w:rPr>
        <w:tab/>
        <w:t>Za svetske rekorde u disciplinama takmičarskog hodanja:</w:t>
      </w:r>
    </w:p>
    <w:p w14:paraId="474D6D89" w14:textId="77777777" w:rsidR="00B61B64" w:rsidRPr="00E40411" w:rsidRDefault="00B61B64" w:rsidP="00E969A3">
      <w:pPr>
        <w:tabs>
          <w:tab w:val="left" w:pos="709"/>
          <w:tab w:val="left" w:pos="1134"/>
        </w:tabs>
        <w:adjustRightInd w:val="0"/>
        <w:snapToGrid w:val="0"/>
        <w:ind w:left="709" w:right="40"/>
        <w:jc w:val="both"/>
        <w:rPr>
          <w:rFonts w:ascii="Arial" w:eastAsia="Arial" w:hAnsi="Arial"/>
          <w:sz w:val="17"/>
          <w:szCs w:val="17"/>
        </w:rPr>
      </w:pPr>
      <w:r w:rsidRPr="00E40411">
        <w:rPr>
          <w:rFonts w:ascii="Arial" w:eastAsia="Arial" w:hAnsi="Arial"/>
          <w:sz w:val="17"/>
          <w:szCs w:val="17"/>
        </w:rPr>
        <w:t xml:space="preserve">Najmanje troje sudija za discipline hodanja, sa liste sudija Svetske atletike za discipline hodanja sa zlatnim ili srebrnim </w:t>
      </w:r>
      <w:r w:rsidRPr="00E40411">
        <w:rPr>
          <w:rFonts w:ascii="Arial" w:eastAsia="Arial" w:hAnsi="Arial"/>
          <w:sz w:val="17"/>
          <w:szCs w:val="17"/>
        </w:rPr>
        <w:lastRenderedPageBreak/>
        <w:t>rangom</w:t>
      </w:r>
      <w:r w:rsidR="00CC2666" w:rsidRPr="00E40411">
        <w:rPr>
          <w:rFonts w:ascii="Arial" w:eastAsia="Arial" w:hAnsi="Arial"/>
          <w:sz w:val="17"/>
          <w:szCs w:val="17"/>
        </w:rPr>
        <w:t>,</w:t>
      </w:r>
      <w:r w:rsidRPr="00E40411">
        <w:rPr>
          <w:rFonts w:ascii="Arial" w:eastAsia="Arial" w:hAnsi="Arial"/>
          <w:sz w:val="17"/>
          <w:szCs w:val="17"/>
        </w:rPr>
        <w:t xml:space="preserve"> moraju biti zaduženi za datu disciplinu u toku takmičenja i </w:t>
      </w:r>
      <w:r w:rsidR="00CC2666" w:rsidRPr="00E40411">
        <w:rPr>
          <w:rFonts w:ascii="Arial" w:eastAsia="Arial" w:hAnsi="Arial"/>
          <w:sz w:val="17"/>
          <w:szCs w:val="17"/>
        </w:rPr>
        <w:t xml:space="preserve">oni </w:t>
      </w:r>
      <w:r w:rsidRPr="00E40411">
        <w:rPr>
          <w:rFonts w:ascii="Arial" w:eastAsia="Arial" w:hAnsi="Arial"/>
          <w:sz w:val="17"/>
          <w:szCs w:val="17"/>
        </w:rPr>
        <w:t>potpisuju obrazac za priznavanje rekorda.</w:t>
      </w:r>
    </w:p>
    <w:p w14:paraId="006FFAC3" w14:textId="77777777" w:rsidR="00B61B64" w:rsidRPr="00E40411" w:rsidRDefault="00B61B64" w:rsidP="00E969A3">
      <w:pPr>
        <w:tabs>
          <w:tab w:val="left" w:pos="709"/>
          <w:tab w:val="left" w:pos="1134"/>
        </w:tabs>
        <w:adjustRightInd w:val="0"/>
        <w:snapToGrid w:val="0"/>
        <w:ind w:left="708" w:right="40" w:hanging="708"/>
        <w:jc w:val="both"/>
        <w:rPr>
          <w:rFonts w:ascii="Arial" w:eastAsia="Arial" w:hAnsi="Arial"/>
          <w:sz w:val="17"/>
          <w:szCs w:val="17"/>
        </w:rPr>
      </w:pPr>
      <w:r w:rsidRPr="00E40411">
        <w:rPr>
          <w:rFonts w:ascii="Arial" w:eastAsia="Arial" w:hAnsi="Arial"/>
          <w:sz w:val="17"/>
          <w:szCs w:val="17"/>
        </w:rPr>
        <w:t>31.20</w:t>
      </w:r>
      <w:r w:rsidRPr="00E40411">
        <w:rPr>
          <w:rFonts w:ascii="Arial" w:eastAsia="Arial" w:hAnsi="Arial"/>
          <w:sz w:val="17"/>
          <w:szCs w:val="17"/>
        </w:rPr>
        <w:tab/>
        <w:t>Za svetske rekorde u disciplinama takmičarskog hodanja na putu:</w:t>
      </w:r>
    </w:p>
    <w:p w14:paraId="62F3C415" w14:textId="77777777" w:rsidR="00B61B64" w:rsidRPr="00E40411" w:rsidRDefault="00B61B64" w:rsidP="00E969A3">
      <w:pPr>
        <w:tabs>
          <w:tab w:val="left" w:pos="709"/>
          <w:tab w:val="left" w:pos="1134"/>
        </w:tabs>
        <w:adjustRightInd w:val="0"/>
        <w:snapToGrid w:val="0"/>
        <w:ind w:left="1440" w:right="40" w:hanging="731"/>
        <w:jc w:val="both"/>
        <w:rPr>
          <w:rFonts w:ascii="Arial" w:eastAsia="Arial" w:hAnsi="Arial"/>
          <w:sz w:val="17"/>
          <w:szCs w:val="17"/>
        </w:rPr>
      </w:pPr>
      <w:r w:rsidRPr="00E40411">
        <w:rPr>
          <w:rFonts w:ascii="Arial" w:eastAsia="Arial" w:hAnsi="Arial"/>
          <w:sz w:val="17"/>
          <w:szCs w:val="17"/>
        </w:rPr>
        <w:t>31.20.1</w:t>
      </w:r>
      <w:r w:rsidRPr="00E40411">
        <w:rPr>
          <w:rFonts w:ascii="Arial" w:eastAsia="Arial" w:hAnsi="Arial"/>
          <w:sz w:val="17"/>
          <w:szCs w:val="17"/>
        </w:rPr>
        <w:tab/>
        <w:t>Trasa trke mora biti izmerena od strane odobrenog merioca, sa „A” ili „B” licencom Svetske atletike/AIMS-a, koji mora da se postara da se odgovarajući izveštaj o merenju i druge informacije koje zahteva ovaj</w:t>
      </w:r>
      <w:r w:rsidR="00CC2666" w:rsidRPr="00E40411">
        <w:rPr>
          <w:rFonts w:ascii="Arial" w:eastAsia="Arial" w:hAnsi="Arial"/>
          <w:sz w:val="17"/>
          <w:szCs w:val="17"/>
        </w:rPr>
        <w:t xml:space="preserve"> član dostave Svetskoj atletici</w:t>
      </w:r>
      <w:r w:rsidRPr="00E40411">
        <w:rPr>
          <w:rFonts w:ascii="Arial" w:eastAsia="Arial" w:hAnsi="Arial"/>
          <w:sz w:val="17"/>
          <w:szCs w:val="17"/>
        </w:rPr>
        <w:t xml:space="preserve"> na njihov zahtev.</w:t>
      </w:r>
    </w:p>
    <w:p w14:paraId="3CB65124" w14:textId="77777777" w:rsidR="00707E59" w:rsidRPr="00E40411" w:rsidRDefault="00707E59" w:rsidP="00CC2666">
      <w:pPr>
        <w:tabs>
          <w:tab w:val="left" w:pos="709"/>
        </w:tabs>
        <w:adjustRightInd w:val="0"/>
        <w:snapToGrid w:val="0"/>
        <w:ind w:left="1418" w:hanging="709"/>
        <w:jc w:val="both"/>
        <w:rPr>
          <w:rFonts w:ascii="Arial" w:eastAsia="Times New Roman" w:hAnsi="Arial"/>
          <w:sz w:val="17"/>
          <w:szCs w:val="17"/>
        </w:rPr>
      </w:pPr>
      <w:r w:rsidRPr="00E40411">
        <w:rPr>
          <w:rFonts w:ascii="Arial" w:eastAsia="Times New Roman" w:hAnsi="Arial"/>
          <w:sz w:val="17"/>
          <w:szCs w:val="17"/>
        </w:rPr>
        <w:t>31.20.2</w:t>
      </w:r>
      <w:r w:rsidRPr="00E40411">
        <w:rPr>
          <w:rFonts w:ascii="Arial" w:eastAsia="Times New Roman" w:hAnsi="Arial"/>
          <w:sz w:val="17"/>
          <w:szCs w:val="17"/>
        </w:rPr>
        <w:tab/>
        <w:t>Krug ne sme biti kraći od 1 km, niti duži od 2 km, sa startom i ciljem na stadionu, po mogućstvu.</w:t>
      </w:r>
    </w:p>
    <w:p w14:paraId="3953AC84" w14:textId="77777777" w:rsidR="00707E59" w:rsidRPr="00E40411" w:rsidRDefault="00707E59" w:rsidP="00CC2666">
      <w:pPr>
        <w:tabs>
          <w:tab w:val="left" w:pos="709"/>
        </w:tabs>
        <w:adjustRightInd w:val="0"/>
        <w:snapToGrid w:val="0"/>
        <w:ind w:left="1418" w:hanging="709"/>
        <w:jc w:val="both"/>
        <w:rPr>
          <w:rFonts w:ascii="Arial" w:eastAsia="Times New Roman" w:hAnsi="Arial"/>
          <w:sz w:val="17"/>
          <w:szCs w:val="17"/>
        </w:rPr>
      </w:pPr>
      <w:r w:rsidRPr="00E40411">
        <w:rPr>
          <w:rFonts w:ascii="Arial" w:eastAsia="Times New Roman" w:hAnsi="Arial"/>
          <w:sz w:val="17"/>
          <w:szCs w:val="17"/>
        </w:rPr>
        <w:t>31.20.3</w:t>
      </w:r>
      <w:r w:rsidRPr="00E40411">
        <w:rPr>
          <w:rFonts w:ascii="Arial" w:eastAsia="Times New Roman" w:hAnsi="Arial"/>
          <w:sz w:val="17"/>
          <w:szCs w:val="17"/>
        </w:rPr>
        <w:tab/>
        <w:t>Svaki merilac staze koji je prvobitno izmerio stazu ili neko drugo kvalifikovano službeno lice koje je merilac staze odredio (posle savetovanja sa odgovarajućim telom), mora da potvrdi na osnovu kopije dokumentacije sa de</w:t>
      </w:r>
      <w:r w:rsidR="00C6528D" w:rsidRPr="00E40411">
        <w:rPr>
          <w:rFonts w:ascii="Arial" w:eastAsia="Times New Roman" w:hAnsi="Arial"/>
          <w:sz w:val="17"/>
          <w:szCs w:val="17"/>
        </w:rPr>
        <w:t>taljima zvaničnog merenja staze</w:t>
      </w:r>
      <w:r w:rsidRPr="00E40411">
        <w:rPr>
          <w:rFonts w:ascii="Arial" w:eastAsia="Times New Roman" w:hAnsi="Arial"/>
          <w:sz w:val="17"/>
          <w:szCs w:val="17"/>
        </w:rPr>
        <w:t xml:space="preserve"> da staza kojom su hodali takmičari odgovara stazi koju je izmerio i dokumentovao zvanični merilac staze.</w:t>
      </w:r>
    </w:p>
    <w:p w14:paraId="5A0E2702" w14:textId="77777777" w:rsidR="00C6528D" w:rsidRPr="00E40411" w:rsidRDefault="00707E59" w:rsidP="00CC2666">
      <w:pPr>
        <w:tabs>
          <w:tab w:val="left" w:pos="709"/>
        </w:tabs>
        <w:adjustRightInd w:val="0"/>
        <w:snapToGrid w:val="0"/>
        <w:ind w:left="1418" w:hanging="709"/>
        <w:jc w:val="both"/>
        <w:rPr>
          <w:rFonts w:ascii="Arial" w:eastAsia="Times New Roman" w:hAnsi="Arial"/>
          <w:sz w:val="17"/>
          <w:szCs w:val="17"/>
        </w:rPr>
      </w:pPr>
      <w:r w:rsidRPr="00E40411">
        <w:rPr>
          <w:rFonts w:ascii="Arial" w:eastAsia="Times New Roman" w:hAnsi="Arial"/>
          <w:sz w:val="17"/>
          <w:szCs w:val="17"/>
        </w:rPr>
        <w:t>31.20.4</w:t>
      </w:r>
      <w:r w:rsidRPr="00E40411">
        <w:rPr>
          <w:rFonts w:ascii="Arial" w:eastAsia="Times New Roman" w:hAnsi="Arial"/>
          <w:sz w:val="17"/>
          <w:szCs w:val="17"/>
        </w:rPr>
        <w:tab/>
        <w:t>Trasa staze mora biti prove</w:t>
      </w:r>
      <w:r w:rsidR="00C6528D" w:rsidRPr="00E40411">
        <w:rPr>
          <w:rFonts w:ascii="Arial" w:eastAsia="Times New Roman" w:hAnsi="Arial"/>
          <w:sz w:val="17"/>
          <w:szCs w:val="17"/>
        </w:rPr>
        <w:t>rena (to jest, ponovo izmerena)</w:t>
      </w:r>
      <w:r w:rsidRPr="00E40411">
        <w:rPr>
          <w:rFonts w:ascii="Arial" w:eastAsia="Times New Roman" w:hAnsi="Arial"/>
          <w:sz w:val="17"/>
          <w:szCs w:val="17"/>
        </w:rPr>
        <w:t xml:space="preserve"> što je kasnije moguće pre početka trke, na sam dan održavanja trke ili što je pre moguće posle održavanja trke. Merenje treba</w:t>
      </w:r>
      <w:r w:rsidR="00C6528D" w:rsidRPr="00E40411">
        <w:rPr>
          <w:rFonts w:ascii="Arial" w:eastAsia="Times New Roman" w:hAnsi="Arial"/>
          <w:sz w:val="17"/>
          <w:szCs w:val="17"/>
        </w:rPr>
        <w:t xml:space="preserve"> </w:t>
      </w:r>
      <w:r w:rsidRPr="00E40411">
        <w:rPr>
          <w:rFonts w:ascii="Arial" w:eastAsia="Times New Roman" w:hAnsi="Arial"/>
          <w:sz w:val="17"/>
          <w:szCs w:val="17"/>
        </w:rPr>
        <w:t>da izvrši neki drugi merilac sa licencom „A”, odnosno neko k</w:t>
      </w:r>
      <w:r w:rsidR="00C6528D" w:rsidRPr="00E40411">
        <w:rPr>
          <w:rFonts w:ascii="Arial" w:eastAsia="Times New Roman" w:hAnsi="Arial"/>
          <w:sz w:val="17"/>
          <w:szCs w:val="17"/>
        </w:rPr>
        <w:t>o nije vršio prvobitna merenja.</w:t>
      </w:r>
    </w:p>
    <w:p w14:paraId="6BFB5682" w14:textId="77777777" w:rsidR="00707E59" w:rsidRPr="00E40411" w:rsidRDefault="00C6528D" w:rsidP="00CC2666">
      <w:pPr>
        <w:tabs>
          <w:tab w:val="left" w:pos="709"/>
        </w:tabs>
        <w:adjustRightInd w:val="0"/>
        <w:snapToGrid w:val="0"/>
        <w:ind w:left="1418" w:hanging="709"/>
        <w:jc w:val="both"/>
        <w:rPr>
          <w:rFonts w:ascii="Arial" w:eastAsia="Times New Roman" w:hAnsi="Arial"/>
          <w:i/>
          <w:iCs/>
          <w:sz w:val="17"/>
          <w:szCs w:val="17"/>
        </w:rPr>
      </w:pPr>
      <w:r w:rsidRPr="00E40411">
        <w:rPr>
          <w:rFonts w:ascii="Arial" w:eastAsia="Times New Roman" w:hAnsi="Arial"/>
          <w:sz w:val="17"/>
          <w:szCs w:val="17"/>
        </w:rPr>
        <w:tab/>
      </w:r>
      <w:r w:rsidR="00707E59" w:rsidRPr="00E40411">
        <w:rPr>
          <w:rFonts w:ascii="Arial" w:eastAsia="Times New Roman" w:hAnsi="Arial"/>
          <w:i/>
          <w:iCs/>
          <w:sz w:val="17"/>
          <w:szCs w:val="17"/>
        </w:rPr>
        <w:t xml:space="preserve">Napomena: Ako su stazu prvobitno izmerila najmanje dva merioca sa licencom „A”, ili jedan </w:t>
      </w:r>
      <w:r w:rsidRPr="00E40411">
        <w:rPr>
          <w:rFonts w:ascii="Arial" w:eastAsia="Times New Roman" w:hAnsi="Arial"/>
          <w:i/>
          <w:iCs/>
          <w:sz w:val="17"/>
          <w:szCs w:val="17"/>
        </w:rPr>
        <w:t xml:space="preserve">merilac </w:t>
      </w:r>
      <w:r w:rsidR="00707E59" w:rsidRPr="00E40411">
        <w:rPr>
          <w:rFonts w:ascii="Arial" w:eastAsia="Times New Roman" w:hAnsi="Arial"/>
          <w:i/>
          <w:iCs/>
          <w:sz w:val="17"/>
          <w:szCs w:val="17"/>
        </w:rPr>
        <w:t xml:space="preserve">sa licencom „A”, a drugi sa licencom „B”, </w:t>
      </w:r>
      <w:r w:rsidRPr="00E40411">
        <w:rPr>
          <w:rFonts w:ascii="Arial" w:eastAsia="Times New Roman" w:hAnsi="Arial"/>
          <w:i/>
          <w:iCs/>
          <w:sz w:val="17"/>
          <w:szCs w:val="17"/>
        </w:rPr>
        <w:t>nije neophodna</w:t>
      </w:r>
      <w:r w:rsidR="00707E59" w:rsidRPr="00E40411">
        <w:rPr>
          <w:rFonts w:ascii="Arial" w:eastAsia="Times New Roman" w:hAnsi="Arial"/>
          <w:i/>
          <w:iCs/>
          <w:sz w:val="17"/>
          <w:szCs w:val="17"/>
        </w:rPr>
        <w:t xml:space="preserve"> dodatna provera tačnosti merenja (ponovno merenje), u skladu sa članom 31.20.4</w:t>
      </w:r>
      <w:r w:rsidRPr="00E40411">
        <w:rPr>
          <w:rFonts w:ascii="Arial" w:eastAsia="Times New Roman" w:hAnsi="Arial"/>
          <w:i/>
          <w:iCs/>
          <w:sz w:val="17"/>
          <w:szCs w:val="17"/>
        </w:rPr>
        <w:t>. Pravila za atletska takmičenja</w:t>
      </w:r>
      <w:r w:rsidR="00707E59" w:rsidRPr="00E40411">
        <w:rPr>
          <w:rFonts w:ascii="Arial" w:eastAsia="Times New Roman" w:hAnsi="Arial"/>
          <w:i/>
          <w:iCs/>
          <w:sz w:val="17"/>
          <w:szCs w:val="17"/>
        </w:rPr>
        <w:t>.</w:t>
      </w:r>
    </w:p>
    <w:p w14:paraId="2432B0D0" w14:textId="77777777" w:rsidR="00707E59" w:rsidRPr="00E40411" w:rsidRDefault="00707E59" w:rsidP="00CC2666">
      <w:pPr>
        <w:tabs>
          <w:tab w:val="left" w:pos="709"/>
        </w:tabs>
        <w:adjustRightInd w:val="0"/>
        <w:snapToGrid w:val="0"/>
        <w:ind w:left="1418" w:hanging="709"/>
        <w:jc w:val="both"/>
        <w:rPr>
          <w:rFonts w:ascii="Arial" w:eastAsia="Times New Roman" w:hAnsi="Arial"/>
          <w:sz w:val="17"/>
          <w:szCs w:val="17"/>
        </w:rPr>
      </w:pPr>
      <w:r w:rsidRPr="00E40411">
        <w:rPr>
          <w:rFonts w:ascii="Arial" w:eastAsia="Times New Roman" w:hAnsi="Arial"/>
          <w:sz w:val="17"/>
          <w:szCs w:val="17"/>
        </w:rPr>
        <w:t>31.20.5</w:t>
      </w:r>
      <w:r w:rsidRPr="00E40411">
        <w:rPr>
          <w:rFonts w:ascii="Arial" w:eastAsia="Times New Roman" w:hAnsi="Arial"/>
          <w:sz w:val="17"/>
          <w:szCs w:val="17"/>
        </w:rPr>
        <w:tab/>
        <w:t>Svetski rekordi u disciplinama takmičarsko</w:t>
      </w:r>
      <w:r w:rsidR="00C6528D" w:rsidRPr="00E40411">
        <w:rPr>
          <w:rFonts w:ascii="Arial" w:eastAsia="Times New Roman" w:hAnsi="Arial"/>
          <w:sz w:val="17"/>
          <w:szCs w:val="17"/>
        </w:rPr>
        <w:t>g hodanja na putu</w:t>
      </w:r>
      <w:r w:rsidRPr="00E40411">
        <w:rPr>
          <w:rFonts w:ascii="Arial" w:eastAsia="Times New Roman" w:hAnsi="Arial"/>
          <w:sz w:val="17"/>
          <w:szCs w:val="17"/>
        </w:rPr>
        <w:t xml:space="preserve"> postignut</w:t>
      </w:r>
      <w:r w:rsidR="00C6528D" w:rsidRPr="00E40411">
        <w:rPr>
          <w:rFonts w:ascii="Arial" w:eastAsia="Times New Roman" w:hAnsi="Arial"/>
          <w:sz w:val="17"/>
          <w:szCs w:val="17"/>
        </w:rPr>
        <w:t>i na međudistancama u toku trke</w:t>
      </w:r>
      <w:r w:rsidRPr="00E40411">
        <w:rPr>
          <w:rFonts w:ascii="Arial" w:eastAsia="Times New Roman" w:hAnsi="Arial"/>
          <w:sz w:val="17"/>
          <w:szCs w:val="17"/>
        </w:rPr>
        <w:t xml:space="preserve"> moraju da ispunjavaju zahteve člana 31</w:t>
      </w:r>
      <w:r w:rsidR="00C6528D" w:rsidRPr="00E40411">
        <w:rPr>
          <w:rFonts w:ascii="Arial" w:eastAsia="Times New Roman" w:hAnsi="Arial"/>
          <w:sz w:val="17"/>
          <w:szCs w:val="17"/>
        </w:rPr>
        <w:t>.</w:t>
      </w:r>
      <w:r w:rsidRPr="00E40411">
        <w:rPr>
          <w:rFonts w:ascii="Arial" w:eastAsia="Times New Roman" w:hAnsi="Arial"/>
          <w:sz w:val="17"/>
          <w:szCs w:val="17"/>
        </w:rPr>
        <w:t xml:space="preserve"> Pravila za atletska takmičenja. Međudistance moraju biti izmerene, </w:t>
      </w:r>
      <w:r w:rsidR="00C6528D" w:rsidRPr="00E40411">
        <w:rPr>
          <w:rFonts w:ascii="Arial" w:eastAsia="Times New Roman" w:hAnsi="Arial"/>
          <w:sz w:val="17"/>
          <w:szCs w:val="17"/>
        </w:rPr>
        <w:t>evidentirane</w:t>
      </w:r>
      <w:r w:rsidRPr="00E40411">
        <w:rPr>
          <w:rFonts w:ascii="Arial" w:eastAsia="Times New Roman" w:hAnsi="Arial"/>
          <w:sz w:val="17"/>
          <w:szCs w:val="17"/>
        </w:rPr>
        <w:t xml:space="preserve"> i potom obeležene</w:t>
      </w:r>
      <w:r w:rsidR="00C6528D" w:rsidRPr="00E40411">
        <w:rPr>
          <w:rFonts w:ascii="Arial" w:eastAsia="Times New Roman" w:hAnsi="Arial"/>
          <w:sz w:val="17"/>
          <w:szCs w:val="17"/>
        </w:rPr>
        <w:t xml:space="preserve"> u toku procesa merenja trase, i</w:t>
      </w:r>
      <w:r w:rsidRPr="00E40411">
        <w:rPr>
          <w:rFonts w:ascii="Arial" w:eastAsia="Times New Roman" w:hAnsi="Arial"/>
          <w:sz w:val="17"/>
          <w:szCs w:val="17"/>
        </w:rPr>
        <w:t xml:space="preserve"> moraju biti potvrđene u skladu sa članom 31.20.4</w:t>
      </w:r>
      <w:r w:rsidR="00C6528D" w:rsidRPr="00E40411">
        <w:rPr>
          <w:rFonts w:ascii="Arial" w:eastAsia="Times New Roman" w:hAnsi="Arial"/>
          <w:sz w:val="17"/>
          <w:szCs w:val="17"/>
        </w:rPr>
        <w:t>.</w:t>
      </w:r>
      <w:r w:rsidRPr="00E40411">
        <w:rPr>
          <w:rFonts w:ascii="Arial" w:eastAsia="Times New Roman" w:hAnsi="Arial"/>
          <w:sz w:val="17"/>
          <w:szCs w:val="17"/>
        </w:rPr>
        <w:t xml:space="preserve"> Pravila za atletska takmičenja.</w:t>
      </w:r>
    </w:p>
    <w:p w14:paraId="47B5F181" w14:textId="77777777" w:rsidR="00C6528D" w:rsidRPr="00E40411" w:rsidRDefault="00C6528D" w:rsidP="00CC2666">
      <w:pPr>
        <w:adjustRightInd w:val="0"/>
        <w:snapToGrid w:val="0"/>
        <w:jc w:val="both"/>
        <w:rPr>
          <w:rFonts w:ascii="Arial" w:eastAsia="Times New Roman" w:hAnsi="Arial"/>
          <w:sz w:val="17"/>
          <w:szCs w:val="17"/>
        </w:rPr>
      </w:pPr>
      <w:r w:rsidRPr="00E40411">
        <w:rPr>
          <w:rFonts w:ascii="Arial" w:eastAsia="Times New Roman" w:hAnsi="Arial"/>
          <w:sz w:val="17"/>
          <w:szCs w:val="17"/>
        </w:rPr>
        <w:t>31.21</w:t>
      </w:r>
      <w:r w:rsidRPr="00E40411">
        <w:rPr>
          <w:rFonts w:ascii="Arial" w:eastAsia="Times New Roman" w:hAnsi="Arial"/>
          <w:sz w:val="17"/>
          <w:szCs w:val="17"/>
        </w:rPr>
        <w:tab/>
        <w:t>Za svetske rekorde u disciplinama trčanja na putu:</w:t>
      </w:r>
    </w:p>
    <w:p w14:paraId="29FEC8D1" w14:textId="77777777" w:rsidR="00C6528D" w:rsidRPr="00E40411" w:rsidRDefault="005B6D36" w:rsidP="00CC2666">
      <w:pPr>
        <w:tabs>
          <w:tab w:val="left" w:pos="709"/>
        </w:tabs>
        <w:adjustRightInd w:val="0"/>
        <w:snapToGrid w:val="0"/>
        <w:ind w:left="1418" w:hanging="708"/>
        <w:jc w:val="both"/>
        <w:rPr>
          <w:rFonts w:ascii="Arial" w:eastAsia="Times New Roman" w:hAnsi="Arial"/>
          <w:sz w:val="17"/>
          <w:szCs w:val="17"/>
        </w:rPr>
      </w:pPr>
      <w:r w:rsidRPr="00E40411">
        <w:rPr>
          <w:rFonts w:ascii="Arial" w:eastAsia="Times New Roman" w:hAnsi="Arial"/>
          <w:sz w:val="17"/>
          <w:szCs w:val="17"/>
        </w:rPr>
        <w:t>31.21.1</w:t>
      </w:r>
      <w:r w:rsidRPr="00E40411">
        <w:rPr>
          <w:rFonts w:ascii="Arial" w:eastAsia="Times New Roman" w:hAnsi="Arial"/>
          <w:sz w:val="17"/>
          <w:szCs w:val="17"/>
        </w:rPr>
        <w:tab/>
        <w:t>Trasa</w:t>
      </w:r>
      <w:r w:rsidR="00C6528D" w:rsidRPr="00E40411">
        <w:rPr>
          <w:rFonts w:ascii="Arial" w:eastAsia="Times New Roman" w:hAnsi="Arial"/>
          <w:sz w:val="17"/>
          <w:szCs w:val="17"/>
        </w:rPr>
        <w:t xml:space="preserve"> trke mora biti izmerena od strane odobrenog merioca, sa „A” ili „B” licencom Svetske atletike/AIMS-a, koji mora da se postara da </w:t>
      </w:r>
      <w:r w:rsidRPr="00E40411">
        <w:rPr>
          <w:rFonts w:ascii="Arial" w:eastAsia="Times New Roman" w:hAnsi="Arial"/>
          <w:sz w:val="17"/>
          <w:szCs w:val="17"/>
        </w:rPr>
        <w:t xml:space="preserve">se </w:t>
      </w:r>
      <w:r w:rsidR="00C6528D" w:rsidRPr="00E40411">
        <w:rPr>
          <w:rFonts w:ascii="Arial" w:eastAsia="Times New Roman" w:hAnsi="Arial"/>
          <w:sz w:val="17"/>
          <w:szCs w:val="17"/>
        </w:rPr>
        <w:t>odgovarajući izveštaj o merenju i druge informacije koje zahteva ovaj</w:t>
      </w:r>
      <w:r w:rsidR="00CC2666" w:rsidRPr="00E40411">
        <w:rPr>
          <w:rFonts w:ascii="Arial" w:eastAsia="Times New Roman" w:hAnsi="Arial"/>
          <w:sz w:val="17"/>
          <w:szCs w:val="17"/>
        </w:rPr>
        <w:t xml:space="preserve"> član dostave Svetskoj atletici</w:t>
      </w:r>
      <w:r w:rsidR="00C6528D" w:rsidRPr="00E40411">
        <w:rPr>
          <w:rFonts w:ascii="Arial" w:eastAsia="Times New Roman" w:hAnsi="Arial"/>
          <w:sz w:val="17"/>
          <w:szCs w:val="17"/>
        </w:rPr>
        <w:t xml:space="preserve"> na njihov zahtev.</w:t>
      </w:r>
    </w:p>
    <w:p w14:paraId="2E6AC36F" w14:textId="77777777" w:rsidR="00C6528D" w:rsidRPr="00E40411" w:rsidRDefault="00C6528D" w:rsidP="00CC2666">
      <w:pPr>
        <w:tabs>
          <w:tab w:val="left" w:pos="709"/>
        </w:tabs>
        <w:adjustRightInd w:val="0"/>
        <w:snapToGrid w:val="0"/>
        <w:ind w:left="1418" w:hanging="708"/>
        <w:jc w:val="both"/>
        <w:rPr>
          <w:rFonts w:ascii="Arial" w:eastAsia="Times New Roman" w:hAnsi="Arial"/>
          <w:sz w:val="17"/>
          <w:szCs w:val="17"/>
        </w:rPr>
      </w:pPr>
      <w:r w:rsidRPr="00E40411">
        <w:rPr>
          <w:rFonts w:ascii="Arial" w:eastAsia="Times New Roman" w:hAnsi="Arial"/>
          <w:sz w:val="17"/>
          <w:szCs w:val="17"/>
        </w:rPr>
        <w:lastRenderedPageBreak/>
        <w:t>31.21.2</w:t>
      </w:r>
      <w:r w:rsidRPr="00E40411">
        <w:rPr>
          <w:rFonts w:ascii="Arial" w:eastAsia="Times New Roman" w:hAnsi="Arial"/>
          <w:sz w:val="17"/>
          <w:szCs w:val="17"/>
        </w:rPr>
        <w:tab/>
        <w:t xml:space="preserve">Tačke starta i cilja </w:t>
      </w:r>
      <w:r w:rsidR="005B6D36" w:rsidRPr="00E40411">
        <w:rPr>
          <w:rFonts w:ascii="Arial" w:eastAsia="Times New Roman" w:hAnsi="Arial"/>
          <w:sz w:val="17"/>
          <w:szCs w:val="17"/>
        </w:rPr>
        <w:t>trase</w:t>
      </w:r>
      <w:r w:rsidRPr="00E40411">
        <w:rPr>
          <w:rFonts w:ascii="Arial" w:eastAsia="Times New Roman" w:hAnsi="Arial"/>
          <w:sz w:val="17"/>
          <w:szCs w:val="17"/>
        </w:rPr>
        <w:t xml:space="preserve">, </w:t>
      </w:r>
      <w:r w:rsidR="005B6D36" w:rsidRPr="00E40411">
        <w:rPr>
          <w:rFonts w:ascii="Arial" w:eastAsia="Times New Roman" w:hAnsi="Arial"/>
          <w:sz w:val="17"/>
          <w:szCs w:val="17"/>
        </w:rPr>
        <w:t>iz</w:t>
      </w:r>
      <w:r w:rsidR="00CC2666" w:rsidRPr="00E40411">
        <w:rPr>
          <w:rFonts w:ascii="Arial" w:eastAsia="Times New Roman" w:hAnsi="Arial"/>
          <w:sz w:val="17"/>
          <w:szCs w:val="17"/>
        </w:rPr>
        <w:t>merene duž zamišl</w:t>
      </w:r>
      <w:r w:rsidRPr="00E40411">
        <w:rPr>
          <w:rFonts w:ascii="Arial" w:eastAsia="Times New Roman" w:hAnsi="Arial"/>
          <w:sz w:val="17"/>
          <w:szCs w:val="17"/>
        </w:rPr>
        <w:t>jene prave linije povučene između njih, ne smeju biti udaljene jedna od druge više od 50% od dužine trke.</w:t>
      </w:r>
    </w:p>
    <w:p w14:paraId="50D83411" w14:textId="77777777" w:rsidR="005B6D36" w:rsidRPr="00E40411" w:rsidRDefault="005B6D36" w:rsidP="00CC2666">
      <w:pPr>
        <w:tabs>
          <w:tab w:val="left" w:pos="709"/>
        </w:tabs>
        <w:adjustRightInd w:val="0"/>
        <w:snapToGrid w:val="0"/>
        <w:ind w:left="1418" w:hanging="708"/>
        <w:jc w:val="both"/>
        <w:rPr>
          <w:rFonts w:ascii="Arial" w:eastAsia="Times New Roman" w:hAnsi="Arial"/>
          <w:sz w:val="17"/>
          <w:szCs w:val="17"/>
        </w:rPr>
      </w:pPr>
      <w:r w:rsidRPr="00E40411">
        <w:rPr>
          <w:rFonts w:ascii="Arial" w:eastAsia="Times New Roman" w:hAnsi="Arial"/>
          <w:sz w:val="17"/>
          <w:szCs w:val="17"/>
        </w:rPr>
        <w:t>31.21.3</w:t>
      </w:r>
      <w:r w:rsidRPr="00E40411">
        <w:rPr>
          <w:rFonts w:ascii="Arial" w:eastAsia="Times New Roman" w:hAnsi="Arial"/>
          <w:sz w:val="17"/>
          <w:szCs w:val="17"/>
        </w:rPr>
        <w:tab/>
        <w:t>Ukupan pad staze između starta i cilja trke ne sme biti veći od 1:1000, to jest, 1 m po km staze (0,1%).</w:t>
      </w:r>
    </w:p>
    <w:p w14:paraId="1152599A" w14:textId="77777777" w:rsidR="00EA5650" w:rsidRPr="00E40411" w:rsidRDefault="00EA5650" w:rsidP="00E969A3">
      <w:pPr>
        <w:tabs>
          <w:tab w:val="left" w:pos="709"/>
        </w:tabs>
        <w:adjustRightInd w:val="0"/>
        <w:snapToGrid w:val="0"/>
        <w:ind w:left="1418" w:hanging="709"/>
        <w:jc w:val="both"/>
        <w:rPr>
          <w:rFonts w:ascii="Arial" w:eastAsia="Times New Roman" w:hAnsi="Arial"/>
          <w:sz w:val="17"/>
          <w:szCs w:val="17"/>
        </w:rPr>
      </w:pPr>
      <w:r w:rsidRPr="00E40411">
        <w:rPr>
          <w:rFonts w:ascii="Arial" w:eastAsia="Times New Roman" w:hAnsi="Arial"/>
          <w:sz w:val="17"/>
          <w:szCs w:val="17"/>
        </w:rPr>
        <w:t>31.21.4</w:t>
      </w:r>
      <w:r w:rsidRPr="00E40411">
        <w:rPr>
          <w:rFonts w:ascii="Arial" w:eastAsia="Times New Roman" w:hAnsi="Arial"/>
          <w:sz w:val="17"/>
          <w:szCs w:val="17"/>
        </w:rPr>
        <w:tab/>
        <w:t>Svaki merilac staze koji je prvobitno izmerio stazu ili neko drugo kvalifikovano službeno lice koje je merilac staze odredio (posle savetovanja sa relevantnim telom) mora, na osnovu kopije dokumentacije sa detaljima zvaničnog merenja staze, da proveri pre početka trke da trasa odgovara stazi koju je izmerio i dokumentovao zvanični merilac staze. On se potom tokom takmičenja vozi u vozilu koje predvodi takmičare ili na neki drugi način potvrđuje da takmičari trče istom tom stazom.</w:t>
      </w:r>
    </w:p>
    <w:p w14:paraId="1F44323A" w14:textId="77777777" w:rsidR="00EA5650" w:rsidRPr="00E40411" w:rsidRDefault="00EA5650" w:rsidP="00E969A3">
      <w:pPr>
        <w:tabs>
          <w:tab w:val="left" w:pos="709"/>
        </w:tabs>
        <w:adjustRightInd w:val="0"/>
        <w:snapToGrid w:val="0"/>
        <w:ind w:left="1418" w:hanging="709"/>
        <w:jc w:val="both"/>
        <w:rPr>
          <w:rFonts w:ascii="Arial" w:eastAsia="Times New Roman" w:hAnsi="Arial"/>
          <w:sz w:val="17"/>
          <w:szCs w:val="17"/>
        </w:rPr>
      </w:pPr>
      <w:r w:rsidRPr="00E40411">
        <w:rPr>
          <w:rFonts w:ascii="Arial" w:eastAsia="Times New Roman" w:hAnsi="Arial"/>
          <w:sz w:val="17"/>
          <w:szCs w:val="17"/>
        </w:rPr>
        <w:t>31.21.5</w:t>
      </w:r>
      <w:r w:rsidRPr="00E40411">
        <w:rPr>
          <w:rFonts w:ascii="Arial" w:eastAsia="Times New Roman" w:hAnsi="Arial"/>
          <w:sz w:val="17"/>
          <w:szCs w:val="17"/>
        </w:rPr>
        <w:tab/>
        <w:t>Trasa staze mora biti prove</w:t>
      </w:r>
      <w:r w:rsidR="003972A3" w:rsidRPr="00E40411">
        <w:rPr>
          <w:rFonts w:ascii="Arial" w:eastAsia="Times New Roman" w:hAnsi="Arial"/>
          <w:sz w:val="17"/>
          <w:szCs w:val="17"/>
        </w:rPr>
        <w:t>rena (to jest, ponovo izmerena)</w:t>
      </w:r>
      <w:r w:rsidRPr="00E40411">
        <w:rPr>
          <w:rFonts w:ascii="Arial" w:eastAsia="Times New Roman" w:hAnsi="Arial"/>
          <w:sz w:val="17"/>
          <w:szCs w:val="17"/>
        </w:rPr>
        <w:t xml:space="preserve"> što je kasnije moguće pre početka trke, na sam dan održavanja trke ili što je pre moguće posle održavanja trke. Merenje treba da izvrši neki drugi merilac sa licencom „A”, odnosno neko ko nije vršio prvobitna merenja.</w:t>
      </w:r>
    </w:p>
    <w:p w14:paraId="1647A746" w14:textId="77777777" w:rsidR="00EA5650" w:rsidRPr="00E40411" w:rsidRDefault="003972A3" w:rsidP="00E969A3">
      <w:pPr>
        <w:tabs>
          <w:tab w:val="left" w:pos="709"/>
        </w:tabs>
        <w:adjustRightInd w:val="0"/>
        <w:snapToGrid w:val="0"/>
        <w:ind w:left="1418" w:hanging="709"/>
        <w:jc w:val="both"/>
        <w:rPr>
          <w:rFonts w:ascii="Arial" w:eastAsia="Times New Roman" w:hAnsi="Arial"/>
          <w:i/>
          <w:iCs/>
          <w:sz w:val="17"/>
          <w:szCs w:val="17"/>
        </w:rPr>
      </w:pPr>
      <w:r w:rsidRPr="00E40411">
        <w:rPr>
          <w:rFonts w:ascii="Arial" w:eastAsia="Times New Roman" w:hAnsi="Arial"/>
          <w:sz w:val="17"/>
          <w:szCs w:val="17"/>
        </w:rPr>
        <w:tab/>
      </w:r>
      <w:r w:rsidR="00EA5650" w:rsidRPr="00E40411">
        <w:rPr>
          <w:rFonts w:ascii="Arial" w:eastAsia="Times New Roman" w:hAnsi="Arial"/>
          <w:i/>
          <w:iCs/>
          <w:sz w:val="17"/>
          <w:szCs w:val="17"/>
        </w:rPr>
        <w:t xml:space="preserve">Napomena: Ako su stazu prvobitno izmerila najmanje dva merioca sa licencom „A”, ili jedan </w:t>
      </w:r>
      <w:r w:rsidRPr="00E40411">
        <w:rPr>
          <w:rFonts w:ascii="Arial" w:eastAsia="Times New Roman" w:hAnsi="Arial"/>
          <w:i/>
          <w:iCs/>
          <w:sz w:val="17"/>
          <w:szCs w:val="17"/>
        </w:rPr>
        <w:t xml:space="preserve">merilac </w:t>
      </w:r>
      <w:r w:rsidR="00EA5650" w:rsidRPr="00E40411">
        <w:rPr>
          <w:rFonts w:ascii="Arial" w:eastAsia="Times New Roman" w:hAnsi="Arial"/>
          <w:i/>
          <w:iCs/>
          <w:sz w:val="17"/>
          <w:szCs w:val="17"/>
        </w:rPr>
        <w:t xml:space="preserve">sa licencom „A”, a drugi sa licencom „B”, </w:t>
      </w:r>
      <w:r w:rsidRPr="00E40411">
        <w:rPr>
          <w:rFonts w:ascii="Arial" w:eastAsia="Times New Roman" w:hAnsi="Arial"/>
          <w:i/>
          <w:iCs/>
          <w:sz w:val="17"/>
          <w:szCs w:val="17"/>
        </w:rPr>
        <w:t xml:space="preserve">nije neophodna </w:t>
      </w:r>
      <w:r w:rsidR="00EA5650" w:rsidRPr="00E40411">
        <w:rPr>
          <w:rFonts w:ascii="Arial" w:eastAsia="Times New Roman" w:hAnsi="Arial"/>
          <w:i/>
          <w:iCs/>
          <w:sz w:val="17"/>
          <w:szCs w:val="17"/>
        </w:rPr>
        <w:t xml:space="preserve">dodatna provera tačnosti merenja (ponovno merenje), u skladu sa </w:t>
      </w:r>
      <w:r w:rsidRPr="00E40411">
        <w:rPr>
          <w:rFonts w:ascii="Arial" w:eastAsia="Times New Roman" w:hAnsi="Arial"/>
          <w:i/>
          <w:iCs/>
          <w:sz w:val="17"/>
          <w:szCs w:val="17"/>
        </w:rPr>
        <w:t xml:space="preserve">ovim </w:t>
      </w:r>
      <w:r w:rsidR="00EA5650" w:rsidRPr="00E40411">
        <w:rPr>
          <w:rFonts w:ascii="Arial" w:eastAsia="Times New Roman" w:hAnsi="Arial"/>
          <w:i/>
          <w:iCs/>
          <w:sz w:val="17"/>
          <w:szCs w:val="17"/>
        </w:rPr>
        <w:t>članom 31.21.5.</w:t>
      </w:r>
    </w:p>
    <w:p w14:paraId="55E8F7DA" w14:textId="77777777" w:rsidR="00EA5650" w:rsidRPr="00E40411" w:rsidRDefault="00EA5650" w:rsidP="00E969A3">
      <w:pPr>
        <w:tabs>
          <w:tab w:val="left" w:pos="709"/>
        </w:tabs>
        <w:adjustRightInd w:val="0"/>
        <w:snapToGrid w:val="0"/>
        <w:ind w:left="1418" w:hanging="709"/>
        <w:jc w:val="both"/>
        <w:rPr>
          <w:rFonts w:ascii="Arial" w:eastAsia="Times New Roman" w:hAnsi="Arial"/>
          <w:sz w:val="17"/>
          <w:szCs w:val="17"/>
        </w:rPr>
      </w:pPr>
      <w:r w:rsidRPr="00E40411">
        <w:rPr>
          <w:rFonts w:ascii="Arial" w:eastAsia="Times New Roman" w:hAnsi="Arial"/>
          <w:sz w:val="17"/>
          <w:szCs w:val="17"/>
        </w:rPr>
        <w:t>31.21.6</w:t>
      </w:r>
      <w:r w:rsidRPr="00E40411">
        <w:rPr>
          <w:rFonts w:ascii="Arial" w:eastAsia="Times New Roman" w:hAnsi="Arial"/>
          <w:sz w:val="17"/>
          <w:szCs w:val="17"/>
        </w:rPr>
        <w:tab/>
        <w:t>Svetski rekordi u disciplinama trčanja na putu postignut</w:t>
      </w:r>
      <w:r w:rsidR="003972A3" w:rsidRPr="00E40411">
        <w:rPr>
          <w:rFonts w:ascii="Arial" w:eastAsia="Times New Roman" w:hAnsi="Arial"/>
          <w:sz w:val="17"/>
          <w:szCs w:val="17"/>
        </w:rPr>
        <w:t>i na međudistancama u toku trke</w:t>
      </w:r>
      <w:r w:rsidRPr="00E40411">
        <w:rPr>
          <w:rFonts w:ascii="Arial" w:eastAsia="Times New Roman" w:hAnsi="Arial"/>
          <w:sz w:val="17"/>
          <w:szCs w:val="17"/>
        </w:rPr>
        <w:t xml:space="preserve"> moraju da ispunjavaju zahteve člana 31</w:t>
      </w:r>
      <w:r w:rsidR="003972A3" w:rsidRPr="00E40411">
        <w:rPr>
          <w:rFonts w:ascii="Arial" w:eastAsia="Times New Roman" w:hAnsi="Arial"/>
          <w:sz w:val="17"/>
          <w:szCs w:val="17"/>
        </w:rPr>
        <w:t>.</w:t>
      </w:r>
      <w:r w:rsidRPr="00E40411">
        <w:rPr>
          <w:rFonts w:ascii="Arial" w:eastAsia="Times New Roman" w:hAnsi="Arial"/>
          <w:sz w:val="17"/>
          <w:szCs w:val="17"/>
        </w:rPr>
        <w:t xml:space="preserve"> Pravila za atletska takmičenja. Međudistance moraju biti izmerene, </w:t>
      </w:r>
      <w:r w:rsidR="003972A3" w:rsidRPr="00E40411">
        <w:rPr>
          <w:rFonts w:ascii="Arial" w:eastAsia="Times New Roman" w:hAnsi="Arial"/>
          <w:sz w:val="17"/>
          <w:szCs w:val="17"/>
        </w:rPr>
        <w:t>evidentirane</w:t>
      </w:r>
      <w:r w:rsidRPr="00E40411">
        <w:rPr>
          <w:rFonts w:ascii="Arial" w:eastAsia="Times New Roman" w:hAnsi="Arial"/>
          <w:sz w:val="17"/>
          <w:szCs w:val="17"/>
        </w:rPr>
        <w:t xml:space="preserve"> i potom obeležene u toku procesa meren</w:t>
      </w:r>
      <w:r w:rsidR="003972A3" w:rsidRPr="00E40411">
        <w:rPr>
          <w:rFonts w:ascii="Arial" w:eastAsia="Times New Roman" w:hAnsi="Arial"/>
          <w:sz w:val="17"/>
          <w:szCs w:val="17"/>
        </w:rPr>
        <w:t>ja trase, i</w:t>
      </w:r>
      <w:r w:rsidRPr="00E40411">
        <w:rPr>
          <w:rFonts w:ascii="Arial" w:eastAsia="Times New Roman" w:hAnsi="Arial"/>
          <w:sz w:val="17"/>
          <w:szCs w:val="17"/>
        </w:rPr>
        <w:t xml:space="preserve"> moraju biti potvrđene u skladu sa članom 31.21.5</w:t>
      </w:r>
      <w:r w:rsidR="003972A3" w:rsidRPr="00E40411">
        <w:rPr>
          <w:rFonts w:ascii="Arial" w:eastAsia="Times New Roman" w:hAnsi="Arial"/>
          <w:sz w:val="17"/>
          <w:szCs w:val="17"/>
        </w:rPr>
        <w:t>.</w:t>
      </w:r>
      <w:r w:rsidRPr="00E40411">
        <w:rPr>
          <w:rFonts w:ascii="Arial" w:eastAsia="Times New Roman" w:hAnsi="Arial"/>
          <w:sz w:val="17"/>
          <w:szCs w:val="17"/>
        </w:rPr>
        <w:t xml:space="preserve"> Pravila za atletska takmičenja.</w:t>
      </w:r>
    </w:p>
    <w:p w14:paraId="657954B6" w14:textId="77777777" w:rsidR="003972A3" w:rsidRPr="00E40411" w:rsidRDefault="00EA5650" w:rsidP="00E969A3">
      <w:pPr>
        <w:tabs>
          <w:tab w:val="left" w:pos="709"/>
        </w:tabs>
        <w:adjustRightInd w:val="0"/>
        <w:snapToGrid w:val="0"/>
        <w:ind w:left="1418" w:hanging="709"/>
        <w:jc w:val="both"/>
        <w:rPr>
          <w:rFonts w:ascii="Arial" w:eastAsia="Times New Roman" w:hAnsi="Arial"/>
          <w:sz w:val="17"/>
          <w:szCs w:val="17"/>
        </w:rPr>
      </w:pPr>
      <w:r w:rsidRPr="00E40411">
        <w:rPr>
          <w:rFonts w:ascii="Arial" w:eastAsia="Times New Roman" w:hAnsi="Arial"/>
          <w:sz w:val="17"/>
          <w:szCs w:val="17"/>
        </w:rPr>
        <w:t>31.21.7</w:t>
      </w:r>
      <w:r w:rsidRPr="00E40411">
        <w:rPr>
          <w:rFonts w:ascii="Arial" w:eastAsia="Times New Roman" w:hAnsi="Arial"/>
          <w:sz w:val="17"/>
          <w:szCs w:val="17"/>
        </w:rPr>
        <w:tab/>
        <w:t>Trka štafeta na putu</w:t>
      </w:r>
      <w:r w:rsidR="003972A3" w:rsidRPr="00E40411">
        <w:rPr>
          <w:rFonts w:ascii="Arial" w:eastAsia="Times New Roman" w:hAnsi="Arial"/>
          <w:sz w:val="17"/>
          <w:szCs w:val="17"/>
        </w:rPr>
        <w:t xml:space="preserve"> </w:t>
      </w:r>
      <w:r w:rsidRPr="00E40411">
        <w:rPr>
          <w:rFonts w:ascii="Arial" w:eastAsia="Times New Roman" w:hAnsi="Arial"/>
          <w:sz w:val="17"/>
          <w:szCs w:val="17"/>
        </w:rPr>
        <w:t>izvodi se na deonicama od 5 km, 10 km, 5 km, 10 km, 5 km,</w:t>
      </w:r>
      <w:r w:rsidR="00ED33BF" w:rsidRPr="00E40411">
        <w:rPr>
          <w:rFonts w:ascii="Arial" w:eastAsia="Times New Roman" w:hAnsi="Arial"/>
          <w:sz w:val="17"/>
          <w:szCs w:val="17"/>
        </w:rPr>
        <w:t xml:space="preserve"> i</w:t>
      </w:r>
      <w:r w:rsidRPr="00E40411">
        <w:rPr>
          <w:rFonts w:ascii="Arial" w:eastAsia="Times New Roman" w:hAnsi="Arial"/>
          <w:sz w:val="17"/>
          <w:szCs w:val="17"/>
        </w:rPr>
        <w:t xml:space="preserve"> </w:t>
      </w:r>
      <w:r w:rsidR="003972A3" w:rsidRPr="00E40411">
        <w:rPr>
          <w:rFonts w:ascii="Arial" w:eastAsia="Times New Roman" w:hAnsi="Arial"/>
          <w:sz w:val="17"/>
          <w:szCs w:val="17"/>
        </w:rPr>
        <w:t>7,</w:t>
      </w:r>
      <w:r w:rsidRPr="00E40411">
        <w:rPr>
          <w:rFonts w:ascii="Arial" w:eastAsia="Times New Roman" w:hAnsi="Arial"/>
          <w:sz w:val="17"/>
          <w:szCs w:val="17"/>
        </w:rPr>
        <w:t xml:space="preserve">195 km. Deonice moraju biti izmerene, </w:t>
      </w:r>
      <w:r w:rsidR="003972A3" w:rsidRPr="00E40411">
        <w:rPr>
          <w:rFonts w:ascii="Arial" w:eastAsia="Times New Roman" w:hAnsi="Arial"/>
          <w:sz w:val="17"/>
          <w:szCs w:val="17"/>
        </w:rPr>
        <w:t>evidentirane</w:t>
      </w:r>
      <w:r w:rsidRPr="00E40411">
        <w:rPr>
          <w:rFonts w:ascii="Arial" w:eastAsia="Times New Roman" w:hAnsi="Arial"/>
          <w:sz w:val="17"/>
          <w:szCs w:val="17"/>
        </w:rPr>
        <w:t xml:space="preserve"> i potom obeležene u toku procesa merenja trase, sa mogućnošću greške od ±1% od rastojanja među deonicama, i takođe verifikovane u skladu sa članom 31.21.5</w:t>
      </w:r>
      <w:r w:rsidR="003972A3" w:rsidRPr="00E40411">
        <w:rPr>
          <w:rFonts w:ascii="Arial" w:eastAsia="Times New Roman" w:hAnsi="Arial"/>
          <w:sz w:val="17"/>
          <w:szCs w:val="17"/>
        </w:rPr>
        <w:t>.</w:t>
      </w:r>
      <w:r w:rsidRPr="00E40411">
        <w:rPr>
          <w:rFonts w:ascii="Arial" w:eastAsia="Times New Roman" w:hAnsi="Arial"/>
          <w:sz w:val="17"/>
          <w:szCs w:val="17"/>
        </w:rPr>
        <w:t xml:space="preserve"> Pravila za atletska takmičenja.</w:t>
      </w:r>
    </w:p>
    <w:p w14:paraId="7AB3C73F" w14:textId="77777777" w:rsidR="003972A3" w:rsidRPr="00E40411" w:rsidRDefault="003972A3" w:rsidP="003A3668">
      <w:pPr>
        <w:tabs>
          <w:tab w:val="left" w:pos="709"/>
        </w:tabs>
        <w:adjustRightInd w:val="0"/>
        <w:snapToGrid w:val="0"/>
        <w:jc w:val="both"/>
        <w:rPr>
          <w:rFonts w:ascii="Arial" w:eastAsia="Times New Roman" w:hAnsi="Arial"/>
          <w:i/>
          <w:iCs/>
          <w:sz w:val="17"/>
          <w:szCs w:val="17"/>
        </w:rPr>
      </w:pPr>
      <w:r w:rsidRPr="00E40411">
        <w:rPr>
          <w:rFonts w:ascii="Arial" w:eastAsia="Times New Roman" w:hAnsi="Arial"/>
          <w:i/>
          <w:iCs/>
          <w:sz w:val="17"/>
          <w:szCs w:val="17"/>
        </w:rPr>
        <w:t xml:space="preserve">Napomena: </w:t>
      </w:r>
      <w:r w:rsidR="00ED33BF" w:rsidRPr="00E40411">
        <w:rPr>
          <w:rFonts w:ascii="Arial" w:eastAsia="Times New Roman" w:hAnsi="Arial"/>
          <w:i/>
          <w:iCs/>
          <w:sz w:val="17"/>
          <w:szCs w:val="17"/>
        </w:rPr>
        <w:t>F</w:t>
      </w:r>
      <w:r w:rsidRPr="00E40411">
        <w:rPr>
          <w:rFonts w:ascii="Arial" w:eastAsia="Times New Roman" w:hAnsi="Arial"/>
          <w:i/>
          <w:iCs/>
          <w:sz w:val="17"/>
          <w:szCs w:val="17"/>
        </w:rPr>
        <w:t xml:space="preserve">ederacijama </w:t>
      </w:r>
      <w:r w:rsidR="00ED33BF" w:rsidRPr="00E40411">
        <w:rPr>
          <w:rFonts w:ascii="Arial" w:eastAsia="Times New Roman" w:hAnsi="Arial"/>
          <w:i/>
          <w:iCs/>
          <w:sz w:val="17"/>
          <w:szCs w:val="17"/>
        </w:rPr>
        <w:t xml:space="preserve">članicama </w:t>
      </w:r>
      <w:r w:rsidRPr="00E40411">
        <w:rPr>
          <w:rFonts w:ascii="Arial" w:eastAsia="Times New Roman" w:hAnsi="Arial"/>
          <w:i/>
          <w:iCs/>
          <w:sz w:val="17"/>
          <w:szCs w:val="17"/>
        </w:rPr>
        <w:t xml:space="preserve">i </w:t>
      </w:r>
      <w:r w:rsidR="003A3668" w:rsidRPr="00E40411">
        <w:rPr>
          <w:rFonts w:ascii="Arial" w:eastAsia="Times New Roman" w:hAnsi="Arial"/>
          <w:i/>
          <w:iCs/>
          <w:sz w:val="17"/>
          <w:szCs w:val="17"/>
        </w:rPr>
        <w:t>kontinentalnim</w:t>
      </w:r>
      <w:r w:rsidRPr="00E40411">
        <w:rPr>
          <w:rFonts w:ascii="Arial" w:eastAsia="Times New Roman" w:hAnsi="Arial"/>
          <w:i/>
          <w:iCs/>
          <w:sz w:val="17"/>
          <w:szCs w:val="17"/>
        </w:rPr>
        <w:t xml:space="preserve"> asocijacijama </w:t>
      </w:r>
      <w:r w:rsidR="00ED33BF" w:rsidRPr="00E40411">
        <w:rPr>
          <w:rFonts w:ascii="Arial" w:eastAsia="Times New Roman" w:hAnsi="Arial"/>
          <w:i/>
          <w:iCs/>
          <w:sz w:val="17"/>
          <w:szCs w:val="17"/>
        </w:rPr>
        <w:t xml:space="preserve">se preporučuje </w:t>
      </w:r>
      <w:r w:rsidRPr="00E40411">
        <w:rPr>
          <w:rFonts w:ascii="Arial" w:eastAsia="Times New Roman" w:hAnsi="Arial"/>
          <w:i/>
          <w:iCs/>
          <w:sz w:val="17"/>
          <w:szCs w:val="17"/>
        </w:rPr>
        <w:t>da za priznavanje svojih rekorda</w:t>
      </w:r>
      <w:r w:rsidR="00ED33BF" w:rsidRPr="00E40411">
        <w:rPr>
          <w:rFonts w:ascii="Arial" w:eastAsia="Times New Roman" w:hAnsi="Arial"/>
          <w:i/>
          <w:iCs/>
          <w:sz w:val="17"/>
          <w:szCs w:val="17"/>
        </w:rPr>
        <w:t xml:space="preserve"> usvoje pravila slična gorenavedenima</w:t>
      </w:r>
      <w:r w:rsidRPr="00E40411">
        <w:rPr>
          <w:rFonts w:ascii="Arial" w:eastAsia="Times New Roman" w:hAnsi="Arial"/>
          <w:i/>
          <w:iCs/>
          <w:sz w:val="17"/>
          <w:szCs w:val="17"/>
        </w:rPr>
        <w:t>.</w:t>
      </w:r>
    </w:p>
    <w:p w14:paraId="5DEFA2C3" w14:textId="77777777" w:rsidR="00ED33BF" w:rsidRPr="00E40411" w:rsidRDefault="00ED33BF" w:rsidP="00ED33BF">
      <w:pPr>
        <w:tabs>
          <w:tab w:val="left" w:pos="709"/>
        </w:tabs>
        <w:adjustRightInd w:val="0"/>
        <w:snapToGrid w:val="0"/>
        <w:jc w:val="both"/>
        <w:rPr>
          <w:rFonts w:ascii="Arial" w:eastAsia="Times New Roman" w:hAnsi="Arial"/>
          <w:i/>
          <w:iCs/>
          <w:sz w:val="17"/>
          <w:szCs w:val="17"/>
        </w:rPr>
      </w:pPr>
    </w:p>
    <w:p w14:paraId="4D43FBD0" w14:textId="77777777" w:rsidR="00F40B90" w:rsidRPr="00E40411" w:rsidRDefault="00F40B90" w:rsidP="00ED33BF">
      <w:pPr>
        <w:tabs>
          <w:tab w:val="left" w:pos="709"/>
        </w:tabs>
        <w:adjustRightInd w:val="0"/>
        <w:snapToGrid w:val="0"/>
        <w:ind w:left="705" w:hanging="705"/>
        <w:jc w:val="both"/>
        <w:rPr>
          <w:rFonts w:ascii="Arial" w:eastAsia="Times New Roman" w:hAnsi="Arial"/>
          <w:b/>
          <w:bCs/>
          <w:sz w:val="17"/>
          <w:szCs w:val="17"/>
        </w:rPr>
      </w:pPr>
      <w:r w:rsidRPr="00E40411">
        <w:rPr>
          <w:rFonts w:ascii="Arial" w:eastAsia="Times New Roman" w:hAnsi="Arial"/>
          <w:b/>
          <w:bCs/>
          <w:sz w:val="17"/>
          <w:szCs w:val="17"/>
        </w:rPr>
        <w:lastRenderedPageBreak/>
        <w:t>32.</w:t>
      </w:r>
      <w:r w:rsidRPr="00E40411">
        <w:rPr>
          <w:rFonts w:ascii="Arial" w:eastAsia="Times New Roman" w:hAnsi="Arial"/>
          <w:b/>
          <w:bCs/>
          <w:sz w:val="17"/>
          <w:szCs w:val="17"/>
        </w:rPr>
        <w:tab/>
        <w:t>Discipline u kojima se priznaju svetski rekordi i svetski rekordi za starije juniore/juniorke (U20)</w:t>
      </w:r>
    </w:p>
    <w:tbl>
      <w:tblPr>
        <w:tblW w:w="5569" w:type="dxa"/>
        <w:tblInd w:w="10" w:type="dxa"/>
        <w:tblLayout w:type="fixed"/>
        <w:tblCellMar>
          <w:left w:w="0" w:type="dxa"/>
          <w:right w:w="0" w:type="dxa"/>
        </w:tblCellMar>
        <w:tblLook w:val="0000" w:firstRow="0" w:lastRow="0" w:firstColumn="0" w:lastColumn="0" w:noHBand="0" w:noVBand="0"/>
      </w:tblPr>
      <w:tblGrid>
        <w:gridCol w:w="708"/>
        <w:gridCol w:w="30"/>
        <w:gridCol w:w="1029"/>
        <w:gridCol w:w="9"/>
        <w:gridCol w:w="782"/>
        <w:gridCol w:w="9"/>
        <w:gridCol w:w="839"/>
        <w:gridCol w:w="9"/>
        <w:gridCol w:w="840"/>
        <w:gridCol w:w="9"/>
        <w:gridCol w:w="557"/>
        <w:gridCol w:w="9"/>
        <w:gridCol w:w="730"/>
        <w:gridCol w:w="9"/>
      </w:tblGrid>
      <w:tr w:rsidR="000E18D4" w:rsidRPr="00E40411" w14:paraId="5E3152F2" w14:textId="77777777" w:rsidTr="00C64129">
        <w:trPr>
          <w:gridAfter w:val="1"/>
          <w:wAfter w:w="9" w:type="dxa"/>
          <w:trHeight w:val="156"/>
        </w:trPr>
        <w:tc>
          <w:tcPr>
            <w:tcW w:w="708" w:type="dxa"/>
            <w:tcBorders>
              <w:top w:val="single" w:sz="8" w:space="0" w:color="auto"/>
              <w:left w:val="single" w:sz="8" w:space="0" w:color="auto"/>
            </w:tcBorders>
            <w:shd w:val="clear" w:color="auto" w:fill="auto"/>
            <w:vAlign w:val="bottom"/>
          </w:tcPr>
          <w:p w14:paraId="442046C2"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59" w:type="dxa"/>
            <w:gridSpan w:val="2"/>
            <w:vMerge w:val="restart"/>
            <w:tcBorders>
              <w:top w:val="single" w:sz="8" w:space="0" w:color="auto"/>
              <w:right w:val="single" w:sz="8" w:space="0" w:color="auto"/>
            </w:tcBorders>
            <w:shd w:val="clear" w:color="auto" w:fill="auto"/>
            <w:vAlign w:val="bottom"/>
          </w:tcPr>
          <w:p w14:paraId="25476568" w14:textId="77777777" w:rsidR="000E18D4" w:rsidRPr="00E40411" w:rsidRDefault="00F40B90" w:rsidP="00E969A3">
            <w:pPr>
              <w:tabs>
                <w:tab w:val="left" w:pos="709"/>
              </w:tabs>
              <w:adjustRightInd w:val="0"/>
              <w:snapToGrid w:val="0"/>
              <w:jc w:val="both"/>
              <w:rPr>
                <w:rFonts w:ascii="Arial" w:eastAsia="Arial" w:hAnsi="Arial"/>
                <w:b/>
                <w:sz w:val="16"/>
                <w:szCs w:val="16"/>
              </w:rPr>
            </w:pPr>
            <w:r w:rsidRPr="00E40411">
              <w:rPr>
                <w:rFonts w:ascii="Arial" w:eastAsia="Arial" w:hAnsi="Arial"/>
                <w:b/>
                <w:sz w:val="16"/>
                <w:szCs w:val="16"/>
              </w:rPr>
              <w:t>Disciplina</w:t>
            </w:r>
          </w:p>
        </w:tc>
        <w:tc>
          <w:tcPr>
            <w:tcW w:w="791" w:type="dxa"/>
            <w:gridSpan w:val="2"/>
            <w:vMerge w:val="restart"/>
            <w:tcBorders>
              <w:top w:val="single" w:sz="8" w:space="0" w:color="auto"/>
              <w:right w:val="single" w:sz="8" w:space="0" w:color="auto"/>
            </w:tcBorders>
            <w:shd w:val="clear" w:color="auto" w:fill="auto"/>
            <w:vAlign w:val="bottom"/>
          </w:tcPr>
          <w:p w14:paraId="3F0A13F5" w14:textId="77777777" w:rsidR="000E18D4" w:rsidRPr="00E40411" w:rsidRDefault="00F40B90" w:rsidP="00E969A3">
            <w:pPr>
              <w:tabs>
                <w:tab w:val="left" w:pos="709"/>
              </w:tabs>
              <w:adjustRightInd w:val="0"/>
              <w:snapToGrid w:val="0"/>
              <w:ind w:right="10"/>
              <w:jc w:val="both"/>
              <w:rPr>
                <w:rFonts w:ascii="Arial" w:eastAsia="Arial" w:hAnsi="Arial"/>
                <w:b/>
                <w:w w:val="99"/>
                <w:sz w:val="16"/>
                <w:szCs w:val="16"/>
              </w:rPr>
            </w:pPr>
            <w:r w:rsidRPr="00E40411">
              <w:rPr>
                <w:rFonts w:ascii="Arial" w:eastAsia="Arial" w:hAnsi="Arial"/>
                <w:b/>
                <w:w w:val="99"/>
                <w:sz w:val="16"/>
                <w:szCs w:val="16"/>
              </w:rPr>
              <w:t>Muškarci</w:t>
            </w:r>
          </w:p>
        </w:tc>
        <w:tc>
          <w:tcPr>
            <w:tcW w:w="848" w:type="dxa"/>
            <w:gridSpan w:val="2"/>
            <w:vMerge w:val="restart"/>
            <w:tcBorders>
              <w:top w:val="single" w:sz="8" w:space="0" w:color="auto"/>
              <w:right w:val="single" w:sz="8" w:space="0" w:color="auto"/>
            </w:tcBorders>
            <w:shd w:val="clear" w:color="auto" w:fill="auto"/>
            <w:vAlign w:val="bottom"/>
          </w:tcPr>
          <w:p w14:paraId="00AC7B4B" w14:textId="77777777" w:rsidR="000E18D4" w:rsidRPr="00E40411" w:rsidRDefault="00F40B90" w:rsidP="00E969A3">
            <w:pPr>
              <w:tabs>
                <w:tab w:val="left" w:pos="709"/>
              </w:tabs>
              <w:adjustRightInd w:val="0"/>
              <w:snapToGrid w:val="0"/>
              <w:jc w:val="both"/>
              <w:rPr>
                <w:rFonts w:ascii="Arial" w:eastAsia="Arial" w:hAnsi="Arial"/>
                <w:b/>
                <w:sz w:val="16"/>
                <w:szCs w:val="16"/>
              </w:rPr>
            </w:pPr>
            <w:r w:rsidRPr="00E40411">
              <w:rPr>
                <w:rFonts w:ascii="Arial" w:eastAsia="Arial" w:hAnsi="Arial"/>
                <w:b/>
                <w:sz w:val="16"/>
                <w:szCs w:val="16"/>
              </w:rPr>
              <w:t>Žene</w:t>
            </w:r>
          </w:p>
        </w:tc>
        <w:tc>
          <w:tcPr>
            <w:tcW w:w="849" w:type="dxa"/>
            <w:gridSpan w:val="2"/>
            <w:tcBorders>
              <w:top w:val="single" w:sz="8" w:space="0" w:color="auto"/>
              <w:right w:val="single" w:sz="8" w:space="0" w:color="auto"/>
            </w:tcBorders>
            <w:shd w:val="clear" w:color="auto" w:fill="auto"/>
            <w:vAlign w:val="bottom"/>
          </w:tcPr>
          <w:p w14:paraId="7402A530" w14:textId="77777777" w:rsidR="00F40B90" w:rsidRPr="00E40411" w:rsidRDefault="00F40B90" w:rsidP="00E969A3">
            <w:pPr>
              <w:tabs>
                <w:tab w:val="left" w:pos="709"/>
              </w:tabs>
              <w:adjustRightInd w:val="0"/>
              <w:snapToGrid w:val="0"/>
              <w:jc w:val="both"/>
              <w:rPr>
                <w:rFonts w:ascii="Arial" w:eastAsia="Arial" w:hAnsi="Arial"/>
                <w:b/>
                <w:w w:val="93"/>
                <w:sz w:val="16"/>
                <w:szCs w:val="16"/>
              </w:rPr>
            </w:pPr>
            <w:r w:rsidRPr="00E40411">
              <w:rPr>
                <w:rFonts w:ascii="Arial" w:eastAsia="Arial" w:hAnsi="Arial"/>
                <w:b/>
                <w:w w:val="93"/>
                <w:sz w:val="16"/>
                <w:szCs w:val="16"/>
              </w:rPr>
              <w:t>Muškarci</w:t>
            </w:r>
          </w:p>
          <w:p w14:paraId="24882471" w14:textId="77777777" w:rsidR="000E18D4" w:rsidRPr="00E40411" w:rsidRDefault="000E18D4" w:rsidP="00E969A3">
            <w:pPr>
              <w:tabs>
                <w:tab w:val="left" w:pos="709"/>
              </w:tabs>
              <w:adjustRightInd w:val="0"/>
              <w:snapToGrid w:val="0"/>
              <w:jc w:val="both"/>
              <w:rPr>
                <w:rFonts w:ascii="Arial" w:eastAsia="Arial" w:hAnsi="Arial"/>
                <w:b/>
                <w:w w:val="93"/>
                <w:sz w:val="16"/>
                <w:szCs w:val="16"/>
              </w:rPr>
            </w:pPr>
            <w:r w:rsidRPr="00E40411">
              <w:rPr>
                <w:rFonts w:ascii="Arial" w:eastAsia="Arial" w:hAnsi="Arial"/>
                <w:b/>
                <w:w w:val="93"/>
                <w:sz w:val="16"/>
                <w:szCs w:val="16"/>
              </w:rPr>
              <w:t>U20</w:t>
            </w:r>
          </w:p>
        </w:tc>
        <w:tc>
          <w:tcPr>
            <w:tcW w:w="566" w:type="dxa"/>
            <w:gridSpan w:val="2"/>
            <w:tcBorders>
              <w:top w:val="single" w:sz="8" w:space="0" w:color="auto"/>
              <w:right w:val="single" w:sz="8" w:space="0" w:color="auto"/>
            </w:tcBorders>
            <w:shd w:val="clear" w:color="auto" w:fill="auto"/>
            <w:vAlign w:val="bottom"/>
          </w:tcPr>
          <w:p w14:paraId="15EAC7C3" w14:textId="77777777" w:rsidR="00F40B90" w:rsidRPr="00E40411" w:rsidRDefault="00F40B90" w:rsidP="00E969A3">
            <w:pPr>
              <w:tabs>
                <w:tab w:val="left" w:pos="709"/>
              </w:tabs>
              <w:adjustRightInd w:val="0"/>
              <w:snapToGrid w:val="0"/>
              <w:jc w:val="both"/>
              <w:rPr>
                <w:rFonts w:ascii="Arial" w:eastAsia="Arial" w:hAnsi="Arial"/>
                <w:b/>
                <w:sz w:val="16"/>
                <w:szCs w:val="16"/>
              </w:rPr>
            </w:pPr>
            <w:r w:rsidRPr="00E40411">
              <w:rPr>
                <w:rFonts w:ascii="Arial" w:eastAsia="Arial" w:hAnsi="Arial"/>
                <w:b/>
                <w:sz w:val="16"/>
                <w:szCs w:val="16"/>
              </w:rPr>
              <w:t>Žene</w:t>
            </w:r>
          </w:p>
          <w:p w14:paraId="6AFE4CF8" w14:textId="77777777" w:rsidR="000E18D4" w:rsidRPr="00E40411" w:rsidRDefault="000E18D4" w:rsidP="00E969A3">
            <w:pPr>
              <w:tabs>
                <w:tab w:val="left" w:pos="709"/>
              </w:tabs>
              <w:adjustRightInd w:val="0"/>
              <w:snapToGrid w:val="0"/>
              <w:jc w:val="both"/>
              <w:rPr>
                <w:rFonts w:ascii="Arial" w:eastAsia="Arial" w:hAnsi="Arial"/>
                <w:b/>
                <w:sz w:val="16"/>
                <w:szCs w:val="16"/>
              </w:rPr>
            </w:pPr>
            <w:r w:rsidRPr="00E40411">
              <w:rPr>
                <w:rFonts w:ascii="Arial" w:eastAsia="Arial" w:hAnsi="Arial"/>
                <w:b/>
                <w:sz w:val="16"/>
                <w:szCs w:val="16"/>
              </w:rPr>
              <w:t>U20</w:t>
            </w:r>
          </w:p>
        </w:tc>
        <w:tc>
          <w:tcPr>
            <w:tcW w:w="739" w:type="dxa"/>
            <w:gridSpan w:val="2"/>
            <w:vMerge w:val="restart"/>
            <w:tcBorders>
              <w:top w:val="single" w:sz="8" w:space="0" w:color="auto"/>
              <w:right w:val="single" w:sz="8" w:space="0" w:color="auto"/>
            </w:tcBorders>
            <w:shd w:val="clear" w:color="auto" w:fill="auto"/>
            <w:vAlign w:val="bottom"/>
          </w:tcPr>
          <w:p w14:paraId="38DBAAB9" w14:textId="77777777" w:rsidR="000E18D4" w:rsidRPr="00E40411" w:rsidRDefault="00F40B90" w:rsidP="00E969A3">
            <w:pPr>
              <w:tabs>
                <w:tab w:val="left" w:pos="709"/>
              </w:tabs>
              <w:adjustRightInd w:val="0"/>
              <w:snapToGrid w:val="0"/>
              <w:jc w:val="both"/>
              <w:rPr>
                <w:rFonts w:ascii="Arial" w:eastAsia="Arial" w:hAnsi="Arial"/>
                <w:b/>
                <w:sz w:val="16"/>
                <w:szCs w:val="16"/>
              </w:rPr>
            </w:pPr>
            <w:r w:rsidRPr="00E40411">
              <w:rPr>
                <w:rFonts w:ascii="Arial" w:eastAsia="Arial" w:hAnsi="Arial"/>
                <w:b/>
                <w:sz w:val="16"/>
                <w:szCs w:val="16"/>
              </w:rPr>
              <w:t>Način merenja vremena</w:t>
            </w:r>
          </w:p>
        </w:tc>
      </w:tr>
      <w:tr w:rsidR="000E18D4" w:rsidRPr="00E40411" w14:paraId="0263126B" w14:textId="77777777" w:rsidTr="00C64129">
        <w:trPr>
          <w:gridAfter w:val="1"/>
          <w:wAfter w:w="9" w:type="dxa"/>
          <w:trHeight w:val="118"/>
        </w:trPr>
        <w:tc>
          <w:tcPr>
            <w:tcW w:w="708" w:type="dxa"/>
            <w:tcBorders>
              <w:left w:val="single" w:sz="8" w:space="0" w:color="auto"/>
            </w:tcBorders>
            <w:shd w:val="clear" w:color="auto" w:fill="auto"/>
            <w:vAlign w:val="bottom"/>
          </w:tcPr>
          <w:p w14:paraId="254802A7"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59" w:type="dxa"/>
            <w:gridSpan w:val="2"/>
            <w:vMerge/>
            <w:tcBorders>
              <w:right w:val="single" w:sz="8" w:space="0" w:color="auto"/>
            </w:tcBorders>
            <w:shd w:val="clear" w:color="auto" w:fill="auto"/>
            <w:vAlign w:val="bottom"/>
          </w:tcPr>
          <w:p w14:paraId="569A9A5B"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791" w:type="dxa"/>
            <w:gridSpan w:val="2"/>
            <w:vMerge/>
            <w:tcBorders>
              <w:right w:val="single" w:sz="8" w:space="0" w:color="auto"/>
            </w:tcBorders>
            <w:shd w:val="clear" w:color="auto" w:fill="auto"/>
            <w:vAlign w:val="bottom"/>
          </w:tcPr>
          <w:p w14:paraId="04207F29"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848" w:type="dxa"/>
            <w:gridSpan w:val="2"/>
            <w:vMerge/>
            <w:tcBorders>
              <w:right w:val="single" w:sz="8" w:space="0" w:color="auto"/>
            </w:tcBorders>
            <w:shd w:val="clear" w:color="auto" w:fill="auto"/>
            <w:vAlign w:val="bottom"/>
          </w:tcPr>
          <w:p w14:paraId="6DBB0329"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849" w:type="dxa"/>
            <w:gridSpan w:val="2"/>
            <w:tcBorders>
              <w:right w:val="single" w:sz="8" w:space="0" w:color="auto"/>
            </w:tcBorders>
            <w:shd w:val="clear" w:color="auto" w:fill="auto"/>
            <w:vAlign w:val="bottom"/>
          </w:tcPr>
          <w:p w14:paraId="3A752FBC" w14:textId="77777777" w:rsidR="000E18D4" w:rsidRPr="00E40411" w:rsidRDefault="000E18D4" w:rsidP="00E969A3">
            <w:pPr>
              <w:tabs>
                <w:tab w:val="left" w:pos="709"/>
              </w:tabs>
              <w:adjustRightInd w:val="0"/>
              <w:snapToGrid w:val="0"/>
              <w:ind w:left="120"/>
              <w:jc w:val="both"/>
              <w:rPr>
                <w:rFonts w:ascii="Arial" w:eastAsia="Arial" w:hAnsi="Arial"/>
                <w:b/>
                <w:sz w:val="16"/>
                <w:szCs w:val="16"/>
              </w:rPr>
            </w:pPr>
          </w:p>
        </w:tc>
        <w:tc>
          <w:tcPr>
            <w:tcW w:w="566" w:type="dxa"/>
            <w:gridSpan w:val="2"/>
            <w:tcBorders>
              <w:right w:val="single" w:sz="8" w:space="0" w:color="auto"/>
            </w:tcBorders>
            <w:shd w:val="clear" w:color="auto" w:fill="auto"/>
            <w:vAlign w:val="bottom"/>
          </w:tcPr>
          <w:p w14:paraId="3CB5123E" w14:textId="77777777" w:rsidR="000E18D4" w:rsidRPr="00E40411" w:rsidRDefault="000E18D4" w:rsidP="00E969A3">
            <w:pPr>
              <w:tabs>
                <w:tab w:val="left" w:pos="709"/>
              </w:tabs>
              <w:adjustRightInd w:val="0"/>
              <w:snapToGrid w:val="0"/>
              <w:ind w:left="80"/>
              <w:jc w:val="both"/>
              <w:rPr>
                <w:rFonts w:ascii="Arial" w:eastAsia="Arial" w:hAnsi="Arial"/>
                <w:b/>
                <w:sz w:val="16"/>
                <w:szCs w:val="16"/>
              </w:rPr>
            </w:pPr>
          </w:p>
        </w:tc>
        <w:tc>
          <w:tcPr>
            <w:tcW w:w="739" w:type="dxa"/>
            <w:gridSpan w:val="2"/>
            <w:vMerge/>
            <w:tcBorders>
              <w:right w:val="single" w:sz="8" w:space="0" w:color="auto"/>
            </w:tcBorders>
            <w:shd w:val="clear" w:color="auto" w:fill="auto"/>
            <w:vAlign w:val="bottom"/>
          </w:tcPr>
          <w:p w14:paraId="0989B14A"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r>
      <w:tr w:rsidR="000E18D4" w:rsidRPr="00E40411" w14:paraId="0ED764D8" w14:textId="77777777" w:rsidTr="00C64129">
        <w:trPr>
          <w:trHeight w:val="58"/>
        </w:trPr>
        <w:tc>
          <w:tcPr>
            <w:tcW w:w="708" w:type="dxa"/>
            <w:tcBorders>
              <w:left w:val="single" w:sz="8" w:space="0" w:color="auto"/>
              <w:bottom w:val="single" w:sz="8" w:space="0" w:color="auto"/>
            </w:tcBorders>
            <w:shd w:val="clear" w:color="auto" w:fill="auto"/>
            <w:vAlign w:val="bottom"/>
          </w:tcPr>
          <w:p w14:paraId="2DC63EA1"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tcBorders>
            <w:shd w:val="clear" w:color="auto" w:fill="auto"/>
            <w:vAlign w:val="bottom"/>
          </w:tcPr>
          <w:p w14:paraId="295D8354"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0383FA05"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791" w:type="dxa"/>
            <w:gridSpan w:val="2"/>
            <w:tcBorders>
              <w:bottom w:val="single" w:sz="8" w:space="0" w:color="auto"/>
              <w:right w:val="single" w:sz="8" w:space="0" w:color="auto"/>
            </w:tcBorders>
            <w:shd w:val="clear" w:color="auto" w:fill="auto"/>
            <w:vAlign w:val="bottom"/>
          </w:tcPr>
          <w:p w14:paraId="791B56BF"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848" w:type="dxa"/>
            <w:gridSpan w:val="2"/>
            <w:tcBorders>
              <w:bottom w:val="single" w:sz="8" w:space="0" w:color="auto"/>
              <w:right w:val="single" w:sz="8" w:space="0" w:color="auto"/>
            </w:tcBorders>
            <w:shd w:val="clear" w:color="auto" w:fill="auto"/>
            <w:vAlign w:val="bottom"/>
          </w:tcPr>
          <w:p w14:paraId="28DBE1C9"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849" w:type="dxa"/>
            <w:gridSpan w:val="2"/>
            <w:tcBorders>
              <w:bottom w:val="single" w:sz="8" w:space="0" w:color="auto"/>
              <w:right w:val="single" w:sz="8" w:space="0" w:color="auto"/>
            </w:tcBorders>
            <w:shd w:val="clear" w:color="auto" w:fill="auto"/>
            <w:vAlign w:val="bottom"/>
          </w:tcPr>
          <w:p w14:paraId="1671B45D"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566" w:type="dxa"/>
            <w:gridSpan w:val="2"/>
            <w:tcBorders>
              <w:bottom w:val="single" w:sz="8" w:space="0" w:color="auto"/>
              <w:right w:val="single" w:sz="8" w:space="0" w:color="auto"/>
            </w:tcBorders>
            <w:shd w:val="clear" w:color="auto" w:fill="auto"/>
            <w:vAlign w:val="bottom"/>
          </w:tcPr>
          <w:p w14:paraId="23210D2F"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739" w:type="dxa"/>
            <w:gridSpan w:val="2"/>
            <w:tcBorders>
              <w:bottom w:val="single" w:sz="8" w:space="0" w:color="auto"/>
              <w:right w:val="single" w:sz="8" w:space="0" w:color="auto"/>
            </w:tcBorders>
            <w:shd w:val="clear" w:color="auto" w:fill="auto"/>
            <w:vAlign w:val="bottom"/>
          </w:tcPr>
          <w:p w14:paraId="46037CCB"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r>
      <w:tr w:rsidR="000E18D4" w:rsidRPr="00E40411" w14:paraId="227D2730" w14:textId="77777777" w:rsidTr="00C64129">
        <w:trPr>
          <w:trHeight w:val="202"/>
        </w:trPr>
        <w:tc>
          <w:tcPr>
            <w:tcW w:w="708" w:type="dxa"/>
            <w:tcBorders>
              <w:left w:val="single" w:sz="8" w:space="0" w:color="auto"/>
            </w:tcBorders>
            <w:shd w:val="clear" w:color="auto" w:fill="auto"/>
            <w:vAlign w:val="bottom"/>
          </w:tcPr>
          <w:p w14:paraId="784477ED" w14:textId="77777777" w:rsidR="000E18D4" w:rsidRPr="00E40411" w:rsidRDefault="00B12DD0" w:rsidP="00E969A3">
            <w:pPr>
              <w:tabs>
                <w:tab w:val="left" w:pos="709"/>
              </w:tabs>
              <w:adjustRightInd w:val="0"/>
              <w:snapToGrid w:val="0"/>
              <w:jc w:val="both"/>
              <w:rPr>
                <w:rFonts w:ascii="Arial" w:eastAsia="Arial" w:hAnsi="Arial"/>
                <w:i/>
                <w:sz w:val="16"/>
                <w:szCs w:val="16"/>
              </w:rPr>
            </w:pPr>
            <w:r w:rsidRPr="00E40411">
              <w:rPr>
                <w:rFonts w:ascii="Arial" w:eastAsia="Arial" w:hAnsi="Arial"/>
                <w:i/>
                <w:sz w:val="16"/>
                <w:szCs w:val="16"/>
              </w:rPr>
              <w:t xml:space="preserve">Discipline </w:t>
            </w:r>
          </w:p>
        </w:tc>
        <w:tc>
          <w:tcPr>
            <w:tcW w:w="30" w:type="dxa"/>
            <w:tcBorders>
              <w:right w:val="single" w:sz="8" w:space="0" w:color="auto"/>
            </w:tcBorders>
            <w:shd w:val="clear" w:color="auto" w:fill="auto"/>
            <w:vAlign w:val="bottom"/>
          </w:tcPr>
          <w:p w14:paraId="75B9A78B"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right w:val="single" w:sz="8" w:space="0" w:color="auto"/>
            </w:tcBorders>
            <w:shd w:val="clear" w:color="auto" w:fill="auto"/>
            <w:vAlign w:val="bottom"/>
          </w:tcPr>
          <w:p w14:paraId="6E5D87CA" w14:textId="77777777" w:rsidR="000E18D4" w:rsidRPr="00E40411" w:rsidRDefault="000E18D4"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50</w:t>
            </w:r>
            <w:r w:rsidR="00E40411">
              <w:rPr>
                <w:rFonts w:ascii="Arial" w:eastAsia="Arial" w:hAnsi="Arial"/>
                <w:sz w:val="16"/>
                <w:szCs w:val="16"/>
              </w:rPr>
              <w:t xml:space="preserve"> </w:t>
            </w:r>
            <w:r w:rsidRPr="00E40411">
              <w:rPr>
                <w:rFonts w:ascii="Arial" w:eastAsia="Arial" w:hAnsi="Arial"/>
                <w:sz w:val="16"/>
                <w:szCs w:val="16"/>
              </w:rPr>
              <w:t>m</w:t>
            </w:r>
          </w:p>
        </w:tc>
        <w:tc>
          <w:tcPr>
            <w:tcW w:w="791" w:type="dxa"/>
            <w:gridSpan w:val="2"/>
            <w:tcBorders>
              <w:right w:val="single" w:sz="8" w:space="0" w:color="auto"/>
            </w:tcBorders>
            <w:shd w:val="clear" w:color="auto" w:fill="auto"/>
            <w:vAlign w:val="bottom"/>
          </w:tcPr>
          <w:p w14:paraId="152F39CF"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right w:val="single" w:sz="8" w:space="0" w:color="auto"/>
            </w:tcBorders>
            <w:shd w:val="clear" w:color="auto" w:fill="auto"/>
            <w:vAlign w:val="bottom"/>
          </w:tcPr>
          <w:p w14:paraId="4FC9838E"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left w:val="single" w:sz="8" w:space="0" w:color="D9D9D9"/>
              <w:right w:val="single" w:sz="8" w:space="0" w:color="auto"/>
            </w:tcBorders>
            <w:shd w:val="clear" w:color="auto" w:fill="D9D9D9"/>
            <w:vAlign w:val="bottom"/>
          </w:tcPr>
          <w:p w14:paraId="00C8B1C3"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566" w:type="dxa"/>
            <w:gridSpan w:val="2"/>
            <w:tcBorders>
              <w:left w:val="single" w:sz="8" w:space="0" w:color="D9D9D9"/>
              <w:right w:val="single" w:sz="8" w:space="0" w:color="auto"/>
            </w:tcBorders>
            <w:shd w:val="clear" w:color="auto" w:fill="D9D9D9"/>
            <w:vAlign w:val="bottom"/>
          </w:tcPr>
          <w:p w14:paraId="2E582AC8"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739" w:type="dxa"/>
            <w:gridSpan w:val="2"/>
            <w:tcBorders>
              <w:right w:val="single" w:sz="8" w:space="0" w:color="auto"/>
            </w:tcBorders>
            <w:shd w:val="clear" w:color="auto" w:fill="auto"/>
            <w:vAlign w:val="bottom"/>
          </w:tcPr>
          <w:p w14:paraId="076E0331" w14:textId="77777777" w:rsidR="000E18D4" w:rsidRPr="00E40411" w:rsidRDefault="00B12DD0" w:rsidP="00E969A3">
            <w:pPr>
              <w:tabs>
                <w:tab w:val="left" w:pos="709"/>
              </w:tabs>
              <w:adjustRightInd w:val="0"/>
              <w:snapToGrid w:val="0"/>
              <w:jc w:val="both"/>
              <w:rPr>
                <w:rFonts w:ascii="Arial" w:eastAsia="Arial" w:hAnsi="Arial"/>
                <w:w w:val="98"/>
                <w:sz w:val="16"/>
                <w:szCs w:val="16"/>
              </w:rPr>
            </w:pPr>
            <w:r w:rsidRPr="00E40411">
              <w:rPr>
                <w:rFonts w:ascii="Arial" w:eastAsia="Arial" w:hAnsi="Arial"/>
                <w:w w:val="98"/>
                <w:sz w:val="16"/>
                <w:szCs w:val="16"/>
              </w:rPr>
              <w:t>AM</w:t>
            </w:r>
          </w:p>
        </w:tc>
      </w:tr>
      <w:tr w:rsidR="000E18D4" w:rsidRPr="00E40411" w14:paraId="7FC741ED" w14:textId="77777777" w:rsidTr="00C64129">
        <w:trPr>
          <w:trHeight w:val="110"/>
        </w:trPr>
        <w:tc>
          <w:tcPr>
            <w:tcW w:w="708" w:type="dxa"/>
            <w:tcBorders>
              <w:left w:val="single" w:sz="8" w:space="0" w:color="auto"/>
              <w:bottom w:val="single" w:sz="8" w:space="0" w:color="auto"/>
            </w:tcBorders>
            <w:shd w:val="clear" w:color="auto" w:fill="auto"/>
            <w:vAlign w:val="bottom"/>
          </w:tcPr>
          <w:p w14:paraId="365516FF" w14:textId="77777777" w:rsidR="000E18D4" w:rsidRPr="00E40411" w:rsidRDefault="00394008" w:rsidP="00E969A3">
            <w:pPr>
              <w:tabs>
                <w:tab w:val="left" w:pos="709"/>
              </w:tabs>
              <w:adjustRightInd w:val="0"/>
              <w:snapToGrid w:val="0"/>
              <w:jc w:val="both"/>
              <w:rPr>
                <w:rFonts w:ascii="Arial" w:eastAsia="Arial" w:hAnsi="Arial"/>
                <w:i/>
                <w:sz w:val="16"/>
                <w:szCs w:val="16"/>
              </w:rPr>
            </w:pPr>
            <w:r w:rsidRPr="00E40411">
              <w:rPr>
                <w:rFonts w:ascii="Arial" w:eastAsia="Arial" w:hAnsi="Arial"/>
                <w:i/>
                <w:sz w:val="16"/>
                <w:szCs w:val="16"/>
              </w:rPr>
              <w:t>trčanja</w:t>
            </w:r>
          </w:p>
        </w:tc>
        <w:tc>
          <w:tcPr>
            <w:tcW w:w="30" w:type="dxa"/>
            <w:tcBorders>
              <w:bottom w:val="single" w:sz="8" w:space="0" w:color="auto"/>
              <w:right w:val="single" w:sz="8" w:space="0" w:color="auto"/>
            </w:tcBorders>
            <w:shd w:val="clear" w:color="auto" w:fill="auto"/>
            <w:vAlign w:val="bottom"/>
          </w:tcPr>
          <w:p w14:paraId="795FF975"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71F1E44E"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791" w:type="dxa"/>
            <w:gridSpan w:val="2"/>
            <w:tcBorders>
              <w:bottom w:val="single" w:sz="8" w:space="0" w:color="auto"/>
              <w:right w:val="single" w:sz="8" w:space="0" w:color="auto"/>
            </w:tcBorders>
            <w:shd w:val="clear" w:color="auto" w:fill="auto"/>
            <w:vAlign w:val="bottom"/>
          </w:tcPr>
          <w:p w14:paraId="67D06644"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848" w:type="dxa"/>
            <w:gridSpan w:val="2"/>
            <w:tcBorders>
              <w:bottom w:val="single" w:sz="8" w:space="0" w:color="auto"/>
              <w:right w:val="single" w:sz="8" w:space="0" w:color="auto"/>
            </w:tcBorders>
            <w:shd w:val="clear" w:color="auto" w:fill="auto"/>
            <w:vAlign w:val="bottom"/>
          </w:tcPr>
          <w:p w14:paraId="40F02821"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849" w:type="dxa"/>
            <w:gridSpan w:val="2"/>
            <w:tcBorders>
              <w:left w:val="single" w:sz="8" w:space="0" w:color="D9D9D9"/>
              <w:bottom w:val="single" w:sz="8" w:space="0" w:color="auto"/>
              <w:right w:val="single" w:sz="8" w:space="0" w:color="auto"/>
            </w:tcBorders>
            <w:shd w:val="clear" w:color="auto" w:fill="D9D9D9"/>
            <w:vAlign w:val="bottom"/>
          </w:tcPr>
          <w:p w14:paraId="58404344"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566" w:type="dxa"/>
            <w:gridSpan w:val="2"/>
            <w:tcBorders>
              <w:left w:val="single" w:sz="8" w:space="0" w:color="D9D9D9"/>
              <w:bottom w:val="single" w:sz="8" w:space="0" w:color="auto"/>
              <w:right w:val="single" w:sz="8" w:space="0" w:color="auto"/>
            </w:tcBorders>
            <w:shd w:val="clear" w:color="auto" w:fill="D9D9D9"/>
            <w:vAlign w:val="bottom"/>
          </w:tcPr>
          <w:p w14:paraId="34617A45"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739" w:type="dxa"/>
            <w:gridSpan w:val="2"/>
            <w:tcBorders>
              <w:bottom w:val="single" w:sz="8" w:space="0" w:color="auto"/>
              <w:right w:val="single" w:sz="8" w:space="0" w:color="auto"/>
            </w:tcBorders>
            <w:shd w:val="clear" w:color="auto" w:fill="auto"/>
            <w:vAlign w:val="bottom"/>
          </w:tcPr>
          <w:p w14:paraId="1A9C787E"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r>
      <w:tr w:rsidR="000E18D4" w:rsidRPr="00E40411" w14:paraId="361539FC" w14:textId="77777777" w:rsidTr="00C64129">
        <w:trPr>
          <w:trHeight w:val="160"/>
        </w:trPr>
        <w:tc>
          <w:tcPr>
            <w:tcW w:w="708" w:type="dxa"/>
            <w:tcBorders>
              <w:left w:val="single" w:sz="8" w:space="0" w:color="auto"/>
              <w:bottom w:val="single" w:sz="8" w:space="0" w:color="auto"/>
            </w:tcBorders>
            <w:shd w:val="clear" w:color="auto" w:fill="auto"/>
            <w:vAlign w:val="bottom"/>
          </w:tcPr>
          <w:p w14:paraId="1A391E3B"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1C497E19"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4A77558E" w14:textId="77777777" w:rsidR="000E18D4" w:rsidRPr="00E40411" w:rsidRDefault="000E18D4"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60</w:t>
            </w:r>
            <w:r w:rsidR="00E40411">
              <w:rPr>
                <w:rFonts w:ascii="Arial" w:eastAsia="Arial" w:hAnsi="Arial"/>
                <w:sz w:val="16"/>
                <w:szCs w:val="16"/>
              </w:rPr>
              <w:t xml:space="preserve"> </w:t>
            </w:r>
            <w:r w:rsidRPr="00E40411">
              <w:rPr>
                <w:rFonts w:ascii="Arial" w:eastAsia="Arial" w:hAnsi="Arial"/>
                <w:sz w:val="16"/>
                <w:szCs w:val="16"/>
              </w:rPr>
              <w:t>m</w:t>
            </w:r>
          </w:p>
        </w:tc>
        <w:tc>
          <w:tcPr>
            <w:tcW w:w="791" w:type="dxa"/>
            <w:gridSpan w:val="2"/>
            <w:tcBorders>
              <w:bottom w:val="single" w:sz="8" w:space="0" w:color="auto"/>
              <w:right w:val="single" w:sz="8" w:space="0" w:color="auto"/>
            </w:tcBorders>
            <w:shd w:val="clear" w:color="auto" w:fill="auto"/>
            <w:vAlign w:val="bottom"/>
          </w:tcPr>
          <w:p w14:paraId="5F1A0592"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bottom w:val="single" w:sz="8" w:space="0" w:color="auto"/>
              <w:right w:val="single" w:sz="8" w:space="0" w:color="auto"/>
            </w:tcBorders>
            <w:shd w:val="clear" w:color="auto" w:fill="auto"/>
            <w:vAlign w:val="bottom"/>
          </w:tcPr>
          <w:p w14:paraId="04549BD7"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bottom w:val="single" w:sz="8" w:space="0" w:color="auto"/>
              <w:right w:val="single" w:sz="8" w:space="0" w:color="auto"/>
            </w:tcBorders>
            <w:shd w:val="clear" w:color="auto" w:fill="auto"/>
            <w:vAlign w:val="bottom"/>
          </w:tcPr>
          <w:p w14:paraId="3CEB4CDD"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566" w:type="dxa"/>
            <w:gridSpan w:val="2"/>
            <w:tcBorders>
              <w:bottom w:val="single" w:sz="8" w:space="0" w:color="auto"/>
              <w:right w:val="single" w:sz="8" w:space="0" w:color="auto"/>
            </w:tcBorders>
            <w:shd w:val="clear" w:color="auto" w:fill="auto"/>
            <w:vAlign w:val="bottom"/>
          </w:tcPr>
          <w:p w14:paraId="29F0983F"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bottom w:val="single" w:sz="8" w:space="0" w:color="auto"/>
              <w:right w:val="single" w:sz="8" w:space="0" w:color="auto"/>
            </w:tcBorders>
            <w:shd w:val="clear" w:color="auto" w:fill="auto"/>
            <w:vAlign w:val="bottom"/>
          </w:tcPr>
          <w:p w14:paraId="0E0D7A30" w14:textId="77777777" w:rsidR="000E18D4" w:rsidRPr="00E40411" w:rsidRDefault="00B12DD0" w:rsidP="00E969A3">
            <w:pPr>
              <w:tabs>
                <w:tab w:val="left" w:pos="709"/>
              </w:tabs>
              <w:adjustRightInd w:val="0"/>
              <w:snapToGrid w:val="0"/>
              <w:jc w:val="both"/>
              <w:rPr>
                <w:rFonts w:ascii="Arial" w:eastAsia="Arial" w:hAnsi="Arial"/>
                <w:w w:val="98"/>
                <w:sz w:val="16"/>
                <w:szCs w:val="16"/>
              </w:rPr>
            </w:pPr>
            <w:r w:rsidRPr="00E40411">
              <w:rPr>
                <w:rFonts w:ascii="Arial" w:eastAsia="Arial" w:hAnsi="Arial"/>
                <w:w w:val="98"/>
                <w:sz w:val="16"/>
                <w:szCs w:val="16"/>
              </w:rPr>
              <w:t>AM</w:t>
            </w:r>
          </w:p>
        </w:tc>
      </w:tr>
      <w:tr w:rsidR="000E18D4" w:rsidRPr="00E40411" w14:paraId="12D6D46E" w14:textId="77777777" w:rsidTr="00C64129">
        <w:trPr>
          <w:trHeight w:val="160"/>
        </w:trPr>
        <w:tc>
          <w:tcPr>
            <w:tcW w:w="708" w:type="dxa"/>
            <w:tcBorders>
              <w:left w:val="single" w:sz="8" w:space="0" w:color="auto"/>
              <w:bottom w:val="single" w:sz="8" w:space="0" w:color="auto"/>
            </w:tcBorders>
            <w:shd w:val="clear" w:color="auto" w:fill="auto"/>
            <w:vAlign w:val="bottom"/>
          </w:tcPr>
          <w:p w14:paraId="675E5B60"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29E4621F"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3994F67C" w14:textId="77777777" w:rsidR="000E18D4" w:rsidRPr="00E40411" w:rsidRDefault="000E18D4"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100</w:t>
            </w:r>
            <w:r w:rsidR="00E40411">
              <w:rPr>
                <w:rFonts w:ascii="Arial" w:eastAsia="Arial" w:hAnsi="Arial"/>
                <w:sz w:val="16"/>
                <w:szCs w:val="16"/>
              </w:rPr>
              <w:t xml:space="preserve"> </w:t>
            </w:r>
            <w:r w:rsidRPr="00E40411">
              <w:rPr>
                <w:rFonts w:ascii="Arial" w:eastAsia="Arial" w:hAnsi="Arial"/>
                <w:sz w:val="16"/>
                <w:szCs w:val="16"/>
              </w:rPr>
              <w:t>m</w:t>
            </w:r>
          </w:p>
        </w:tc>
        <w:tc>
          <w:tcPr>
            <w:tcW w:w="791" w:type="dxa"/>
            <w:gridSpan w:val="2"/>
            <w:tcBorders>
              <w:bottom w:val="single" w:sz="8" w:space="0" w:color="auto"/>
              <w:right w:val="single" w:sz="8" w:space="0" w:color="auto"/>
            </w:tcBorders>
            <w:shd w:val="clear" w:color="auto" w:fill="auto"/>
            <w:vAlign w:val="bottom"/>
          </w:tcPr>
          <w:p w14:paraId="22C0C7DE"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bottom w:val="single" w:sz="8" w:space="0" w:color="auto"/>
              <w:right w:val="single" w:sz="8" w:space="0" w:color="auto"/>
            </w:tcBorders>
            <w:shd w:val="clear" w:color="auto" w:fill="auto"/>
            <w:vAlign w:val="bottom"/>
          </w:tcPr>
          <w:p w14:paraId="58C05ACD"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bottom w:val="single" w:sz="8" w:space="0" w:color="auto"/>
              <w:right w:val="single" w:sz="8" w:space="0" w:color="auto"/>
            </w:tcBorders>
            <w:shd w:val="clear" w:color="auto" w:fill="auto"/>
            <w:vAlign w:val="bottom"/>
          </w:tcPr>
          <w:p w14:paraId="66684B6E"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566" w:type="dxa"/>
            <w:gridSpan w:val="2"/>
            <w:tcBorders>
              <w:bottom w:val="single" w:sz="8" w:space="0" w:color="auto"/>
              <w:right w:val="single" w:sz="8" w:space="0" w:color="auto"/>
            </w:tcBorders>
            <w:shd w:val="clear" w:color="auto" w:fill="auto"/>
            <w:vAlign w:val="bottom"/>
          </w:tcPr>
          <w:p w14:paraId="4A229673"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bottom w:val="single" w:sz="8" w:space="0" w:color="auto"/>
              <w:right w:val="single" w:sz="8" w:space="0" w:color="auto"/>
            </w:tcBorders>
            <w:shd w:val="clear" w:color="auto" w:fill="auto"/>
            <w:vAlign w:val="bottom"/>
          </w:tcPr>
          <w:p w14:paraId="2BF28B4D" w14:textId="77777777" w:rsidR="000E18D4" w:rsidRPr="00E40411" w:rsidRDefault="00B12DD0" w:rsidP="00E969A3">
            <w:pPr>
              <w:tabs>
                <w:tab w:val="left" w:pos="709"/>
              </w:tabs>
              <w:adjustRightInd w:val="0"/>
              <w:snapToGrid w:val="0"/>
              <w:jc w:val="both"/>
              <w:rPr>
                <w:rFonts w:ascii="Arial" w:eastAsia="Arial" w:hAnsi="Arial"/>
                <w:w w:val="98"/>
                <w:sz w:val="16"/>
                <w:szCs w:val="16"/>
              </w:rPr>
            </w:pPr>
            <w:r w:rsidRPr="00E40411">
              <w:rPr>
                <w:rFonts w:ascii="Arial" w:eastAsia="Arial" w:hAnsi="Arial"/>
                <w:w w:val="98"/>
                <w:sz w:val="16"/>
                <w:szCs w:val="16"/>
              </w:rPr>
              <w:t>AM</w:t>
            </w:r>
          </w:p>
        </w:tc>
      </w:tr>
      <w:tr w:rsidR="000E18D4" w:rsidRPr="00E40411" w14:paraId="3DCD38F6" w14:textId="77777777" w:rsidTr="00C64129">
        <w:trPr>
          <w:trHeight w:val="160"/>
        </w:trPr>
        <w:tc>
          <w:tcPr>
            <w:tcW w:w="708" w:type="dxa"/>
            <w:tcBorders>
              <w:left w:val="single" w:sz="8" w:space="0" w:color="auto"/>
              <w:bottom w:val="single" w:sz="8" w:space="0" w:color="auto"/>
            </w:tcBorders>
            <w:shd w:val="clear" w:color="auto" w:fill="auto"/>
            <w:vAlign w:val="bottom"/>
          </w:tcPr>
          <w:p w14:paraId="56A03010"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5A60C72D"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4DC602BB" w14:textId="77777777" w:rsidR="000E18D4" w:rsidRPr="00E40411" w:rsidRDefault="000E18D4"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200</w:t>
            </w:r>
            <w:r w:rsidR="00E40411">
              <w:rPr>
                <w:rFonts w:ascii="Arial" w:eastAsia="Arial" w:hAnsi="Arial"/>
                <w:sz w:val="16"/>
                <w:szCs w:val="16"/>
              </w:rPr>
              <w:t xml:space="preserve"> </w:t>
            </w:r>
            <w:r w:rsidRPr="00E40411">
              <w:rPr>
                <w:rFonts w:ascii="Arial" w:eastAsia="Arial" w:hAnsi="Arial"/>
                <w:sz w:val="16"/>
                <w:szCs w:val="16"/>
              </w:rPr>
              <w:t>m</w:t>
            </w:r>
          </w:p>
        </w:tc>
        <w:tc>
          <w:tcPr>
            <w:tcW w:w="791" w:type="dxa"/>
            <w:gridSpan w:val="2"/>
            <w:tcBorders>
              <w:bottom w:val="single" w:sz="8" w:space="0" w:color="auto"/>
              <w:right w:val="single" w:sz="8" w:space="0" w:color="auto"/>
            </w:tcBorders>
            <w:shd w:val="clear" w:color="auto" w:fill="auto"/>
            <w:vAlign w:val="bottom"/>
          </w:tcPr>
          <w:p w14:paraId="4063A3AA"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bottom w:val="single" w:sz="8" w:space="0" w:color="auto"/>
              <w:right w:val="single" w:sz="8" w:space="0" w:color="auto"/>
            </w:tcBorders>
            <w:shd w:val="clear" w:color="auto" w:fill="auto"/>
            <w:vAlign w:val="bottom"/>
          </w:tcPr>
          <w:p w14:paraId="498A8188"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bottom w:val="single" w:sz="8" w:space="0" w:color="auto"/>
              <w:right w:val="single" w:sz="8" w:space="0" w:color="auto"/>
            </w:tcBorders>
            <w:shd w:val="clear" w:color="auto" w:fill="auto"/>
            <w:vAlign w:val="bottom"/>
          </w:tcPr>
          <w:p w14:paraId="619810E7"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566" w:type="dxa"/>
            <w:gridSpan w:val="2"/>
            <w:tcBorders>
              <w:bottom w:val="single" w:sz="8" w:space="0" w:color="auto"/>
              <w:right w:val="single" w:sz="8" w:space="0" w:color="auto"/>
            </w:tcBorders>
            <w:shd w:val="clear" w:color="auto" w:fill="auto"/>
            <w:vAlign w:val="bottom"/>
          </w:tcPr>
          <w:p w14:paraId="21CD473C"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bottom w:val="single" w:sz="8" w:space="0" w:color="auto"/>
              <w:right w:val="single" w:sz="8" w:space="0" w:color="auto"/>
            </w:tcBorders>
            <w:shd w:val="clear" w:color="auto" w:fill="auto"/>
            <w:vAlign w:val="bottom"/>
          </w:tcPr>
          <w:p w14:paraId="5B32900D" w14:textId="77777777" w:rsidR="000E18D4" w:rsidRPr="00E40411" w:rsidRDefault="00B12DD0" w:rsidP="00E969A3">
            <w:pPr>
              <w:tabs>
                <w:tab w:val="left" w:pos="709"/>
              </w:tabs>
              <w:adjustRightInd w:val="0"/>
              <w:snapToGrid w:val="0"/>
              <w:jc w:val="both"/>
              <w:rPr>
                <w:rFonts w:ascii="Arial" w:eastAsia="Arial" w:hAnsi="Arial"/>
                <w:w w:val="98"/>
                <w:sz w:val="16"/>
                <w:szCs w:val="16"/>
              </w:rPr>
            </w:pPr>
            <w:r w:rsidRPr="00E40411">
              <w:rPr>
                <w:rFonts w:ascii="Arial" w:eastAsia="Arial" w:hAnsi="Arial"/>
                <w:w w:val="98"/>
                <w:sz w:val="16"/>
                <w:szCs w:val="16"/>
              </w:rPr>
              <w:t>AM</w:t>
            </w:r>
          </w:p>
        </w:tc>
      </w:tr>
      <w:tr w:rsidR="000E18D4" w:rsidRPr="00E40411" w14:paraId="7E142DE7" w14:textId="77777777" w:rsidTr="00C64129">
        <w:trPr>
          <w:trHeight w:val="160"/>
        </w:trPr>
        <w:tc>
          <w:tcPr>
            <w:tcW w:w="708" w:type="dxa"/>
            <w:tcBorders>
              <w:left w:val="single" w:sz="8" w:space="0" w:color="auto"/>
              <w:bottom w:val="single" w:sz="8" w:space="0" w:color="auto"/>
            </w:tcBorders>
            <w:shd w:val="clear" w:color="auto" w:fill="auto"/>
            <w:vAlign w:val="bottom"/>
          </w:tcPr>
          <w:p w14:paraId="050F00F9"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2BA50E80"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762A0742" w14:textId="77777777" w:rsidR="000E18D4" w:rsidRPr="00E40411" w:rsidRDefault="000E18D4"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200</w:t>
            </w:r>
            <w:r w:rsidR="00E40411">
              <w:rPr>
                <w:rFonts w:ascii="Arial" w:eastAsia="Arial" w:hAnsi="Arial"/>
                <w:sz w:val="16"/>
                <w:szCs w:val="16"/>
              </w:rPr>
              <w:t xml:space="preserve"> </w:t>
            </w:r>
            <w:r w:rsidRPr="00E40411">
              <w:rPr>
                <w:rFonts w:ascii="Arial" w:eastAsia="Arial" w:hAnsi="Arial"/>
                <w:sz w:val="16"/>
                <w:szCs w:val="16"/>
              </w:rPr>
              <w:t xml:space="preserve">m </w:t>
            </w:r>
            <w:r w:rsidR="00537AFD" w:rsidRPr="00E40411">
              <w:rPr>
                <w:rFonts w:ascii="Arial" w:eastAsia="Arial" w:hAnsi="Arial"/>
                <w:sz w:val="16"/>
                <w:szCs w:val="16"/>
              </w:rPr>
              <w:t>ks</w:t>
            </w:r>
          </w:p>
        </w:tc>
        <w:tc>
          <w:tcPr>
            <w:tcW w:w="791" w:type="dxa"/>
            <w:gridSpan w:val="2"/>
            <w:tcBorders>
              <w:bottom w:val="single" w:sz="8" w:space="0" w:color="auto"/>
              <w:right w:val="single" w:sz="8" w:space="0" w:color="auto"/>
            </w:tcBorders>
            <w:shd w:val="clear" w:color="auto" w:fill="auto"/>
            <w:vAlign w:val="bottom"/>
          </w:tcPr>
          <w:p w14:paraId="4565691C"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bottom w:val="single" w:sz="8" w:space="0" w:color="auto"/>
              <w:right w:val="single" w:sz="8" w:space="0" w:color="auto"/>
            </w:tcBorders>
            <w:shd w:val="clear" w:color="auto" w:fill="auto"/>
            <w:vAlign w:val="bottom"/>
          </w:tcPr>
          <w:p w14:paraId="5E7E3402"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bottom w:val="single" w:sz="8" w:space="0" w:color="auto"/>
              <w:right w:val="single" w:sz="8" w:space="0" w:color="auto"/>
            </w:tcBorders>
            <w:shd w:val="clear" w:color="auto" w:fill="auto"/>
            <w:vAlign w:val="bottom"/>
          </w:tcPr>
          <w:p w14:paraId="2A9E0C97"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566" w:type="dxa"/>
            <w:gridSpan w:val="2"/>
            <w:tcBorders>
              <w:bottom w:val="single" w:sz="8" w:space="0" w:color="auto"/>
              <w:right w:val="single" w:sz="8" w:space="0" w:color="auto"/>
            </w:tcBorders>
            <w:shd w:val="clear" w:color="auto" w:fill="auto"/>
            <w:vAlign w:val="bottom"/>
          </w:tcPr>
          <w:p w14:paraId="0C55CADC"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bottom w:val="single" w:sz="8" w:space="0" w:color="auto"/>
              <w:right w:val="single" w:sz="8" w:space="0" w:color="auto"/>
            </w:tcBorders>
            <w:shd w:val="clear" w:color="auto" w:fill="auto"/>
            <w:vAlign w:val="bottom"/>
          </w:tcPr>
          <w:p w14:paraId="525410C5" w14:textId="77777777" w:rsidR="000E18D4" w:rsidRPr="00E40411" w:rsidRDefault="00B12DD0" w:rsidP="00E969A3">
            <w:pPr>
              <w:tabs>
                <w:tab w:val="left" w:pos="709"/>
              </w:tabs>
              <w:adjustRightInd w:val="0"/>
              <w:snapToGrid w:val="0"/>
              <w:jc w:val="both"/>
              <w:rPr>
                <w:rFonts w:ascii="Arial" w:eastAsia="Arial" w:hAnsi="Arial"/>
                <w:w w:val="98"/>
                <w:sz w:val="16"/>
                <w:szCs w:val="16"/>
              </w:rPr>
            </w:pPr>
            <w:r w:rsidRPr="00E40411">
              <w:rPr>
                <w:rFonts w:ascii="Arial" w:eastAsia="Arial" w:hAnsi="Arial"/>
                <w:w w:val="98"/>
                <w:sz w:val="16"/>
                <w:szCs w:val="16"/>
              </w:rPr>
              <w:t>AM</w:t>
            </w:r>
          </w:p>
        </w:tc>
      </w:tr>
      <w:tr w:rsidR="000E18D4" w:rsidRPr="00E40411" w14:paraId="428A9ADF" w14:textId="77777777" w:rsidTr="00C64129">
        <w:trPr>
          <w:trHeight w:val="160"/>
        </w:trPr>
        <w:tc>
          <w:tcPr>
            <w:tcW w:w="708" w:type="dxa"/>
            <w:tcBorders>
              <w:left w:val="single" w:sz="8" w:space="0" w:color="auto"/>
              <w:bottom w:val="single" w:sz="8" w:space="0" w:color="auto"/>
            </w:tcBorders>
            <w:shd w:val="clear" w:color="auto" w:fill="auto"/>
            <w:vAlign w:val="bottom"/>
          </w:tcPr>
          <w:p w14:paraId="6731FD0A"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03C547DF"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4262E451" w14:textId="77777777" w:rsidR="000E18D4" w:rsidRPr="00E40411" w:rsidRDefault="000E18D4"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400</w:t>
            </w:r>
            <w:r w:rsidR="00E40411">
              <w:rPr>
                <w:rFonts w:ascii="Arial" w:eastAsia="Arial" w:hAnsi="Arial"/>
                <w:sz w:val="16"/>
                <w:szCs w:val="16"/>
              </w:rPr>
              <w:t xml:space="preserve"> </w:t>
            </w:r>
            <w:r w:rsidRPr="00E40411">
              <w:rPr>
                <w:rFonts w:ascii="Arial" w:eastAsia="Arial" w:hAnsi="Arial"/>
                <w:sz w:val="16"/>
                <w:szCs w:val="16"/>
              </w:rPr>
              <w:t>m</w:t>
            </w:r>
          </w:p>
        </w:tc>
        <w:tc>
          <w:tcPr>
            <w:tcW w:w="791" w:type="dxa"/>
            <w:gridSpan w:val="2"/>
            <w:tcBorders>
              <w:bottom w:val="single" w:sz="8" w:space="0" w:color="auto"/>
              <w:right w:val="single" w:sz="8" w:space="0" w:color="auto"/>
            </w:tcBorders>
            <w:shd w:val="clear" w:color="auto" w:fill="auto"/>
            <w:vAlign w:val="bottom"/>
          </w:tcPr>
          <w:p w14:paraId="66DDDB01"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bottom w:val="single" w:sz="8" w:space="0" w:color="auto"/>
              <w:right w:val="single" w:sz="8" w:space="0" w:color="auto"/>
            </w:tcBorders>
            <w:shd w:val="clear" w:color="auto" w:fill="auto"/>
            <w:vAlign w:val="bottom"/>
          </w:tcPr>
          <w:p w14:paraId="68279E8F"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bottom w:val="single" w:sz="8" w:space="0" w:color="auto"/>
              <w:right w:val="single" w:sz="8" w:space="0" w:color="auto"/>
            </w:tcBorders>
            <w:shd w:val="clear" w:color="auto" w:fill="auto"/>
            <w:vAlign w:val="bottom"/>
          </w:tcPr>
          <w:p w14:paraId="52FAD50D"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566" w:type="dxa"/>
            <w:gridSpan w:val="2"/>
            <w:tcBorders>
              <w:bottom w:val="single" w:sz="8" w:space="0" w:color="auto"/>
              <w:right w:val="single" w:sz="8" w:space="0" w:color="auto"/>
            </w:tcBorders>
            <w:shd w:val="clear" w:color="auto" w:fill="auto"/>
            <w:vAlign w:val="bottom"/>
          </w:tcPr>
          <w:p w14:paraId="7BCC2C49"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bottom w:val="single" w:sz="8" w:space="0" w:color="auto"/>
              <w:right w:val="single" w:sz="8" w:space="0" w:color="auto"/>
            </w:tcBorders>
            <w:shd w:val="clear" w:color="auto" w:fill="auto"/>
            <w:vAlign w:val="bottom"/>
          </w:tcPr>
          <w:p w14:paraId="62CBE12E" w14:textId="77777777" w:rsidR="000E18D4" w:rsidRPr="00E40411" w:rsidRDefault="00B12DD0" w:rsidP="00E969A3">
            <w:pPr>
              <w:tabs>
                <w:tab w:val="left" w:pos="709"/>
              </w:tabs>
              <w:adjustRightInd w:val="0"/>
              <w:snapToGrid w:val="0"/>
              <w:jc w:val="both"/>
              <w:rPr>
                <w:rFonts w:ascii="Arial" w:eastAsia="Arial" w:hAnsi="Arial"/>
                <w:w w:val="98"/>
                <w:sz w:val="16"/>
                <w:szCs w:val="16"/>
              </w:rPr>
            </w:pPr>
            <w:r w:rsidRPr="00E40411">
              <w:rPr>
                <w:rFonts w:ascii="Arial" w:eastAsia="Arial" w:hAnsi="Arial"/>
                <w:w w:val="98"/>
                <w:sz w:val="16"/>
                <w:szCs w:val="16"/>
              </w:rPr>
              <w:t>AM</w:t>
            </w:r>
          </w:p>
        </w:tc>
      </w:tr>
      <w:tr w:rsidR="000E18D4" w:rsidRPr="00E40411" w14:paraId="4FCB3F52" w14:textId="77777777" w:rsidTr="00C64129">
        <w:trPr>
          <w:trHeight w:val="160"/>
        </w:trPr>
        <w:tc>
          <w:tcPr>
            <w:tcW w:w="708" w:type="dxa"/>
            <w:tcBorders>
              <w:left w:val="single" w:sz="8" w:space="0" w:color="auto"/>
              <w:bottom w:val="single" w:sz="8" w:space="0" w:color="auto"/>
            </w:tcBorders>
            <w:shd w:val="clear" w:color="auto" w:fill="auto"/>
            <w:vAlign w:val="bottom"/>
          </w:tcPr>
          <w:p w14:paraId="5A642BD6"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4FF28DE1"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2739C21D" w14:textId="77777777" w:rsidR="000E18D4" w:rsidRPr="00E40411" w:rsidRDefault="000E18D4"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400</w:t>
            </w:r>
            <w:r w:rsidR="00E40411">
              <w:rPr>
                <w:rFonts w:ascii="Arial" w:eastAsia="Arial" w:hAnsi="Arial"/>
                <w:sz w:val="16"/>
                <w:szCs w:val="16"/>
              </w:rPr>
              <w:t xml:space="preserve"> </w:t>
            </w:r>
            <w:r w:rsidRPr="00E40411">
              <w:rPr>
                <w:rFonts w:ascii="Arial" w:eastAsia="Arial" w:hAnsi="Arial"/>
                <w:sz w:val="16"/>
                <w:szCs w:val="16"/>
              </w:rPr>
              <w:t xml:space="preserve">m </w:t>
            </w:r>
            <w:r w:rsidR="00537AFD" w:rsidRPr="00E40411">
              <w:rPr>
                <w:rFonts w:ascii="Arial" w:eastAsia="Arial" w:hAnsi="Arial"/>
                <w:sz w:val="16"/>
                <w:szCs w:val="16"/>
              </w:rPr>
              <w:t>ks</w:t>
            </w:r>
          </w:p>
        </w:tc>
        <w:tc>
          <w:tcPr>
            <w:tcW w:w="791" w:type="dxa"/>
            <w:gridSpan w:val="2"/>
            <w:tcBorders>
              <w:bottom w:val="single" w:sz="8" w:space="0" w:color="auto"/>
              <w:right w:val="single" w:sz="8" w:space="0" w:color="auto"/>
            </w:tcBorders>
            <w:shd w:val="clear" w:color="auto" w:fill="auto"/>
            <w:vAlign w:val="bottom"/>
          </w:tcPr>
          <w:p w14:paraId="6DD8900C"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bottom w:val="single" w:sz="8" w:space="0" w:color="auto"/>
              <w:right w:val="single" w:sz="8" w:space="0" w:color="auto"/>
            </w:tcBorders>
            <w:shd w:val="clear" w:color="auto" w:fill="auto"/>
            <w:vAlign w:val="bottom"/>
          </w:tcPr>
          <w:p w14:paraId="281B216F"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bottom w:val="single" w:sz="8" w:space="0" w:color="auto"/>
              <w:right w:val="single" w:sz="8" w:space="0" w:color="auto"/>
            </w:tcBorders>
            <w:shd w:val="clear" w:color="auto" w:fill="auto"/>
            <w:vAlign w:val="bottom"/>
          </w:tcPr>
          <w:p w14:paraId="33DE6994"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566" w:type="dxa"/>
            <w:gridSpan w:val="2"/>
            <w:tcBorders>
              <w:bottom w:val="single" w:sz="8" w:space="0" w:color="auto"/>
              <w:right w:val="single" w:sz="8" w:space="0" w:color="auto"/>
            </w:tcBorders>
            <w:shd w:val="clear" w:color="auto" w:fill="auto"/>
            <w:vAlign w:val="bottom"/>
          </w:tcPr>
          <w:p w14:paraId="76852CD4"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bottom w:val="single" w:sz="8" w:space="0" w:color="auto"/>
              <w:right w:val="single" w:sz="8" w:space="0" w:color="auto"/>
            </w:tcBorders>
            <w:shd w:val="clear" w:color="auto" w:fill="auto"/>
            <w:vAlign w:val="bottom"/>
          </w:tcPr>
          <w:p w14:paraId="6E15A797" w14:textId="77777777" w:rsidR="000E18D4" w:rsidRPr="00E40411" w:rsidRDefault="00B12DD0" w:rsidP="00E969A3">
            <w:pPr>
              <w:tabs>
                <w:tab w:val="left" w:pos="709"/>
              </w:tabs>
              <w:adjustRightInd w:val="0"/>
              <w:snapToGrid w:val="0"/>
              <w:jc w:val="both"/>
              <w:rPr>
                <w:rFonts w:ascii="Arial" w:eastAsia="Arial" w:hAnsi="Arial"/>
                <w:w w:val="98"/>
                <w:sz w:val="16"/>
                <w:szCs w:val="16"/>
              </w:rPr>
            </w:pPr>
            <w:r w:rsidRPr="00E40411">
              <w:rPr>
                <w:rFonts w:ascii="Arial" w:eastAsia="Arial" w:hAnsi="Arial"/>
                <w:w w:val="98"/>
                <w:sz w:val="16"/>
                <w:szCs w:val="16"/>
              </w:rPr>
              <w:t>AM</w:t>
            </w:r>
          </w:p>
        </w:tc>
      </w:tr>
      <w:tr w:rsidR="000E18D4" w:rsidRPr="00E40411" w14:paraId="48D77CFA" w14:textId="77777777" w:rsidTr="00C64129">
        <w:trPr>
          <w:trHeight w:val="160"/>
        </w:trPr>
        <w:tc>
          <w:tcPr>
            <w:tcW w:w="708" w:type="dxa"/>
            <w:tcBorders>
              <w:left w:val="single" w:sz="8" w:space="0" w:color="auto"/>
              <w:bottom w:val="single" w:sz="8" w:space="0" w:color="auto"/>
            </w:tcBorders>
            <w:shd w:val="clear" w:color="auto" w:fill="auto"/>
            <w:vAlign w:val="bottom"/>
          </w:tcPr>
          <w:p w14:paraId="4349032E"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630BE61B"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5A879750" w14:textId="77777777" w:rsidR="000E18D4" w:rsidRPr="00E40411" w:rsidRDefault="000E18D4"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800</w:t>
            </w:r>
            <w:r w:rsidR="00E40411">
              <w:rPr>
                <w:rFonts w:ascii="Arial" w:eastAsia="Arial" w:hAnsi="Arial"/>
                <w:sz w:val="16"/>
                <w:szCs w:val="16"/>
              </w:rPr>
              <w:t xml:space="preserve"> </w:t>
            </w:r>
            <w:r w:rsidRPr="00E40411">
              <w:rPr>
                <w:rFonts w:ascii="Arial" w:eastAsia="Arial" w:hAnsi="Arial"/>
                <w:sz w:val="16"/>
                <w:szCs w:val="16"/>
              </w:rPr>
              <w:t>m</w:t>
            </w:r>
          </w:p>
        </w:tc>
        <w:tc>
          <w:tcPr>
            <w:tcW w:w="791" w:type="dxa"/>
            <w:gridSpan w:val="2"/>
            <w:tcBorders>
              <w:bottom w:val="single" w:sz="8" w:space="0" w:color="auto"/>
              <w:right w:val="single" w:sz="8" w:space="0" w:color="auto"/>
            </w:tcBorders>
            <w:shd w:val="clear" w:color="auto" w:fill="auto"/>
            <w:vAlign w:val="bottom"/>
          </w:tcPr>
          <w:p w14:paraId="1EC4BB6B"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bottom w:val="single" w:sz="8" w:space="0" w:color="auto"/>
              <w:right w:val="single" w:sz="8" w:space="0" w:color="auto"/>
            </w:tcBorders>
            <w:shd w:val="clear" w:color="auto" w:fill="auto"/>
            <w:vAlign w:val="bottom"/>
          </w:tcPr>
          <w:p w14:paraId="7C56CC29"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bottom w:val="single" w:sz="8" w:space="0" w:color="auto"/>
              <w:right w:val="single" w:sz="8" w:space="0" w:color="auto"/>
            </w:tcBorders>
            <w:shd w:val="clear" w:color="auto" w:fill="auto"/>
            <w:vAlign w:val="bottom"/>
          </w:tcPr>
          <w:p w14:paraId="28E34E5C"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566" w:type="dxa"/>
            <w:gridSpan w:val="2"/>
            <w:tcBorders>
              <w:bottom w:val="single" w:sz="8" w:space="0" w:color="auto"/>
              <w:right w:val="single" w:sz="8" w:space="0" w:color="auto"/>
            </w:tcBorders>
            <w:shd w:val="clear" w:color="auto" w:fill="auto"/>
            <w:vAlign w:val="bottom"/>
          </w:tcPr>
          <w:p w14:paraId="3341F6DD"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bottom w:val="single" w:sz="8" w:space="0" w:color="auto"/>
              <w:right w:val="single" w:sz="8" w:space="0" w:color="auto"/>
            </w:tcBorders>
            <w:shd w:val="clear" w:color="auto" w:fill="auto"/>
            <w:vAlign w:val="bottom"/>
          </w:tcPr>
          <w:p w14:paraId="04A85527" w14:textId="77777777" w:rsidR="000E18D4" w:rsidRPr="00E40411" w:rsidRDefault="00B12DD0" w:rsidP="00E969A3">
            <w:pPr>
              <w:tabs>
                <w:tab w:val="left" w:pos="709"/>
              </w:tabs>
              <w:adjustRightInd w:val="0"/>
              <w:snapToGrid w:val="0"/>
              <w:jc w:val="both"/>
              <w:rPr>
                <w:rFonts w:ascii="Arial" w:eastAsia="Arial" w:hAnsi="Arial"/>
                <w:w w:val="98"/>
                <w:sz w:val="16"/>
                <w:szCs w:val="16"/>
              </w:rPr>
            </w:pPr>
            <w:r w:rsidRPr="00E40411">
              <w:rPr>
                <w:rFonts w:ascii="Arial" w:eastAsia="Arial" w:hAnsi="Arial"/>
                <w:w w:val="98"/>
                <w:sz w:val="16"/>
                <w:szCs w:val="16"/>
              </w:rPr>
              <w:t>AM</w:t>
            </w:r>
          </w:p>
        </w:tc>
      </w:tr>
      <w:tr w:rsidR="000E18D4" w:rsidRPr="00E40411" w14:paraId="14D378F6" w14:textId="77777777" w:rsidTr="00C64129">
        <w:trPr>
          <w:trHeight w:val="160"/>
        </w:trPr>
        <w:tc>
          <w:tcPr>
            <w:tcW w:w="708" w:type="dxa"/>
            <w:tcBorders>
              <w:left w:val="single" w:sz="8" w:space="0" w:color="auto"/>
              <w:bottom w:val="single" w:sz="8" w:space="0" w:color="auto"/>
            </w:tcBorders>
            <w:shd w:val="clear" w:color="auto" w:fill="auto"/>
            <w:vAlign w:val="bottom"/>
          </w:tcPr>
          <w:p w14:paraId="0DE26B6C"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423FD797"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263E8F07" w14:textId="77777777" w:rsidR="000E18D4" w:rsidRPr="00E40411" w:rsidRDefault="000E18D4"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800</w:t>
            </w:r>
            <w:r w:rsidR="00E40411">
              <w:rPr>
                <w:rFonts w:ascii="Arial" w:eastAsia="Arial" w:hAnsi="Arial"/>
                <w:sz w:val="16"/>
                <w:szCs w:val="16"/>
              </w:rPr>
              <w:t xml:space="preserve"> </w:t>
            </w:r>
            <w:r w:rsidRPr="00E40411">
              <w:rPr>
                <w:rFonts w:ascii="Arial" w:eastAsia="Arial" w:hAnsi="Arial"/>
                <w:sz w:val="16"/>
                <w:szCs w:val="16"/>
              </w:rPr>
              <w:t xml:space="preserve">m </w:t>
            </w:r>
            <w:r w:rsidR="00537AFD" w:rsidRPr="00E40411">
              <w:rPr>
                <w:rFonts w:ascii="Arial" w:eastAsia="Arial" w:hAnsi="Arial"/>
                <w:sz w:val="16"/>
                <w:szCs w:val="16"/>
              </w:rPr>
              <w:t>ks</w:t>
            </w:r>
          </w:p>
        </w:tc>
        <w:tc>
          <w:tcPr>
            <w:tcW w:w="791" w:type="dxa"/>
            <w:gridSpan w:val="2"/>
            <w:tcBorders>
              <w:bottom w:val="single" w:sz="8" w:space="0" w:color="auto"/>
              <w:right w:val="single" w:sz="8" w:space="0" w:color="auto"/>
            </w:tcBorders>
            <w:shd w:val="clear" w:color="auto" w:fill="auto"/>
            <w:vAlign w:val="bottom"/>
          </w:tcPr>
          <w:p w14:paraId="4901CAD8"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bottom w:val="single" w:sz="8" w:space="0" w:color="auto"/>
              <w:right w:val="single" w:sz="8" w:space="0" w:color="auto"/>
            </w:tcBorders>
            <w:shd w:val="clear" w:color="auto" w:fill="auto"/>
            <w:vAlign w:val="bottom"/>
          </w:tcPr>
          <w:p w14:paraId="64CFAF5C"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bottom w:val="single" w:sz="8" w:space="0" w:color="auto"/>
              <w:right w:val="single" w:sz="8" w:space="0" w:color="auto"/>
            </w:tcBorders>
            <w:shd w:val="clear" w:color="auto" w:fill="auto"/>
            <w:vAlign w:val="bottom"/>
          </w:tcPr>
          <w:p w14:paraId="0E875609"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566" w:type="dxa"/>
            <w:gridSpan w:val="2"/>
            <w:tcBorders>
              <w:bottom w:val="single" w:sz="8" w:space="0" w:color="auto"/>
              <w:right w:val="single" w:sz="8" w:space="0" w:color="auto"/>
            </w:tcBorders>
            <w:shd w:val="clear" w:color="auto" w:fill="auto"/>
            <w:vAlign w:val="bottom"/>
          </w:tcPr>
          <w:p w14:paraId="78FC432D"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bottom w:val="single" w:sz="8" w:space="0" w:color="auto"/>
              <w:right w:val="single" w:sz="8" w:space="0" w:color="auto"/>
            </w:tcBorders>
            <w:shd w:val="clear" w:color="auto" w:fill="auto"/>
            <w:vAlign w:val="bottom"/>
          </w:tcPr>
          <w:p w14:paraId="00AA0020" w14:textId="77777777" w:rsidR="000E18D4" w:rsidRPr="00E40411" w:rsidRDefault="00B12DD0" w:rsidP="00E969A3">
            <w:pPr>
              <w:tabs>
                <w:tab w:val="left" w:pos="709"/>
              </w:tabs>
              <w:adjustRightInd w:val="0"/>
              <w:snapToGrid w:val="0"/>
              <w:jc w:val="both"/>
              <w:rPr>
                <w:rFonts w:ascii="Arial" w:eastAsia="Arial" w:hAnsi="Arial"/>
                <w:w w:val="98"/>
                <w:sz w:val="16"/>
                <w:szCs w:val="16"/>
              </w:rPr>
            </w:pPr>
            <w:r w:rsidRPr="00E40411">
              <w:rPr>
                <w:rFonts w:ascii="Arial" w:eastAsia="Arial" w:hAnsi="Arial"/>
                <w:w w:val="98"/>
                <w:sz w:val="16"/>
                <w:szCs w:val="16"/>
              </w:rPr>
              <w:t>AM</w:t>
            </w:r>
          </w:p>
        </w:tc>
      </w:tr>
      <w:tr w:rsidR="000E18D4" w:rsidRPr="00E40411" w14:paraId="21C463A2" w14:textId="77777777" w:rsidTr="00C64129">
        <w:trPr>
          <w:trHeight w:val="160"/>
        </w:trPr>
        <w:tc>
          <w:tcPr>
            <w:tcW w:w="708" w:type="dxa"/>
            <w:tcBorders>
              <w:left w:val="single" w:sz="8" w:space="0" w:color="auto"/>
              <w:bottom w:val="single" w:sz="8" w:space="0" w:color="auto"/>
            </w:tcBorders>
            <w:shd w:val="clear" w:color="auto" w:fill="auto"/>
            <w:vAlign w:val="bottom"/>
          </w:tcPr>
          <w:p w14:paraId="0FD424BA"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5891AAC1"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675092A1" w14:textId="77777777" w:rsidR="000E18D4" w:rsidRPr="00E40411" w:rsidRDefault="000E18D4"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1000</w:t>
            </w:r>
            <w:r w:rsidR="00E40411">
              <w:rPr>
                <w:rFonts w:ascii="Arial" w:eastAsia="Arial" w:hAnsi="Arial"/>
                <w:sz w:val="16"/>
                <w:szCs w:val="16"/>
              </w:rPr>
              <w:t xml:space="preserve"> </w:t>
            </w:r>
            <w:r w:rsidRPr="00E40411">
              <w:rPr>
                <w:rFonts w:ascii="Arial" w:eastAsia="Arial" w:hAnsi="Arial"/>
                <w:sz w:val="16"/>
                <w:szCs w:val="16"/>
              </w:rPr>
              <w:t>m</w:t>
            </w:r>
          </w:p>
        </w:tc>
        <w:tc>
          <w:tcPr>
            <w:tcW w:w="791" w:type="dxa"/>
            <w:gridSpan w:val="2"/>
            <w:tcBorders>
              <w:bottom w:val="single" w:sz="8" w:space="0" w:color="auto"/>
              <w:right w:val="single" w:sz="8" w:space="0" w:color="auto"/>
            </w:tcBorders>
            <w:shd w:val="clear" w:color="auto" w:fill="auto"/>
            <w:vAlign w:val="bottom"/>
          </w:tcPr>
          <w:p w14:paraId="19160AD9"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bottom w:val="single" w:sz="8" w:space="0" w:color="auto"/>
              <w:right w:val="single" w:sz="8" w:space="0" w:color="auto"/>
            </w:tcBorders>
            <w:shd w:val="clear" w:color="auto" w:fill="auto"/>
            <w:vAlign w:val="bottom"/>
          </w:tcPr>
          <w:p w14:paraId="7DAAF0EF"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bottom w:val="single" w:sz="8" w:space="0" w:color="auto"/>
              <w:right w:val="single" w:sz="8" w:space="0" w:color="auto"/>
            </w:tcBorders>
            <w:shd w:val="clear" w:color="auto" w:fill="auto"/>
            <w:vAlign w:val="bottom"/>
          </w:tcPr>
          <w:p w14:paraId="21E9F351"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566" w:type="dxa"/>
            <w:gridSpan w:val="2"/>
            <w:tcBorders>
              <w:bottom w:val="single" w:sz="8" w:space="0" w:color="auto"/>
              <w:right w:val="single" w:sz="8" w:space="0" w:color="auto"/>
            </w:tcBorders>
            <w:shd w:val="clear" w:color="auto" w:fill="auto"/>
            <w:vAlign w:val="bottom"/>
          </w:tcPr>
          <w:p w14:paraId="272832E2"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bottom w:val="single" w:sz="8" w:space="0" w:color="auto"/>
              <w:right w:val="single" w:sz="8" w:space="0" w:color="auto"/>
            </w:tcBorders>
            <w:shd w:val="clear" w:color="auto" w:fill="auto"/>
            <w:vAlign w:val="bottom"/>
          </w:tcPr>
          <w:p w14:paraId="4C34D461" w14:textId="77777777" w:rsidR="000E18D4" w:rsidRPr="00E40411" w:rsidRDefault="00B12DD0" w:rsidP="00E969A3">
            <w:pPr>
              <w:tabs>
                <w:tab w:val="left" w:pos="709"/>
              </w:tabs>
              <w:adjustRightInd w:val="0"/>
              <w:snapToGrid w:val="0"/>
              <w:jc w:val="both"/>
              <w:rPr>
                <w:rFonts w:ascii="Arial" w:eastAsia="Arial" w:hAnsi="Arial"/>
                <w:sz w:val="16"/>
                <w:szCs w:val="16"/>
              </w:rPr>
            </w:pPr>
            <w:r w:rsidRPr="00E40411">
              <w:rPr>
                <w:rFonts w:ascii="Arial" w:eastAsia="Arial" w:hAnsi="Arial"/>
                <w:sz w:val="16"/>
                <w:szCs w:val="16"/>
              </w:rPr>
              <w:t>AM ili RM</w:t>
            </w:r>
          </w:p>
        </w:tc>
      </w:tr>
      <w:tr w:rsidR="000E18D4" w:rsidRPr="00E40411" w14:paraId="75DF1568" w14:textId="77777777" w:rsidTr="00C64129">
        <w:trPr>
          <w:trHeight w:val="160"/>
        </w:trPr>
        <w:tc>
          <w:tcPr>
            <w:tcW w:w="708" w:type="dxa"/>
            <w:tcBorders>
              <w:left w:val="single" w:sz="8" w:space="0" w:color="auto"/>
              <w:bottom w:val="single" w:sz="8" w:space="0" w:color="auto"/>
            </w:tcBorders>
            <w:shd w:val="clear" w:color="auto" w:fill="auto"/>
            <w:vAlign w:val="bottom"/>
          </w:tcPr>
          <w:p w14:paraId="062F01E4"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5468389B"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3D5075AA" w14:textId="77777777" w:rsidR="000E18D4" w:rsidRPr="00E40411" w:rsidRDefault="000E18D4"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1000</w:t>
            </w:r>
            <w:r w:rsidR="00E40411">
              <w:rPr>
                <w:rFonts w:ascii="Arial" w:eastAsia="Arial" w:hAnsi="Arial"/>
                <w:sz w:val="16"/>
                <w:szCs w:val="16"/>
              </w:rPr>
              <w:t xml:space="preserve"> </w:t>
            </w:r>
            <w:r w:rsidRPr="00E40411">
              <w:rPr>
                <w:rFonts w:ascii="Arial" w:eastAsia="Arial" w:hAnsi="Arial"/>
                <w:sz w:val="16"/>
                <w:szCs w:val="16"/>
              </w:rPr>
              <w:t xml:space="preserve">m </w:t>
            </w:r>
            <w:r w:rsidR="00537AFD" w:rsidRPr="00E40411">
              <w:rPr>
                <w:rFonts w:ascii="Arial" w:eastAsia="Arial" w:hAnsi="Arial"/>
                <w:sz w:val="16"/>
                <w:szCs w:val="16"/>
              </w:rPr>
              <w:t>ks</w:t>
            </w:r>
          </w:p>
        </w:tc>
        <w:tc>
          <w:tcPr>
            <w:tcW w:w="791" w:type="dxa"/>
            <w:gridSpan w:val="2"/>
            <w:tcBorders>
              <w:bottom w:val="single" w:sz="8" w:space="0" w:color="auto"/>
              <w:right w:val="single" w:sz="8" w:space="0" w:color="auto"/>
            </w:tcBorders>
            <w:shd w:val="clear" w:color="auto" w:fill="auto"/>
            <w:vAlign w:val="bottom"/>
          </w:tcPr>
          <w:p w14:paraId="52BECF0D"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bottom w:val="single" w:sz="8" w:space="0" w:color="auto"/>
              <w:right w:val="single" w:sz="8" w:space="0" w:color="auto"/>
            </w:tcBorders>
            <w:shd w:val="clear" w:color="auto" w:fill="auto"/>
            <w:vAlign w:val="bottom"/>
          </w:tcPr>
          <w:p w14:paraId="7D1A0CD2"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bottom w:val="single" w:sz="8" w:space="0" w:color="auto"/>
              <w:right w:val="single" w:sz="8" w:space="0" w:color="auto"/>
            </w:tcBorders>
            <w:shd w:val="clear" w:color="auto" w:fill="auto"/>
            <w:vAlign w:val="bottom"/>
          </w:tcPr>
          <w:p w14:paraId="6B6AD217"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566" w:type="dxa"/>
            <w:gridSpan w:val="2"/>
            <w:tcBorders>
              <w:bottom w:val="single" w:sz="8" w:space="0" w:color="auto"/>
              <w:right w:val="single" w:sz="8" w:space="0" w:color="auto"/>
            </w:tcBorders>
            <w:shd w:val="clear" w:color="auto" w:fill="auto"/>
            <w:vAlign w:val="bottom"/>
          </w:tcPr>
          <w:p w14:paraId="7C0ABBA8"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bottom w:val="single" w:sz="8" w:space="0" w:color="auto"/>
              <w:right w:val="single" w:sz="8" w:space="0" w:color="auto"/>
            </w:tcBorders>
            <w:shd w:val="clear" w:color="auto" w:fill="auto"/>
            <w:vAlign w:val="bottom"/>
          </w:tcPr>
          <w:p w14:paraId="42CE0D40" w14:textId="77777777" w:rsidR="000E18D4" w:rsidRPr="00E40411" w:rsidRDefault="00B12DD0" w:rsidP="00E969A3">
            <w:pPr>
              <w:tabs>
                <w:tab w:val="left" w:pos="709"/>
              </w:tabs>
              <w:adjustRightInd w:val="0"/>
              <w:snapToGrid w:val="0"/>
              <w:jc w:val="both"/>
              <w:rPr>
                <w:rFonts w:ascii="Arial" w:eastAsia="Arial" w:hAnsi="Arial"/>
                <w:sz w:val="16"/>
                <w:szCs w:val="16"/>
              </w:rPr>
            </w:pPr>
            <w:r w:rsidRPr="00E40411">
              <w:rPr>
                <w:rFonts w:ascii="Arial" w:eastAsia="Arial" w:hAnsi="Arial"/>
                <w:sz w:val="16"/>
                <w:szCs w:val="16"/>
              </w:rPr>
              <w:t>AM ili RM</w:t>
            </w:r>
          </w:p>
        </w:tc>
      </w:tr>
      <w:tr w:rsidR="000E18D4" w:rsidRPr="00E40411" w14:paraId="2977708A" w14:textId="77777777" w:rsidTr="00C64129">
        <w:trPr>
          <w:trHeight w:val="160"/>
        </w:trPr>
        <w:tc>
          <w:tcPr>
            <w:tcW w:w="708" w:type="dxa"/>
            <w:tcBorders>
              <w:left w:val="single" w:sz="8" w:space="0" w:color="auto"/>
              <w:bottom w:val="single" w:sz="8" w:space="0" w:color="auto"/>
            </w:tcBorders>
            <w:shd w:val="clear" w:color="auto" w:fill="auto"/>
            <w:vAlign w:val="bottom"/>
          </w:tcPr>
          <w:p w14:paraId="0A4529BA"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1A5E6A43"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331F4DD4" w14:textId="77777777" w:rsidR="000E18D4" w:rsidRPr="00E40411" w:rsidRDefault="000E18D4"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1500</w:t>
            </w:r>
            <w:r w:rsidR="00E40411">
              <w:rPr>
                <w:rFonts w:ascii="Arial" w:eastAsia="Arial" w:hAnsi="Arial"/>
                <w:sz w:val="16"/>
                <w:szCs w:val="16"/>
              </w:rPr>
              <w:t xml:space="preserve"> </w:t>
            </w:r>
            <w:r w:rsidRPr="00E40411">
              <w:rPr>
                <w:rFonts w:ascii="Arial" w:eastAsia="Arial" w:hAnsi="Arial"/>
                <w:sz w:val="16"/>
                <w:szCs w:val="16"/>
              </w:rPr>
              <w:t>m</w:t>
            </w:r>
          </w:p>
        </w:tc>
        <w:tc>
          <w:tcPr>
            <w:tcW w:w="791" w:type="dxa"/>
            <w:gridSpan w:val="2"/>
            <w:tcBorders>
              <w:bottom w:val="single" w:sz="8" w:space="0" w:color="auto"/>
              <w:right w:val="single" w:sz="8" w:space="0" w:color="auto"/>
            </w:tcBorders>
            <w:shd w:val="clear" w:color="auto" w:fill="auto"/>
            <w:vAlign w:val="bottom"/>
          </w:tcPr>
          <w:p w14:paraId="52F98E6A"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bottom w:val="single" w:sz="8" w:space="0" w:color="auto"/>
              <w:right w:val="single" w:sz="8" w:space="0" w:color="auto"/>
            </w:tcBorders>
            <w:shd w:val="clear" w:color="auto" w:fill="auto"/>
            <w:vAlign w:val="bottom"/>
          </w:tcPr>
          <w:p w14:paraId="4AD94E86"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bottom w:val="single" w:sz="8" w:space="0" w:color="auto"/>
              <w:right w:val="single" w:sz="8" w:space="0" w:color="auto"/>
            </w:tcBorders>
            <w:shd w:val="clear" w:color="auto" w:fill="auto"/>
            <w:vAlign w:val="bottom"/>
          </w:tcPr>
          <w:p w14:paraId="0DA6589A"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566" w:type="dxa"/>
            <w:gridSpan w:val="2"/>
            <w:tcBorders>
              <w:bottom w:val="single" w:sz="8" w:space="0" w:color="auto"/>
              <w:right w:val="single" w:sz="8" w:space="0" w:color="auto"/>
            </w:tcBorders>
            <w:shd w:val="clear" w:color="auto" w:fill="auto"/>
            <w:vAlign w:val="bottom"/>
          </w:tcPr>
          <w:p w14:paraId="41A1D154"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bottom w:val="single" w:sz="8" w:space="0" w:color="auto"/>
              <w:right w:val="single" w:sz="8" w:space="0" w:color="auto"/>
            </w:tcBorders>
            <w:shd w:val="clear" w:color="auto" w:fill="auto"/>
            <w:vAlign w:val="bottom"/>
          </w:tcPr>
          <w:p w14:paraId="77E864FF" w14:textId="77777777" w:rsidR="000E18D4" w:rsidRPr="00E40411" w:rsidRDefault="00B12DD0" w:rsidP="00E969A3">
            <w:pPr>
              <w:tabs>
                <w:tab w:val="left" w:pos="709"/>
              </w:tabs>
              <w:adjustRightInd w:val="0"/>
              <w:snapToGrid w:val="0"/>
              <w:jc w:val="both"/>
              <w:rPr>
                <w:rFonts w:ascii="Arial" w:eastAsia="Arial" w:hAnsi="Arial"/>
                <w:sz w:val="16"/>
                <w:szCs w:val="16"/>
              </w:rPr>
            </w:pPr>
            <w:r w:rsidRPr="00E40411">
              <w:rPr>
                <w:rFonts w:ascii="Arial" w:eastAsia="Arial" w:hAnsi="Arial"/>
                <w:sz w:val="16"/>
                <w:szCs w:val="16"/>
              </w:rPr>
              <w:t>AM ili RM</w:t>
            </w:r>
          </w:p>
        </w:tc>
      </w:tr>
      <w:tr w:rsidR="000E18D4" w:rsidRPr="00E40411" w14:paraId="3858BCFE" w14:textId="77777777" w:rsidTr="00C64129">
        <w:trPr>
          <w:trHeight w:val="160"/>
        </w:trPr>
        <w:tc>
          <w:tcPr>
            <w:tcW w:w="708" w:type="dxa"/>
            <w:tcBorders>
              <w:left w:val="single" w:sz="8" w:space="0" w:color="auto"/>
              <w:bottom w:val="single" w:sz="8" w:space="0" w:color="auto"/>
            </w:tcBorders>
            <w:shd w:val="clear" w:color="auto" w:fill="auto"/>
            <w:vAlign w:val="bottom"/>
          </w:tcPr>
          <w:p w14:paraId="6625392B"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3D0F1B0F"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078DF2A2" w14:textId="77777777" w:rsidR="000E18D4" w:rsidRPr="00E40411" w:rsidRDefault="000E18D4"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1500</w:t>
            </w:r>
            <w:r w:rsidR="00E40411">
              <w:rPr>
                <w:rFonts w:ascii="Arial" w:eastAsia="Arial" w:hAnsi="Arial"/>
                <w:sz w:val="16"/>
                <w:szCs w:val="16"/>
              </w:rPr>
              <w:t xml:space="preserve"> </w:t>
            </w:r>
            <w:r w:rsidRPr="00E40411">
              <w:rPr>
                <w:rFonts w:ascii="Arial" w:eastAsia="Arial" w:hAnsi="Arial"/>
                <w:sz w:val="16"/>
                <w:szCs w:val="16"/>
              </w:rPr>
              <w:t xml:space="preserve">m </w:t>
            </w:r>
            <w:r w:rsidR="00537AFD" w:rsidRPr="00E40411">
              <w:rPr>
                <w:rFonts w:ascii="Arial" w:eastAsia="Arial" w:hAnsi="Arial"/>
                <w:sz w:val="16"/>
                <w:szCs w:val="16"/>
              </w:rPr>
              <w:t>ks</w:t>
            </w:r>
          </w:p>
        </w:tc>
        <w:tc>
          <w:tcPr>
            <w:tcW w:w="791" w:type="dxa"/>
            <w:gridSpan w:val="2"/>
            <w:tcBorders>
              <w:bottom w:val="single" w:sz="8" w:space="0" w:color="auto"/>
              <w:right w:val="single" w:sz="8" w:space="0" w:color="auto"/>
            </w:tcBorders>
            <w:shd w:val="clear" w:color="auto" w:fill="auto"/>
            <w:vAlign w:val="bottom"/>
          </w:tcPr>
          <w:p w14:paraId="6BA1DEB5"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bottom w:val="single" w:sz="8" w:space="0" w:color="auto"/>
              <w:right w:val="single" w:sz="8" w:space="0" w:color="auto"/>
            </w:tcBorders>
            <w:shd w:val="clear" w:color="auto" w:fill="auto"/>
            <w:vAlign w:val="bottom"/>
          </w:tcPr>
          <w:p w14:paraId="3BE9A5E3"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bottom w:val="single" w:sz="8" w:space="0" w:color="auto"/>
              <w:right w:val="single" w:sz="8" w:space="0" w:color="auto"/>
            </w:tcBorders>
            <w:shd w:val="clear" w:color="auto" w:fill="auto"/>
            <w:vAlign w:val="bottom"/>
          </w:tcPr>
          <w:p w14:paraId="0D8DD11B"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566" w:type="dxa"/>
            <w:gridSpan w:val="2"/>
            <w:tcBorders>
              <w:bottom w:val="single" w:sz="8" w:space="0" w:color="auto"/>
              <w:right w:val="single" w:sz="8" w:space="0" w:color="auto"/>
            </w:tcBorders>
            <w:shd w:val="clear" w:color="auto" w:fill="auto"/>
            <w:vAlign w:val="bottom"/>
          </w:tcPr>
          <w:p w14:paraId="149BB1E8"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bottom w:val="single" w:sz="8" w:space="0" w:color="auto"/>
              <w:right w:val="single" w:sz="8" w:space="0" w:color="auto"/>
            </w:tcBorders>
            <w:shd w:val="clear" w:color="auto" w:fill="auto"/>
            <w:vAlign w:val="bottom"/>
          </w:tcPr>
          <w:p w14:paraId="3404D47E" w14:textId="77777777" w:rsidR="000E18D4" w:rsidRPr="00E40411" w:rsidRDefault="00B12DD0" w:rsidP="00E969A3">
            <w:pPr>
              <w:tabs>
                <w:tab w:val="left" w:pos="709"/>
              </w:tabs>
              <w:adjustRightInd w:val="0"/>
              <w:snapToGrid w:val="0"/>
              <w:jc w:val="both"/>
              <w:rPr>
                <w:rFonts w:ascii="Arial" w:eastAsia="Arial" w:hAnsi="Arial"/>
                <w:sz w:val="16"/>
                <w:szCs w:val="16"/>
              </w:rPr>
            </w:pPr>
            <w:r w:rsidRPr="00E40411">
              <w:rPr>
                <w:rFonts w:ascii="Arial" w:eastAsia="Arial" w:hAnsi="Arial"/>
                <w:sz w:val="16"/>
                <w:szCs w:val="16"/>
              </w:rPr>
              <w:t>AM</w:t>
            </w:r>
            <w:r w:rsidR="000E18D4" w:rsidRPr="00E40411">
              <w:rPr>
                <w:rFonts w:ascii="Arial" w:eastAsia="Arial" w:hAnsi="Arial"/>
                <w:sz w:val="16"/>
                <w:szCs w:val="16"/>
              </w:rPr>
              <w:t xml:space="preserve"> </w:t>
            </w:r>
            <w:r w:rsidR="000C073C" w:rsidRPr="00E40411">
              <w:rPr>
                <w:rFonts w:ascii="Arial" w:eastAsia="Arial" w:hAnsi="Arial"/>
                <w:sz w:val="16"/>
                <w:szCs w:val="16"/>
              </w:rPr>
              <w:t>ili</w:t>
            </w:r>
            <w:r w:rsidR="000E18D4" w:rsidRPr="00E40411">
              <w:rPr>
                <w:rFonts w:ascii="Arial" w:eastAsia="Arial" w:hAnsi="Arial"/>
                <w:sz w:val="16"/>
                <w:szCs w:val="16"/>
              </w:rPr>
              <w:t xml:space="preserve"> </w:t>
            </w:r>
            <w:r w:rsidRPr="00E40411">
              <w:rPr>
                <w:rFonts w:ascii="Arial" w:eastAsia="Arial" w:hAnsi="Arial"/>
                <w:sz w:val="16"/>
                <w:szCs w:val="16"/>
              </w:rPr>
              <w:t>RM</w:t>
            </w:r>
          </w:p>
        </w:tc>
      </w:tr>
      <w:tr w:rsidR="000E18D4" w:rsidRPr="00E40411" w14:paraId="62AB27B2" w14:textId="77777777" w:rsidTr="00C64129">
        <w:trPr>
          <w:trHeight w:val="160"/>
        </w:trPr>
        <w:tc>
          <w:tcPr>
            <w:tcW w:w="708" w:type="dxa"/>
            <w:tcBorders>
              <w:left w:val="single" w:sz="8" w:space="0" w:color="auto"/>
              <w:bottom w:val="single" w:sz="8" w:space="0" w:color="auto"/>
            </w:tcBorders>
            <w:shd w:val="clear" w:color="auto" w:fill="auto"/>
            <w:vAlign w:val="bottom"/>
          </w:tcPr>
          <w:p w14:paraId="3F57203C"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0C7C6DF9"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1C93AA92" w14:textId="77777777" w:rsidR="000E18D4" w:rsidRPr="00E40411" w:rsidRDefault="000E18D4"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 xml:space="preserve">1 </w:t>
            </w:r>
            <w:r w:rsidR="00394008" w:rsidRPr="00E40411">
              <w:rPr>
                <w:rFonts w:ascii="Arial" w:eastAsia="Arial" w:hAnsi="Arial"/>
                <w:sz w:val="16"/>
                <w:szCs w:val="16"/>
              </w:rPr>
              <w:t>milja</w:t>
            </w:r>
          </w:p>
        </w:tc>
        <w:tc>
          <w:tcPr>
            <w:tcW w:w="791" w:type="dxa"/>
            <w:gridSpan w:val="2"/>
            <w:tcBorders>
              <w:bottom w:val="single" w:sz="8" w:space="0" w:color="auto"/>
              <w:right w:val="single" w:sz="8" w:space="0" w:color="auto"/>
            </w:tcBorders>
            <w:shd w:val="clear" w:color="auto" w:fill="auto"/>
            <w:vAlign w:val="bottom"/>
          </w:tcPr>
          <w:p w14:paraId="680376F5"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bottom w:val="single" w:sz="8" w:space="0" w:color="auto"/>
              <w:right w:val="single" w:sz="8" w:space="0" w:color="auto"/>
            </w:tcBorders>
            <w:shd w:val="clear" w:color="auto" w:fill="auto"/>
            <w:vAlign w:val="bottom"/>
          </w:tcPr>
          <w:p w14:paraId="67F77FA0"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bottom w:val="single" w:sz="8" w:space="0" w:color="auto"/>
              <w:right w:val="single" w:sz="8" w:space="0" w:color="auto"/>
            </w:tcBorders>
            <w:shd w:val="clear" w:color="auto" w:fill="auto"/>
            <w:vAlign w:val="bottom"/>
          </w:tcPr>
          <w:p w14:paraId="1CE8092D"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566" w:type="dxa"/>
            <w:gridSpan w:val="2"/>
            <w:tcBorders>
              <w:bottom w:val="single" w:sz="8" w:space="0" w:color="auto"/>
              <w:right w:val="single" w:sz="8" w:space="0" w:color="auto"/>
            </w:tcBorders>
            <w:shd w:val="clear" w:color="auto" w:fill="auto"/>
            <w:vAlign w:val="bottom"/>
          </w:tcPr>
          <w:p w14:paraId="0CB4B3FB"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bottom w:val="single" w:sz="8" w:space="0" w:color="auto"/>
              <w:right w:val="single" w:sz="8" w:space="0" w:color="auto"/>
            </w:tcBorders>
            <w:shd w:val="clear" w:color="auto" w:fill="auto"/>
            <w:vAlign w:val="bottom"/>
          </w:tcPr>
          <w:p w14:paraId="0B69533E" w14:textId="77777777" w:rsidR="000E18D4" w:rsidRPr="00E40411" w:rsidRDefault="00B12DD0" w:rsidP="00E969A3">
            <w:pPr>
              <w:tabs>
                <w:tab w:val="left" w:pos="709"/>
              </w:tabs>
              <w:adjustRightInd w:val="0"/>
              <w:snapToGrid w:val="0"/>
              <w:jc w:val="both"/>
              <w:rPr>
                <w:rFonts w:ascii="Arial" w:eastAsia="Arial" w:hAnsi="Arial"/>
                <w:sz w:val="16"/>
                <w:szCs w:val="16"/>
              </w:rPr>
            </w:pPr>
            <w:r w:rsidRPr="00E40411">
              <w:rPr>
                <w:rFonts w:ascii="Arial" w:eastAsia="Arial" w:hAnsi="Arial"/>
                <w:sz w:val="16"/>
                <w:szCs w:val="16"/>
              </w:rPr>
              <w:t>AM</w:t>
            </w:r>
            <w:r w:rsidR="000E18D4" w:rsidRPr="00E40411">
              <w:rPr>
                <w:rFonts w:ascii="Arial" w:eastAsia="Arial" w:hAnsi="Arial"/>
                <w:sz w:val="16"/>
                <w:szCs w:val="16"/>
              </w:rPr>
              <w:t xml:space="preserve"> </w:t>
            </w:r>
            <w:r w:rsidRPr="00E40411">
              <w:rPr>
                <w:rFonts w:ascii="Arial" w:eastAsia="Arial" w:hAnsi="Arial"/>
                <w:sz w:val="16"/>
                <w:szCs w:val="16"/>
              </w:rPr>
              <w:t>ili</w:t>
            </w:r>
            <w:r w:rsidR="000E18D4" w:rsidRPr="00E40411">
              <w:rPr>
                <w:rFonts w:ascii="Arial" w:eastAsia="Arial" w:hAnsi="Arial"/>
                <w:sz w:val="16"/>
                <w:szCs w:val="16"/>
              </w:rPr>
              <w:t xml:space="preserve"> </w:t>
            </w:r>
            <w:r w:rsidRPr="00E40411">
              <w:rPr>
                <w:rFonts w:ascii="Arial" w:eastAsia="Arial" w:hAnsi="Arial"/>
                <w:sz w:val="16"/>
                <w:szCs w:val="16"/>
              </w:rPr>
              <w:t>RM</w:t>
            </w:r>
          </w:p>
        </w:tc>
      </w:tr>
      <w:tr w:rsidR="000E18D4" w:rsidRPr="00E40411" w14:paraId="6230FE28" w14:textId="77777777" w:rsidTr="00C64129">
        <w:trPr>
          <w:trHeight w:val="160"/>
        </w:trPr>
        <w:tc>
          <w:tcPr>
            <w:tcW w:w="708" w:type="dxa"/>
            <w:tcBorders>
              <w:left w:val="single" w:sz="8" w:space="0" w:color="auto"/>
              <w:bottom w:val="single" w:sz="8" w:space="0" w:color="auto"/>
            </w:tcBorders>
            <w:shd w:val="clear" w:color="auto" w:fill="auto"/>
            <w:vAlign w:val="bottom"/>
          </w:tcPr>
          <w:p w14:paraId="5B1EBE04"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456C7DF0"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6E283BE6" w14:textId="77777777" w:rsidR="000E18D4" w:rsidRPr="00E40411" w:rsidRDefault="000E18D4"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 xml:space="preserve">1 </w:t>
            </w:r>
            <w:r w:rsidR="00394008" w:rsidRPr="00E40411">
              <w:rPr>
                <w:rFonts w:ascii="Arial" w:eastAsia="Arial" w:hAnsi="Arial"/>
                <w:sz w:val="16"/>
                <w:szCs w:val="16"/>
              </w:rPr>
              <w:t>milja</w:t>
            </w:r>
            <w:r w:rsidRPr="00E40411">
              <w:rPr>
                <w:rFonts w:ascii="Arial" w:eastAsia="Arial" w:hAnsi="Arial"/>
                <w:sz w:val="16"/>
                <w:szCs w:val="16"/>
              </w:rPr>
              <w:t xml:space="preserve"> </w:t>
            </w:r>
            <w:r w:rsidR="00537AFD" w:rsidRPr="00E40411">
              <w:rPr>
                <w:rFonts w:ascii="Arial" w:eastAsia="Arial" w:hAnsi="Arial"/>
                <w:sz w:val="16"/>
                <w:szCs w:val="16"/>
              </w:rPr>
              <w:t>ks</w:t>
            </w:r>
          </w:p>
        </w:tc>
        <w:tc>
          <w:tcPr>
            <w:tcW w:w="791" w:type="dxa"/>
            <w:gridSpan w:val="2"/>
            <w:tcBorders>
              <w:bottom w:val="single" w:sz="8" w:space="0" w:color="auto"/>
              <w:right w:val="single" w:sz="8" w:space="0" w:color="auto"/>
            </w:tcBorders>
            <w:shd w:val="clear" w:color="auto" w:fill="auto"/>
            <w:vAlign w:val="bottom"/>
          </w:tcPr>
          <w:p w14:paraId="188ECCFC"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bottom w:val="single" w:sz="8" w:space="0" w:color="auto"/>
              <w:right w:val="single" w:sz="8" w:space="0" w:color="auto"/>
            </w:tcBorders>
            <w:shd w:val="clear" w:color="auto" w:fill="auto"/>
            <w:vAlign w:val="bottom"/>
          </w:tcPr>
          <w:p w14:paraId="395A9EB6"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bottom w:val="single" w:sz="8" w:space="0" w:color="auto"/>
              <w:right w:val="single" w:sz="8" w:space="0" w:color="auto"/>
            </w:tcBorders>
            <w:shd w:val="clear" w:color="auto" w:fill="auto"/>
            <w:vAlign w:val="bottom"/>
          </w:tcPr>
          <w:p w14:paraId="64878AAD"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566" w:type="dxa"/>
            <w:gridSpan w:val="2"/>
            <w:tcBorders>
              <w:bottom w:val="single" w:sz="8" w:space="0" w:color="auto"/>
              <w:right w:val="single" w:sz="8" w:space="0" w:color="auto"/>
            </w:tcBorders>
            <w:shd w:val="clear" w:color="auto" w:fill="auto"/>
            <w:vAlign w:val="bottom"/>
          </w:tcPr>
          <w:p w14:paraId="3EDFF187"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bottom w:val="single" w:sz="8" w:space="0" w:color="auto"/>
              <w:right w:val="single" w:sz="8" w:space="0" w:color="auto"/>
            </w:tcBorders>
            <w:shd w:val="clear" w:color="auto" w:fill="auto"/>
            <w:vAlign w:val="bottom"/>
          </w:tcPr>
          <w:p w14:paraId="3041AA5A" w14:textId="77777777" w:rsidR="000E18D4" w:rsidRPr="00E40411" w:rsidRDefault="00B12DD0" w:rsidP="00E969A3">
            <w:pPr>
              <w:tabs>
                <w:tab w:val="left" w:pos="709"/>
              </w:tabs>
              <w:adjustRightInd w:val="0"/>
              <w:snapToGrid w:val="0"/>
              <w:jc w:val="both"/>
              <w:rPr>
                <w:rFonts w:ascii="Arial" w:eastAsia="Arial" w:hAnsi="Arial"/>
                <w:sz w:val="16"/>
                <w:szCs w:val="16"/>
              </w:rPr>
            </w:pPr>
            <w:r w:rsidRPr="00E40411">
              <w:rPr>
                <w:rFonts w:ascii="Arial" w:eastAsia="Arial" w:hAnsi="Arial"/>
                <w:sz w:val="16"/>
                <w:szCs w:val="16"/>
              </w:rPr>
              <w:t>AM</w:t>
            </w:r>
            <w:r w:rsidR="000E18D4" w:rsidRPr="00E40411">
              <w:rPr>
                <w:rFonts w:ascii="Arial" w:eastAsia="Arial" w:hAnsi="Arial"/>
                <w:sz w:val="16"/>
                <w:szCs w:val="16"/>
              </w:rPr>
              <w:t xml:space="preserve"> </w:t>
            </w:r>
            <w:r w:rsidRPr="00E40411">
              <w:rPr>
                <w:rFonts w:ascii="Arial" w:eastAsia="Arial" w:hAnsi="Arial"/>
                <w:sz w:val="16"/>
                <w:szCs w:val="16"/>
              </w:rPr>
              <w:t>ili</w:t>
            </w:r>
            <w:r w:rsidR="000E18D4" w:rsidRPr="00E40411">
              <w:rPr>
                <w:rFonts w:ascii="Arial" w:eastAsia="Arial" w:hAnsi="Arial"/>
                <w:sz w:val="16"/>
                <w:szCs w:val="16"/>
              </w:rPr>
              <w:t xml:space="preserve"> </w:t>
            </w:r>
            <w:r w:rsidRPr="00E40411">
              <w:rPr>
                <w:rFonts w:ascii="Arial" w:eastAsia="Arial" w:hAnsi="Arial"/>
                <w:sz w:val="16"/>
                <w:szCs w:val="16"/>
              </w:rPr>
              <w:t>RM</w:t>
            </w:r>
          </w:p>
        </w:tc>
      </w:tr>
      <w:tr w:rsidR="000E18D4" w:rsidRPr="00E40411" w14:paraId="6E128039" w14:textId="77777777" w:rsidTr="00C64129">
        <w:trPr>
          <w:trHeight w:val="160"/>
        </w:trPr>
        <w:tc>
          <w:tcPr>
            <w:tcW w:w="708" w:type="dxa"/>
            <w:tcBorders>
              <w:left w:val="single" w:sz="8" w:space="0" w:color="auto"/>
              <w:bottom w:val="single" w:sz="8" w:space="0" w:color="auto"/>
            </w:tcBorders>
            <w:shd w:val="clear" w:color="auto" w:fill="auto"/>
            <w:vAlign w:val="bottom"/>
          </w:tcPr>
          <w:p w14:paraId="0C933EF8"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07E35BEE"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384A76E7" w14:textId="77777777" w:rsidR="000E18D4" w:rsidRPr="00E40411" w:rsidRDefault="000E18D4"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2000</w:t>
            </w:r>
            <w:r w:rsidR="00E40411">
              <w:rPr>
                <w:rFonts w:ascii="Arial" w:eastAsia="Arial" w:hAnsi="Arial"/>
                <w:sz w:val="16"/>
                <w:szCs w:val="16"/>
              </w:rPr>
              <w:t xml:space="preserve"> </w:t>
            </w:r>
            <w:r w:rsidRPr="00E40411">
              <w:rPr>
                <w:rFonts w:ascii="Arial" w:eastAsia="Arial" w:hAnsi="Arial"/>
                <w:sz w:val="16"/>
                <w:szCs w:val="16"/>
              </w:rPr>
              <w:t>m</w:t>
            </w:r>
          </w:p>
        </w:tc>
        <w:tc>
          <w:tcPr>
            <w:tcW w:w="791" w:type="dxa"/>
            <w:gridSpan w:val="2"/>
            <w:tcBorders>
              <w:bottom w:val="single" w:sz="8" w:space="0" w:color="auto"/>
              <w:right w:val="single" w:sz="8" w:space="0" w:color="auto"/>
            </w:tcBorders>
            <w:shd w:val="clear" w:color="auto" w:fill="auto"/>
            <w:vAlign w:val="bottom"/>
          </w:tcPr>
          <w:p w14:paraId="1BC053A9"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bottom w:val="single" w:sz="8" w:space="0" w:color="auto"/>
              <w:right w:val="single" w:sz="8" w:space="0" w:color="auto"/>
            </w:tcBorders>
            <w:shd w:val="clear" w:color="auto" w:fill="auto"/>
            <w:vAlign w:val="bottom"/>
          </w:tcPr>
          <w:p w14:paraId="3C5648C5"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left w:val="single" w:sz="8" w:space="0" w:color="D9D9D9"/>
              <w:bottom w:val="single" w:sz="8" w:space="0" w:color="auto"/>
              <w:right w:val="single" w:sz="8" w:space="0" w:color="auto"/>
            </w:tcBorders>
            <w:shd w:val="clear" w:color="auto" w:fill="D9D9D9"/>
            <w:vAlign w:val="bottom"/>
          </w:tcPr>
          <w:p w14:paraId="55328741"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566" w:type="dxa"/>
            <w:gridSpan w:val="2"/>
            <w:tcBorders>
              <w:left w:val="single" w:sz="8" w:space="0" w:color="D9D9D9"/>
              <w:bottom w:val="single" w:sz="8" w:space="0" w:color="auto"/>
              <w:right w:val="single" w:sz="8" w:space="0" w:color="auto"/>
            </w:tcBorders>
            <w:shd w:val="clear" w:color="auto" w:fill="D9D9D9"/>
            <w:vAlign w:val="bottom"/>
          </w:tcPr>
          <w:p w14:paraId="0E7BB2B7"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739" w:type="dxa"/>
            <w:gridSpan w:val="2"/>
            <w:tcBorders>
              <w:bottom w:val="single" w:sz="8" w:space="0" w:color="auto"/>
              <w:right w:val="single" w:sz="8" w:space="0" w:color="auto"/>
            </w:tcBorders>
            <w:shd w:val="clear" w:color="auto" w:fill="auto"/>
            <w:vAlign w:val="bottom"/>
          </w:tcPr>
          <w:p w14:paraId="3A83D1C0" w14:textId="77777777" w:rsidR="000E18D4" w:rsidRPr="00E40411" w:rsidRDefault="00B12DD0" w:rsidP="00E969A3">
            <w:pPr>
              <w:tabs>
                <w:tab w:val="left" w:pos="709"/>
              </w:tabs>
              <w:adjustRightInd w:val="0"/>
              <w:snapToGrid w:val="0"/>
              <w:jc w:val="both"/>
              <w:rPr>
                <w:rFonts w:ascii="Arial" w:eastAsia="Arial" w:hAnsi="Arial"/>
                <w:sz w:val="16"/>
                <w:szCs w:val="16"/>
              </w:rPr>
            </w:pPr>
            <w:r w:rsidRPr="00E40411">
              <w:rPr>
                <w:rFonts w:ascii="Arial" w:eastAsia="Arial" w:hAnsi="Arial"/>
                <w:sz w:val="16"/>
                <w:szCs w:val="16"/>
              </w:rPr>
              <w:t>AM</w:t>
            </w:r>
            <w:r w:rsidR="000E18D4" w:rsidRPr="00E40411">
              <w:rPr>
                <w:rFonts w:ascii="Arial" w:eastAsia="Arial" w:hAnsi="Arial"/>
                <w:sz w:val="16"/>
                <w:szCs w:val="16"/>
              </w:rPr>
              <w:t xml:space="preserve"> </w:t>
            </w:r>
            <w:r w:rsidRPr="00E40411">
              <w:rPr>
                <w:rFonts w:ascii="Arial" w:eastAsia="Arial" w:hAnsi="Arial"/>
                <w:sz w:val="16"/>
                <w:szCs w:val="16"/>
              </w:rPr>
              <w:t>ili</w:t>
            </w:r>
            <w:r w:rsidR="000E18D4" w:rsidRPr="00E40411">
              <w:rPr>
                <w:rFonts w:ascii="Arial" w:eastAsia="Arial" w:hAnsi="Arial"/>
                <w:sz w:val="16"/>
                <w:szCs w:val="16"/>
              </w:rPr>
              <w:t xml:space="preserve"> </w:t>
            </w:r>
            <w:r w:rsidRPr="00E40411">
              <w:rPr>
                <w:rFonts w:ascii="Arial" w:eastAsia="Arial" w:hAnsi="Arial"/>
                <w:sz w:val="16"/>
                <w:szCs w:val="16"/>
              </w:rPr>
              <w:t>RM</w:t>
            </w:r>
          </w:p>
        </w:tc>
      </w:tr>
      <w:tr w:rsidR="000E18D4" w:rsidRPr="00E40411" w14:paraId="39C884F6" w14:textId="77777777" w:rsidTr="00C64129">
        <w:trPr>
          <w:trHeight w:val="160"/>
        </w:trPr>
        <w:tc>
          <w:tcPr>
            <w:tcW w:w="708" w:type="dxa"/>
            <w:tcBorders>
              <w:left w:val="single" w:sz="8" w:space="0" w:color="auto"/>
              <w:bottom w:val="single" w:sz="8" w:space="0" w:color="auto"/>
            </w:tcBorders>
            <w:shd w:val="clear" w:color="auto" w:fill="auto"/>
            <w:vAlign w:val="bottom"/>
          </w:tcPr>
          <w:p w14:paraId="56CE03DD"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38772A8C"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4EA820F7" w14:textId="77777777" w:rsidR="000E18D4" w:rsidRPr="00E40411" w:rsidRDefault="000E18D4"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3000</w:t>
            </w:r>
            <w:r w:rsidR="00E40411">
              <w:rPr>
                <w:rFonts w:ascii="Arial" w:eastAsia="Arial" w:hAnsi="Arial"/>
                <w:sz w:val="16"/>
                <w:szCs w:val="16"/>
              </w:rPr>
              <w:t xml:space="preserve"> </w:t>
            </w:r>
            <w:r w:rsidRPr="00E40411">
              <w:rPr>
                <w:rFonts w:ascii="Arial" w:eastAsia="Arial" w:hAnsi="Arial"/>
                <w:sz w:val="16"/>
                <w:szCs w:val="16"/>
              </w:rPr>
              <w:t>m</w:t>
            </w:r>
          </w:p>
        </w:tc>
        <w:tc>
          <w:tcPr>
            <w:tcW w:w="791" w:type="dxa"/>
            <w:gridSpan w:val="2"/>
            <w:tcBorders>
              <w:bottom w:val="single" w:sz="8" w:space="0" w:color="auto"/>
              <w:right w:val="single" w:sz="8" w:space="0" w:color="auto"/>
            </w:tcBorders>
            <w:shd w:val="clear" w:color="auto" w:fill="auto"/>
            <w:vAlign w:val="bottom"/>
          </w:tcPr>
          <w:p w14:paraId="230570FC"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bottom w:val="single" w:sz="8" w:space="0" w:color="auto"/>
              <w:right w:val="single" w:sz="8" w:space="0" w:color="auto"/>
            </w:tcBorders>
            <w:shd w:val="clear" w:color="auto" w:fill="auto"/>
            <w:vAlign w:val="bottom"/>
          </w:tcPr>
          <w:p w14:paraId="22CC3171"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bottom w:val="single" w:sz="8" w:space="0" w:color="auto"/>
              <w:right w:val="single" w:sz="8" w:space="0" w:color="auto"/>
            </w:tcBorders>
            <w:shd w:val="clear" w:color="auto" w:fill="auto"/>
            <w:vAlign w:val="bottom"/>
          </w:tcPr>
          <w:p w14:paraId="0E9170E1"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566" w:type="dxa"/>
            <w:gridSpan w:val="2"/>
            <w:tcBorders>
              <w:bottom w:val="single" w:sz="8" w:space="0" w:color="auto"/>
              <w:right w:val="single" w:sz="8" w:space="0" w:color="auto"/>
            </w:tcBorders>
            <w:shd w:val="clear" w:color="auto" w:fill="auto"/>
            <w:vAlign w:val="bottom"/>
          </w:tcPr>
          <w:p w14:paraId="7CA41D62"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bottom w:val="single" w:sz="8" w:space="0" w:color="auto"/>
              <w:right w:val="single" w:sz="8" w:space="0" w:color="auto"/>
            </w:tcBorders>
            <w:shd w:val="clear" w:color="auto" w:fill="auto"/>
            <w:vAlign w:val="bottom"/>
          </w:tcPr>
          <w:p w14:paraId="3F083AE7" w14:textId="77777777" w:rsidR="000E18D4" w:rsidRPr="00E40411" w:rsidRDefault="00B12DD0" w:rsidP="00E969A3">
            <w:pPr>
              <w:tabs>
                <w:tab w:val="left" w:pos="709"/>
              </w:tabs>
              <w:adjustRightInd w:val="0"/>
              <w:snapToGrid w:val="0"/>
              <w:jc w:val="both"/>
              <w:rPr>
                <w:rFonts w:ascii="Arial" w:eastAsia="Arial" w:hAnsi="Arial"/>
                <w:sz w:val="16"/>
                <w:szCs w:val="16"/>
              </w:rPr>
            </w:pPr>
            <w:r w:rsidRPr="00E40411">
              <w:rPr>
                <w:rFonts w:ascii="Arial" w:eastAsia="Arial" w:hAnsi="Arial"/>
                <w:sz w:val="16"/>
                <w:szCs w:val="16"/>
              </w:rPr>
              <w:t>AM</w:t>
            </w:r>
            <w:r w:rsidR="000E18D4" w:rsidRPr="00E40411">
              <w:rPr>
                <w:rFonts w:ascii="Arial" w:eastAsia="Arial" w:hAnsi="Arial"/>
                <w:sz w:val="16"/>
                <w:szCs w:val="16"/>
              </w:rPr>
              <w:t xml:space="preserve"> </w:t>
            </w:r>
            <w:r w:rsidRPr="00E40411">
              <w:rPr>
                <w:rFonts w:ascii="Arial" w:eastAsia="Arial" w:hAnsi="Arial"/>
                <w:sz w:val="16"/>
                <w:szCs w:val="16"/>
              </w:rPr>
              <w:t>ili</w:t>
            </w:r>
            <w:r w:rsidR="000E18D4" w:rsidRPr="00E40411">
              <w:rPr>
                <w:rFonts w:ascii="Arial" w:eastAsia="Arial" w:hAnsi="Arial"/>
                <w:sz w:val="16"/>
                <w:szCs w:val="16"/>
              </w:rPr>
              <w:t xml:space="preserve"> </w:t>
            </w:r>
            <w:r w:rsidRPr="00E40411">
              <w:rPr>
                <w:rFonts w:ascii="Arial" w:eastAsia="Arial" w:hAnsi="Arial"/>
                <w:sz w:val="16"/>
                <w:szCs w:val="16"/>
              </w:rPr>
              <w:t>RM</w:t>
            </w:r>
          </w:p>
        </w:tc>
      </w:tr>
      <w:tr w:rsidR="000E18D4" w:rsidRPr="00E40411" w14:paraId="51E55520" w14:textId="77777777" w:rsidTr="00C64129">
        <w:trPr>
          <w:trHeight w:val="160"/>
        </w:trPr>
        <w:tc>
          <w:tcPr>
            <w:tcW w:w="708" w:type="dxa"/>
            <w:tcBorders>
              <w:left w:val="single" w:sz="8" w:space="0" w:color="auto"/>
              <w:bottom w:val="single" w:sz="8" w:space="0" w:color="auto"/>
            </w:tcBorders>
            <w:shd w:val="clear" w:color="auto" w:fill="auto"/>
            <w:vAlign w:val="bottom"/>
          </w:tcPr>
          <w:p w14:paraId="5CA1B16D"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42207731"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72896F69" w14:textId="77777777" w:rsidR="000E18D4" w:rsidRPr="00E40411" w:rsidRDefault="000E18D4"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3000</w:t>
            </w:r>
            <w:r w:rsidR="00E40411">
              <w:rPr>
                <w:rFonts w:ascii="Arial" w:eastAsia="Arial" w:hAnsi="Arial"/>
                <w:sz w:val="16"/>
                <w:szCs w:val="16"/>
              </w:rPr>
              <w:t xml:space="preserve"> </w:t>
            </w:r>
            <w:r w:rsidRPr="00E40411">
              <w:rPr>
                <w:rFonts w:ascii="Arial" w:eastAsia="Arial" w:hAnsi="Arial"/>
                <w:sz w:val="16"/>
                <w:szCs w:val="16"/>
              </w:rPr>
              <w:t xml:space="preserve">m </w:t>
            </w:r>
            <w:r w:rsidR="00537AFD" w:rsidRPr="00E40411">
              <w:rPr>
                <w:rFonts w:ascii="Arial" w:eastAsia="Arial" w:hAnsi="Arial"/>
                <w:sz w:val="16"/>
                <w:szCs w:val="16"/>
              </w:rPr>
              <w:t>ks</w:t>
            </w:r>
          </w:p>
        </w:tc>
        <w:tc>
          <w:tcPr>
            <w:tcW w:w="791" w:type="dxa"/>
            <w:gridSpan w:val="2"/>
            <w:tcBorders>
              <w:bottom w:val="single" w:sz="8" w:space="0" w:color="auto"/>
              <w:right w:val="single" w:sz="8" w:space="0" w:color="auto"/>
            </w:tcBorders>
            <w:shd w:val="clear" w:color="auto" w:fill="auto"/>
            <w:vAlign w:val="bottom"/>
          </w:tcPr>
          <w:p w14:paraId="1D83FC78"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bottom w:val="single" w:sz="8" w:space="0" w:color="auto"/>
              <w:right w:val="single" w:sz="8" w:space="0" w:color="auto"/>
            </w:tcBorders>
            <w:shd w:val="clear" w:color="auto" w:fill="auto"/>
            <w:vAlign w:val="bottom"/>
          </w:tcPr>
          <w:p w14:paraId="6B793BAB"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bottom w:val="single" w:sz="8" w:space="0" w:color="auto"/>
              <w:right w:val="single" w:sz="8" w:space="0" w:color="auto"/>
            </w:tcBorders>
            <w:shd w:val="clear" w:color="auto" w:fill="auto"/>
            <w:vAlign w:val="bottom"/>
          </w:tcPr>
          <w:p w14:paraId="24F2F22E"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566" w:type="dxa"/>
            <w:gridSpan w:val="2"/>
            <w:tcBorders>
              <w:bottom w:val="single" w:sz="8" w:space="0" w:color="auto"/>
              <w:right w:val="single" w:sz="8" w:space="0" w:color="auto"/>
            </w:tcBorders>
            <w:shd w:val="clear" w:color="auto" w:fill="auto"/>
            <w:vAlign w:val="bottom"/>
          </w:tcPr>
          <w:p w14:paraId="17418749"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bottom w:val="single" w:sz="8" w:space="0" w:color="auto"/>
              <w:right w:val="single" w:sz="8" w:space="0" w:color="auto"/>
            </w:tcBorders>
            <w:shd w:val="clear" w:color="auto" w:fill="auto"/>
            <w:vAlign w:val="bottom"/>
          </w:tcPr>
          <w:p w14:paraId="47EFB451" w14:textId="77777777" w:rsidR="000E18D4" w:rsidRPr="00E40411" w:rsidRDefault="00B12DD0" w:rsidP="00E969A3">
            <w:pPr>
              <w:tabs>
                <w:tab w:val="left" w:pos="709"/>
              </w:tabs>
              <w:adjustRightInd w:val="0"/>
              <w:snapToGrid w:val="0"/>
              <w:jc w:val="both"/>
              <w:rPr>
                <w:rFonts w:ascii="Arial" w:eastAsia="Arial" w:hAnsi="Arial"/>
                <w:sz w:val="16"/>
                <w:szCs w:val="16"/>
              </w:rPr>
            </w:pPr>
            <w:r w:rsidRPr="00E40411">
              <w:rPr>
                <w:rFonts w:ascii="Arial" w:eastAsia="Arial" w:hAnsi="Arial"/>
                <w:sz w:val="16"/>
                <w:szCs w:val="16"/>
              </w:rPr>
              <w:t>AM</w:t>
            </w:r>
            <w:r w:rsidR="000E18D4" w:rsidRPr="00E40411">
              <w:rPr>
                <w:rFonts w:ascii="Arial" w:eastAsia="Arial" w:hAnsi="Arial"/>
                <w:sz w:val="16"/>
                <w:szCs w:val="16"/>
              </w:rPr>
              <w:t xml:space="preserve"> </w:t>
            </w:r>
            <w:r w:rsidRPr="00E40411">
              <w:rPr>
                <w:rFonts w:ascii="Arial" w:eastAsia="Arial" w:hAnsi="Arial"/>
                <w:sz w:val="16"/>
                <w:szCs w:val="16"/>
              </w:rPr>
              <w:t>ili</w:t>
            </w:r>
            <w:r w:rsidR="000E18D4" w:rsidRPr="00E40411">
              <w:rPr>
                <w:rFonts w:ascii="Arial" w:eastAsia="Arial" w:hAnsi="Arial"/>
                <w:sz w:val="16"/>
                <w:szCs w:val="16"/>
              </w:rPr>
              <w:t xml:space="preserve"> </w:t>
            </w:r>
            <w:r w:rsidRPr="00E40411">
              <w:rPr>
                <w:rFonts w:ascii="Arial" w:eastAsia="Arial" w:hAnsi="Arial"/>
                <w:sz w:val="16"/>
                <w:szCs w:val="16"/>
              </w:rPr>
              <w:t>RM</w:t>
            </w:r>
          </w:p>
        </w:tc>
      </w:tr>
      <w:tr w:rsidR="000E18D4" w:rsidRPr="00E40411" w14:paraId="70B3CDDC" w14:textId="77777777" w:rsidTr="00C64129">
        <w:trPr>
          <w:trHeight w:val="160"/>
        </w:trPr>
        <w:tc>
          <w:tcPr>
            <w:tcW w:w="708" w:type="dxa"/>
            <w:tcBorders>
              <w:left w:val="single" w:sz="8" w:space="0" w:color="auto"/>
              <w:bottom w:val="single" w:sz="8" w:space="0" w:color="auto"/>
            </w:tcBorders>
            <w:shd w:val="clear" w:color="auto" w:fill="auto"/>
            <w:vAlign w:val="bottom"/>
          </w:tcPr>
          <w:p w14:paraId="65FF9453"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18EA1CFB"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68668114" w14:textId="77777777" w:rsidR="000E18D4" w:rsidRPr="00E40411" w:rsidRDefault="000E18D4"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5000</w:t>
            </w:r>
            <w:r w:rsidR="00E40411">
              <w:rPr>
                <w:rFonts w:ascii="Arial" w:eastAsia="Arial" w:hAnsi="Arial"/>
                <w:sz w:val="16"/>
                <w:szCs w:val="16"/>
              </w:rPr>
              <w:t xml:space="preserve"> </w:t>
            </w:r>
            <w:r w:rsidRPr="00E40411">
              <w:rPr>
                <w:rFonts w:ascii="Arial" w:eastAsia="Arial" w:hAnsi="Arial"/>
                <w:sz w:val="16"/>
                <w:szCs w:val="16"/>
              </w:rPr>
              <w:t>m</w:t>
            </w:r>
          </w:p>
        </w:tc>
        <w:tc>
          <w:tcPr>
            <w:tcW w:w="791" w:type="dxa"/>
            <w:gridSpan w:val="2"/>
            <w:tcBorders>
              <w:bottom w:val="single" w:sz="8" w:space="0" w:color="auto"/>
              <w:right w:val="single" w:sz="8" w:space="0" w:color="auto"/>
            </w:tcBorders>
            <w:shd w:val="clear" w:color="auto" w:fill="auto"/>
            <w:vAlign w:val="bottom"/>
          </w:tcPr>
          <w:p w14:paraId="3F72C970"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bottom w:val="single" w:sz="8" w:space="0" w:color="auto"/>
              <w:right w:val="single" w:sz="8" w:space="0" w:color="auto"/>
            </w:tcBorders>
            <w:shd w:val="clear" w:color="auto" w:fill="auto"/>
            <w:vAlign w:val="bottom"/>
          </w:tcPr>
          <w:p w14:paraId="31A69A1E"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bottom w:val="single" w:sz="8" w:space="0" w:color="auto"/>
              <w:right w:val="single" w:sz="8" w:space="0" w:color="auto"/>
            </w:tcBorders>
            <w:shd w:val="clear" w:color="auto" w:fill="auto"/>
            <w:vAlign w:val="bottom"/>
          </w:tcPr>
          <w:p w14:paraId="5F732EDD"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566" w:type="dxa"/>
            <w:gridSpan w:val="2"/>
            <w:tcBorders>
              <w:bottom w:val="single" w:sz="8" w:space="0" w:color="auto"/>
              <w:right w:val="single" w:sz="8" w:space="0" w:color="auto"/>
            </w:tcBorders>
            <w:shd w:val="clear" w:color="auto" w:fill="auto"/>
            <w:vAlign w:val="bottom"/>
          </w:tcPr>
          <w:p w14:paraId="60D9B671"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bottom w:val="single" w:sz="8" w:space="0" w:color="auto"/>
              <w:right w:val="single" w:sz="8" w:space="0" w:color="auto"/>
            </w:tcBorders>
            <w:shd w:val="clear" w:color="auto" w:fill="auto"/>
            <w:vAlign w:val="bottom"/>
          </w:tcPr>
          <w:p w14:paraId="1B38E4F2" w14:textId="77777777" w:rsidR="000E18D4" w:rsidRPr="00E40411" w:rsidRDefault="00394008" w:rsidP="00E969A3">
            <w:pPr>
              <w:tabs>
                <w:tab w:val="left" w:pos="709"/>
              </w:tabs>
              <w:adjustRightInd w:val="0"/>
              <w:snapToGrid w:val="0"/>
              <w:jc w:val="both"/>
              <w:rPr>
                <w:rFonts w:ascii="Arial" w:eastAsia="Arial" w:hAnsi="Arial"/>
                <w:sz w:val="16"/>
                <w:szCs w:val="16"/>
              </w:rPr>
            </w:pPr>
            <w:r w:rsidRPr="00E40411">
              <w:rPr>
                <w:rFonts w:ascii="Arial" w:eastAsia="Arial" w:hAnsi="Arial"/>
                <w:sz w:val="16"/>
                <w:szCs w:val="16"/>
              </w:rPr>
              <w:t>AM</w:t>
            </w:r>
            <w:r w:rsidR="000E18D4" w:rsidRPr="00E40411">
              <w:rPr>
                <w:rFonts w:ascii="Arial" w:eastAsia="Arial" w:hAnsi="Arial"/>
                <w:sz w:val="16"/>
                <w:szCs w:val="16"/>
              </w:rPr>
              <w:t xml:space="preserve"> </w:t>
            </w:r>
            <w:r w:rsidRPr="00E40411">
              <w:rPr>
                <w:rFonts w:ascii="Arial" w:eastAsia="Arial" w:hAnsi="Arial"/>
                <w:sz w:val="16"/>
                <w:szCs w:val="16"/>
              </w:rPr>
              <w:t>ili</w:t>
            </w:r>
            <w:r w:rsidR="000E18D4" w:rsidRPr="00E40411">
              <w:rPr>
                <w:rFonts w:ascii="Arial" w:eastAsia="Arial" w:hAnsi="Arial"/>
                <w:sz w:val="16"/>
                <w:szCs w:val="16"/>
              </w:rPr>
              <w:t xml:space="preserve"> </w:t>
            </w:r>
            <w:r w:rsidRPr="00E40411">
              <w:rPr>
                <w:rFonts w:ascii="Arial" w:eastAsia="Arial" w:hAnsi="Arial"/>
                <w:sz w:val="16"/>
                <w:szCs w:val="16"/>
              </w:rPr>
              <w:t>RM</w:t>
            </w:r>
          </w:p>
        </w:tc>
      </w:tr>
      <w:tr w:rsidR="000E18D4" w:rsidRPr="00E40411" w14:paraId="7E2992ED" w14:textId="77777777" w:rsidTr="00C64129">
        <w:trPr>
          <w:trHeight w:val="160"/>
        </w:trPr>
        <w:tc>
          <w:tcPr>
            <w:tcW w:w="708" w:type="dxa"/>
            <w:tcBorders>
              <w:left w:val="single" w:sz="8" w:space="0" w:color="auto"/>
              <w:bottom w:val="single" w:sz="8" w:space="0" w:color="auto"/>
            </w:tcBorders>
            <w:shd w:val="clear" w:color="auto" w:fill="auto"/>
            <w:vAlign w:val="bottom"/>
          </w:tcPr>
          <w:p w14:paraId="3CED68BC"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7AD7B8DA"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40DB8B1E" w14:textId="77777777" w:rsidR="000E18D4" w:rsidRPr="00E40411" w:rsidRDefault="000E18D4"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5000</w:t>
            </w:r>
            <w:r w:rsidR="00E40411">
              <w:rPr>
                <w:rFonts w:ascii="Arial" w:eastAsia="Arial" w:hAnsi="Arial"/>
                <w:sz w:val="16"/>
                <w:szCs w:val="16"/>
              </w:rPr>
              <w:t xml:space="preserve"> </w:t>
            </w:r>
            <w:r w:rsidRPr="00E40411">
              <w:rPr>
                <w:rFonts w:ascii="Arial" w:eastAsia="Arial" w:hAnsi="Arial"/>
                <w:sz w:val="16"/>
                <w:szCs w:val="16"/>
              </w:rPr>
              <w:t xml:space="preserve">m </w:t>
            </w:r>
            <w:r w:rsidR="00537AFD" w:rsidRPr="00E40411">
              <w:rPr>
                <w:rFonts w:ascii="Arial" w:eastAsia="Arial" w:hAnsi="Arial"/>
                <w:sz w:val="16"/>
                <w:szCs w:val="16"/>
              </w:rPr>
              <w:t>ks</w:t>
            </w:r>
          </w:p>
        </w:tc>
        <w:tc>
          <w:tcPr>
            <w:tcW w:w="791" w:type="dxa"/>
            <w:gridSpan w:val="2"/>
            <w:tcBorders>
              <w:bottom w:val="single" w:sz="8" w:space="0" w:color="auto"/>
              <w:right w:val="single" w:sz="8" w:space="0" w:color="auto"/>
            </w:tcBorders>
            <w:shd w:val="clear" w:color="auto" w:fill="auto"/>
            <w:vAlign w:val="bottom"/>
          </w:tcPr>
          <w:p w14:paraId="4174C48E"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bottom w:val="single" w:sz="8" w:space="0" w:color="auto"/>
              <w:right w:val="single" w:sz="8" w:space="0" w:color="auto"/>
            </w:tcBorders>
            <w:shd w:val="clear" w:color="auto" w:fill="auto"/>
            <w:vAlign w:val="bottom"/>
          </w:tcPr>
          <w:p w14:paraId="37A56071"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bottom w:val="single" w:sz="8" w:space="0" w:color="auto"/>
              <w:right w:val="single" w:sz="8" w:space="0" w:color="auto"/>
            </w:tcBorders>
            <w:shd w:val="clear" w:color="auto" w:fill="auto"/>
            <w:vAlign w:val="bottom"/>
          </w:tcPr>
          <w:p w14:paraId="5E719542"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566" w:type="dxa"/>
            <w:gridSpan w:val="2"/>
            <w:tcBorders>
              <w:bottom w:val="single" w:sz="8" w:space="0" w:color="auto"/>
              <w:right w:val="single" w:sz="8" w:space="0" w:color="auto"/>
            </w:tcBorders>
            <w:shd w:val="clear" w:color="auto" w:fill="auto"/>
            <w:vAlign w:val="bottom"/>
          </w:tcPr>
          <w:p w14:paraId="4677E662"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bottom w:val="single" w:sz="8" w:space="0" w:color="auto"/>
              <w:right w:val="single" w:sz="8" w:space="0" w:color="auto"/>
            </w:tcBorders>
            <w:shd w:val="clear" w:color="auto" w:fill="auto"/>
            <w:vAlign w:val="bottom"/>
          </w:tcPr>
          <w:p w14:paraId="00CE1C8A" w14:textId="77777777" w:rsidR="000E18D4" w:rsidRPr="00E40411" w:rsidRDefault="00394008" w:rsidP="00E969A3">
            <w:pPr>
              <w:tabs>
                <w:tab w:val="left" w:pos="709"/>
              </w:tabs>
              <w:adjustRightInd w:val="0"/>
              <w:snapToGrid w:val="0"/>
              <w:jc w:val="both"/>
              <w:rPr>
                <w:rFonts w:ascii="Arial" w:eastAsia="Arial" w:hAnsi="Arial"/>
                <w:sz w:val="16"/>
                <w:szCs w:val="16"/>
              </w:rPr>
            </w:pPr>
            <w:r w:rsidRPr="00E40411">
              <w:rPr>
                <w:rFonts w:ascii="Arial" w:eastAsia="Arial" w:hAnsi="Arial"/>
                <w:sz w:val="16"/>
                <w:szCs w:val="16"/>
              </w:rPr>
              <w:t>AM</w:t>
            </w:r>
            <w:r w:rsidR="000E18D4" w:rsidRPr="00E40411">
              <w:rPr>
                <w:rFonts w:ascii="Arial" w:eastAsia="Arial" w:hAnsi="Arial"/>
                <w:sz w:val="16"/>
                <w:szCs w:val="16"/>
              </w:rPr>
              <w:t xml:space="preserve"> </w:t>
            </w:r>
            <w:r w:rsidRPr="00E40411">
              <w:rPr>
                <w:rFonts w:ascii="Arial" w:eastAsia="Arial" w:hAnsi="Arial"/>
                <w:sz w:val="16"/>
                <w:szCs w:val="16"/>
              </w:rPr>
              <w:t>ili</w:t>
            </w:r>
            <w:r w:rsidR="000E18D4" w:rsidRPr="00E40411">
              <w:rPr>
                <w:rFonts w:ascii="Arial" w:eastAsia="Arial" w:hAnsi="Arial"/>
                <w:sz w:val="16"/>
                <w:szCs w:val="16"/>
              </w:rPr>
              <w:t xml:space="preserve"> </w:t>
            </w:r>
            <w:r w:rsidRPr="00E40411">
              <w:rPr>
                <w:rFonts w:ascii="Arial" w:eastAsia="Arial" w:hAnsi="Arial"/>
                <w:sz w:val="16"/>
                <w:szCs w:val="16"/>
              </w:rPr>
              <w:t>RM</w:t>
            </w:r>
          </w:p>
        </w:tc>
      </w:tr>
      <w:tr w:rsidR="000E18D4" w:rsidRPr="00E40411" w14:paraId="5FA482C2" w14:textId="77777777" w:rsidTr="00C64129">
        <w:trPr>
          <w:trHeight w:val="160"/>
        </w:trPr>
        <w:tc>
          <w:tcPr>
            <w:tcW w:w="708" w:type="dxa"/>
            <w:tcBorders>
              <w:left w:val="single" w:sz="8" w:space="0" w:color="auto"/>
              <w:bottom w:val="single" w:sz="8" w:space="0" w:color="auto"/>
            </w:tcBorders>
            <w:shd w:val="clear" w:color="auto" w:fill="auto"/>
            <w:vAlign w:val="bottom"/>
          </w:tcPr>
          <w:p w14:paraId="1BF6822A"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5AEC5235"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371AAA00" w14:textId="77777777" w:rsidR="000E18D4" w:rsidRPr="00E40411" w:rsidRDefault="0039400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10.</w:t>
            </w:r>
            <w:r w:rsidR="000E18D4" w:rsidRPr="00E40411">
              <w:rPr>
                <w:rFonts w:ascii="Arial" w:eastAsia="Arial" w:hAnsi="Arial"/>
                <w:sz w:val="16"/>
                <w:szCs w:val="16"/>
              </w:rPr>
              <w:t>000</w:t>
            </w:r>
            <w:r w:rsidR="00E40411">
              <w:rPr>
                <w:rFonts w:ascii="Arial" w:eastAsia="Arial" w:hAnsi="Arial"/>
                <w:sz w:val="16"/>
                <w:szCs w:val="16"/>
              </w:rPr>
              <w:t xml:space="preserve"> </w:t>
            </w:r>
            <w:r w:rsidR="000E18D4" w:rsidRPr="00E40411">
              <w:rPr>
                <w:rFonts w:ascii="Arial" w:eastAsia="Arial" w:hAnsi="Arial"/>
                <w:sz w:val="16"/>
                <w:szCs w:val="16"/>
              </w:rPr>
              <w:t>m</w:t>
            </w:r>
          </w:p>
        </w:tc>
        <w:tc>
          <w:tcPr>
            <w:tcW w:w="791" w:type="dxa"/>
            <w:gridSpan w:val="2"/>
            <w:tcBorders>
              <w:bottom w:val="single" w:sz="8" w:space="0" w:color="auto"/>
              <w:right w:val="single" w:sz="8" w:space="0" w:color="auto"/>
            </w:tcBorders>
            <w:shd w:val="clear" w:color="auto" w:fill="auto"/>
            <w:vAlign w:val="bottom"/>
          </w:tcPr>
          <w:p w14:paraId="14F88750"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bottom w:val="single" w:sz="8" w:space="0" w:color="auto"/>
              <w:right w:val="single" w:sz="8" w:space="0" w:color="auto"/>
            </w:tcBorders>
            <w:shd w:val="clear" w:color="auto" w:fill="auto"/>
            <w:vAlign w:val="bottom"/>
          </w:tcPr>
          <w:p w14:paraId="1D6BBC37"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bottom w:val="single" w:sz="8" w:space="0" w:color="auto"/>
              <w:right w:val="single" w:sz="8" w:space="0" w:color="auto"/>
            </w:tcBorders>
            <w:shd w:val="clear" w:color="auto" w:fill="auto"/>
            <w:vAlign w:val="bottom"/>
          </w:tcPr>
          <w:p w14:paraId="49204DA4"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566" w:type="dxa"/>
            <w:gridSpan w:val="2"/>
            <w:tcBorders>
              <w:bottom w:val="single" w:sz="8" w:space="0" w:color="auto"/>
              <w:right w:val="single" w:sz="8" w:space="0" w:color="auto"/>
            </w:tcBorders>
            <w:shd w:val="clear" w:color="auto" w:fill="auto"/>
            <w:vAlign w:val="bottom"/>
          </w:tcPr>
          <w:p w14:paraId="774F673D"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bottom w:val="single" w:sz="8" w:space="0" w:color="auto"/>
              <w:right w:val="single" w:sz="8" w:space="0" w:color="auto"/>
            </w:tcBorders>
            <w:shd w:val="clear" w:color="auto" w:fill="auto"/>
            <w:vAlign w:val="bottom"/>
          </w:tcPr>
          <w:p w14:paraId="3C38871F" w14:textId="77777777" w:rsidR="000E18D4" w:rsidRPr="00E40411" w:rsidRDefault="00394008" w:rsidP="00E969A3">
            <w:pPr>
              <w:tabs>
                <w:tab w:val="left" w:pos="709"/>
              </w:tabs>
              <w:adjustRightInd w:val="0"/>
              <w:snapToGrid w:val="0"/>
              <w:jc w:val="both"/>
              <w:rPr>
                <w:rFonts w:ascii="Arial" w:eastAsia="Arial" w:hAnsi="Arial"/>
                <w:sz w:val="16"/>
                <w:szCs w:val="16"/>
              </w:rPr>
            </w:pPr>
            <w:r w:rsidRPr="00E40411">
              <w:rPr>
                <w:rFonts w:ascii="Arial" w:eastAsia="Arial" w:hAnsi="Arial"/>
                <w:sz w:val="16"/>
                <w:szCs w:val="16"/>
              </w:rPr>
              <w:t>AM</w:t>
            </w:r>
            <w:r w:rsidR="000E18D4" w:rsidRPr="00E40411">
              <w:rPr>
                <w:rFonts w:ascii="Arial" w:eastAsia="Arial" w:hAnsi="Arial"/>
                <w:sz w:val="16"/>
                <w:szCs w:val="16"/>
              </w:rPr>
              <w:t xml:space="preserve"> </w:t>
            </w:r>
            <w:r w:rsidRPr="00E40411">
              <w:rPr>
                <w:rFonts w:ascii="Arial" w:eastAsia="Arial" w:hAnsi="Arial"/>
                <w:sz w:val="16"/>
                <w:szCs w:val="16"/>
              </w:rPr>
              <w:t>ili</w:t>
            </w:r>
            <w:r w:rsidR="000E18D4" w:rsidRPr="00E40411">
              <w:rPr>
                <w:rFonts w:ascii="Arial" w:eastAsia="Arial" w:hAnsi="Arial"/>
                <w:sz w:val="16"/>
                <w:szCs w:val="16"/>
              </w:rPr>
              <w:t xml:space="preserve"> </w:t>
            </w:r>
            <w:r w:rsidRPr="00E40411">
              <w:rPr>
                <w:rFonts w:ascii="Arial" w:eastAsia="Arial" w:hAnsi="Arial"/>
                <w:sz w:val="16"/>
                <w:szCs w:val="16"/>
              </w:rPr>
              <w:t>RM</w:t>
            </w:r>
          </w:p>
        </w:tc>
      </w:tr>
      <w:tr w:rsidR="000E18D4" w:rsidRPr="00E40411" w14:paraId="143556D3" w14:textId="77777777" w:rsidTr="00C64129">
        <w:trPr>
          <w:trHeight w:val="160"/>
        </w:trPr>
        <w:tc>
          <w:tcPr>
            <w:tcW w:w="708" w:type="dxa"/>
            <w:tcBorders>
              <w:left w:val="single" w:sz="8" w:space="0" w:color="auto"/>
              <w:bottom w:val="single" w:sz="8" w:space="0" w:color="auto"/>
            </w:tcBorders>
            <w:shd w:val="clear" w:color="auto" w:fill="auto"/>
            <w:vAlign w:val="bottom"/>
          </w:tcPr>
          <w:p w14:paraId="453925CB"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3C6BA401"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087F8A3E" w14:textId="77777777" w:rsidR="000E18D4" w:rsidRPr="00E40411" w:rsidRDefault="000E18D4"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 xml:space="preserve">1 </w:t>
            </w:r>
            <w:r w:rsidR="00394008" w:rsidRPr="00E40411">
              <w:rPr>
                <w:rFonts w:ascii="Arial" w:eastAsia="Arial" w:hAnsi="Arial"/>
                <w:sz w:val="16"/>
                <w:szCs w:val="16"/>
              </w:rPr>
              <w:t>sat</w:t>
            </w:r>
          </w:p>
        </w:tc>
        <w:tc>
          <w:tcPr>
            <w:tcW w:w="791" w:type="dxa"/>
            <w:gridSpan w:val="2"/>
            <w:tcBorders>
              <w:bottom w:val="single" w:sz="8" w:space="0" w:color="auto"/>
              <w:right w:val="single" w:sz="8" w:space="0" w:color="auto"/>
            </w:tcBorders>
            <w:shd w:val="clear" w:color="auto" w:fill="auto"/>
            <w:vAlign w:val="bottom"/>
          </w:tcPr>
          <w:p w14:paraId="1FE711C4"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bottom w:val="single" w:sz="8" w:space="0" w:color="auto"/>
              <w:right w:val="single" w:sz="8" w:space="0" w:color="auto"/>
            </w:tcBorders>
            <w:shd w:val="clear" w:color="auto" w:fill="auto"/>
            <w:vAlign w:val="bottom"/>
          </w:tcPr>
          <w:p w14:paraId="7EA14A3E"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left w:val="single" w:sz="8" w:space="0" w:color="D9D9D9"/>
              <w:bottom w:val="single" w:sz="8" w:space="0" w:color="auto"/>
              <w:right w:val="single" w:sz="8" w:space="0" w:color="auto"/>
            </w:tcBorders>
            <w:shd w:val="clear" w:color="auto" w:fill="D9D9D9"/>
            <w:vAlign w:val="bottom"/>
          </w:tcPr>
          <w:p w14:paraId="0CAA15A7"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566" w:type="dxa"/>
            <w:gridSpan w:val="2"/>
            <w:tcBorders>
              <w:left w:val="single" w:sz="8" w:space="0" w:color="D9D9D9"/>
              <w:bottom w:val="single" w:sz="8" w:space="0" w:color="auto"/>
              <w:right w:val="single" w:sz="8" w:space="0" w:color="auto"/>
            </w:tcBorders>
            <w:shd w:val="clear" w:color="auto" w:fill="D9D9D9"/>
            <w:vAlign w:val="bottom"/>
          </w:tcPr>
          <w:p w14:paraId="740D5526"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739" w:type="dxa"/>
            <w:gridSpan w:val="2"/>
            <w:tcBorders>
              <w:bottom w:val="single" w:sz="8" w:space="0" w:color="auto"/>
              <w:right w:val="single" w:sz="8" w:space="0" w:color="auto"/>
            </w:tcBorders>
            <w:shd w:val="clear" w:color="auto" w:fill="auto"/>
            <w:vAlign w:val="bottom"/>
          </w:tcPr>
          <w:p w14:paraId="3E887676" w14:textId="77777777" w:rsidR="000E18D4" w:rsidRPr="00E40411" w:rsidRDefault="00394008" w:rsidP="00E969A3">
            <w:pPr>
              <w:tabs>
                <w:tab w:val="left" w:pos="709"/>
              </w:tabs>
              <w:adjustRightInd w:val="0"/>
              <w:snapToGrid w:val="0"/>
              <w:jc w:val="both"/>
              <w:rPr>
                <w:rFonts w:ascii="Arial" w:eastAsia="Arial" w:hAnsi="Arial"/>
                <w:sz w:val="16"/>
                <w:szCs w:val="16"/>
              </w:rPr>
            </w:pPr>
            <w:r w:rsidRPr="00E40411">
              <w:rPr>
                <w:rFonts w:ascii="Arial" w:eastAsia="Arial" w:hAnsi="Arial"/>
                <w:sz w:val="16"/>
                <w:szCs w:val="16"/>
              </w:rPr>
              <w:t>AM</w:t>
            </w:r>
            <w:r w:rsidR="000E18D4" w:rsidRPr="00E40411">
              <w:rPr>
                <w:rFonts w:ascii="Arial" w:eastAsia="Arial" w:hAnsi="Arial"/>
                <w:sz w:val="16"/>
                <w:szCs w:val="16"/>
              </w:rPr>
              <w:t xml:space="preserve"> </w:t>
            </w:r>
            <w:r w:rsidRPr="00E40411">
              <w:rPr>
                <w:rFonts w:ascii="Arial" w:eastAsia="Arial" w:hAnsi="Arial"/>
                <w:sz w:val="16"/>
                <w:szCs w:val="16"/>
              </w:rPr>
              <w:t>ili</w:t>
            </w:r>
            <w:r w:rsidR="000E18D4" w:rsidRPr="00E40411">
              <w:rPr>
                <w:rFonts w:ascii="Arial" w:eastAsia="Arial" w:hAnsi="Arial"/>
                <w:sz w:val="16"/>
                <w:szCs w:val="16"/>
              </w:rPr>
              <w:t xml:space="preserve"> </w:t>
            </w:r>
            <w:r w:rsidRPr="00E40411">
              <w:rPr>
                <w:rFonts w:ascii="Arial" w:eastAsia="Arial" w:hAnsi="Arial"/>
                <w:sz w:val="16"/>
                <w:szCs w:val="16"/>
              </w:rPr>
              <w:t>RM</w:t>
            </w:r>
          </w:p>
        </w:tc>
      </w:tr>
      <w:tr w:rsidR="000E18D4" w:rsidRPr="00E40411" w14:paraId="4DAE9E44" w14:textId="77777777" w:rsidTr="00C64129">
        <w:trPr>
          <w:trHeight w:val="160"/>
        </w:trPr>
        <w:tc>
          <w:tcPr>
            <w:tcW w:w="708" w:type="dxa"/>
            <w:tcBorders>
              <w:left w:val="single" w:sz="8" w:space="0" w:color="auto"/>
              <w:bottom w:val="single" w:sz="8" w:space="0" w:color="auto"/>
            </w:tcBorders>
            <w:shd w:val="clear" w:color="auto" w:fill="auto"/>
            <w:vAlign w:val="bottom"/>
          </w:tcPr>
          <w:p w14:paraId="5D509AD7"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7851212A"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5B723A26" w14:textId="77777777" w:rsidR="000E18D4" w:rsidRPr="00E40411" w:rsidRDefault="000E18D4"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3000</w:t>
            </w:r>
            <w:r w:rsidR="00E40411">
              <w:rPr>
                <w:rFonts w:ascii="Arial" w:eastAsia="Arial" w:hAnsi="Arial"/>
                <w:sz w:val="16"/>
                <w:szCs w:val="16"/>
              </w:rPr>
              <w:t xml:space="preserve"> </w:t>
            </w:r>
            <w:r w:rsidRPr="00E40411">
              <w:rPr>
                <w:rFonts w:ascii="Arial" w:eastAsia="Arial" w:hAnsi="Arial"/>
                <w:sz w:val="16"/>
                <w:szCs w:val="16"/>
              </w:rPr>
              <w:t xml:space="preserve">m </w:t>
            </w:r>
            <w:r w:rsidR="00537AFD" w:rsidRPr="00E40411">
              <w:rPr>
                <w:rFonts w:ascii="Arial" w:eastAsia="Arial" w:hAnsi="Arial"/>
                <w:sz w:val="16"/>
                <w:szCs w:val="16"/>
              </w:rPr>
              <w:t>s preprekama</w:t>
            </w:r>
          </w:p>
        </w:tc>
        <w:tc>
          <w:tcPr>
            <w:tcW w:w="791" w:type="dxa"/>
            <w:gridSpan w:val="2"/>
            <w:tcBorders>
              <w:bottom w:val="single" w:sz="8" w:space="0" w:color="auto"/>
              <w:right w:val="single" w:sz="8" w:space="0" w:color="auto"/>
            </w:tcBorders>
            <w:shd w:val="clear" w:color="auto" w:fill="auto"/>
            <w:vAlign w:val="bottom"/>
          </w:tcPr>
          <w:p w14:paraId="482DA13D"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bottom w:val="single" w:sz="8" w:space="0" w:color="auto"/>
              <w:right w:val="single" w:sz="8" w:space="0" w:color="auto"/>
            </w:tcBorders>
            <w:shd w:val="clear" w:color="auto" w:fill="auto"/>
            <w:vAlign w:val="bottom"/>
          </w:tcPr>
          <w:p w14:paraId="198F8E69"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bottom w:val="single" w:sz="8" w:space="0" w:color="auto"/>
              <w:right w:val="single" w:sz="8" w:space="0" w:color="auto"/>
            </w:tcBorders>
            <w:shd w:val="clear" w:color="auto" w:fill="auto"/>
            <w:vAlign w:val="bottom"/>
          </w:tcPr>
          <w:p w14:paraId="3356FF2D"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566" w:type="dxa"/>
            <w:gridSpan w:val="2"/>
            <w:tcBorders>
              <w:bottom w:val="single" w:sz="8" w:space="0" w:color="auto"/>
              <w:right w:val="single" w:sz="8" w:space="0" w:color="auto"/>
            </w:tcBorders>
            <w:shd w:val="clear" w:color="auto" w:fill="auto"/>
            <w:vAlign w:val="bottom"/>
          </w:tcPr>
          <w:p w14:paraId="2B88418F"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bottom w:val="single" w:sz="8" w:space="0" w:color="auto"/>
              <w:right w:val="single" w:sz="8" w:space="0" w:color="auto"/>
            </w:tcBorders>
            <w:shd w:val="clear" w:color="auto" w:fill="auto"/>
            <w:vAlign w:val="bottom"/>
          </w:tcPr>
          <w:p w14:paraId="2547C71E" w14:textId="77777777" w:rsidR="000E18D4" w:rsidRPr="00E40411" w:rsidRDefault="00394008" w:rsidP="00E969A3">
            <w:pPr>
              <w:tabs>
                <w:tab w:val="left" w:pos="709"/>
              </w:tabs>
              <w:adjustRightInd w:val="0"/>
              <w:snapToGrid w:val="0"/>
              <w:jc w:val="both"/>
              <w:rPr>
                <w:rFonts w:ascii="Arial" w:eastAsia="Arial" w:hAnsi="Arial"/>
                <w:sz w:val="16"/>
                <w:szCs w:val="16"/>
              </w:rPr>
            </w:pPr>
            <w:r w:rsidRPr="00E40411">
              <w:rPr>
                <w:rFonts w:ascii="Arial" w:eastAsia="Arial" w:hAnsi="Arial"/>
                <w:sz w:val="16"/>
                <w:szCs w:val="16"/>
              </w:rPr>
              <w:t>AM</w:t>
            </w:r>
            <w:r w:rsidR="000E18D4" w:rsidRPr="00E40411">
              <w:rPr>
                <w:rFonts w:ascii="Arial" w:eastAsia="Arial" w:hAnsi="Arial"/>
                <w:sz w:val="16"/>
                <w:szCs w:val="16"/>
              </w:rPr>
              <w:t xml:space="preserve"> </w:t>
            </w:r>
            <w:r w:rsidRPr="00E40411">
              <w:rPr>
                <w:rFonts w:ascii="Arial" w:eastAsia="Arial" w:hAnsi="Arial"/>
                <w:sz w:val="16"/>
                <w:szCs w:val="16"/>
              </w:rPr>
              <w:t>ili</w:t>
            </w:r>
            <w:r w:rsidR="000E18D4" w:rsidRPr="00E40411">
              <w:rPr>
                <w:rFonts w:ascii="Arial" w:eastAsia="Arial" w:hAnsi="Arial"/>
                <w:sz w:val="16"/>
                <w:szCs w:val="16"/>
              </w:rPr>
              <w:t xml:space="preserve"> </w:t>
            </w:r>
            <w:r w:rsidRPr="00E40411">
              <w:rPr>
                <w:rFonts w:ascii="Arial" w:eastAsia="Arial" w:hAnsi="Arial"/>
                <w:sz w:val="16"/>
                <w:szCs w:val="16"/>
              </w:rPr>
              <w:t>RM</w:t>
            </w:r>
          </w:p>
        </w:tc>
      </w:tr>
      <w:tr w:rsidR="00E40411" w:rsidRPr="00E40411" w14:paraId="2AE5506E" w14:textId="77777777" w:rsidTr="00C64129">
        <w:trPr>
          <w:trHeight w:val="201"/>
        </w:trPr>
        <w:tc>
          <w:tcPr>
            <w:tcW w:w="708" w:type="dxa"/>
            <w:vMerge w:val="restart"/>
            <w:tcBorders>
              <w:left w:val="single" w:sz="8" w:space="0" w:color="auto"/>
            </w:tcBorders>
            <w:shd w:val="clear" w:color="auto" w:fill="auto"/>
            <w:vAlign w:val="bottom"/>
          </w:tcPr>
          <w:p w14:paraId="3EFA84C6" w14:textId="77777777" w:rsidR="00E40411" w:rsidRPr="00E40411" w:rsidRDefault="00E40411" w:rsidP="00E969A3">
            <w:pPr>
              <w:tabs>
                <w:tab w:val="left" w:pos="709"/>
              </w:tabs>
              <w:adjustRightInd w:val="0"/>
              <w:snapToGrid w:val="0"/>
              <w:jc w:val="both"/>
              <w:rPr>
                <w:rFonts w:ascii="Arial" w:eastAsia="Arial" w:hAnsi="Arial"/>
                <w:i/>
                <w:sz w:val="16"/>
                <w:szCs w:val="16"/>
              </w:rPr>
            </w:pPr>
            <w:r w:rsidRPr="00E40411">
              <w:rPr>
                <w:rFonts w:ascii="Arial" w:eastAsia="Arial" w:hAnsi="Arial"/>
                <w:i/>
                <w:sz w:val="16"/>
                <w:szCs w:val="16"/>
              </w:rPr>
              <w:t xml:space="preserve">Trke s </w:t>
            </w:r>
          </w:p>
          <w:p w14:paraId="2BC47340" w14:textId="77777777" w:rsidR="00E40411" w:rsidRPr="00E40411" w:rsidRDefault="00E40411" w:rsidP="00E969A3">
            <w:pPr>
              <w:tabs>
                <w:tab w:val="left" w:pos="709"/>
              </w:tabs>
              <w:adjustRightInd w:val="0"/>
              <w:snapToGrid w:val="0"/>
              <w:jc w:val="both"/>
              <w:rPr>
                <w:rFonts w:ascii="Arial" w:eastAsia="Arial" w:hAnsi="Arial"/>
                <w:i/>
                <w:sz w:val="16"/>
                <w:szCs w:val="16"/>
              </w:rPr>
            </w:pPr>
            <w:r w:rsidRPr="00E40411">
              <w:rPr>
                <w:rFonts w:ascii="Arial" w:eastAsia="Arial" w:hAnsi="Arial"/>
                <w:i/>
                <w:sz w:val="16"/>
                <w:szCs w:val="16"/>
              </w:rPr>
              <w:t>preponama</w:t>
            </w:r>
          </w:p>
        </w:tc>
        <w:tc>
          <w:tcPr>
            <w:tcW w:w="30" w:type="dxa"/>
            <w:tcBorders>
              <w:right w:val="single" w:sz="8" w:space="0" w:color="auto"/>
            </w:tcBorders>
            <w:shd w:val="clear" w:color="auto" w:fill="auto"/>
            <w:vAlign w:val="bottom"/>
          </w:tcPr>
          <w:p w14:paraId="2A86377E" w14:textId="77777777" w:rsidR="00E40411" w:rsidRPr="00E40411" w:rsidRDefault="00E40411" w:rsidP="00E969A3">
            <w:pPr>
              <w:tabs>
                <w:tab w:val="left" w:pos="709"/>
              </w:tabs>
              <w:adjustRightInd w:val="0"/>
              <w:snapToGrid w:val="0"/>
              <w:jc w:val="both"/>
              <w:rPr>
                <w:rFonts w:ascii="Arial" w:eastAsia="Times New Roman" w:hAnsi="Arial"/>
                <w:sz w:val="16"/>
                <w:szCs w:val="16"/>
              </w:rPr>
            </w:pPr>
          </w:p>
        </w:tc>
        <w:tc>
          <w:tcPr>
            <w:tcW w:w="1038" w:type="dxa"/>
            <w:gridSpan w:val="2"/>
            <w:tcBorders>
              <w:right w:val="single" w:sz="8" w:space="0" w:color="auto"/>
            </w:tcBorders>
            <w:shd w:val="clear" w:color="auto" w:fill="auto"/>
            <w:vAlign w:val="bottom"/>
          </w:tcPr>
          <w:p w14:paraId="7A0B9D0F" w14:textId="77777777" w:rsidR="00E40411" w:rsidRPr="00E40411" w:rsidRDefault="00E40411"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50</w:t>
            </w:r>
            <w:r>
              <w:rPr>
                <w:rFonts w:ascii="Arial" w:eastAsia="Arial" w:hAnsi="Arial"/>
                <w:sz w:val="16"/>
                <w:szCs w:val="16"/>
              </w:rPr>
              <w:t xml:space="preserve"> </w:t>
            </w:r>
            <w:r w:rsidRPr="00E40411">
              <w:rPr>
                <w:rFonts w:ascii="Arial" w:eastAsia="Arial" w:hAnsi="Arial"/>
                <w:sz w:val="16"/>
                <w:szCs w:val="16"/>
              </w:rPr>
              <w:t>m prepone</w:t>
            </w:r>
          </w:p>
        </w:tc>
        <w:tc>
          <w:tcPr>
            <w:tcW w:w="791" w:type="dxa"/>
            <w:gridSpan w:val="2"/>
            <w:tcBorders>
              <w:right w:val="single" w:sz="8" w:space="0" w:color="auto"/>
            </w:tcBorders>
            <w:shd w:val="clear" w:color="auto" w:fill="auto"/>
            <w:vAlign w:val="bottom"/>
          </w:tcPr>
          <w:p w14:paraId="2A9542CF" w14:textId="77777777" w:rsidR="00E40411" w:rsidRPr="00E40411" w:rsidRDefault="00E40411"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right w:val="single" w:sz="8" w:space="0" w:color="auto"/>
            </w:tcBorders>
            <w:shd w:val="clear" w:color="auto" w:fill="auto"/>
            <w:vAlign w:val="bottom"/>
          </w:tcPr>
          <w:p w14:paraId="3B30CA81" w14:textId="77777777" w:rsidR="00E40411" w:rsidRPr="00E40411" w:rsidRDefault="00E40411"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left w:val="single" w:sz="8" w:space="0" w:color="D9D9D9"/>
              <w:right w:val="single" w:sz="8" w:space="0" w:color="auto"/>
            </w:tcBorders>
            <w:shd w:val="clear" w:color="auto" w:fill="D9D9D9"/>
            <w:vAlign w:val="bottom"/>
          </w:tcPr>
          <w:p w14:paraId="59D57F65" w14:textId="77777777" w:rsidR="00E40411" w:rsidRPr="00E40411" w:rsidRDefault="00E40411" w:rsidP="00E969A3">
            <w:pPr>
              <w:tabs>
                <w:tab w:val="left" w:pos="709"/>
              </w:tabs>
              <w:adjustRightInd w:val="0"/>
              <w:snapToGrid w:val="0"/>
              <w:jc w:val="both"/>
              <w:rPr>
                <w:rFonts w:ascii="Arial" w:eastAsia="Times New Roman" w:hAnsi="Arial"/>
                <w:sz w:val="16"/>
                <w:szCs w:val="16"/>
              </w:rPr>
            </w:pPr>
          </w:p>
        </w:tc>
        <w:tc>
          <w:tcPr>
            <w:tcW w:w="566" w:type="dxa"/>
            <w:gridSpan w:val="2"/>
            <w:tcBorders>
              <w:left w:val="single" w:sz="8" w:space="0" w:color="D9D9D9"/>
              <w:right w:val="single" w:sz="8" w:space="0" w:color="auto"/>
            </w:tcBorders>
            <w:shd w:val="clear" w:color="auto" w:fill="D9D9D9"/>
            <w:vAlign w:val="bottom"/>
          </w:tcPr>
          <w:p w14:paraId="6E8518EF" w14:textId="77777777" w:rsidR="00E40411" w:rsidRPr="00E40411" w:rsidRDefault="00E40411" w:rsidP="00E969A3">
            <w:pPr>
              <w:tabs>
                <w:tab w:val="left" w:pos="709"/>
              </w:tabs>
              <w:adjustRightInd w:val="0"/>
              <w:snapToGrid w:val="0"/>
              <w:jc w:val="both"/>
              <w:rPr>
                <w:rFonts w:ascii="Arial" w:eastAsia="Times New Roman" w:hAnsi="Arial"/>
                <w:sz w:val="16"/>
                <w:szCs w:val="16"/>
              </w:rPr>
            </w:pPr>
          </w:p>
        </w:tc>
        <w:tc>
          <w:tcPr>
            <w:tcW w:w="739" w:type="dxa"/>
            <w:gridSpan w:val="2"/>
            <w:tcBorders>
              <w:right w:val="single" w:sz="8" w:space="0" w:color="auto"/>
            </w:tcBorders>
            <w:shd w:val="clear" w:color="auto" w:fill="auto"/>
            <w:vAlign w:val="bottom"/>
          </w:tcPr>
          <w:p w14:paraId="031A8176" w14:textId="77777777" w:rsidR="00E40411" w:rsidRPr="00E40411" w:rsidRDefault="00E40411" w:rsidP="00E969A3">
            <w:pPr>
              <w:tabs>
                <w:tab w:val="left" w:pos="709"/>
              </w:tabs>
              <w:adjustRightInd w:val="0"/>
              <w:snapToGrid w:val="0"/>
              <w:jc w:val="both"/>
              <w:rPr>
                <w:rFonts w:ascii="Arial" w:eastAsia="Arial" w:hAnsi="Arial"/>
                <w:w w:val="98"/>
                <w:sz w:val="16"/>
                <w:szCs w:val="16"/>
              </w:rPr>
            </w:pPr>
            <w:r w:rsidRPr="00E40411">
              <w:rPr>
                <w:rFonts w:ascii="Arial" w:eastAsia="Arial" w:hAnsi="Arial"/>
                <w:w w:val="98"/>
                <w:sz w:val="16"/>
                <w:szCs w:val="16"/>
              </w:rPr>
              <w:t>AM</w:t>
            </w:r>
          </w:p>
        </w:tc>
      </w:tr>
      <w:tr w:rsidR="00E40411" w:rsidRPr="00E40411" w14:paraId="4C674156" w14:textId="77777777" w:rsidTr="00E40411">
        <w:trPr>
          <w:trHeight w:val="86"/>
        </w:trPr>
        <w:tc>
          <w:tcPr>
            <w:tcW w:w="708" w:type="dxa"/>
            <w:vMerge/>
            <w:tcBorders>
              <w:left w:val="single" w:sz="8" w:space="0" w:color="auto"/>
              <w:bottom w:val="single" w:sz="8" w:space="0" w:color="auto"/>
            </w:tcBorders>
            <w:shd w:val="clear" w:color="auto" w:fill="auto"/>
            <w:vAlign w:val="bottom"/>
          </w:tcPr>
          <w:p w14:paraId="3A4B4728" w14:textId="77777777" w:rsidR="00E40411" w:rsidRPr="00E40411" w:rsidRDefault="00E40411" w:rsidP="00E969A3">
            <w:pPr>
              <w:tabs>
                <w:tab w:val="left" w:pos="709"/>
              </w:tabs>
              <w:adjustRightInd w:val="0"/>
              <w:snapToGrid w:val="0"/>
              <w:jc w:val="both"/>
              <w:rPr>
                <w:rFonts w:ascii="Arial" w:eastAsia="Arial" w:hAnsi="Arial"/>
                <w:i/>
                <w:sz w:val="16"/>
                <w:szCs w:val="16"/>
              </w:rPr>
            </w:pPr>
          </w:p>
        </w:tc>
        <w:tc>
          <w:tcPr>
            <w:tcW w:w="30" w:type="dxa"/>
            <w:tcBorders>
              <w:bottom w:val="single" w:sz="8" w:space="0" w:color="auto"/>
              <w:right w:val="single" w:sz="8" w:space="0" w:color="auto"/>
            </w:tcBorders>
            <w:shd w:val="clear" w:color="auto" w:fill="auto"/>
            <w:vAlign w:val="bottom"/>
          </w:tcPr>
          <w:p w14:paraId="74F5A70A" w14:textId="77777777" w:rsidR="00E40411" w:rsidRPr="00E40411" w:rsidRDefault="00E40411"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0F161EDA" w14:textId="77777777" w:rsidR="00E40411" w:rsidRPr="00E40411" w:rsidRDefault="00E40411" w:rsidP="00E969A3">
            <w:pPr>
              <w:tabs>
                <w:tab w:val="left" w:pos="709"/>
              </w:tabs>
              <w:adjustRightInd w:val="0"/>
              <w:snapToGrid w:val="0"/>
              <w:jc w:val="both"/>
              <w:rPr>
                <w:rFonts w:ascii="Arial" w:eastAsia="Times New Roman" w:hAnsi="Arial"/>
                <w:sz w:val="16"/>
                <w:szCs w:val="16"/>
              </w:rPr>
            </w:pPr>
          </w:p>
        </w:tc>
        <w:tc>
          <w:tcPr>
            <w:tcW w:w="791" w:type="dxa"/>
            <w:gridSpan w:val="2"/>
            <w:tcBorders>
              <w:bottom w:val="single" w:sz="8" w:space="0" w:color="auto"/>
              <w:right w:val="single" w:sz="8" w:space="0" w:color="auto"/>
            </w:tcBorders>
            <w:shd w:val="clear" w:color="auto" w:fill="auto"/>
            <w:vAlign w:val="bottom"/>
          </w:tcPr>
          <w:p w14:paraId="5EAA3A2E" w14:textId="77777777" w:rsidR="00E40411" w:rsidRPr="00E40411" w:rsidRDefault="00E40411" w:rsidP="00E969A3">
            <w:pPr>
              <w:tabs>
                <w:tab w:val="left" w:pos="709"/>
              </w:tabs>
              <w:adjustRightInd w:val="0"/>
              <w:snapToGrid w:val="0"/>
              <w:jc w:val="both"/>
              <w:rPr>
                <w:rFonts w:ascii="Arial" w:eastAsia="Times New Roman" w:hAnsi="Arial"/>
                <w:sz w:val="16"/>
                <w:szCs w:val="16"/>
              </w:rPr>
            </w:pPr>
          </w:p>
        </w:tc>
        <w:tc>
          <w:tcPr>
            <w:tcW w:w="848" w:type="dxa"/>
            <w:gridSpan w:val="2"/>
            <w:tcBorders>
              <w:bottom w:val="single" w:sz="8" w:space="0" w:color="auto"/>
              <w:right w:val="single" w:sz="8" w:space="0" w:color="auto"/>
            </w:tcBorders>
            <w:shd w:val="clear" w:color="auto" w:fill="auto"/>
            <w:vAlign w:val="bottom"/>
          </w:tcPr>
          <w:p w14:paraId="4386DE43" w14:textId="77777777" w:rsidR="00E40411" w:rsidRPr="00E40411" w:rsidRDefault="00E40411" w:rsidP="00E969A3">
            <w:pPr>
              <w:tabs>
                <w:tab w:val="left" w:pos="709"/>
              </w:tabs>
              <w:adjustRightInd w:val="0"/>
              <w:snapToGrid w:val="0"/>
              <w:jc w:val="both"/>
              <w:rPr>
                <w:rFonts w:ascii="Arial" w:eastAsia="Times New Roman" w:hAnsi="Arial"/>
                <w:sz w:val="16"/>
                <w:szCs w:val="16"/>
              </w:rPr>
            </w:pPr>
          </w:p>
        </w:tc>
        <w:tc>
          <w:tcPr>
            <w:tcW w:w="849" w:type="dxa"/>
            <w:gridSpan w:val="2"/>
            <w:tcBorders>
              <w:left w:val="single" w:sz="8" w:space="0" w:color="D9D9D9"/>
              <w:bottom w:val="single" w:sz="8" w:space="0" w:color="auto"/>
              <w:right w:val="single" w:sz="8" w:space="0" w:color="auto"/>
            </w:tcBorders>
            <w:shd w:val="clear" w:color="auto" w:fill="D9D9D9"/>
            <w:vAlign w:val="bottom"/>
          </w:tcPr>
          <w:p w14:paraId="28098B3B" w14:textId="77777777" w:rsidR="00E40411" w:rsidRPr="00E40411" w:rsidRDefault="00E40411" w:rsidP="00E969A3">
            <w:pPr>
              <w:tabs>
                <w:tab w:val="left" w:pos="709"/>
              </w:tabs>
              <w:adjustRightInd w:val="0"/>
              <w:snapToGrid w:val="0"/>
              <w:jc w:val="both"/>
              <w:rPr>
                <w:rFonts w:ascii="Arial" w:eastAsia="Times New Roman" w:hAnsi="Arial"/>
                <w:sz w:val="16"/>
                <w:szCs w:val="16"/>
              </w:rPr>
            </w:pPr>
          </w:p>
        </w:tc>
        <w:tc>
          <w:tcPr>
            <w:tcW w:w="566" w:type="dxa"/>
            <w:gridSpan w:val="2"/>
            <w:tcBorders>
              <w:left w:val="single" w:sz="8" w:space="0" w:color="D9D9D9"/>
              <w:bottom w:val="single" w:sz="8" w:space="0" w:color="auto"/>
              <w:right w:val="single" w:sz="8" w:space="0" w:color="auto"/>
            </w:tcBorders>
            <w:shd w:val="clear" w:color="auto" w:fill="D9D9D9"/>
            <w:vAlign w:val="bottom"/>
          </w:tcPr>
          <w:p w14:paraId="112F1693" w14:textId="77777777" w:rsidR="00E40411" w:rsidRPr="00E40411" w:rsidRDefault="00E40411" w:rsidP="00E969A3">
            <w:pPr>
              <w:tabs>
                <w:tab w:val="left" w:pos="709"/>
              </w:tabs>
              <w:adjustRightInd w:val="0"/>
              <w:snapToGrid w:val="0"/>
              <w:jc w:val="both"/>
              <w:rPr>
                <w:rFonts w:ascii="Arial" w:eastAsia="Times New Roman" w:hAnsi="Arial"/>
                <w:sz w:val="16"/>
                <w:szCs w:val="16"/>
              </w:rPr>
            </w:pPr>
          </w:p>
        </w:tc>
        <w:tc>
          <w:tcPr>
            <w:tcW w:w="739" w:type="dxa"/>
            <w:gridSpan w:val="2"/>
            <w:tcBorders>
              <w:bottom w:val="single" w:sz="8" w:space="0" w:color="auto"/>
              <w:right w:val="single" w:sz="8" w:space="0" w:color="auto"/>
            </w:tcBorders>
            <w:shd w:val="clear" w:color="auto" w:fill="auto"/>
            <w:vAlign w:val="bottom"/>
          </w:tcPr>
          <w:p w14:paraId="5681CB76" w14:textId="77777777" w:rsidR="00E40411" w:rsidRPr="00E40411" w:rsidRDefault="00E40411" w:rsidP="00E969A3">
            <w:pPr>
              <w:tabs>
                <w:tab w:val="left" w:pos="709"/>
              </w:tabs>
              <w:adjustRightInd w:val="0"/>
              <w:snapToGrid w:val="0"/>
              <w:jc w:val="both"/>
              <w:rPr>
                <w:rFonts w:ascii="Arial" w:eastAsia="Times New Roman" w:hAnsi="Arial"/>
                <w:sz w:val="16"/>
                <w:szCs w:val="16"/>
              </w:rPr>
            </w:pPr>
          </w:p>
        </w:tc>
      </w:tr>
      <w:tr w:rsidR="000E18D4" w:rsidRPr="00E40411" w14:paraId="4D965CF3" w14:textId="77777777" w:rsidTr="00C64129">
        <w:trPr>
          <w:trHeight w:val="160"/>
        </w:trPr>
        <w:tc>
          <w:tcPr>
            <w:tcW w:w="708" w:type="dxa"/>
            <w:tcBorders>
              <w:left w:val="single" w:sz="8" w:space="0" w:color="auto"/>
              <w:bottom w:val="single" w:sz="8" w:space="0" w:color="auto"/>
            </w:tcBorders>
            <w:shd w:val="clear" w:color="auto" w:fill="auto"/>
            <w:vAlign w:val="bottom"/>
          </w:tcPr>
          <w:p w14:paraId="3042676B"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7E865247"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020F68E7" w14:textId="77777777" w:rsidR="000E18D4" w:rsidRPr="00E40411" w:rsidRDefault="000E18D4"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60</w:t>
            </w:r>
            <w:r w:rsidR="00E40411">
              <w:rPr>
                <w:rFonts w:ascii="Arial" w:eastAsia="Arial" w:hAnsi="Arial"/>
                <w:sz w:val="16"/>
                <w:szCs w:val="16"/>
              </w:rPr>
              <w:t xml:space="preserve"> </w:t>
            </w:r>
            <w:r w:rsidRPr="00E40411">
              <w:rPr>
                <w:rFonts w:ascii="Arial" w:eastAsia="Arial" w:hAnsi="Arial"/>
                <w:sz w:val="16"/>
                <w:szCs w:val="16"/>
              </w:rPr>
              <w:t xml:space="preserve">m </w:t>
            </w:r>
            <w:r w:rsidR="00394008" w:rsidRPr="00E40411">
              <w:rPr>
                <w:rFonts w:ascii="Arial" w:eastAsia="Arial" w:hAnsi="Arial"/>
                <w:sz w:val="16"/>
                <w:szCs w:val="16"/>
              </w:rPr>
              <w:t>prepone</w:t>
            </w:r>
          </w:p>
        </w:tc>
        <w:tc>
          <w:tcPr>
            <w:tcW w:w="791" w:type="dxa"/>
            <w:gridSpan w:val="2"/>
            <w:tcBorders>
              <w:bottom w:val="single" w:sz="8" w:space="0" w:color="auto"/>
              <w:right w:val="single" w:sz="8" w:space="0" w:color="auto"/>
            </w:tcBorders>
            <w:shd w:val="clear" w:color="auto" w:fill="auto"/>
            <w:vAlign w:val="bottom"/>
          </w:tcPr>
          <w:p w14:paraId="24382A2E"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bottom w:val="single" w:sz="8" w:space="0" w:color="auto"/>
              <w:right w:val="single" w:sz="8" w:space="0" w:color="auto"/>
            </w:tcBorders>
            <w:shd w:val="clear" w:color="auto" w:fill="auto"/>
            <w:vAlign w:val="bottom"/>
          </w:tcPr>
          <w:p w14:paraId="19B6EC66"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bottom w:val="single" w:sz="8" w:space="0" w:color="auto"/>
              <w:right w:val="single" w:sz="8" w:space="0" w:color="auto"/>
            </w:tcBorders>
            <w:shd w:val="clear" w:color="auto" w:fill="auto"/>
            <w:vAlign w:val="bottom"/>
          </w:tcPr>
          <w:p w14:paraId="1997CCB0"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566" w:type="dxa"/>
            <w:gridSpan w:val="2"/>
            <w:tcBorders>
              <w:bottom w:val="single" w:sz="8" w:space="0" w:color="auto"/>
              <w:right w:val="single" w:sz="8" w:space="0" w:color="auto"/>
            </w:tcBorders>
            <w:shd w:val="clear" w:color="auto" w:fill="auto"/>
            <w:vAlign w:val="bottom"/>
          </w:tcPr>
          <w:p w14:paraId="6F944849"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bottom w:val="single" w:sz="8" w:space="0" w:color="auto"/>
              <w:right w:val="single" w:sz="8" w:space="0" w:color="auto"/>
            </w:tcBorders>
            <w:shd w:val="clear" w:color="auto" w:fill="auto"/>
            <w:vAlign w:val="bottom"/>
          </w:tcPr>
          <w:p w14:paraId="26A61C3F" w14:textId="77777777" w:rsidR="000E18D4" w:rsidRPr="00E40411" w:rsidRDefault="00394008" w:rsidP="00E969A3">
            <w:pPr>
              <w:tabs>
                <w:tab w:val="left" w:pos="709"/>
              </w:tabs>
              <w:adjustRightInd w:val="0"/>
              <w:snapToGrid w:val="0"/>
              <w:jc w:val="both"/>
              <w:rPr>
                <w:rFonts w:ascii="Arial" w:eastAsia="Arial" w:hAnsi="Arial"/>
                <w:w w:val="98"/>
                <w:sz w:val="16"/>
                <w:szCs w:val="16"/>
              </w:rPr>
            </w:pPr>
            <w:r w:rsidRPr="00E40411">
              <w:rPr>
                <w:rFonts w:ascii="Arial" w:eastAsia="Arial" w:hAnsi="Arial"/>
                <w:w w:val="98"/>
                <w:sz w:val="16"/>
                <w:szCs w:val="16"/>
              </w:rPr>
              <w:t>AM</w:t>
            </w:r>
          </w:p>
        </w:tc>
      </w:tr>
      <w:tr w:rsidR="000E18D4" w:rsidRPr="00E40411" w14:paraId="473810F5" w14:textId="77777777" w:rsidTr="00C64129">
        <w:trPr>
          <w:trHeight w:val="160"/>
        </w:trPr>
        <w:tc>
          <w:tcPr>
            <w:tcW w:w="708" w:type="dxa"/>
            <w:tcBorders>
              <w:left w:val="single" w:sz="8" w:space="0" w:color="auto"/>
              <w:bottom w:val="single" w:sz="8" w:space="0" w:color="auto"/>
            </w:tcBorders>
            <w:shd w:val="clear" w:color="auto" w:fill="auto"/>
            <w:vAlign w:val="bottom"/>
          </w:tcPr>
          <w:p w14:paraId="1C78BBBC"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5EC6CC86"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0BA1177C" w14:textId="77777777" w:rsidR="000E18D4" w:rsidRPr="00E40411" w:rsidRDefault="000E18D4"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100</w:t>
            </w:r>
            <w:r w:rsidR="00E40411">
              <w:rPr>
                <w:rFonts w:ascii="Arial" w:eastAsia="Arial" w:hAnsi="Arial"/>
                <w:sz w:val="16"/>
                <w:szCs w:val="16"/>
              </w:rPr>
              <w:t xml:space="preserve"> </w:t>
            </w:r>
            <w:r w:rsidRPr="00E40411">
              <w:rPr>
                <w:rFonts w:ascii="Arial" w:eastAsia="Arial" w:hAnsi="Arial"/>
                <w:sz w:val="16"/>
                <w:szCs w:val="16"/>
              </w:rPr>
              <w:t xml:space="preserve">m </w:t>
            </w:r>
            <w:r w:rsidR="00394008" w:rsidRPr="00E40411">
              <w:rPr>
                <w:rFonts w:ascii="Arial" w:eastAsia="Arial" w:hAnsi="Arial"/>
                <w:sz w:val="16"/>
                <w:szCs w:val="16"/>
              </w:rPr>
              <w:t>prepone</w:t>
            </w:r>
          </w:p>
        </w:tc>
        <w:tc>
          <w:tcPr>
            <w:tcW w:w="791" w:type="dxa"/>
            <w:gridSpan w:val="2"/>
            <w:tcBorders>
              <w:bottom w:val="single" w:sz="8" w:space="0" w:color="auto"/>
              <w:right w:val="single" w:sz="8" w:space="0" w:color="auto"/>
            </w:tcBorders>
            <w:shd w:val="clear" w:color="auto" w:fill="D9D9D9"/>
            <w:vAlign w:val="bottom"/>
          </w:tcPr>
          <w:p w14:paraId="3E0EAB9E"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848" w:type="dxa"/>
            <w:gridSpan w:val="2"/>
            <w:tcBorders>
              <w:bottom w:val="single" w:sz="8" w:space="0" w:color="auto"/>
              <w:right w:val="single" w:sz="8" w:space="0" w:color="auto"/>
            </w:tcBorders>
            <w:shd w:val="clear" w:color="auto" w:fill="auto"/>
            <w:vAlign w:val="bottom"/>
          </w:tcPr>
          <w:p w14:paraId="53DA8F62"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left w:val="single" w:sz="8" w:space="0" w:color="D9D9D9"/>
              <w:bottom w:val="single" w:sz="8" w:space="0" w:color="auto"/>
              <w:right w:val="single" w:sz="8" w:space="0" w:color="auto"/>
            </w:tcBorders>
            <w:shd w:val="clear" w:color="auto" w:fill="D9D9D9"/>
            <w:vAlign w:val="bottom"/>
          </w:tcPr>
          <w:p w14:paraId="02BB8B48"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566" w:type="dxa"/>
            <w:gridSpan w:val="2"/>
            <w:tcBorders>
              <w:bottom w:val="single" w:sz="8" w:space="0" w:color="auto"/>
              <w:right w:val="single" w:sz="8" w:space="0" w:color="auto"/>
            </w:tcBorders>
            <w:shd w:val="clear" w:color="auto" w:fill="auto"/>
            <w:vAlign w:val="bottom"/>
          </w:tcPr>
          <w:p w14:paraId="6FDAF31D"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bottom w:val="single" w:sz="8" w:space="0" w:color="auto"/>
              <w:right w:val="single" w:sz="8" w:space="0" w:color="auto"/>
            </w:tcBorders>
            <w:shd w:val="clear" w:color="auto" w:fill="auto"/>
            <w:vAlign w:val="bottom"/>
          </w:tcPr>
          <w:p w14:paraId="3DAD94F3" w14:textId="77777777" w:rsidR="000E18D4" w:rsidRPr="00E40411" w:rsidRDefault="00394008" w:rsidP="00E969A3">
            <w:pPr>
              <w:tabs>
                <w:tab w:val="left" w:pos="709"/>
              </w:tabs>
              <w:adjustRightInd w:val="0"/>
              <w:snapToGrid w:val="0"/>
              <w:jc w:val="both"/>
              <w:rPr>
                <w:rFonts w:ascii="Arial" w:eastAsia="Arial" w:hAnsi="Arial"/>
                <w:w w:val="98"/>
                <w:sz w:val="16"/>
                <w:szCs w:val="16"/>
              </w:rPr>
            </w:pPr>
            <w:r w:rsidRPr="00E40411">
              <w:rPr>
                <w:rFonts w:ascii="Arial" w:eastAsia="Arial" w:hAnsi="Arial"/>
                <w:w w:val="98"/>
                <w:sz w:val="16"/>
                <w:szCs w:val="16"/>
              </w:rPr>
              <w:t>AM</w:t>
            </w:r>
          </w:p>
        </w:tc>
      </w:tr>
      <w:tr w:rsidR="000E18D4" w:rsidRPr="00E40411" w14:paraId="4CACDC64" w14:textId="77777777" w:rsidTr="00C64129">
        <w:trPr>
          <w:trHeight w:val="160"/>
        </w:trPr>
        <w:tc>
          <w:tcPr>
            <w:tcW w:w="708" w:type="dxa"/>
            <w:tcBorders>
              <w:left w:val="single" w:sz="8" w:space="0" w:color="auto"/>
              <w:bottom w:val="single" w:sz="8" w:space="0" w:color="auto"/>
            </w:tcBorders>
            <w:shd w:val="clear" w:color="auto" w:fill="auto"/>
            <w:vAlign w:val="bottom"/>
          </w:tcPr>
          <w:p w14:paraId="4CEF694F"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17A7E188"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1E83CC1D" w14:textId="77777777" w:rsidR="000E18D4" w:rsidRPr="00E40411" w:rsidRDefault="000E18D4"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110</w:t>
            </w:r>
            <w:r w:rsidR="00E40411">
              <w:rPr>
                <w:rFonts w:ascii="Arial" w:eastAsia="Arial" w:hAnsi="Arial"/>
                <w:sz w:val="16"/>
                <w:szCs w:val="16"/>
              </w:rPr>
              <w:t xml:space="preserve"> </w:t>
            </w:r>
            <w:r w:rsidRPr="00E40411">
              <w:rPr>
                <w:rFonts w:ascii="Arial" w:eastAsia="Arial" w:hAnsi="Arial"/>
                <w:sz w:val="16"/>
                <w:szCs w:val="16"/>
              </w:rPr>
              <w:t xml:space="preserve">m </w:t>
            </w:r>
            <w:r w:rsidR="00394008" w:rsidRPr="00E40411">
              <w:rPr>
                <w:rFonts w:ascii="Arial" w:eastAsia="Arial" w:hAnsi="Arial"/>
                <w:sz w:val="16"/>
                <w:szCs w:val="16"/>
              </w:rPr>
              <w:t>prepone</w:t>
            </w:r>
          </w:p>
        </w:tc>
        <w:tc>
          <w:tcPr>
            <w:tcW w:w="791" w:type="dxa"/>
            <w:gridSpan w:val="2"/>
            <w:tcBorders>
              <w:bottom w:val="single" w:sz="8" w:space="0" w:color="auto"/>
              <w:right w:val="single" w:sz="8" w:space="0" w:color="auto"/>
            </w:tcBorders>
            <w:shd w:val="clear" w:color="auto" w:fill="auto"/>
            <w:vAlign w:val="bottom"/>
          </w:tcPr>
          <w:p w14:paraId="413A46BB"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bottom w:val="single" w:sz="8" w:space="0" w:color="auto"/>
              <w:right w:val="single" w:sz="8" w:space="0" w:color="auto"/>
            </w:tcBorders>
            <w:shd w:val="clear" w:color="auto" w:fill="D9D9D9"/>
            <w:vAlign w:val="bottom"/>
          </w:tcPr>
          <w:p w14:paraId="73B857BC"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849" w:type="dxa"/>
            <w:gridSpan w:val="2"/>
            <w:tcBorders>
              <w:bottom w:val="single" w:sz="8" w:space="0" w:color="auto"/>
              <w:right w:val="single" w:sz="8" w:space="0" w:color="auto"/>
            </w:tcBorders>
            <w:shd w:val="clear" w:color="auto" w:fill="auto"/>
            <w:vAlign w:val="bottom"/>
          </w:tcPr>
          <w:p w14:paraId="020AC568"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566" w:type="dxa"/>
            <w:gridSpan w:val="2"/>
            <w:tcBorders>
              <w:left w:val="single" w:sz="8" w:space="0" w:color="D9D9D9"/>
              <w:bottom w:val="single" w:sz="8" w:space="0" w:color="auto"/>
              <w:right w:val="single" w:sz="8" w:space="0" w:color="auto"/>
            </w:tcBorders>
            <w:shd w:val="clear" w:color="auto" w:fill="D9D9D9"/>
            <w:vAlign w:val="bottom"/>
          </w:tcPr>
          <w:p w14:paraId="7243CEDD"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739" w:type="dxa"/>
            <w:gridSpan w:val="2"/>
            <w:tcBorders>
              <w:bottom w:val="single" w:sz="8" w:space="0" w:color="auto"/>
              <w:right w:val="single" w:sz="8" w:space="0" w:color="auto"/>
            </w:tcBorders>
            <w:shd w:val="clear" w:color="auto" w:fill="auto"/>
            <w:vAlign w:val="bottom"/>
          </w:tcPr>
          <w:p w14:paraId="2E63FB4F" w14:textId="77777777" w:rsidR="000E18D4" w:rsidRPr="00E40411" w:rsidRDefault="00394008" w:rsidP="00E969A3">
            <w:pPr>
              <w:tabs>
                <w:tab w:val="left" w:pos="709"/>
              </w:tabs>
              <w:adjustRightInd w:val="0"/>
              <w:snapToGrid w:val="0"/>
              <w:jc w:val="both"/>
              <w:rPr>
                <w:rFonts w:ascii="Arial" w:eastAsia="Arial" w:hAnsi="Arial"/>
                <w:w w:val="98"/>
                <w:sz w:val="16"/>
                <w:szCs w:val="16"/>
              </w:rPr>
            </w:pPr>
            <w:r w:rsidRPr="00E40411">
              <w:rPr>
                <w:rFonts w:ascii="Arial" w:eastAsia="Arial" w:hAnsi="Arial"/>
                <w:w w:val="98"/>
                <w:sz w:val="16"/>
                <w:szCs w:val="16"/>
              </w:rPr>
              <w:t>AM</w:t>
            </w:r>
          </w:p>
        </w:tc>
      </w:tr>
      <w:tr w:rsidR="000E18D4" w:rsidRPr="00E40411" w14:paraId="5D9FDF17" w14:textId="77777777" w:rsidTr="00C64129">
        <w:trPr>
          <w:trHeight w:val="160"/>
        </w:trPr>
        <w:tc>
          <w:tcPr>
            <w:tcW w:w="708" w:type="dxa"/>
            <w:tcBorders>
              <w:left w:val="single" w:sz="8" w:space="0" w:color="auto"/>
              <w:bottom w:val="single" w:sz="8" w:space="0" w:color="auto"/>
            </w:tcBorders>
            <w:shd w:val="clear" w:color="auto" w:fill="auto"/>
            <w:vAlign w:val="bottom"/>
          </w:tcPr>
          <w:p w14:paraId="1E8FC83D"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0D0192D2"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106A40C8" w14:textId="77777777" w:rsidR="000E18D4" w:rsidRPr="00E40411" w:rsidRDefault="000E18D4"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400</w:t>
            </w:r>
            <w:r w:rsidR="00E40411">
              <w:rPr>
                <w:rFonts w:ascii="Arial" w:eastAsia="Arial" w:hAnsi="Arial"/>
                <w:sz w:val="16"/>
                <w:szCs w:val="16"/>
              </w:rPr>
              <w:t xml:space="preserve"> </w:t>
            </w:r>
            <w:r w:rsidRPr="00E40411">
              <w:rPr>
                <w:rFonts w:ascii="Arial" w:eastAsia="Arial" w:hAnsi="Arial"/>
                <w:sz w:val="16"/>
                <w:szCs w:val="16"/>
              </w:rPr>
              <w:t xml:space="preserve">m </w:t>
            </w:r>
            <w:r w:rsidR="00394008" w:rsidRPr="00E40411">
              <w:rPr>
                <w:rFonts w:ascii="Arial" w:eastAsia="Arial" w:hAnsi="Arial"/>
                <w:sz w:val="16"/>
                <w:szCs w:val="16"/>
              </w:rPr>
              <w:t>prepone</w:t>
            </w:r>
          </w:p>
        </w:tc>
        <w:tc>
          <w:tcPr>
            <w:tcW w:w="791" w:type="dxa"/>
            <w:gridSpan w:val="2"/>
            <w:tcBorders>
              <w:bottom w:val="single" w:sz="8" w:space="0" w:color="auto"/>
              <w:right w:val="single" w:sz="8" w:space="0" w:color="auto"/>
            </w:tcBorders>
            <w:shd w:val="clear" w:color="auto" w:fill="auto"/>
            <w:vAlign w:val="bottom"/>
          </w:tcPr>
          <w:p w14:paraId="5743FEDD"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bottom w:val="single" w:sz="8" w:space="0" w:color="auto"/>
              <w:right w:val="single" w:sz="8" w:space="0" w:color="auto"/>
            </w:tcBorders>
            <w:shd w:val="clear" w:color="auto" w:fill="auto"/>
            <w:vAlign w:val="bottom"/>
          </w:tcPr>
          <w:p w14:paraId="669545B1"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bottom w:val="single" w:sz="8" w:space="0" w:color="auto"/>
              <w:right w:val="single" w:sz="8" w:space="0" w:color="auto"/>
            </w:tcBorders>
            <w:shd w:val="clear" w:color="auto" w:fill="auto"/>
            <w:vAlign w:val="bottom"/>
          </w:tcPr>
          <w:p w14:paraId="079F763D"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566" w:type="dxa"/>
            <w:gridSpan w:val="2"/>
            <w:tcBorders>
              <w:bottom w:val="single" w:sz="8" w:space="0" w:color="auto"/>
              <w:right w:val="single" w:sz="8" w:space="0" w:color="auto"/>
            </w:tcBorders>
            <w:shd w:val="clear" w:color="auto" w:fill="auto"/>
            <w:vAlign w:val="bottom"/>
          </w:tcPr>
          <w:p w14:paraId="0B87BAF6"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bottom w:val="single" w:sz="8" w:space="0" w:color="auto"/>
              <w:right w:val="single" w:sz="8" w:space="0" w:color="auto"/>
            </w:tcBorders>
            <w:shd w:val="clear" w:color="auto" w:fill="auto"/>
            <w:vAlign w:val="bottom"/>
          </w:tcPr>
          <w:p w14:paraId="711C16B4" w14:textId="77777777" w:rsidR="000E18D4" w:rsidRPr="00E40411" w:rsidRDefault="00394008" w:rsidP="00E969A3">
            <w:pPr>
              <w:tabs>
                <w:tab w:val="left" w:pos="709"/>
              </w:tabs>
              <w:adjustRightInd w:val="0"/>
              <w:snapToGrid w:val="0"/>
              <w:jc w:val="both"/>
              <w:rPr>
                <w:rFonts w:ascii="Arial" w:eastAsia="Arial" w:hAnsi="Arial"/>
                <w:w w:val="98"/>
                <w:sz w:val="16"/>
                <w:szCs w:val="16"/>
              </w:rPr>
            </w:pPr>
            <w:r w:rsidRPr="00E40411">
              <w:rPr>
                <w:rFonts w:ascii="Arial" w:eastAsia="Arial" w:hAnsi="Arial"/>
                <w:w w:val="98"/>
                <w:sz w:val="16"/>
                <w:szCs w:val="16"/>
              </w:rPr>
              <w:t>AM</w:t>
            </w:r>
          </w:p>
        </w:tc>
      </w:tr>
      <w:tr w:rsidR="000E18D4" w:rsidRPr="00E40411" w14:paraId="31950488" w14:textId="77777777" w:rsidTr="00C64129">
        <w:trPr>
          <w:trHeight w:val="202"/>
        </w:trPr>
        <w:tc>
          <w:tcPr>
            <w:tcW w:w="708" w:type="dxa"/>
            <w:tcBorders>
              <w:left w:val="single" w:sz="8" w:space="0" w:color="auto"/>
            </w:tcBorders>
            <w:shd w:val="clear" w:color="auto" w:fill="auto"/>
            <w:vAlign w:val="bottom"/>
          </w:tcPr>
          <w:p w14:paraId="593E5E2E" w14:textId="77777777" w:rsidR="000E18D4" w:rsidRPr="00E40411" w:rsidRDefault="00394008" w:rsidP="00E969A3">
            <w:pPr>
              <w:tabs>
                <w:tab w:val="left" w:pos="709"/>
              </w:tabs>
              <w:adjustRightInd w:val="0"/>
              <w:snapToGrid w:val="0"/>
              <w:jc w:val="both"/>
              <w:rPr>
                <w:rFonts w:ascii="Arial" w:eastAsia="Arial" w:hAnsi="Arial"/>
                <w:i/>
                <w:sz w:val="16"/>
                <w:szCs w:val="16"/>
              </w:rPr>
            </w:pPr>
            <w:r w:rsidRPr="00E40411">
              <w:rPr>
                <w:rFonts w:ascii="Arial" w:eastAsia="Arial" w:hAnsi="Arial"/>
                <w:i/>
                <w:sz w:val="16"/>
                <w:szCs w:val="16"/>
              </w:rPr>
              <w:t>Tehničke</w:t>
            </w:r>
          </w:p>
        </w:tc>
        <w:tc>
          <w:tcPr>
            <w:tcW w:w="30" w:type="dxa"/>
            <w:tcBorders>
              <w:right w:val="single" w:sz="8" w:space="0" w:color="auto"/>
            </w:tcBorders>
            <w:shd w:val="clear" w:color="auto" w:fill="auto"/>
            <w:vAlign w:val="bottom"/>
          </w:tcPr>
          <w:p w14:paraId="48AFE8F8"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right w:val="single" w:sz="8" w:space="0" w:color="auto"/>
            </w:tcBorders>
            <w:shd w:val="clear" w:color="auto" w:fill="auto"/>
            <w:vAlign w:val="bottom"/>
          </w:tcPr>
          <w:p w14:paraId="1F895F44" w14:textId="77777777" w:rsidR="000E18D4" w:rsidRPr="00E40411" w:rsidRDefault="0039400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Skok uvis</w:t>
            </w:r>
          </w:p>
        </w:tc>
        <w:tc>
          <w:tcPr>
            <w:tcW w:w="791" w:type="dxa"/>
            <w:gridSpan w:val="2"/>
            <w:tcBorders>
              <w:right w:val="single" w:sz="8" w:space="0" w:color="auto"/>
            </w:tcBorders>
            <w:shd w:val="clear" w:color="auto" w:fill="auto"/>
            <w:vAlign w:val="bottom"/>
          </w:tcPr>
          <w:p w14:paraId="74188021"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right w:val="single" w:sz="8" w:space="0" w:color="auto"/>
            </w:tcBorders>
            <w:shd w:val="clear" w:color="auto" w:fill="auto"/>
            <w:vAlign w:val="bottom"/>
          </w:tcPr>
          <w:p w14:paraId="6AF85651"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right w:val="single" w:sz="8" w:space="0" w:color="auto"/>
            </w:tcBorders>
            <w:shd w:val="clear" w:color="auto" w:fill="auto"/>
            <w:vAlign w:val="bottom"/>
          </w:tcPr>
          <w:p w14:paraId="541443A8"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566" w:type="dxa"/>
            <w:gridSpan w:val="2"/>
            <w:tcBorders>
              <w:right w:val="single" w:sz="8" w:space="0" w:color="auto"/>
            </w:tcBorders>
            <w:shd w:val="clear" w:color="auto" w:fill="auto"/>
            <w:vAlign w:val="bottom"/>
          </w:tcPr>
          <w:p w14:paraId="287462F8"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right w:val="single" w:sz="8" w:space="0" w:color="auto"/>
            </w:tcBorders>
            <w:shd w:val="clear" w:color="auto" w:fill="auto"/>
            <w:vAlign w:val="bottom"/>
          </w:tcPr>
          <w:p w14:paraId="14057CE4" w14:textId="77777777" w:rsidR="000E18D4" w:rsidRPr="00E40411" w:rsidRDefault="000E18D4" w:rsidP="00E969A3">
            <w:pPr>
              <w:tabs>
                <w:tab w:val="left" w:pos="709"/>
              </w:tabs>
              <w:adjustRightInd w:val="0"/>
              <w:snapToGrid w:val="0"/>
              <w:jc w:val="both"/>
              <w:rPr>
                <w:rFonts w:ascii="Arial" w:eastAsia="Arial" w:hAnsi="Arial"/>
                <w:w w:val="92"/>
                <w:sz w:val="16"/>
                <w:szCs w:val="16"/>
              </w:rPr>
            </w:pPr>
            <w:r w:rsidRPr="00E40411">
              <w:rPr>
                <w:rFonts w:ascii="Arial" w:eastAsia="Arial" w:hAnsi="Arial"/>
                <w:w w:val="92"/>
                <w:sz w:val="16"/>
                <w:szCs w:val="16"/>
              </w:rPr>
              <w:t>n/a</w:t>
            </w:r>
          </w:p>
        </w:tc>
      </w:tr>
      <w:tr w:rsidR="000E18D4" w:rsidRPr="00E40411" w14:paraId="05EF7287" w14:textId="77777777" w:rsidTr="00C64129">
        <w:trPr>
          <w:trHeight w:val="110"/>
        </w:trPr>
        <w:tc>
          <w:tcPr>
            <w:tcW w:w="708" w:type="dxa"/>
            <w:tcBorders>
              <w:left w:val="single" w:sz="8" w:space="0" w:color="auto"/>
              <w:bottom w:val="single" w:sz="8" w:space="0" w:color="auto"/>
            </w:tcBorders>
            <w:shd w:val="clear" w:color="auto" w:fill="auto"/>
            <w:vAlign w:val="bottom"/>
          </w:tcPr>
          <w:p w14:paraId="3CDB96BF" w14:textId="77777777" w:rsidR="000E18D4" w:rsidRPr="00E40411" w:rsidRDefault="00394008" w:rsidP="00E969A3">
            <w:pPr>
              <w:tabs>
                <w:tab w:val="left" w:pos="709"/>
              </w:tabs>
              <w:adjustRightInd w:val="0"/>
              <w:snapToGrid w:val="0"/>
              <w:jc w:val="both"/>
              <w:rPr>
                <w:rFonts w:ascii="Arial" w:eastAsia="Arial" w:hAnsi="Arial"/>
                <w:i/>
                <w:sz w:val="16"/>
                <w:szCs w:val="16"/>
              </w:rPr>
            </w:pPr>
            <w:r w:rsidRPr="00E40411">
              <w:rPr>
                <w:rFonts w:ascii="Arial" w:eastAsia="Arial" w:hAnsi="Arial"/>
                <w:i/>
                <w:sz w:val="16"/>
                <w:szCs w:val="16"/>
              </w:rPr>
              <w:lastRenderedPageBreak/>
              <w:t>discipline</w:t>
            </w:r>
          </w:p>
        </w:tc>
        <w:tc>
          <w:tcPr>
            <w:tcW w:w="30" w:type="dxa"/>
            <w:tcBorders>
              <w:bottom w:val="single" w:sz="8" w:space="0" w:color="auto"/>
              <w:right w:val="single" w:sz="8" w:space="0" w:color="auto"/>
            </w:tcBorders>
            <w:shd w:val="clear" w:color="auto" w:fill="auto"/>
            <w:vAlign w:val="bottom"/>
          </w:tcPr>
          <w:p w14:paraId="4F32DFD9"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6DC26617"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791" w:type="dxa"/>
            <w:gridSpan w:val="2"/>
            <w:tcBorders>
              <w:bottom w:val="single" w:sz="8" w:space="0" w:color="auto"/>
              <w:right w:val="single" w:sz="8" w:space="0" w:color="auto"/>
            </w:tcBorders>
            <w:shd w:val="clear" w:color="auto" w:fill="auto"/>
            <w:vAlign w:val="bottom"/>
          </w:tcPr>
          <w:p w14:paraId="55D36D86"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848" w:type="dxa"/>
            <w:gridSpan w:val="2"/>
            <w:tcBorders>
              <w:bottom w:val="single" w:sz="8" w:space="0" w:color="auto"/>
              <w:right w:val="single" w:sz="8" w:space="0" w:color="auto"/>
            </w:tcBorders>
            <w:shd w:val="clear" w:color="auto" w:fill="auto"/>
            <w:vAlign w:val="bottom"/>
          </w:tcPr>
          <w:p w14:paraId="2B1DA08C"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849" w:type="dxa"/>
            <w:gridSpan w:val="2"/>
            <w:tcBorders>
              <w:bottom w:val="single" w:sz="8" w:space="0" w:color="auto"/>
              <w:right w:val="single" w:sz="8" w:space="0" w:color="auto"/>
            </w:tcBorders>
            <w:shd w:val="clear" w:color="auto" w:fill="auto"/>
            <w:vAlign w:val="bottom"/>
          </w:tcPr>
          <w:p w14:paraId="2AA4DFCC"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566" w:type="dxa"/>
            <w:gridSpan w:val="2"/>
            <w:tcBorders>
              <w:bottom w:val="single" w:sz="8" w:space="0" w:color="auto"/>
              <w:right w:val="single" w:sz="8" w:space="0" w:color="auto"/>
            </w:tcBorders>
            <w:shd w:val="clear" w:color="auto" w:fill="auto"/>
            <w:vAlign w:val="bottom"/>
          </w:tcPr>
          <w:p w14:paraId="122A4CC9"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739" w:type="dxa"/>
            <w:gridSpan w:val="2"/>
            <w:tcBorders>
              <w:bottom w:val="single" w:sz="8" w:space="0" w:color="auto"/>
              <w:right w:val="single" w:sz="8" w:space="0" w:color="auto"/>
            </w:tcBorders>
            <w:shd w:val="clear" w:color="auto" w:fill="auto"/>
            <w:vAlign w:val="bottom"/>
          </w:tcPr>
          <w:p w14:paraId="7BD06CEB"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r>
      <w:tr w:rsidR="000E18D4" w:rsidRPr="00E40411" w14:paraId="541FC189" w14:textId="77777777" w:rsidTr="00C64129">
        <w:trPr>
          <w:trHeight w:val="160"/>
        </w:trPr>
        <w:tc>
          <w:tcPr>
            <w:tcW w:w="708" w:type="dxa"/>
            <w:tcBorders>
              <w:left w:val="single" w:sz="8" w:space="0" w:color="auto"/>
              <w:bottom w:val="single" w:sz="8" w:space="0" w:color="auto"/>
            </w:tcBorders>
            <w:shd w:val="clear" w:color="auto" w:fill="auto"/>
            <w:vAlign w:val="bottom"/>
          </w:tcPr>
          <w:p w14:paraId="4E0961F6"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58FFE7B1"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6C685C85" w14:textId="77777777" w:rsidR="000E18D4" w:rsidRPr="00E40411" w:rsidRDefault="0039400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Skok motkom</w:t>
            </w:r>
          </w:p>
        </w:tc>
        <w:tc>
          <w:tcPr>
            <w:tcW w:w="791" w:type="dxa"/>
            <w:gridSpan w:val="2"/>
            <w:tcBorders>
              <w:bottom w:val="single" w:sz="8" w:space="0" w:color="auto"/>
              <w:right w:val="single" w:sz="8" w:space="0" w:color="auto"/>
            </w:tcBorders>
            <w:shd w:val="clear" w:color="auto" w:fill="auto"/>
            <w:vAlign w:val="bottom"/>
          </w:tcPr>
          <w:p w14:paraId="7AB257BE"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bottom w:val="single" w:sz="8" w:space="0" w:color="auto"/>
              <w:right w:val="single" w:sz="8" w:space="0" w:color="auto"/>
            </w:tcBorders>
            <w:shd w:val="clear" w:color="auto" w:fill="auto"/>
            <w:vAlign w:val="bottom"/>
          </w:tcPr>
          <w:p w14:paraId="26DD16ED"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bottom w:val="single" w:sz="8" w:space="0" w:color="auto"/>
              <w:right w:val="single" w:sz="8" w:space="0" w:color="auto"/>
            </w:tcBorders>
            <w:shd w:val="clear" w:color="auto" w:fill="auto"/>
            <w:vAlign w:val="bottom"/>
          </w:tcPr>
          <w:p w14:paraId="0AC5422A"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566" w:type="dxa"/>
            <w:gridSpan w:val="2"/>
            <w:tcBorders>
              <w:bottom w:val="single" w:sz="8" w:space="0" w:color="auto"/>
              <w:right w:val="single" w:sz="8" w:space="0" w:color="auto"/>
            </w:tcBorders>
            <w:shd w:val="clear" w:color="auto" w:fill="auto"/>
            <w:vAlign w:val="bottom"/>
          </w:tcPr>
          <w:p w14:paraId="4C880459"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bottom w:val="single" w:sz="8" w:space="0" w:color="auto"/>
              <w:right w:val="single" w:sz="8" w:space="0" w:color="auto"/>
            </w:tcBorders>
            <w:shd w:val="clear" w:color="auto" w:fill="auto"/>
            <w:vAlign w:val="bottom"/>
          </w:tcPr>
          <w:p w14:paraId="191BA1ED" w14:textId="77777777" w:rsidR="000E18D4" w:rsidRPr="00E40411" w:rsidRDefault="000E18D4" w:rsidP="00E969A3">
            <w:pPr>
              <w:tabs>
                <w:tab w:val="left" w:pos="709"/>
              </w:tabs>
              <w:adjustRightInd w:val="0"/>
              <w:snapToGrid w:val="0"/>
              <w:jc w:val="both"/>
              <w:rPr>
                <w:rFonts w:ascii="Arial" w:eastAsia="Arial" w:hAnsi="Arial"/>
                <w:w w:val="92"/>
                <w:sz w:val="16"/>
                <w:szCs w:val="16"/>
              </w:rPr>
            </w:pPr>
            <w:r w:rsidRPr="00E40411">
              <w:rPr>
                <w:rFonts w:ascii="Arial" w:eastAsia="Arial" w:hAnsi="Arial"/>
                <w:w w:val="92"/>
                <w:sz w:val="16"/>
                <w:szCs w:val="16"/>
              </w:rPr>
              <w:t>n/a</w:t>
            </w:r>
          </w:p>
        </w:tc>
      </w:tr>
      <w:tr w:rsidR="000E18D4" w:rsidRPr="00E40411" w14:paraId="3BEAF6B3" w14:textId="77777777" w:rsidTr="00C64129">
        <w:trPr>
          <w:trHeight w:val="160"/>
        </w:trPr>
        <w:tc>
          <w:tcPr>
            <w:tcW w:w="708" w:type="dxa"/>
            <w:tcBorders>
              <w:left w:val="single" w:sz="8" w:space="0" w:color="auto"/>
              <w:bottom w:val="single" w:sz="8" w:space="0" w:color="auto"/>
            </w:tcBorders>
            <w:shd w:val="clear" w:color="auto" w:fill="auto"/>
            <w:vAlign w:val="bottom"/>
          </w:tcPr>
          <w:p w14:paraId="615086B3"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694C6A60"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3399CD8D" w14:textId="77777777" w:rsidR="000E18D4" w:rsidRPr="00E40411" w:rsidRDefault="0039400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Skok udalj</w:t>
            </w:r>
          </w:p>
        </w:tc>
        <w:tc>
          <w:tcPr>
            <w:tcW w:w="791" w:type="dxa"/>
            <w:gridSpan w:val="2"/>
            <w:tcBorders>
              <w:bottom w:val="single" w:sz="8" w:space="0" w:color="auto"/>
              <w:right w:val="single" w:sz="8" w:space="0" w:color="auto"/>
            </w:tcBorders>
            <w:shd w:val="clear" w:color="auto" w:fill="auto"/>
            <w:vAlign w:val="bottom"/>
          </w:tcPr>
          <w:p w14:paraId="2E6F6A8C"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bottom w:val="single" w:sz="8" w:space="0" w:color="auto"/>
              <w:right w:val="single" w:sz="8" w:space="0" w:color="auto"/>
            </w:tcBorders>
            <w:shd w:val="clear" w:color="auto" w:fill="auto"/>
            <w:vAlign w:val="bottom"/>
          </w:tcPr>
          <w:p w14:paraId="03574BEA"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bottom w:val="single" w:sz="8" w:space="0" w:color="auto"/>
              <w:right w:val="single" w:sz="8" w:space="0" w:color="auto"/>
            </w:tcBorders>
            <w:shd w:val="clear" w:color="auto" w:fill="auto"/>
            <w:vAlign w:val="bottom"/>
          </w:tcPr>
          <w:p w14:paraId="4707F552"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566" w:type="dxa"/>
            <w:gridSpan w:val="2"/>
            <w:tcBorders>
              <w:bottom w:val="single" w:sz="8" w:space="0" w:color="auto"/>
              <w:right w:val="single" w:sz="8" w:space="0" w:color="auto"/>
            </w:tcBorders>
            <w:shd w:val="clear" w:color="auto" w:fill="auto"/>
            <w:vAlign w:val="bottom"/>
          </w:tcPr>
          <w:p w14:paraId="175B362A"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bottom w:val="single" w:sz="8" w:space="0" w:color="auto"/>
              <w:right w:val="single" w:sz="8" w:space="0" w:color="auto"/>
            </w:tcBorders>
            <w:shd w:val="clear" w:color="auto" w:fill="auto"/>
            <w:vAlign w:val="bottom"/>
          </w:tcPr>
          <w:p w14:paraId="2139A7E6" w14:textId="77777777" w:rsidR="000E18D4" w:rsidRPr="00E40411" w:rsidRDefault="000E18D4" w:rsidP="00E969A3">
            <w:pPr>
              <w:tabs>
                <w:tab w:val="left" w:pos="709"/>
              </w:tabs>
              <w:adjustRightInd w:val="0"/>
              <w:snapToGrid w:val="0"/>
              <w:jc w:val="both"/>
              <w:rPr>
                <w:rFonts w:ascii="Arial" w:eastAsia="Arial" w:hAnsi="Arial"/>
                <w:w w:val="92"/>
                <w:sz w:val="16"/>
                <w:szCs w:val="16"/>
              </w:rPr>
            </w:pPr>
            <w:r w:rsidRPr="00E40411">
              <w:rPr>
                <w:rFonts w:ascii="Arial" w:eastAsia="Arial" w:hAnsi="Arial"/>
                <w:w w:val="92"/>
                <w:sz w:val="16"/>
                <w:szCs w:val="16"/>
              </w:rPr>
              <w:t>n/a</w:t>
            </w:r>
          </w:p>
        </w:tc>
      </w:tr>
      <w:tr w:rsidR="000E18D4" w:rsidRPr="00E40411" w14:paraId="718DD5DC" w14:textId="77777777" w:rsidTr="00C64129">
        <w:trPr>
          <w:trHeight w:val="160"/>
        </w:trPr>
        <w:tc>
          <w:tcPr>
            <w:tcW w:w="708" w:type="dxa"/>
            <w:tcBorders>
              <w:left w:val="single" w:sz="8" w:space="0" w:color="auto"/>
              <w:bottom w:val="single" w:sz="8" w:space="0" w:color="auto"/>
            </w:tcBorders>
            <w:shd w:val="clear" w:color="auto" w:fill="auto"/>
            <w:vAlign w:val="bottom"/>
          </w:tcPr>
          <w:p w14:paraId="40070A31"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691ED97B"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5F8A4229" w14:textId="77777777" w:rsidR="000E18D4" w:rsidRPr="00E40411" w:rsidRDefault="0039400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Troskok</w:t>
            </w:r>
          </w:p>
        </w:tc>
        <w:tc>
          <w:tcPr>
            <w:tcW w:w="791" w:type="dxa"/>
            <w:gridSpan w:val="2"/>
            <w:tcBorders>
              <w:bottom w:val="single" w:sz="8" w:space="0" w:color="auto"/>
              <w:right w:val="single" w:sz="8" w:space="0" w:color="auto"/>
            </w:tcBorders>
            <w:shd w:val="clear" w:color="auto" w:fill="auto"/>
            <w:vAlign w:val="bottom"/>
          </w:tcPr>
          <w:p w14:paraId="5619101C"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bottom w:val="single" w:sz="8" w:space="0" w:color="auto"/>
              <w:right w:val="single" w:sz="8" w:space="0" w:color="auto"/>
            </w:tcBorders>
            <w:shd w:val="clear" w:color="auto" w:fill="auto"/>
            <w:vAlign w:val="bottom"/>
          </w:tcPr>
          <w:p w14:paraId="1A8BED9F"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bottom w:val="single" w:sz="8" w:space="0" w:color="auto"/>
              <w:right w:val="single" w:sz="8" w:space="0" w:color="auto"/>
            </w:tcBorders>
            <w:shd w:val="clear" w:color="auto" w:fill="auto"/>
            <w:vAlign w:val="bottom"/>
          </w:tcPr>
          <w:p w14:paraId="0527B260"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566" w:type="dxa"/>
            <w:gridSpan w:val="2"/>
            <w:tcBorders>
              <w:bottom w:val="single" w:sz="8" w:space="0" w:color="auto"/>
              <w:right w:val="single" w:sz="8" w:space="0" w:color="auto"/>
            </w:tcBorders>
            <w:shd w:val="clear" w:color="auto" w:fill="auto"/>
            <w:vAlign w:val="bottom"/>
          </w:tcPr>
          <w:p w14:paraId="5EF2B689"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bottom w:val="single" w:sz="8" w:space="0" w:color="auto"/>
              <w:right w:val="single" w:sz="8" w:space="0" w:color="auto"/>
            </w:tcBorders>
            <w:shd w:val="clear" w:color="auto" w:fill="auto"/>
            <w:vAlign w:val="bottom"/>
          </w:tcPr>
          <w:p w14:paraId="20517F50" w14:textId="77777777" w:rsidR="000E18D4" w:rsidRPr="00E40411" w:rsidRDefault="000E18D4" w:rsidP="00E969A3">
            <w:pPr>
              <w:tabs>
                <w:tab w:val="left" w:pos="709"/>
              </w:tabs>
              <w:adjustRightInd w:val="0"/>
              <w:snapToGrid w:val="0"/>
              <w:jc w:val="both"/>
              <w:rPr>
                <w:rFonts w:ascii="Arial" w:eastAsia="Arial" w:hAnsi="Arial"/>
                <w:w w:val="92"/>
                <w:sz w:val="16"/>
                <w:szCs w:val="16"/>
              </w:rPr>
            </w:pPr>
            <w:r w:rsidRPr="00E40411">
              <w:rPr>
                <w:rFonts w:ascii="Arial" w:eastAsia="Arial" w:hAnsi="Arial"/>
                <w:w w:val="92"/>
                <w:sz w:val="16"/>
                <w:szCs w:val="16"/>
              </w:rPr>
              <w:t>n/a</w:t>
            </w:r>
          </w:p>
        </w:tc>
      </w:tr>
      <w:tr w:rsidR="000E18D4" w:rsidRPr="00E40411" w14:paraId="7113FEB7" w14:textId="77777777" w:rsidTr="00C64129">
        <w:trPr>
          <w:trHeight w:val="160"/>
        </w:trPr>
        <w:tc>
          <w:tcPr>
            <w:tcW w:w="708" w:type="dxa"/>
            <w:tcBorders>
              <w:left w:val="single" w:sz="8" w:space="0" w:color="auto"/>
              <w:bottom w:val="single" w:sz="8" w:space="0" w:color="auto"/>
            </w:tcBorders>
            <w:shd w:val="clear" w:color="auto" w:fill="auto"/>
            <w:vAlign w:val="bottom"/>
          </w:tcPr>
          <w:p w14:paraId="695242CB"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13D958EA"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1434C374" w14:textId="77777777" w:rsidR="000E18D4" w:rsidRPr="00E40411" w:rsidRDefault="0039400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Bacanje kugle</w:t>
            </w:r>
          </w:p>
        </w:tc>
        <w:tc>
          <w:tcPr>
            <w:tcW w:w="791" w:type="dxa"/>
            <w:gridSpan w:val="2"/>
            <w:tcBorders>
              <w:bottom w:val="single" w:sz="8" w:space="0" w:color="auto"/>
              <w:right w:val="single" w:sz="8" w:space="0" w:color="auto"/>
            </w:tcBorders>
            <w:shd w:val="clear" w:color="auto" w:fill="auto"/>
            <w:vAlign w:val="bottom"/>
          </w:tcPr>
          <w:p w14:paraId="473B06B1"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bottom w:val="single" w:sz="8" w:space="0" w:color="auto"/>
              <w:right w:val="single" w:sz="8" w:space="0" w:color="auto"/>
            </w:tcBorders>
            <w:shd w:val="clear" w:color="auto" w:fill="auto"/>
            <w:vAlign w:val="bottom"/>
          </w:tcPr>
          <w:p w14:paraId="3E7C8E11"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bottom w:val="single" w:sz="8" w:space="0" w:color="auto"/>
              <w:right w:val="single" w:sz="8" w:space="0" w:color="auto"/>
            </w:tcBorders>
            <w:shd w:val="clear" w:color="auto" w:fill="auto"/>
            <w:vAlign w:val="bottom"/>
          </w:tcPr>
          <w:p w14:paraId="4B62ECE1"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566" w:type="dxa"/>
            <w:gridSpan w:val="2"/>
            <w:tcBorders>
              <w:bottom w:val="single" w:sz="8" w:space="0" w:color="auto"/>
              <w:right w:val="single" w:sz="8" w:space="0" w:color="auto"/>
            </w:tcBorders>
            <w:shd w:val="clear" w:color="auto" w:fill="auto"/>
            <w:vAlign w:val="bottom"/>
          </w:tcPr>
          <w:p w14:paraId="2D265140"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bottom w:val="single" w:sz="8" w:space="0" w:color="auto"/>
              <w:right w:val="single" w:sz="8" w:space="0" w:color="auto"/>
            </w:tcBorders>
            <w:shd w:val="clear" w:color="auto" w:fill="auto"/>
            <w:vAlign w:val="bottom"/>
          </w:tcPr>
          <w:p w14:paraId="3207D21A" w14:textId="77777777" w:rsidR="000E18D4" w:rsidRPr="00E40411" w:rsidRDefault="000E18D4" w:rsidP="00E969A3">
            <w:pPr>
              <w:tabs>
                <w:tab w:val="left" w:pos="709"/>
              </w:tabs>
              <w:adjustRightInd w:val="0"/>
              <w:snapToGrid w:val="0"/>
              <w:jc w:val="both"/>
              <w:rPr>
                <w:rFonts w:ascii="Arial" w:eastAsia="Arial" w:hAnsi="Arial"/>
                <w:w w:val="92"/>
                <w:sz w:val="16"/>
                <w:szCs w:val="16"/>
              </w:rPr>
            </w:pPr>
            <w:r w:rsidRPr="00E40411">
              <w:rPr>
                <w:rFonts w:ascii="Arial" w:eastAsia="Arial" w:hAnsi="Arial"/>
                <w:w w:val="92"/>
                <w:sz w:val="16"/>
                <w:szCs w:val="16"/>
              </w:rPr>
              <w:t>n/a</w:t>
            </w:r>
          </w:p>
        </w:tc>
      </w:tr>
      <w:tr w:rsidR="000E18D4" w:rsidRPr="00E40411" w14:paraId="7D3A6AC7" w14:textId="77777777" w:rsidTr="00C64129">
        <w:trPr>
          <w:trHeight w:val="160"/>
        </w:trPr>
        <w:tc>
          <w:tcPr>
            <w:tcW w:w="708" w:type="dxa"/>
            <w:tcBorders>
              <w:left w:val="single" w:sz="8" w:space="0" w:color="auto"/>
              <w:bottom w:val="single" w:sz="8" w:space="0" w:color="auto"/>
            </w:tcBorders>
            <w:shd w:val="clear" w:color="auto" w:fill="auto"/>
            <w:vAlign w:val="bottom"/>
          </w:tcPr>
          <w:p w14:paraId="271FB96E"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071969AF"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74F8254E" w14:textId="77777777" w:rsidR="000E18D4" w:rsidRPr="00E40411" w:rsidRDefault="0039400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Bacanje diska</w:t>
            </w:r>
          </w:p>
        </w:tc>
        <w:tc>
          <w:tcPr>
            <w:tcW w:w="791" w:type="dxa"/>
            <w:gridSpan w:val="2"/>
            <w:tcBorders>
              <w:bottom w:val="single" w:sz="8" w:space="0" w:color="auto"/>
              <w:right w:val="single" w:sz="8" w:space="0" w:color="auto"/>
            </w:tcBorders>
            <w:shd w:val="clear" w:color="auto" w:fill="auto"/>
            <w:vAlign w:val="bottom"/>
          </w:tcPr>
          <w:p w14:paraId="6EBC0D28"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bottom w:val="single" w:sz="8" w:space="0" w:color="auto"/>
              <w:right w:val="single" w:sz="8" w:space="0" w:color="auto"/>
            </w:tcBorders>
            <w:shd w:val="clear" w:color="auto" w:fill="auto"/>
            <w:vAlign w:val="bottom"/>
          </w:tcPr>
          <w:p w14:paraId="3F51A00E"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bottom w:val="single" w:sz="8" w:space="0" w:color="auto"/>
              <w:right w:val="single" w:sz="8" w:space="0" w:color="auto"/>
            </w:tcBorders>
            <w:shd w:val="clear" w:color="auto" w:fill="auto"/>
            <w:vAlign w:val="bottom"/>
          </w:tcPr>
          <w:p w14:paraId="397621E9"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566" w:type="dxa"/>
            <w:gridSpan w:val="2"/>
            <w:tcBorders>
              <w:bottom w:val="single" w:sz="8" w:space="0" w:color="auto"/>
              <w:right w:val="single" w:sz="8" w:space="0" w:color="auto"/>
            </w:tcBorders>
            <w:shd w:val="clear" w:color="auto" w:fill="auto"/>
            <w:vAlign w:val="bottom"/>
          </w:tcPr>
          <w:p w14:paraId="03FFC5E9"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bottom w:val="single" w:sz="8" w:space="0" w:color="auto"/>
              <w:right w:val="single" w:sz="8" w:space="0" w:color="auto"/>
            </w:tcBorders>
            <w:shd w:val="clear" w:color="auto" w:fill="auto"/>
            <w:vAlign w:val="bottom"/>
          </w:tcPr>
          <w:p w14:paraId="06581C18" w14:textId="77777777" w:rsidR="000E18D4" w:rsidRPr="00E40411" w:rsidRDefault="000E18D4" w:rsidP="00E969A3">
            <w:pPr>
              <w:tabs>
                <w:tab w:val="left" w:pos="709"/>
              </w:tabs>
              <w:adjustRightInd w:val="0"/>
              <w:snapToGrid w:val="0"/>
              <w:jc w:val="both"/>
              <w:rPr>
                <w:rFonts w:ascii="Arial" w:eastAsia="Arial" w:hAnsi="Arial"/>
                <w:w w:val="92"/>
                <w:sz w:val="16"/>
                <w:szCs w:val="16"/>
              </w:rPr>
            </w:pPr>
            <w:r w:rsidRPr="00E40411">
              <w:rPr>
                <w:rFonts w:ascii="Arial" w:eastAsia="Arial" w:hAnsi="Arial"/>
                <w:w w:val="92"/>
                <w:sz w:val="16"/>
                <w:szCs w:val="16"/>
              </w:rPr>
              <w:t>n/a</w:t>
            </w:r>
          </w:p>
        </w:tc>
      </w:tr>
      <w:tr w:rsidR="000E18D4" w:rsidRPr="00E40411" w14:paraId="350E68EA" w14:textId="77777777" w:rsidTr="00C64129">
        <w:trPr>
          <w:trHeight w:val="138"/>
        </w:trPr>
        <w:tc>
          <w:tcPr>
            <w:tcW w:w="708" w:type="dxa"/>
            <w:tcBorders>
              <w:left w:val="single" w:sz="8" w:space="0" w:color="auto"/>
            </w:tcBorders>
            <w:shd w:val="clear" w:color="auto" w:fill="auto"/>
            <w:vAlign w:val="bottom"/>
          </w:tcPr>
          <w:p w14:paraId="451F5EFC"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right w:val="single" w:sz="8" w:space="0" w:color="auto"/>
            </w:tcBorders>
            <w:shd w:val="clear" w:color="auto" w:fill="auto"/>
            <w:vAlign w:val="bottom"/>
          </w:tcPr>
          <w:p w14:paraId="5F8BCBC7"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right w:val="single" w:sz="8" w:space="0" w:color="auto"/>
            </w:tcBorders>
            <w:shd w:val="clear" w:color="auto" w:fill="auto"/>
            <w:vAlign w:val="bottom"/>
          </w:tcPr>
          <w:p w14:paraId="11157028" w14:textId="77777777" w:rsidR="000E18D4" w:rsidRPr="00E40411" w:rsidRDefault="0039400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Bacanje</w:t>
            </w:r>
          </w:p>
        </w:tc>
        <w:tc>
          <w:tcPr>
            <w:tcW w:w="791" w:type="dxa"/>
            <w:gridSpan w:val="2"/>
            <w:vMerge w:val="restart"/>
            <w:tcBorders>
              <w:right w:val="single" w:sz="8" w:space="0" w:color="auto"/>
            </w:tcBorders>
            <w:shd w:val="clear" w:color="auto" w:fill="auto"/>
            <w:vAlign w:val="bottom"/>
          </w:tcPr>
          <w:p w14:paraId="7E7C605B"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vMerge w:val="restart"/>
            <w:tcBorders>
              <w:right w:val="single" w:sz="8" w:space="0" w:color="auto"/>
            </w:tcBorders>
            <w:shd w:val="clear" w:color="auto" w:fill="auto"/>
            <w:vAlign w:val="bottom"/>
          </w:tcPr>
          <w:p w14:paraId="04897B3F"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vMerge w:val="restart"/>
            <w:tcBorders>
              <w:right w:val="single" w:sz="8" w:space="0" w:color="auto"/>
            </w:tcBorders>
            <w:shd w:val="clear" w:color="auto" w:fill="auto"/>
            <w:vAlign w:val="bottom"/>
          </w:tcPr>
          <w:p w14:paraId="2949E0DA"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566" w:type="dxa"/>
            <w:gridSpan w:val="2"/>
            <w:vMerge w:val="restart"/>
            <w:tcBorders>
              <w:right w:val="single" w:sz="8" w:space="0" w:color="auto"/>
            </w:tcBorders>
            <w:shd w:val="clear" w:color="auto" w:fill="auto"/>
            <w:vAlign w:val="bottom"/>
          </w:tcPr>
          <w:p w14:paraId="1243D12E"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right w:val="single" w:sz="8" w:space="0" w:color="auto"/>
            </w:tcBorders>
            <w:shd w:val="clear" w:color="auto" w:fill="auto"/>
            <w:vAlign w:val="bottom"/>
          </w:tcPr>
          <w:p w14:paraId="4EBC9E36" w14:textId="77777777" w:rsidR="000E18D4" w:rsidRPr="00E40411" w:rsidRDefault="000E18D4" w:rsidP="00E969A3">
            <w:pPr>
              <w:tabs>
                <w:tab w:val="left" w:pos="709"/>
              </w:tabs>
              <w:adjustRightInd w:val="0"/>
              <w:snapToGrid w:val="0"/>
              <w:jc w:val="both"/>
              <w:rPr>
                <w:rFonts w:ascii="Arial" w:eastAsia="Arial" w:hAnsi="Arial"/>
                <w:w w:val="92"/>
                <w:sz w:val="16"/>
                <w:szCs w:val="16"/>
              </w:rPr>
            </w:pPr>
            <w:r w:rsidRPr="00E40411">
              <w:rPr>
                <w:rFonts w:ascii="Arial" w:eastAsia="Arial" w:hAnsi="Arial"/>
                <w:w w:val="92"/>
                <w:sz w:val="16"/>
                <w:szCs w:val="16"/>
              </w:rPr>
              <w:t>n/a</w:t>
            </w:r>
          </w:p>
        </w:tc>
      </w:tr>
      <w:tr w:rsidR="000E18D4" w:rsidRPr="00E40411" w14:paraId="6C46DE8E" w14:textId="77777777" w:rsidTr="00C64129">
        <w:trPr>
          <w:trHeight w:val="90"/>
        </w:trPr>
        <w:tc>
          <w:tcPr>
            <w:tcW w:w="708" w:type="dxa"/>
            <w:tcBorders>
              <w:left w:val="single" w:sz="8" w:space="0" w:color="auto"/>
            </w:tcBorders>
            <w:shd w:val="clear" w:color="auto" w:fill="auto"/>
            <w:vAlign w:val="bottom"/>
          </w:tcPr>
          <w:p w14:paraId="04DBB70C"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right w:val="single" w:sz="8" w:space="0" w:color="auto"/>
            </w:tcBorders>
            <w:shd w:val="clear" w:color="auto" w:fill="auto"/>
            <w:vAlign w:val="bottom"/>
          </w:tcPr>
          <w:p w14:paraId="7C09F942"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vMerge w:val="restart"/>
            <w:tcBorders>
              <w:right w:val="single" w:sz="8" w:space="0" w:color="auto"/>
            </w:tcBorders>
            <w:shd w:val="clear" w:color="auto" w:fill="auto"/>
            <w:vAlign w:val="bottom"/>
          </w:tcPr>
          <w:p w14:paraId="25AC5822" w14:textId="77777777" w:rsidR="000E18D4" w:rsidRPr="00E40411" w:rsidRDefault="0039400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kladiva</w:t>
            </w:r>
          </w:p>
        </w:tc>
        <w:tc>
          <w:tcPr>
            <w:tcW w:w="791" w:type="dxa"/>
            <w:gridSpan w:val="2"/>
            <w:vMerge/>
            <w:tcBorders>
              <w:right w:val="single" w:sz="8" w:space="0" w:color="auto"/>
            </w:tcBorders>
            <w:shd w:val="clear" w:color="auto" w:fill="auto"/>
            <w:vAlign w:val="bottom"/>
          </w:tcPr>
          <w:p w14:paraId="5FBDCD44"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848" w:type="dxa"/>
            <w:gridSpan w:val="2"/>
            <w:vMerge/>
            <w:tcBorders>
              <w:right w:val="single" w:sz="8" w:space="0" w:color="auto"/>
            </w:tcBorders>
            <w:shd w:val="clear" w:color="auto" w:fill="auto"/>
            <w:vAlign w:val="bottom"/>
          </w:tcPr>
          <w:p w14:paraId="0F789D65"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849" w:type="dxa"/>
            <w:gridSpan w:val="2"/>
            <w:vMerge/>
            <w:tcBorders>
              <w:right w:val="single" w:sz="8" w:space="0" w:color="auto"/>
            </w:tcBorders>
            <w:shd w:val="clear" w:color="auto" w:fill="auto"/>
            <w:vAlign w:val="bottom"/>
          </w:tcPr>
          <w:p w14:paraId="213AF08D"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566" w:type="dxa"/>
            <w:gridSpan w:val="2"/>
            <w:vMerge/>
            <w:tcBorders>
              <w:right w:val="single" w:sz="8" w:space="0" w:color="auto"/>
            </w:tcBorders>
            <w:shd w:val="clear" w:color="auto" w:fill="auto"/>
            <w:vAlign w:val="bottom"/>
          </w:tcPr>
          <w:p w14:paraId="6D2B2849"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739" w:type="dxa"/>
            <w:gridSpan w:val="2"/>
            <w:tcBorders>
              <w:right w:val="single" w:sz="8" w:space="0" w:color="auto"/>
            </w:tcBorders>
            <w:shd w:val="clear" w:color="auto" w:fill="auto"/>
            <w:vAlign w:val="bottom"/>
          </w:tcPr>
          <w:p w14:paraId="2BB57B45"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r>
      <w:tr w:rsidR="000E18D4" w:rsidRPr="00E40411" w14:paraId="6D1555D6" w14:textId="77777777" w:rsidTr="00C64129">
        <w:trPr>
          <w:trHeight w:val="85"/>
        </w:trPr>
        <w:tc>
          <w:tcPr>
            <w:tcW w:w="708" w:type="dxa"/>
            <w:tcBorders>
              <w:left w:val="single" w:sz="8" w:space="0" w:color="auto"/>
              <w:bottom w:val="single" w:sz="8" w:space="0" w:color="auto"/>
            </w:tcBorders>
            <w:shd w:val="clear" w:color="auto" w:fill="auto"/>
            <w:vAlign w:val="bottom"/>
          </w:tcPr>
          <w:p w14:paraId="75D4DB47"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01ED3001"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vMerge/>
            <w:tcBorders>
              <w:bottom w:val="single" w:sz="8" w:space="0" w:color="auto"/>
              <w:right w:val="single" w:sz="8" w:space="0" w:color="auto"/>
            </w:tcBorders>
            <w:shd w:val="clear" w:color="auto" w:fill="auto"/>
            <w:vAlign w:val="bottom"/>
          </w:tcPr>
          <w:p w14:paraId="03573790"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791" w:type="dxa"/>
            <w:gridSpan w:val="2"/>
            <w:tcBorders>
              <w:bottom w:val="single" w:sz="8" w:space="0" w:color="auto"/>
              <w:right w:val="single" w:sz="8" w:space="0" w:color="auto"/>
            </w:tcBorders>
            <w:shd w:val="clear" w:color="auto" w:fill="auto"/>
            <w:vAlign w:val="bottom"/>
          </w:tcPr>
          <w:p w14:paraId="43FB2E56"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848" w:type="dxa"/>
            <w:gridSpan w:val="2"/>
            <w:tcBorders>
              <w:bottom w:val="single" w:sz="8" w:space="0" w:color="auto"/>
              <w:right w:val="single" w:sz="8" w:space="0" w:color="auto"/>
            </w:tcBorders>
            <w:shd w:val="clear" w:color="auto" w:fill="auto"/>
            <w:vAlign w:val="bottom"/>
          </w:tcPr>
          <w:p w14:paraId="162D6B5B"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849" w:type="dxa"/>
            <w:gridSpan w:val="2"/>
            <w:tcBorders>
              <w:bottom w:val="single" w:sz="8" w:space="0" w:color="auto"/>
              <w:right w:val="single" w:sz="8" w:space="0" w:color="auto"/>
            </w:tcBorders>
            <w:shd w:val="clear" w:color="auto" w:fill="auto"/>
            <w:vAlign w:val="bottom"/>
          </w:tcPr>
          <w:p w14:paraId="677C4F9B"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566" w:type="dxa"/>
            <w:gridSpan w:val="2"/>
            <w:tcBorders>
              <w:bottom w:val="single" w:sz="8" w:space="0" w:color="auto"/>
              <w:right w:val="single" w:sz="8" w:space="0" w:color="auto"/>
            </w:tcBorders>
            <w:shd w:val="clear" w:color="auto" w:fill="auto"/>
            <w:vAlign w:val="bottom"/>
          </w:tcPr>
          <w:p w14:paraId="2706ED70"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739" w:type="dxa"/>
            <w:gridSpan w:val="2"/>
            <w:tcBorders>
              <w:bottom w:val="single" w:sz="8" w:space="0" w:color="auto"/>
              <w:right w:val="single" w:sz="8" w:space="0" w:color="auto"/>
            </w:tcBorders>
            <w:shd w:val="clear" w:color="auto" w:fill="auto"/>
            <w:vAlign w:val="bottom"/>
          </w:tcPr>
          <w:p w14:paraId="4FCFAC64"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r>
      <w:tr w:rsidR="000E18D4" w:rsidRPr="00E40411" w14:paraId="14F92913" w14:textId="77777777" w:rsidTr="00C64129">
        <w:trPr>
          <w:trHeight w:val="160"/>
        </w:trPr>
        <w:tc>
          <w:tcPr>
            <w:tcW w:w="708" w:type="dxa"/>
            <w:tcBorders>
              <w:left w:val="single" w:sz="8" w:space="0" w:color="auto"/>
              <w:bottom w:val="single" w:sz="8" w:space="0" w:color="auto"/>
            </w:tcBorders>
            <w:shd w:val="clear" w:color="auto" w:fill="auto"/>
            <w:vAlign w:val="bottom"/>
          </w:tcPr>
          <w:p w14:paraId="668AE6F4"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bottom w:val="single" w:sz="8" w:space="0" w:color="auto"/>
              <w:right w:val="single" w:sz="8" w:space="0" w:color="auto"/>
            </w:tcBorders>
            <w:shd w:val="clear" w:color="auto" w:fill="auto"/>
            <w:vAlign w:val="bottom"/>
          </w:tcPr>
          <w:p w14:paraId="79CB145A"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8" w:space="0" w:color="auto"/>
              <w:right w:val="single" w:sz="8" w:space="0" w:color="auto"/>
            </w:tcBorders>
            <w:shd w:val="clear" w:color="auto" w:fill="auto"/>
            <w:vAlign w:val="bottom"/>
          </w:tcPr>
          <w:p w14:paraId="7ED8A83E" w14:textId="77777777" w:rsidR="000E18D4" w:rsidRPr="00E40411" w:rsidRDefault="0039400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Bacanje koplja</w:t>
            </w:r>
          </w:p>
        </w:tc>
        <w:tc>
          <w:tcPr>
            <w:tcW w:w="791" w:type="dxa"/>
            <w:gridSpan w:val="2"/>
            <w:tcBorders>
              <w:bottom w:val="single" w:sz="8" w:space="0" w:color="auto"/>
              <w:right w:val="single" w:sz="8" w:space="0" w:color="auto"/>
            </w:tcBorders>
            <w:shd w:val="clear" w:color="auto" w:fill="auto"/>
            <w:vAlign w:val="bottom"/>
          </w:tcPr>
          <w:p w14:paraId="58BB53EC" w14:textId="77777777" w:rsidR="000E18D4" w:rsidRPr="00E40411" w:rsidRDefault="00485D9C" w:rsidP="00E969A3">
            <w:pPr>
              <w:tabs>
                <w:tab w:val="left" w:pos="709"/>
              </w:tabs>
              <w:adjustRightInd w:val="0"/>
              <w:snapToGrid w:val="0"/>
              <w:ind w:right="10"/>
              <w:jc w:val="both"/>
              <w:rPr>
                <w:rFonts w:ascii="Arial" w:eastAsia="Wingdings" w:hAnsi="Arial"/>
                <w:sz w:val="16"/>
                <w:szCs w:val="16"/>
              </w:rPr>
            </w:pPr>
            <w:r w:rsidRPr="00E40411">
              <w:rPr>
                <w:rFonts w:ascii="Arial" w:eastAsia="Wingdings" w:hAnsi="Arial"/>
                <w:sz w:val="16"/>
                <w:szCs w:val="16"/>
              </w:rPr>
              <w:t>√</w:t>
            </w:r>
          </w:p>
        </w:tc>
        <w:tc>
          <w:tcPr>
            <w:tcW w:w="848" w:type="dxa"/>
            <w:gridSpan w:val="2"/>
            <w:tcBorders>
              <w:bottom w:val="single" w:sz="8" w:space="0" w:color="auto"/>
              <w:right w:val="single" w:sz="8" w:space="0" w:color="auto"/>
            </w:tcBorders>
            <w:shd w:val="clear" w:color="auto" w:fill="auto"/>
            <w:vAlign w:val="bottom"/>
          </w:tcPr>
          <w:p w14:paraId="258F7940"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bottom w:val="single" w:sz="8" w:space="0" w:color="auto"/>
              <w:right w:val="single" w:sz="8" w:space="0" w:color="auto"/>
            </w:tcBorders>
            <w:shd w:val="clear" w:color="auto" w:fill="auto"/>
            <w:vAlign w:val="bottom"/>
          </w:tcPr>
          <w:p w14:paraId="0C2B510A"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566" w:type="dxa"/>
            <w:gridSpan w:val="2"/>
            <w:tcBorders>
              <w:bottom w:val="single" w:sz="8" w:space="0" w:color="auto"/>
              <w:right w:val="single" w:sz="8" w:space="0" w:color="auto"/>
            </w:tcBorders>
            <w:shd w:val="clear" w:color="auto" w:fill="auto"/>
            <w:vAlign w:val="bottom"/>
          </w:tcPr>
          <w:p w14:paraId="74D0965D"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bottom w:val="single" w:sz="8" w:space="0" w:color="auto"/>
              <w:right w:val="single" w:sz="8" w:space="0" w:color="auto"/>
            </w:tcBorders>
            <w:shd w:val="clear" w:color="auto" w:fill="auto"/>
            <w:vAlign w:val="bottom"/>
          </w:tcPr>
          <w:p w14:paraId="012574A9" w14:textId="77777777" w:rsidR="000E18D4" w:rsidRPr="00E40411" w:rsidRDefault="000E18D4" w:rsidP="00E969A3">
            <w:pPr>
              <w:tabs>
                <w:tab w:val="left" w:pos="709"/>
              </w:tabs>
              <w:adjustRightInd w:val="0"/>
              <w:snapToGrid w:val="0"/>
              <w:jc w:val="both"/>
              <w:rPr>
                <w:rFonts w:ascii="Arial" w:eastAsia="Arial" w:hAnsi="Arial"/>
                <w:w w:val="92"/>
                <w:sz w:val="16"/>
                <w:szCs w:val="16"/>
              </w:rPr>
            </w:pPr>
            <w:r w:rsidRPr="00E40411">
              <w:rPr>
                <w:rFonts w:ascii="Arial" w:eastAsia="Arial" w:hAnsi="Arial"/>
                <w:w w:val="92"/>
                <w:sz w:val="16"/>
                <w:szCs w:val="16"/>
              </w:rPr>
              <w:t>n/a</w:t>
            </w:r>
          </w:p>
        </w:tc>
      </w:tr>
      <w:tr w:rsidR="000E18D4" w:rsidRPr="00E40411" w14:paraId="25E70FEE" w14:textId="77777777" w:rsidTr="00C64129">
        <w:trPr>
          <w:trHeight w:val="201"/>
        </w:trPr>
        <w:tc>
          <w:tcPr>
            <w:tcW w:w="708" w:type="dxa"/>
            <w:tcBorders>
              <w:left w:val="single" w:sz="8" w:space="0" w:color="auto"/>
            </w:tcBorders>
            <w:shd w:val="clear" w:color="auto" w:fill="auto"/>
            <w:vAlign w:val="bottom"/>
          </w:tcPr>
          <w:p w14:paraId="35A981CA" w14:textId="77777777" w:rsidR="000E18D4" w:rsidRPr="00E40411" w:rsidRDefault="00FB327F" w:rsidP="00E969A3">
            <w:pPr>
              <w:tabs>
                <w:tab w:val="left" w:pos="709"/>
              </w:tabs>
              <w:adjustRightInd w:val="0"/>
              <w:snapToGrid w:val="0"/>
              <w:jc w:val="both"/>
              <w:rPr>
                <w:rFonts w:ascii="Arial" w:eastAsia="Arial" w:hAnsi="Arial"/>
                <w:i/>
                <w:sz w:val="16"/>
                <w:szCs w:val="16"/>
              </w:rPr>
            </w:pPr>
            <w:r w:rsidRPr="00E40411">
              <w:rPr>
                <w:rFonts w:ascii="Arial" w:eastAsia="Arial" w:hAnsi="Arial"/>
                <w:i/>
                <w:sz w:val="16"/>
                <w:szCs w:val="16"/>
              </w:rPr>
              <w:t>Discipline</w:t>
            </w:r>
          </w:p>
        </w:tc>
        <w:tc>
          <w:tcPr>
            <w:tcW w:w="30" w:type="dxa"/>
            <w:tcBorders>
              <w:right w:val="single" w:sz="8" w:space="0" w:color="auto"/>
            </w:tcBorders>
            <w:shd w:val="clear" w:color="auto" w:fill="auto"/>
            <w:vAlign w:val="bottom"/>
          </w:tcPr>
          <w:p w14:paraId="42E4F717"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right w:val="single" w:sz="8" w:space="0" w:color="auto"/>
            </w:tcBorders>
            <w:shd w:val="clear" w:color="auto" w:fill="auto"/>
            <w:vAlign w:val="bottom"/>
          </w:tcPr>
          <w:p w14:paraId="64E80146" w14:textId="77777777" w:rsidR="000E18D4" w:rsidRPr="00E40411" w:rsidRDefault="00FB327F"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Petoboj</w:t>
            </w:r>
            <w:r w:rsidR="00485D9C" w:rsidRPr="00E40411">
              <w:rPr>
                <w:rFonts w:ascii="Arial" w:eastAsia="Arial" w:hAnsi="Arial"/>
                <w:sz w:val="16"/>
                <w:szCs w:val="16"/>
              </w:rPr>
              <w:t xml:space="preserve"> </w:t>
            </w:r>
            <w:r w:rsidR="00537AFD" w:rsidRPr="00E40411">
              <w:rPr>
                <w:rFonts w:ascii="Arial" w:eastAsia="Arial" w:hAnsi="Arial"/>
                <w:sz w:val="16"/>
                <w:szCs w:val="16"/>
              </w:rPr>
              <w:t>ks</w:t>
            </w:r>
          </w:p>
        </w:tc>
        <w:tc>
          <w:tcPr>
            <w:tcW w:w="791" w:type="dxa"/>
            <w:gridSpan w:val="2"/>
            <w:tcBorders>
              <w:right w:val="single" w:sz="8" w:space="0" w:color="auto"/>
            </w:tcBorders>
            <w:shd w:val="clear" w:color="auto" w:fill="D9D9D9"/>
            <w:vAlign w:val="bottom"/>
          </w:tcPr>
          <w:p w14:paraId="3385C50E"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848" w:type="dxa"/>
            <w:gridSpan w:val="2"/>
            <w:tcBorders>
              <w:right w:val="single" w:sz="8" w:space="0" w:color="auto"/>
            </w:tcBorders>
            <w:shd w:val="clear" w:color="auto" w:fill="auto"/>
            <w:vAlign w:val="bottom"/>
          </w:tcPr>
          <w:p w14:paraId="2DE56FC5"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left w:val="single" w:sz="8" w:space="0" w:color="D9D9D9"/>
              <w:right w:val="single" w:sz="8" w:space="0" w:color="auto"/>
            </w:tcBorders>
            <w:shd w:val="clear" w:color="auto" w:fill="D9D9D9"/>
            <w:vAlign w:val="bottom"/>
          </w:tcPr>
          <w:p w14:paraId="55FDAF8F"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566" w:type="dxa"/>
            <w:gridSpan w:val="2"/>
            <w:tcBorders>
              <w:right w:val="single" w:sz="8" w:space="0" w:color="auto"/>
            </w:tcBorders>
            <w:shd w:val="clear" w:color="auto" w:fill="auto"/>
            <w:vAlign w:val="bottom"/>
          </w:tcPr>
          <w:p w14:paraId="0044D65F"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right w:val="single" w:sz="8" w:space="0" w:color="auto"/>
            </w:tcBorders>
            <w:shd w:val="clear" w:color="auto" w:fill="auto"/>
            <w:vAlign w:val="bottom"/>
          </w:tcPr>
          <w:p w14:paraId="6BE0B0AF" w14:textId="77777777" w:rsidR="000E18D4" w:rsidRPr="00E40411" w:rsidRDefault="00FB327F" w:rsidP="00E969A3">
            <w:pPr>
              <w:tabs>
                <w:tab w:val="left" w:pos="709"/>
              </w:tabs>
              <w:adjustRightInd w:val="0"/>
              <w:snapToGrid w:val="0"/>
              <w:jc w:val="both"/>
              <w:rPr>
                <w:rFonts w:ascii="Arial" w:eastAsia="Arial" w:hAnsi="Arial"/>
                <w:w w:val="98"/>
                <w:sz w:val="16"/>
                <w:szCs w:val="16"/>
              </w:rPr>
            </w:pPr>
            <w:r w:rsidRPr="00E40411">
              <w:rPr>
                <w:rFonts w:ascii="Arial" w:eastAsia="Arial" w:hAnsi="Arial"/>
                <w:w w:val="98"/>
                <w:sz w:val="16"/>
                <w:szCs w:val="16"/>
              </w:rPr>
              <w:t>AM</w:t>
            </w:r>
          </w:p>
        </w:tc>
      </w:tr>
      <w:tr w:rsidR="000E18D4" w:rsidRPr="00E40411" w14:paraId="530EAC02" w14:textId="77777777" w:rsidTr="00C64129">
        <w:trPr>
          <w:trHeight w:val="110"/>
        </w:trPr>
        <w:tc>
          <w:tcPr>
            <w:tcW w:w="708" w:type="dxa"/>
            <w:tcBorders>
              <w:left w:val="single" w:sz="8" w:space="0" w:color="auto"/>
              <w:bottom w:val="single" w:sz="4" w:space="0" w:color="auto"/>
            </w:tcBorders>
            <w:shd w:val="clear" w:color="auto" w:fill="auto"/>
            <w:vAlign w:val="bottom"/>
          </w:tcPr>
          <w:p w14:paraId="2C5AE3F8" w14:textId="77777777" w:rsidR="000E18D4" w:rsidRPr="00E40411" w:rsidRDefault="00FB327F" w:rsidP="00E969A3">
            <w:pPr>
              <w:tabs>
                <w:tab w:val="left" w:pos="709"/>
              </w:tabs>
              <w:adjustRightInd w:val="0"/>
              <w:snapToGrid w:val="0"/>
              <w:jc w:val="both"/>
              <w:rPr>
                <w:rFonts w:ascii="Arial" w:eastAsia="Arial" w:hAnsi="Arial"/>
                <w:i/>
                <w:sz w:val="16"/>
                <w:szCs w:val="16"/>
              </w:rPr>
            </w:pPr>
            <w:r w:rsidRPr="00E40411">
              <w:rPr>
                <w:rFonts w:ascii="Arial" w:eastAsia="Arial" w:hAnsi="Arial"/>
                <w:i/>
                <w:sz w:val="16"/>
                <w:szCs w:val="16"/>
              </w:rPr>
              <w:t>višeboja</w:t>
            </w:r>
          </w:p>
        </w:tc>
        <w:tc>
          <w:tcPr>
            <w:tcW w:w="30" w:type="dxa"/>
            <w:tcBorders>
              <w:bottom w:val="single" w:sz="4" w:space="0" w:color="auto"/>
              <w:right w:val="single" w:sz="8" w:space="0" w:color="auto"/>
            </w:tcBorders>
            <w:shd w:val="clear" w:color="auto" w:fill="auto"/>
            <w:vAlign w:val="bottom"/>
          </w:tcPr>
          <w:p w14:paraId="35E87803"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bottom w:val="single" w:sz="4" w:space="0" w:color="auto"/>
              <w:right w:val="single" w:sz="8" w:space="0" w:color="auto"/>
            </w:tcBorders>
            <w:shd w:val="clear" w:color="auto" w:fill="auto"/>
            <w:vAlign w:val="bottom"/>
          </w:tcPr>
          <w:p w14:paraId="3250D98A"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791" w:type="dxa"/>
            <w:gridSpan w:val="2"/>
            <w:tcBorders>
              <w:bottom w:val="single" w:sz="4" w:space="0" w:color="auto"/>
              <w:right w:val="single" w:sz="8" w:space="0" w:color="auto"/>
            </w:tcBorders>
            <w:shd w:val="clear" w:color="auto" w:fill="D9D9D9"/>
            <w:vAlign w:val="bottom"/>
          </w:tcPr>
          <w:p w14:paraId="62B663CA"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848" w:type="dxa"/>
            <w:gridSpan w:val="2"/>
            <w:tcBorders>
              <w:bottom w:val="single" w:sz="4" w:space="0" w:color="auto"/>
              <w:right w:val="single" w:sz="8" w:space="0" w:color="auto"/>
            </w:tcBorders>
            <w:shd w:val="clear" w:color="auto" w:fill="auto"/>
            <w:vAlign w:val="bottom"/>
          </w:tcPr>
          <w:p w14:paraId="0A1F225D"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849" w:type="dxa"/>
            <w:gridSpan w:val="2"/>
            <w:tcBorders>
              <w:left w:val="single" w:sz="8" w:space="0" w:color="D9D9D9"/>
              <w:bottom w:val="single" w:sz="4" w:space="0" w:color="auto"/>
              <w:right w:val="single" w:sz="8" w:space="0" w:color="auto"/>
            </w:tcBorders>
            <w:shd w:val="clear" w:color="auto" w:fill="D9D9D9"/>
            <w:vAlign w:val="bottom"/>
          </w:tcPr>
          <w:p w14:paraId="6776056D"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566" w:type="dxa"/>
            <w:gridSpan w:val="2"/>
            <w:tcBorders>
              <w:bottom w:val="single" w:sz="4" w:space="0" w:color="auto"/>
              <w:right w:val="single" w:sz="8" w:space="0" w:color="auto"/>
            </w:tcBorders>
            <w:shd w:val="clear" w:color="auto" w:fill="auto"/>
            <w:vAlign w:val="bottom"/>
          </w:tcPr>
          <w:p w14:paraId="35BB16EB"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739" w:type="dxa"/>
            <w:gridSpan w:val="2"/>
            <w:tcBorders>
              <w:bottom w:val="single" w:sz="4" w:space="0" w:color="auto"/>
              <w:right w:val="single" w:sz="8" w:space="0" w:color="auto"/>
            </w:tcBorders>
            <w:shd w:val="clear" w:color="auto" w:fill="auto"/>
            <w:vAlign w:val="bottom"/>
          </w:tcPr>
          <w:p w14:paraId="656AF38F"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r>
      <w:tr w:rsidR="000E18D4" w:rsidRPr="00E40411" w14:paraId="311E3EE0" w14:textId="77777777" w:rsidTr="00C64129">
        <w:trPr>
          <w:trHeight w:val="161"/>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74E9BA9D"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14:paraId="45A91CD6"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103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3C404B4" w14:textId="77777777" w:rsidR="000E18D4" w:rsidRPr="00E40411" w:rsidRDefault="00FB327F"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Sedmoboj</w:t>
            </w:r>
          </w:p>
        </w:tc>
        <w:tc>
          <w:tcPr>
            <w:tcW w:w="791" w:type="dxa"/>
            <w:gridSpan w:val="2"/>
            <w:tcBorders>
              <w:top w:val="single" w:sz="4" w:space="0" w:color="auto"/>
              <w:left w:val="single" w:sz="4" w:space="0" w:color="auto"/>
              <w:bottom w:val="single" w:sz="4" w:space="0" w:color="auto"/>
              <w:right w:val="single" w:sz="4" w:space="0" w:color="auto"/>
            </w:tcBorders>
            <w:shd w:val="clear" w:color="auto" w:fill="D9D9D9"/>
            <w:vAlign w:val="bottom"/>
          </w:tcPr>
          <w:p w14:paraId="11F52165"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8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40ED56B"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849" w:type="dxa"/>
            <w:gridSpan w:val="2"/>
            <w:tcBorders>
              <w:top w:val="single" w:sz="4" w:space="0" w:color="auto"/>
              <w:left w:val="single" w:sz="4" w:space="0" w:color="auto"/>
              <w:bottom w:val="single" w:sz="4" w:space="0" w:color="auto"/>
              <w:right w:val="single" w:sz="4" w:space="0" w:color="auto"/>
            </w:tcBorders>
            <w:shd w:val="clear" w:color="auto" w:fill="D9D9D9"/>
            <w:vAlign w:val="bottom"/>
          </w:tcPr>
          <w:p w14:paraId="481E266A" w14:textId="77777777" w:rsidR="000E18D4" w:rsidRPr="00E40411" w:rsidRDefault="000E18D4" w:rsidP="00E969A3">
            <w:pPr>
              <w:tabs>
                <w:tab w:val="left" w:pos="709"/>
              </w:tabs>
              <w:adjustRightInd w:val="0"/>
              <w:snapToGrid w:val="0"/>
              <w:jc w:val="both"/>
              <w:rPr>
                <w:rFonts w:ascii="Arial" w:eastAsia="Times New Roman" w:hAnsi="Arial"/>
                <w:sz w:val="16"/>
                <w:szCs w:val="16"/>
              </w:rPr>
            </w:pP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7B4815B" w14:textId="77777777" w:rsidR="000E18D4" w:rsidRPr="00E40411" w:rsidRDefault="00485D9C" w:rsidP="00E969A3">
            <w:pPr>
              <w:tabs>
                <w:tab w:val="left" w:pos="709"/>
              </w:tabs>
              <w:adjustRightInd w:val="0"/>
              <w:snapToGrid w:val="0"/>
              <w:jc w:val="both"/>
              <w:rPr>
                <w:rFonts w:ascii="Arial" w:eastAsia="Wingdings" w:hAnsi="Arial"/>
                <w:sz w:val="16"/>
                <w:szCs w:val="16"/>
              </w:rPr>
            </w:pPr>
            <w:r w:rsidRPr="00E40411">
              <w:rPr>
                <w:rFonts w:ascii="Arial" w:eastAsia="Wingdings" w:hAnsi="Arial"/>
                <w:sz w:val="16"/>
                <w:szCs w:val="16"/>
              </w:rPr>
              <w:t>√</w:t>
            </w: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2D35985" w14:textId="77777777" w:rsidR="000E18D4" w:rsidRPr="00E40411" w:rsidRDefault="00FB327F" w:rsidP="00E969A3">
            <w:pPr>
              <w:tabs>
                <w:tab w:val="left" w:pos="709"/>
              </w:tabs>
              <w:adjustRightInd w:val="0"/>
              <w:snapToGrid w:val="0"/>
              <w:jc w:val="both"/>
              <w:rPr>
                <w:rFonts w:ascii="Arial" w:eastAsia="Arial" w:hAnsi="Arial"/>
                <w:w w:val="98"/>
                <w:sz w:val="16"/>
                <w:szCs w:val="16"/>
              </w:rPr>
            </w:pPr>
            <w:r w:rsidRPr="00E40411">
              <w:rPr>
                <w:rFonts w:ascii="Arial" w:eastAsia="Arial" w:hAnsi="Arial"/>
                <w:w w:val="98"/>
                <w:sz w:val="16"/>
                <w:szCs w:val="16"/>
              </w:rPr>
              <w:t>AM</w:t>
            </w:r>
          </w:p>
        </w:tc>
      </w:tr>
      <w:tr w:rsidR="00C64129" w:rsidRPr="00E40411" w14:paraId="2F6412CB" w14:textId="77777777" w:rsidTr="00C95DE1">
        <w:trPr>
          <w:trHeight w:val="161"/>
        </w:trPr>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705EDF14" w14:textId="77777777" w:rsidR="00C64129" w:rsidRPr="00E40411" w:rsidRDefault="00C64129" w:rsidP="00E969A3">
            <w:pPr>
              <w:tabs>
                <w:tab w:val="left" w:pos="709"/>
              </w:tabs>
              <w:adjustRightInd w:val="0"/>
              <w:snapToGrid w:val="0"/>
              <w:jc w:val="both"/>
              <w:rPr>
                <w:rFonts w:ascii="Arial" w:eastAsia="Times New Roman" w:hAnsi="Arial"/>
                <w:sz w:val="16"/>
                <w:szCs w:val="16"/>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bottom"/>
          </w:tcPr>
          <w:p w14:paraId="02A0FBF4" w14:textId="77777777" w:rsidR="00C64129" w:rsidRPr="00E40411" w:rsidRDefault="00C64129" w:rsidP="00E969A3">
            <w:pPr>
              <w:tabs>
                <w:tab w:val="left" w:pos="709"/>
              </w:tabs>
              <w:adjustRightInd w:val="0"/>
              <w:snapToGrid w:val="0"/>
              <w:jc w:val="both"/>
              <w:rPr>
                <w:rFonts w:ascii="Arial" w:eastAsia="Times New Roman" w:hAnsi="Arial"/>
                <w:sz w:val="16"/>
                <w:szCs w:val="16"/>
              </w:rPr>
            </w:pPr>
          </w:p>
        </w:tc>
        <w:tc>
          <w:tcPr>
            <w:tcW w:w="103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EE7284" w14:textId="77777777" w:rsidR="00C64129" w:rsidRPr="00E40411" w:rsidRDefault="00C64129"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Sedmoboj ks</w:t>
            </w:r>
          </w:p>
        </w:tc>
        <w:tc>
          <w:tcPr>
            <w:tcW w:w="7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AAC189B" w14:textId="77777777" w:rsidR="00C64129" w:rsidRPr="00E40411" w:rsidRDefault="00C64129" w:rsidP="00C64129">
            <w:pPr>
              <w:tabs>
                <w:tab w:val="left" w:pos="709"/>
              </w:tabs>
              <w:adjustRightInd w:val="0"/>
              <w:snapToGrid w:val="0"/>
              <w:jc w:val="both"/>
              <w:rPr>
                <w:rFonts w:ascii="Arial" w:eastAsia="Times New Roman" w:hAnsi="Arial"/>
                <w:sz w:val="16"/>
                <w:szCs w:val="16"/>
              </w:rPr>
            </w:pPr>
            <w:r w:rsidRPr="00E40411">
              <w:rPr>
                <w:rFonts w:ascii="Arial" w:eastAsia="Times New Roman" w:hAnsi="Arial"/>
                <w:sz w:val="16"/>
                <w:szCs w:val="16"/>
              </w:rPr>
              <w:t>√</w:t>
            </w:r>
          </w:p>
        </w:tc>
        <w:tc>
          <w:tcPr>
            <w:tcW w:w="848" w:type="dxa"/>
            <w:gridSpan w:val="2"/>
            <w:tcBorders>
              <w:top w:val="single" w:sz="4" w:space="0" w:color="auto"/>
              <w:left w:val="single" w:sz="4" w:space="0" w:color="auto"/>
              <w:bottom w:val="single" w:sz="4" w:space="0" w:color="auto"/>
              <w:right w:val="single" w:sz="4" w:space="0" w:color="auto"/>
            </w:tcBorders>
            <w:shd w:val="clear" w:color="auto" w:fill="D9D9D9"/>
            <w:vAlign w:val="bottom"/>
          </w:tcPr>
          <w:p w14:paraId="3738DD62" w14:textId="77777777" w:rsidR="00C64129" w:rsidRPr="00E40411" w:rsidRDefault="00C64129" w:rsidP="00E969A3">
            <w:pPr>
              <w:tabs>
                <w:tab w:val="left" w:pos="709"/>
              </w:tabs>
              <w:adjustRightInd w:val="0"/>
              <w:snapToGrid w:val="0"/>
              <w:jc w:val="both"/>
              <w:rPr>
                <w:rFonts w:ascii="Arial" w:eastAsia="Wingdings" w:hAnsi="Arial"/>
                <w:sz w:val="16"/>
                <w:szCs w:val="16"/>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B91C1CF" w14:textId="77777777" w:rsidR="00C64129" w:rsidRPr="00E40411" w:rsidRDefault="00C64129" w:rsidP="00C64129">
            <w:pPr>
              <w:tabs>
                <w:tab w:val="left" w:pos="709"/>
              </w:tabs>
              <w:adjustRightInd w:val="0"/>
              <w:snapToGrid w:val="0"/>
              <w:jc w:val="both"/>
              <w:rPr>
                <w:rFonts w:ascii="Arial" w:eastAsia="Times New Roman" w:hAnsi="Arial"/>
                <w:sz w:val="16"/>
                <w:szCs w:val="16"/>
              </w:rPr>
            </w:pPr>
            <w:r w:rsidRPr="00E40411">
              <w:rPr>
                <w:rFonts w:ascii="Arial" w:eastAsia="Times New Roman" w:hAnsi="Arial"/>
                <w:sz w:val="16"/>
                <w:szCs w:val="16"/>
              </w:rPr>
              <w:t>√</w:t>
            </w:r>
          </w:p>
        </w:tc>
        <w:tc>
          <w:tcPr>
            <w:tcW w:w="566" w:type="dxa"/>
            <w:gridSpan w:val="2"/>
            <w:tcBorders>
              <w:top w:val="single" w:sz="4" w:space="0" w:color="auto"/>
              <w:left w:val="single" w:sz="4" w:space="0" w:color="auto"/>
              <w:bottom w:val="single" w:sz="4" w:space="0" w:color="auto"/>
              <w:right w:val="single" w:sz="4" w:space="0" w:color="auto"/>
            </w:tcBorders>
            <w:shd w:val="clear" w:color="auto" w:fill="D9D9D9"/>
            <w:vAlign w:val="bottom"/>
          </w:tcPr>
          <w:p w14:paraId="41C4E76F" w14:textId="77777777" w:rsidR="00C64129" w:rsidRPr="00E40411" w:rsidRDefault="00C64129" w:rsidP="00E969A3">
            <w:pPr>
              <w:tabs>
                <w:tab w:val="left" w:pos="709"/>
              </w:tabs>
              <w:adjustRightInd w:val="0"/>
              <w:snapToGrid w:val="0"/>
              <w:jc w:val="both"/>
              <w:rPr>
                <w:rFonts w:ascii="Arial" w:eastAsia="Wingdings" w:hAnsi="Arial"/>
                <w:sz w:val="16"/>
                <w:szCs w:val="16"/>
              </w:rPr>
            </w:pPr>
          </w:p>
        </w:tc>
        <w:tc>
          <w:tcPr>
            <w:tcW w:w="73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9EF60DF" w14:textId="77777777" w:rsidR="00C64129" w:rsidRPr="00E40411" w:rsidRDefault="00C64129" w:rsidP="00E969A3">
            <w:pPr>
              <w:tabs>
                <w:tab w:val="left" w:pos="709"/>
              </w:tabs>
              <w:adjustRightInd w:val="0"/>
              <w:snapToGrid w:val="0"/>
              <w:jc w:val="both"/>
              <w:rPr>
                <w:rFonts w:ascii="Arial" w:eastAsia="Arial" w:hAnsi="Arial"/>
                <w:w w:val="98"/>
                <w:sz w:val="16"/>
                <w:szCs w:val="16"/>
              </w:rPr>
            </w:pPr>
            <w:r w:rsidRPr="00E40411">
              <w:rPr>
                <w:rFonts w:ascii="Arial" w:eastAsia="Arial" w:hAnsi="Arial"/>
                <w:w w:val="98"/>
                <w:sz w:val="16"/>
                <w:szCs w:val="16"/>
              </w:rPr>
              <w:t>AM</w:t>
            </w:r>
          </w:p>
        </w:tc>
      </w:tr>
    </w:tbl>
    <w:p w14:paraId="2D31D009" w14:textId="77777777" w:rsidR="000E18D4" w:rsidRPr="00E40411" w:rsidRDefault="000E18D4" w:rsidP="00E969A3">
      <w:pPr>
        <w:tabs>
          <w:tab w:val="left" w:pos="709"/>
        </w:tabs>
        <w:adjustRightInd w:val="0"/>
        <w:snapToGrid w:val="0"/>
        <w:jc w:val="both"/>
        <w:rPr>
          <w:rFonts w:ascii="Arial" w:eastAsia="Arial" w:hAnsi="Arial"/>
          <w:w w:val="98"/>
          <w:sz w:val="17"/>
          <w:szCs w:val="17"/>
        </w:rPr>
        <w:sectPr w:rsidR="000E18D4" w:rsidRPr="00E40411" w:rsidSect="009F2033">
          <w:pgSz w:w="6640" w:h="9640"/>
          <w:pgMar w:top="709" w:right="686" w:bottom="426" w:left="340" w:header="0" w:footer="0" w:gutter="0"/>
          <w:cols w:space="0" w:equalWidth="0">
            <w:col w:w="5614"/>
          </w:cols>
          <w:docGrid w:linePitch="360"/>
        </w:sectPr>
      </w:pPr>
    </w:p>
    <w:tbl>
      <w:tblPr>
        <w:tblW w:w="5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0"/>
        <w:gridCol w:w="1040"/>
        <w:gridCol w:w="797"/>
        <w:gridCol w:w="850"/>
        <w:gridCol w:w="193"/>
        <w:gridCol w:w="658"/>
        <w:gridCol w:w="567"/>
        <w:gridCol w:w="735"/>
      </w:tblGrid>
      <w:tr w:rsidR="00BC2AB8" w:rsidRPr="00E40411" w14:paraId="17DF5ED3" w14:textId="77777777" w:rsidTr="00C64129">
        <w:trPr>
          <w:trHeight w:val="161"/>
        </w:trPr>
        <w:tc>
          <w:tcPr>
            <w:tcW w:w="720" w:type="dxa"/>
            <w:shd w:val="clear" w:color="auto" w:fill="auto"/>
            <w:vAlign w:val="bottom"/>
          </w:tcPr>
          <w:p w14:paraId="6B06BE63" w14:textId="77777777" w:rsidR="00BC2AB8" w:rsidRPr="00E40411" w:rsidRDefault="00BC2AB8" w:rsidP="00C64129">
            <w:pPr>
              <w:rPr>
                <w:rFonts w:ascii="Arial" w:eastAsia="Times New Roman" w:hAnsi="Arial"/>
                <w:sz w:val="16"/>
                <w:szCs w:val="16"/>
              </w:rPr>
            </w:pPr>
          </w:p>
        </w:tc>
        <w:tc>
          <w:tcPr>
            <w:tcW w:w="1040" w:type="dxa"/>
            <w:tcBorders>
              <w:bottom w:val="single" w:sz="4" w:space="0" w:color="auto"/>
            </w:tcBorders>
            <w:shd w:val="clear" w:color="auto" w:fill="auto"/>
            <w:vAlign w:val="bottom"/>
          </w:tcPr>
          <w:p w14:paraId="7CC2C2FD" w14:textId="77777777" w:rsidR="00BC2AB8" w:rsidRPr="00E40411" w:rsidRDefault="00537AFD"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Desetoboj</w:t>
            </w:r>
          </w:p>
        </w:tc>
        <w:tc>
          <w:tcPr>
            <w:tcW w:w="797" w:type="dxa"/>
            <w:shd w:val="clear" w:color="auto" w:fill="auto"/>
            <w:vAlign w:val="bottom"/>
          </w:tcPr>
          <w:p w14:paraId="56BF5AD2" w14:textId="77777777" w:rsidR="00BC2AB8" w:rsidRPr="00E40411" w:rsidRDefault="00BC2AB8" w:rsidP="00E969A3">
            <w:pPr>
              <w:tabs>
                <w:tab w:val="left" w:pos="709"/>
              </w:tabs>
              <w:adjustRightInd w:val="0"/>
              <w:snapToGrid w:val="0"/>
              <w:ind w:left="180"/>
              <w:jc w:val="both"/>
              <w:rPr>
                <w:rFonts w:ascii="Arial" w:eastAsia="Wingdings" w:hAnsi="Arial"/>
                <w:sz w:val="16"/>
                <w:szCs w:val="16"/>
              </w:rPr>
            </w:pPr>
            <w:r w:rsidRPr="00E40411">
              <w:rPr>
                <w:rFonts w:ascii="Arial" w:eastAsia="Wingdings" w:hAnsi="Arial"/>
                <w:sz w:val="16"/>
                <w:szCs w:val="16"/>
              </w:rPr>
              <w:t>√</w:t>
            </w:r>
          </w:p>
        </w:tc>
        <w:tc>
          <w:tcPr>
            <w:tcW w:w="850" w:type="dxa"/>
            <w:shd w:val="clear" w:color="auto" w:fill="auto"/>
            <w:vAlign w:val="bottom"/>
          </w:tcPr>
          <w:p w14:paraId="060C0E52" w14:textId="77777777" w:rsidR="00BC2AB8" w:rsidRPr="00E40411" w:rsidRDefault="00BC2AB8" w:rsidP="00E969A3">
            <w:pPr>
              <w:tabs>
                <w:tab w:val="left" w:pos="709"/>
              </w:tabs>
              <w:adjustRightInd w:val="0"/>
              <w:snapToGrid w:val="0"/>
              <w:jc w:val="both"/>
              <w:rPr>
                <w:rFonts w:ascii="Arial" w:eastAsia="Times New Roman" w:hAnsi="Arial"/>
                <w:sz w:val="16"/>
                <w:szCs w:val="16"/>
              </w:rPr>
            </w:pPr>
            <w:r w:rsidRPr="00E40411">
              <w:rPr>
                <w:rFonts w:ascii="Arial" w:eastAsia="Wingdings" w:hAnsi="Arial"/>
                <w:w w:val="90"/>
                <w:sz w:val="16"/>
                <w:szCs w:val="16"/>
              </w:rPr>
              <w:t>√</w:t>
            </w:r>
          </w:p>
        </w:tc>
        <w:tc>
          <w:tcPr>
            <w:tcW w:w="851" w:type="dxa"/>
            <w:gridSpan w:val="2"/>
            <w:shd w:val="clear" w:color="auto" w:fill="auto"/>
            <w:vAlign w:val="bottom"/>
          </w:tcPr>
          <w:p w14:paraId="178E2613" w14:textId="77777777" w:rsidR="00BC2AB8" w:rsidRPr="00E40411" w:rsidRDefault="00BC2AB8" w:rsidP="00E969A3">
            <w:pPr>
              <w:tabs>
                <w:tab w:val="left" w:pos="709"/>
              </w:tabs>
              <w:adjustRightInd w:val="0"/>
              <w:snapToGrid w:val="0"/>
              <w:ind w:left="160"/>
              <w:jc w:val="both"/>
              <w:rPr>
                <w:rFonts w:ascii="Arial" w:eastAsia="Wingdings" w:hAnsi="Arial"/>
                <w:sz w:val="16"/>
                <w:szCs w:val="16"/>
              </w:rPr>
            </w:pPr>
            <w:r w:rsidRPr="00E40411">
              <w:rPr>
                <w:rFonts w:ascii="Arial" w:eastAsia="Wingdings" w:hAnsi="Arial"/>
                <w:sz w:val="16"/>
                <w:szCs w:val="16"/>
              </w:rPr>
              <w:t>√</w:t>
            </w:r>
          </w:p>
        </w:tc>
        <w:tc>
          <w:tcPr>
            <w:tcW w:w="567" w:type="dxa"/>
            <w:shd w:val="clear" w:color="auto" w:fill="auto"/>
            <w:vAlign w:val="bottom"/>
          </w:tcPr>
          <w:p w14:paraId="435768EA" w14:textId="77777777" w:rsidR="00BC2AB8" w:rsidRPr="00E40411" w:rsidRDefault="00BC2AB8" w:rsidP="00E969A3">
            <w:pPr>
              <w:tabs>
                <w:tab w:val="left" w:pos="709"/>
              </w:tabs>
              <w:adjustRightInd w:val="0"/>
              <w:snapToGrid w:val="0"/>
              <w:ind w:left="240"/>
              <w:jc w:val="both"/>
              <w:rPr>
                <w:rFonts w:ascii="Arial" w:eastAsia="Wingdings" w:hAnsi="Arial"/>
                <w:sz w:val="16"/>
                <w:szCs w:val="16"/>
              </w:rPr>
            </w:pPr>
            <w:r w:rsidRPr="00E40411">
              <w:rPr>
                <w:rFonts w:ascii="Arial" w:eastAsia="Wingdings" w:hAnsi="Arial"/>
                <w:sz w:val="16"/>
                <w:szCs w:val="16"/>
              </w:rPr>
              <w:t>√</w:t>
            </w:r>
          </w:p>
        </w:tc>
        <w:tc>
          <w:tcPr>
            <w:tcW w:w="735" w:type="dxa"/>
            <w:shd w:val="clear" w:color="auto" w:fill="auto"/>
            <w:vAlign w:val="bottom"/>
          </w:tcPr>
          <w:p w14:paraId="0B60B3D3" w14:textId="77777777" w:rsidR="00BC2AB8" w:rsidRPr="00E40411" w:rsidRDefault="00BC2AB8" w:rsidP="00E969A3">
            <w:pPr>
              <w:tabs>
                <w:tab w:val="left" w:pos="709"/>
              </w:tabs>
              <w:adjustRightInd w:val="0"/>
              <w:snapToGrid w:val="0"/>
              <w:jc w:val="both"/>
              <w:rPr>
                <w:rFonts w:ascii="Arial" w:eastAsia="Arial" w:hAnsi="Arial"/>
                <w:w w:val="98"/>
                <w:sz w:val="16"/>
                <w:szCs w:val="16"/>
              </w:rPr>
            </w:pPr>
            <w:r w:rsidRPr="00E40411">
              <w:rPr>
                <w:rFonts w:ascii="Arial" w:eastAsia="Arial" w:hAnsi="Arial"/>
                <w:w w:val="98"/>
                <w:sz w:val="16"/>
                <w:szCs w:val="16"/>
              </w:rPr>
              <w:t>AM</w:t>
            </w:r>
          </w:p>
        </w:tc>
      </w:tr>
      <w:tr w:rsidR="002A3A42" w:rsidRPr="00E40411" w14:paraId="642925B8" w14:textId="77777777" w:rsidTr="00C64129">
        <w:trPr>
          <w:trHeight w:val="141"/>
        </w:trPr>
        <w:tc>
          <w:tcPr>
            <w:tcW w:w="720" w:type="dxa"/>
            <w:vMerge w:val="restart"/>
            <w:shd w:val="clear" w:color="auto" w:fill="auto"/>
            <w:vAlign w:val="bottom"/>
          </w:tcPr>
          <w:p w14:paraId="6F458ED4" w14:textId="77777777" w:rsidR="002A3A42" w:rsidRPr="00E40411" w:rsidRDefault="002A3A42" w:rsidP="00E969A3">
            <w:pPr>
              <w:tabs>
                <w:tab w:val="left" w:pos="709"/>
              </w:tabs>
              <w:adjustRightInd w:val="0"/>
              <w:snapToGrid w:val="0"/>
              <w:jc w:val="both"/>
              <w:rPr>
                <w:rFonts w:ascii="Arial" w:eastAsia="Arial" w:hAnsi="Arial"/>
                <w:i/>
                <w:sz w:val="16"/>
                <w:szCs w:val="16"/>
              </w:rPr>
            </w:pPr>
            <w:r w:rsidRPr="00E40411">
              <w:rPr>
                <w:rFonts w:ascii="Arial" w:eastAsia="Arial" w:hAnsi="Arial"/>
                <w:i/>
                <w:sz w:val="16"/>
                <w:szCs w:val="16"/>
              </w:rPr>
              <w:t>Takmičarsko hodanje</w:t>
            </w:r>
          </w:p>
        </w:tc>
        <w:tc>
          <w:tcPr>
            <w:tcW w:w="1040" w:type="dxa"/>
            <w:vMerge w:val="restart"/>
            <w:tcBorders>
              <w:bottom w:val="nil"/>
            </w:tcBorders>
            <w:shd w:val="clear" w:color="auto" w:fill="auto"/>
            <w:vAlign w:val="bottom"/>
          </w:tcPr>
          <w:p w14:paraId="5A855479" w14:textId="77777777" w:rsidR="002A3A42" w:rsidRPr="00E40411" w:rsidRDefault="002A3A42"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3000</w:t>
            </w:r>
            <w:r w:rsidR="00E40411">
              <w:rPr>
                <w:rFonts w:ascii="Arial" w:eastAsia="Arial" w:hAnsi="Arial"/>
                <w:sz w:val="16"/>
                <w:szCs w:val="16"/>
              </w:rPr>
              <w:t xml:space="preserve"> </w:t>
            </w:r>
            <w:r w:rsidRPr="00E40411">
              <w:rPr>
                <w:rFonts w:ascii="Arial" w:eastAsia="Arial" w:hAnsi="Arial"/>
                <w:sz w:val="16"/>
                <w:szCs w:val="16"/>
              </w:rPr>
              <w:t>m ks</w:t>
            </w:r>
          </w:p>
        </w:tc>
        <w:tc>
          <w:tcPr>
            <w:tcW w:w="797" w:type="dxa"/>
            <w:shd w:val="clear" w:color="auto" w:fill="D9D9D9"/>
            <w:vAlign w:val="bottom"/>
          </w:tcPr>
          <w:p w14:paraId="480690BB" w14:textId="77777777" w:rsidR="002A3A42" w:rsidRPr="00E40411" w:rsidRDefault="002A3A42" w:rsidP="00E969A3">
            <w:pPr>
              <w:tabs>
                <w:tab w:val="left" w:pos="709"/>
              </w:tabs>
              <w:adjustRightInd w:val="0"/>
              <w:snapToGrid w:val="0"/>
              <w:jc w:val="both"/>
              <w:rPr>
                <w:rFonts w:ascii="Arial" w:eastAsia="Times New Roman" w:hAnsi="Arial"/>
                <w:sz w:val="16"/>
                <w:szCs w:val="16"/>
              </w:rPr>
            </w:pPr>
          </w:p>
        </w:tc>
        <w:tc>
          <w:tcPr>
            <w:tcW w:w="850" w:type="dxa"/>
            <w:shd w:val="clear" w:color="auto" w:fill="auto"/>
            <w:vAlign w:val="bottom"/>
          </w:tcPr>
          <w:p w14:paraId="3EEB298E" w14:textId="77777777" w:rsidR="002A3A42" w:rsidRPr="00E40411" w:rsidRDefault="002A3A42" w:rsidP="00E969A3">
            <w:pPr>
              <w:tabs>
                <w:tab w:val="left" w:pos="709"/>
              </w:tabs>
              <w:adjustRightInd w:val="0"/>
              <w:snapToGrid w:val="0"/>
              <w:jc w:val="both"/>
              <w:rPr>
                <w:rFonts w:ascii="Arial" w:eastAsia="Times New Roman" w:hAnsi="Arial"/>
                <w:sz w:val="16"/>
                <w:szCs w:val="16"/>
              </w:rPr>
            </w:pPr>
          </w:p>
        </w:tc>
        <w:tc>
          <w:tcPr>
            <w:tcW w:w="851" w:type="dxa"/>
            <w:gridSpan w:val="2"/>
            <w:shd w:val="clear" w:color="auto" w:fill="D9D9D9"/>
            <w:vAlign w:val="bottom"/>
          </w:tcPr>
          <w:p w14:paraId="5EA5FB56" w14:textId="77777777" w:rsidR="002A3A42" w:rsidRPr="00E40411" w:rsidRDefault="002A3A42" w:rsidP="00E969A3">
            <w:pPr>
              <w:tabs>
                <w:tab w:val="left" w:pos="709"/>
              </w:tabs>
              <w:adjustRightInd w:val="0"/>
              <w:snapToGrid w:val="0"/>
              <w:jc w:val="both"/>
              <w:rPr>
                <w:rFonts w:ascii="Arial" w:eastAsia="Times New Roman" w:hAnsi="Arial"/>
                <w:sz w:val="16"/>
                <w:szCs w:val="16"/>
              </w:rPr>
            </w:pPr>
          </w:p>
        </w:tc>
        <w:tc>
          <w:tcPr>
            <w:tcW w:w="567" w:type="dxa"/>
            <w:shd w:val="clear" w:color="auto" w:fill="D9D9D9"/>
            <w:vAlign w:val="bottom"/>
          </w:tcPr>
          <w:p w14:paraId="20A7E869" w14:textId="77777777" w:rsidR="002A3A42" w:rsidRPr="00E40411" w:rsidRDefault="002A3A42" w:rsidP="00E969A3">
            <w:pPr>
              <w:tabs>
                <w:tab w:val="left" w:pos="709"/>
              </w:tabs>
              <w:adjustRightInd w:val="0"/>
              <w:snapToGrid w:val="0"/>
              <w:jc w:val="both"/>
              <w:rPr>
                <w:rFonts w:ascii="Arial" w:eastAsia="Times New Roman" w:hAnsi="Arial"/>
                <w:sz w:val="16"/>
                <w:szCs w:val="16"/>
              </w:rPr>
            </w:pPr>
          </w:p>
        </w:tc>
        <w:tc>
          <w:tcPr>
            <w:tcW w:w="735" w:type="dxa"/>
            <w:shd w:val="clear" w:color="auto" w:fill="auto"/>
            <w:vAlign w:val="bottom"/>
          </w:tcPr>
          <w:p w14:paraId="648BD9A3" w14:textId="77777777" w:rsidR="002A3A42" w:rsidRPr="00E40411" w:rsidRDefault="002A3A42" w:rsidP="00E969A3">
            <w:pPr>
              <w:tabs>
                <w:tab w:val="left" w:pos="709"/>
              </w:tabs>
              <w:adjustRightInd w:val="0"/>
              <w:snapToGrid w:val="0"/>
              <w:jc w:val="both"/>
              <w:rPr>
                <w:rFonts w:ascii="Arial" w:eastAsia="Arial" w:hAnsi="Arial"/>
                <w:sz w:val="16"/>
                <w:szCs w:val="16"/>
              </w:rPr>
            </w:pPr>
            <w:r w:rsidRPr="00E40411">
              <w:rPr>
                <w:rFonts w:ascii="Arial" w:eastAsia="Arial" w:hAnsi="Arial"/>
                <w:sz w:val="16"/>
                <w:szCs w:val="16"/>
              </w:rPr>
              <w:t>AM ili RM</w:t>
            </w:r>
          </w:p>
        </w:tc>
      </w:tr>
      <w:tr w:rsidR="002A3A42" w:rsidRPr="00E40411" w14:paraId="553F0526" w14:textId="77777777" w:rsidTr="00C64129">
        <w:trPr>
          <w:trHeight w:val="161"/>
        </w:trPr>
        <w:tc>
          <w:tcPr>
            <w:tcW w:w="720" w:type="dxa"/>
            <w:vMerge/>
            <w:shd w:val="clear" w:color="auto" w:fill="auto"/>
            <w:vAlign w:val="bottom"/>
          </w:tcPr>
          <w:p w14:paraId="1998E614" w14:textId="77777777" w:rsidR="002A3A42" w:rsidRPr="00E40411" w:rsidRDefault="002A3A42" w:rsidP="00E969A3">
            <w:pPr>
              <w:tabs>
                <w:tab w:val="left" w:pos="709"/>
              </w:tabs>
              <w:adjustRightInd w:val="0"/>
              <w:snapToGrid w:val="0"/>
              <w:jc w:val="both"/>
              <w:rPr>
                <w:rFonts w:ascii="Arial" w:eastAsia="Arial" w:hAnsi="Arial"/>
                <w:i/>
                <w:sz w:val="16"/>
                <w:szCs w:val="16"/>
              </w:rPr>
            </w:pPr>
          </w:p>
        </w:tc>
        <w:tc>
          <w:tcPr>
            <w:tcW w:w="1040" w:type="dxa"/>
            <w:vMerge/>
            <w:tcBorders>
              <w:bottom w:val="nil"/>
            </w:tcBorders>
            <w:shd w:val="clear" w:color="auto" w:fill="auto"/>
            <w:vAlign w:val="bottom"/>
          </w:tcPr>
          <w:p w14:paraId="19BF45C4" w14:textId="77777777" w:rsidR="002A3A42" w:rsidRPr="00E40411" w:rsidRDefault="002A3A42" w:rsidP="00E969A3">
            <w:pPr>
              <w:tabs>
                <w:tab w:val="left" w:pos="709"/>
              </w:tabs>
              <w:adjustRightInd w:val="0"/>
              <w:snapToGrid w:val="0"/>
              <w:jc w:val="both"/>
              <w:rPr>
                <w:rFonts w:ascii="Arial" w:eastAsia="Times New Roman" w:hAnsi="Arial"/>
                <w:sz w:val="16"/>
                <w:szCs w:val="16"/>
              </w:rPr>
            </w:pPr>
          </w:p>
        </w:tc>
        <w:tc>
          <w:tcPr>
            <w:tcW w:w="797" w:type="dxa"/>
            <w:shd w:val="clear" w:color="auto" w:fill="D9D9D9"/>
            <w:vAlign w:val="bottom"/>
          </w:tcPr>
          <w:p w14:paraId="59E42207" w14:textId="77777777" w:rsidR="002A3A42" w:rsidRPr="00E40411" w:rsidRDefault="002A3A42" w:rsidP="00E969A3">
            <w:pPr>
              <w:tabs>
                <w:tab w:val="left" w:pos="709"/>
              </w:tabs>
              <w:adjustRightInd w:val="0"/>
              <w:snapToGrid w:val="0"/>
              <w:jc w:val="both"/>
              <w:rPr>
                <w:rFonts w:ascii="Arial" w:eastAsia="Times New Roman" w:hAnsi="Arial"/>
                <w:sz w:val="16"/>
                <w:szCs w:val="16"/>
              </w:rPr>
            </w:pPr>
          </w:p>
        </w:tc>
        <w:tc>
          <w:tcPr>
            <w:tcW w:w="850" w:type="dxa"/>
            <w:shd w:val="clear" w:color="auto" w:fill="auto"/>
            <w:vAlign w:val="bottom"/>
          </w:tcPr>
          <w:p w14:paraId="1FFA5EBB" w14:textId="77777777" w:rsidR="002A3A42" w:rsidRPr="00E40411" w:rsidRDefault="002A3A42" w:rsidP="00E969A3">
            <w:pPr>
              <w:tabs>
                <w:tab w:val="left" w:pos="709"/>
              </w:tabs>
              <w:adjustRightInd w:val="0"/>
              <w:snapToGrid w:val="0"/>
              <w:jc w:val="both"/>
              <w:rPr>
                <w:rFonts w:ascii="Arial" w:eastAsia="Times New Roman" w:hAnsi="Arial"/>
                <w:sz w:val="16"/>
                <w:szCs w:val="16"/>
              </w:rPr>
            </w:pPr>
            <w:r w:rsidRPr="00E40411">
              <w:rPr>
                <w:rFonts w:ascii="Arial" w:eastAsia="Wingdings" w:hAnsi="Arial"/>
                <w:w w:val="90"/>
                <w:sz w:val="16"/>
                <w:szCs w:val="16"/>
              </w:rPr>
              <w:t>√</w:t>
            </w:r>
          </w:p>
        </w:tc>
        <w:tc>
          <w:tcPr>
            <w:tcW w:w="851" w:type="dxa"/>
            <w:gridSpan w:val="2"/>
            <w:shd w:val="clear" w:color="auto" w:fill="D9D9D9"/>
            <w:vAlign w:val="bottom"/>
          </w:tcPr>
          <w:p w14:paraId="6310ECE5" w14:textId="77777777" w:rsidR="002A3A42" w:rsidRPr="00E40411" w:rsidRDefault="002A3A42" w:rsidP="00E969A3">
            <w:pPr>
              <w:tabs>
                <w:tab w:val="left" w:pos="709"/>
              </w:tabs>
              <w:adjustRightInd w:val="0"/>
              <w:snapToGrid w:val="0"/>
              <w:jc w:val="both"/>
              <w:rPr>
                <w:rFonts w:ascii="Arial" w:eastAsia="Times New Roman" w:hAnsi="Arial"/>
                <w:sz w:val="16"/>
                <w:szCs w:val="16"/>
              </w:rPr>
            </w:pPr>
          </w:p>
        </w:tc>
        <w:tc>
          <w:tcPr>
            <w:tcW w:w="567" w:type="dxa"/>
            <w:shd w:val="clear" w:color="auto" w:fill="D9D9D9"/>
            <w:vAlign w:val="bottom"/>
          </w:tcPr>
          <w:p w14:paraId="1B5CF98A" w14:textId="77777777" w:rsidR="002A3A42" w:rsidRPr="00E40411" w:rsidRDefault="002A3A42" w:rsidP="00E969A3">
            <w:pPr>
              <w:tabs>
                <w:tab w:val="left" w:pos="709"/>
              </w:tabs>
              <w:adjustRightInd w:val="0"/>
              <w:snapToGrid w:val="0"/>
              <w:jc w:val="both"/>
              <w:rPr>
                <w:rFonts w:ascii="Arial" w:eastAsia="Times New Roman" w:hAnsi="Arial"/>
                <w:sz w:val="16"/>
                <w:szCs w:val="16"/>
              </w:rPr>
            </w:pPr>
          </w:p>
        </w:tc>
        <w:tc>
          <w:tcPr>
            <w:tcW w:w="735" w:type="dxa"/>
            <w:shd w:val="clear" w:color="auto" w:fill="auto"/>
            <w:vAlign w:val="bottom"/>
          </w:tcPr>
          <w:p w14:paraId="58DDEFA2" w14:textId="77777777" w:rsidR="002A3A42" w:rsidRPr="00E40411" w:rsidRDefault="002A3A42" w:rsidP="00E969A3">
            <w:pPr>
              <w:tabs>
                <w:tab w:val="left" w:pos="709"/>
              </w:tabs>
              <w:adjustRightInd w:val="0"/>
              <w:snapToGrid w:val="0"/>
              <w:jc w:val="both"/>
              <w:rPr>
                <w:rFonts w:ascii="Arial" w:eastAsia="Times New Roman" w:hAnsi="Arial"/>
                <w:sz w:val="16"/>
                <w:szCs w:val="16"/>
              </w:rPr>
            </w:pPr>
          </w:p>
        </w:tc>
      </w:tr>
      <w:tr w:rsidR="002A3A42" w:rsidRPr="00E40411" w14:paraId="7B687556" w14:textId="77777777" w:rsidTr="00C64129">
        <w:trPr>
          <w:trHeight w:val="170"/>
        </w:trPr>
        <w:tc>
          <w:tcPr>
            <w:tcW w:w="720" w:type="dxa"/>
            <w:vMerge/>
            <w:shd w:val="clear" w:color="auto" w:fill="auto"/>
            <w:vAlign w:val="bottom"/>
          </w:tcPr>
          <w:p w14:paraId="6DB560D6" w14:textId="77777777" w:rsidR="002A3A42" w:rsidRPr="00E40411" w:rsidRDefault="002A3A42" w:rsidP="00E969A3">
            <w:pPr>
              <w:tabs>
                <w:tab w:val="left" w:pos="709"/>
              </w:tabs>
              <w:adjustRightInd w:val="0"/>
              <w:snapToGrid w:val="0"/>
              <w:jc w:val="both"/>
              <w:rPr>
                <w:rFonts w:ascii="Arial" w:eastAsia="Arial" w:hAnsi="Arial"/>
                <w:i/>
                <w:sz w:val="16"/>
                <w:szCs w:val="16"/>
              </w:rPr>
            </w:pPr>
          </w:p>
        </w:tc>
        <w:tc>
          <w:tcPr>
            <w:tcW w:w="1040" w:type="dxa"/>
            <w:tcBorders>
              <w:top w:val="nil"/>
            </w:tcBorders>
            <w:shd w:val="clear" w:color="auto" w:fill="auto"/>
            <w:vAlign w:val="bottom"/>
          </w:tcPr>
          <w:p w14:paraId="6250F05F" w14:textId="77777777" w:rsidR="002A3A42" w:rsidRPr="00E40411" w:rsidRDefault="002A3A42" w:rsidP="00E969A3">
            <w:pPr>
              <w:tabs>
                <w:tab w:val="left" w:pos="709"/>
              </w:tabs>
              <w:adjustRightInd w:val="0"/>
              <w:snapToGrid w:val="0"/>
              <w:jc w:val="both"/>
              <w:rPr>
                <w:rFonts w:ascii="Arial" w:eastAsia="Times New Roman" w:hAnsi="Arial"/>
                <w:sz w:val="16"/>
                <w:szCs w:val="16"/>
              </w:rPr>
            </w:pPr>
          </w:p>
        </w:tc>
        <w:tc>
          <w:tcPr>
            <w:tcW w:w="797" w:type="dxa"/>
            <w:shd w:val="clear" w:color="auto" w:fill="D9D9D9"/>
            <w:vAlign w:val="bottom"/>
          </w:tcPr>
          <w:p w14:paraId="56224573" w14:textId="77777777" w:rsidR="002A3A42" w:rsidRPr="00E40411" w:rsidRDefault="002A3A42" w:rsidP="00E969A3">
            <w:pPr>
              <w:tabs>
                <w:tab w:val="left" w:pos="709"/>
              </w:tabs>
              <w:adjustRightInd w:val="0"/>
              <w:snapToGrid w:val="0"/>
              <w:jc w:val="both"/>
              <w:rPr>
                <w:rFonts w:ascii="Arial" w:eastAsia="Times New Roman" w:hAnsi="Arial"/>
                <w:sz w:val="16"/>
                <w:szCs w:val="16"/>
              </w:rPr>
            </w:pPr>
          </w:p>
        </w:tc>
        <w:tc>
          <w:tcPr>
            <w:tcW w:w="850" w:type="dxa"/>
            <w:shd w:val="clear" w:color="auto" w:fill="auto"/>
            <w:vAlign w:val="bottom"/>
          </w:tcPr>
          <w:p w14:paraId="7BCF3DEA" w14:textId="77777777" w:rsidR="002A3A42" w:rsidRPr="00E40411" w:rsidRDefault="002A3A42" w:rsidP="00E969A3">
            <w:pPr>
              <w:tabs>
                <w:tab w:val="left" w:pos="709"/>
              </w:tabs>
              <w:adjustRightInd w:val="0"/>
              <w:snapToGrid w:val="0"/>
              <w:jc w:val="both"/>
              <w:rPr>
                <w:rFonts w:ascii="Arial" w:eastAsia="Times New Roman" w:hAnsi="Arial"/>
                <w:sz w:val="16"/>
                <w:szCs w:val="16"/>
              </w:rPr>
            </w:pPr>
          </w:p>
        </w:tc>
        <w:tc>
          <w:tcPr>
            <w:tcW w:w="851" w:type="dxa"/>
            <w:gridSpan w:val="2"/>
            <w:shd w:val="clear" w:color="auto" w:fill="D9D9D9"/>
            <w:vAlign w:val="bottom"/>
          </w:tcPr>
          <w:p w14:paraId="588744D9" w14:textId="77777777" w:rsidR="002A3A42" w:rsidRPr="00E40411" w:rsidRDefault="002A3A42" w:rsidP="00E969A3">
            <w:pPr>
              <w:tabs>
                <w:tab w:val="left" w:pos="709"/>
              </w:tabs>
              <w:adjustRightInd w:val="0"/>
              <w:snapToGrid w:val="0"/>
              <w:jc w:val="both"/>
              <w:rPr>
                <w:rFonts w:ascii="Arial" w:eastAsia="Times New Roman" w:hAnsi="Arial"/>
                <w:sz w:val="16"/>
                <w:szCs w:val="16"/>
              </w:rPr>
            </w:pPr>
          </w:p>
        </w:tc>
        <w:tc>
          <w:tcPr>
            <w:tcW w:w="567" w:type="dxa"/>
            <w:shd w:val="clear" w:color="auto" w:fill="D9D9D9"/>
            <w:vAlign w:val="bottom"/>
          </w:tcPr>
          <w:p w14:paraId="58692900" w14:textId="77777777" w:rsidR="002A3A42" w:rsidRPr="00E40411" w:rsidRDefault="002A3A42" w:rsidP="00E969A3">
            <w:pPr>
              <w:tabs>
                <w:tab w:val="left" w:pos="709"/>
              </w:tabs>
              <w:adjustRightInd w:val="0"/>
              <w:snapToGrid w:val="0"/>
              <w:jc w:val="both"/>
              <w:rPr>
                <w:rFonts w:ascii="Arial" w:eastAsia="Times New Roman" w:hAnsi="Arial"/>
                <w:sz w:val="16"/>
                <w:szCs w:val="16"/>
              </w:rPr>
            </w:pPr>
          </w:p>
        </w:tc>
        <w:tc>
          <w:tcPr>
            <w:tcW w:w="735" w:type="dxa"/>
            <w:shd w:val="clear" w:color="auto" w:fill="auto"/>
            <w:vAlign w:val="bottom"/>
          </w:tcPr>
          <w:p w14:paraId="5556BB9E" w14:textId="77777777" w:rsidR="002A3A42" w:rsidRPr="00E40411" w:rsidRDefault="002A3A42" w:rsidP="00E969A3">
            <w:pPr>
              <w:tabs>
                <w:tab w:val="left" w:pos="709"/>
              </w:tabs>
              <w:adjustRightInd w:val="0"/>
              <w:snapToGrid w:val="0"/>
              <w:jc w:val="both"/>
              <w:rPr>
                <w:rFonts w:ascii="Arial" w:eastAsia="Times New Roman" w:hAnsi="Arial"/>
                <w:sz w:val="16"/>
                <w:szCs w:val="16"/>
              </w:rPr>
            </w:pPr>
          </w:p>
        </w:tc>
      </w:tr>
      <w:tr w:rsidR="002A3A42" w:rsidRPr="00E40411" w14:paraId="46EA9681" w14:textId="77777777" w:rsidTr="00C64129">
        <w:trPr>
          <w:trHeight w:val="160"/>
        </w:trPr>
        <w:tc>
          <w:tcPr>
            <w:tcW w:w="720" w:type="dxa"/>
            <w:shd w:val="clear" w:color="auto" w:fill="auto"/>
            <w:vAlign w:val="bottom"/>
          </w:tcPr>
          <w:p w14:paraId="716A5562" w14:textId="77777777" w:rsidR="002A3A42" w:rsidRPr="00E40411" w:rsidRDefault="002A3A42" w:rsidP="00E969A3">
            <w:pPr>
              <w:tabs>
                <w:tab w:val="left" w:pos="709"/>
              </w:tabs>
              <w:adjustRightInd w:val="0"/>
              <w:snapToGrid w:val="0"/>
              <w:jc w:val="both"/>
              <w:rPr>
                <w:rFonts w:ascii="Arial" w:eastAsia="Times New Roman" w:hAnsi="Arial"/>
                <w:sz w:val="16"/>
                <w:szCs w:val="16"/>
              </w:rPr>
            </w:pPr>
          </w:p>
        </w:tc>
        <w:tc>
          <w:tcPr>
            <w:tcW w:w="1040" w:type="dxa"/>
            <w:shd w:val="clear" w:color="auto" w:fill="auto"/>
            <w:vAlign w:val="bottom"/>
          </w:tcPr>
          <w:p w14:paraId="175A753C" w14:textId="77777777" w:rsidR="002A3A42" w:rsidRPr="00E40411" w:rsidRDefault="002A3A42"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5000</w:t>
            </w:r>
            <w:r w:rsidR="00E40411">
              <w:rPr>
                <w:rFonts w:ascii="Arial" w:eastAsia="Arial" w:hAnsi="Arial"/>
                <w:sz w:val="16"/>
                <w:szCs w:val="16"/>
              </w:rPr>
              <w:t xml:space="preserve"> </w:t>
            </w:r>
            <w:r w:rsidRPr="00E40411">
              <w:rPr>
                <w:rFonts w:ascii="Arial" w:eastAsia="Arial" w:hAnsi="Arial"/>
                <w:sz w:val="16"/>
                <w:szCs w:val="16"/>
              </w:rPr>
              <w:t>m ks</w:t>
            </w:r>
          </w:p>
        </w:tc>
        <w:tc>
          <w:tcPr>
            <w:tcW w:w="797" w:type="dxa"/>
            <w:shd w:val="clear" w:color="auto" w:fill="auto"/>
            <w:vAlign w:val="bottom"/>
          </w:tcPr>
          <w:p w14:paraId="0450302E" w14:textId="77777777" w:rsidR="002A3A42" w:rsidRPr="00E40411" w:rsidRDefault="002A3A42" w:rsidP="00E969A3">
            <w:pPr>
              <w:tabs>
                <w:tab w:val="left" w:pos="709"/>
              </w:tabs>
              <w:adjustRightInd w:val="0"/>
              <w:snapToGrid w:val="0"/>
              <w:ind w:left="180"/>
              <w:jc w:val="both"/>
              <w:rPr>
                <w:rFonts w:ascii="Arial" w:eastAsia="Wingdings" w:hAnsi="Arial"/>
                <w:sz w:val="16"/>
                <w:szCs w:val="16"/>
              </w:rPr>
            </w:pPr>
            <w:r w:rsidRPr="00E40411">
              <w:rPr>
                <w:rFonts w:ascii="Arial" w:eastAsia="Wingdings" w:hAnsi="Arial"/>
                <w:sz w:val="16"/>
                <w:szCs w:val="16"/>
              </w:rPr>
              <w:t>√</w:t>
            </w:r>
          </w:p>
        </w:tc>
        <w:tc>
          <w:tcPr>
            <w:tcW w:w="850" w:type="dxa"/>
            <w:shd w:val="clear" w:color="auto" w:fill="D9D9D9"/>
            <w:vAlign w:val="bottom"/>
          </w:tcPr>
          <w:p w14:paraId="1354FCBA" w14:textId="77777777" w:rsidR="002A3A42" w:rsidRPr="00E40411" w:rsidRDefault="002A3A42" w:rsidP="00E969A3">
            <w:pPr>
              <w:tabs>
                <w:tab w:val="left" w:pos="709"/>
              </w:tabs>
              <w:adjustRightInd w:val="0"/>
              <w:snapToGrid w:val="0"/>
              <w:jc w:val="both"/>
              <w:rPr>
                <w:rFonts w:ascii="Arial" w:eastAsia="Times New Roman" w:hAnsi="Arial"/>
                <w:sz w:val="16"/>
                <w:szCs w:val="16"/>
              </w:rPr>
            </w:pPr>
          </w:p>
        </w:tc>
        <w:tc>
          <w:tcPr>
            <w:tcW w:w="851" w:type="dxa"/>
            <w:gridSpan w:val="2"/>
            <w:shd w:val="clear" w:color="auto" w:fill="D9D9D9"/>
            <w:vAlign w:val="bottom"/>
          </w:tcPr>
          <w:p w14:paraId="3E701EE6" w14:textId="77777777" w:rsidR="002A3A42" w:rsidRPr="00E40411" w:rsidRDefault="002A3A42" w:rsidP="00E969A3">
            <w:pPr>
              <w:tabs>
                <w:tab w:val="left" w:pos="709"/>
              </w:tabs>
              <w:adjustRightInd w:val="0"/>
              <w:snapToGrid w:val="0"/>
              <w:jc w:val="both"/>
              <w:rPr>
                <w:rFonts w:ascii="Arial" w:eastAsia="Times New Roman" w:hAnsi="Arial"/>
                <w:sz w:val="16"/>
                <w:szCs w:val="16"/>
              </w:rPr>
            </w:pPr>
          </w:p>
        </w:tc>
        <w:tc>
          <w:tcPr>
            <w:tcW w:w="567" w:type="dxa"/>
            <w:shd w:val="clear" w:color="auto" w:fill="D9D9D9"/>
            <w:vAlign w:val="bottom"/>
          </w:tcPr>
          <w:p w14:paraId="6E5E214A" w14:textId="77777777" w:rsidR="002A3A42" w:rsidRPr="00E40411" w:rsidRDefault="002A3A42" w:rsidP="00E969A3">
            <w:pPr>
              <w:tabs>
                <w:tab w:val="left" w:pos="709"/>
              </w:tabs>
              <w:adjustRightInd w:val="0"/>
              <w:snapToGrid w:val="0"/>
              <w:jc w:val="both"/>
              <w:rPr>
                <w:rFonts w:ascii="Arial" w:eastAsia="Times New Roman" w:hAnsi="Arial"/>
                <w:sz w:val="16"/>
                <w:szCs w:val="16"/>
              </w:rPr>
            </w:pPr>
          </w:p>
        </w:tc>
        <w:tc>
          <w:tcPr>
            <w:tcW w:w="735" w:type="dxa"/>
            <w:shd w:val="clear" w:color="auto" w:fill="auto"/>
            <w:vAlign w:val="bottom"/>
          </w:tcPr>
          <w:p w14:paraId="2C2FF584" w14:textId="77777777" w:rsidR="002A3A42" w:rsidRPr="00E40411" w:rsidRDefault="002A3A42" w:rsidP="00E969A3">
            <w:pPr>
              <w:tabs>
                <w:tab w:val="left" w:pos="709"/>
              </w:tabs>
              <w:adjustRightInd w:val="0"/>
              <w:snapToGrid w:val="0"/>
              <w:jc w:val="both"/>
              <w:rPr>
                <w:rFonts w:ascii="Arial" w:eastAsia="Arial" w:hAnsi="Arial"/>
                <w:sz w:val="16"/>
                <w:szCs w:val="16"/>
              </w:rPr>
            </w:pPr>
            <w:r w:rsidRPr="00E40411">
              <w:rPr>
                <w:rFonts w:ascii="Arial" w:eastAsia="Arial" w:hAnsi="Arial"/>
                <w:sz w:val="16"/>
                <w:szCs w:val="16"/>
              </w:rPr>
              <w:t>AM ili RM</w:t>
            </w:r>
          </w:p>
        </w:tc>
      </w:tr>
      <w:tr w:rsidR="00BC2AB8" w:rsidRPr="00E40411" w14:paraId="6F930B07" w14:textId="77777777" w:rsidTr="00C64129">
        <w:trPr>
          <w:trHeight w:val="160"/>
        </w:trPr>
        <w:tc>
          <w:tcPr>
            <w:tcW w:w="720" w:type="dxa"/>
            <w:shd w:val="clear" w:color="auto" w:fill="auto"/>
            <w:vAlign w:val="bottom"/>
          </w:tcPr>
          <w:p w14:paraId="309CACA1"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1040" w:type="dxa"/>
            <w:shd w:val="clear" w:color="auto" w:fill="auto"/>
            <w:vAlign w:val="bottom"/>
          </w:tcPr>
          <w:p w14:paraId="05976732" w14:textId="77777777" w:rsidR="00BC2AB8" w:rsidRPr="00E40411" w:rsidRDefault="00BC2AB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10.000</w:t>
            </w:r>
            <w:r w:rsidR="00E40411">
              <w:rPr>
                <w:rFonts w:ascii="Arial" w:eastAsia="Arial" w:hAnsi="Arial"/>
                <w:sz w:val="16"/>
                <w:szCs w:val="16"/>
              </w:rPr>
              <w:t xml:space="preserve"> </w:t>
            </w:r>
            <w:r w:rsidRPr="00E40411">
              <w:rPr>
                <w:rFonts w:ascii="Arial" w:eastAsia="Arial" w:hAnsi="Arial"/>
                <w:sz w:val="16"/>
                <w:szCs w:val="16"/>
              </w:rPr>
              <w:t>m</w:t>
            </w:r>
          </w:p>
        </w:tc>
        <w:tc>
          <w:tcPr>
            <w:tcW w:w="797" w:type="dxa"/>
            <w:shd w:val="clear" w:color="auto" w:fill="D9D9D9"/>
            <w:vAlign w:val="bottom"/>
          </w:tcPr>
          <w:p w14:paraId="1C5EA050"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850" w:type="dxa"/>
            <w:shd w:val="clear" w:color="auto" w:fill="auto"/>
            <w:vAlign w:val="bottom"/>
          </w:tcPr>
          <w:p w14:paraId="7538EAE9" w14:textId="77777777" w:rsidR="00BC2AB8" w:rsidRPr="00E40411" w:rsidRDefault="00BC2AB8" w:rsidP="00E969A3">
            <w:pPr>
              <w:tabs>
                <w:tab w:val="left" w:pos="709"/>
              </w:tabs>
              <w:adjustRightInd w:val="0"/>
              <w:snapToGrid w:val="0"/>
              <w:jc w:val="both"/>
              <w:rPr>
                <w:rFonts w:ascii="Arial" w:eastAsia="Times New Roman" w:hAnsi="Arial"/>
                <w:sz w:val="16"/>
                <w:szCs w:val="16"/>
              </w:rPr>
            </w:pPr>
            <w:r w:rsidRPr="00E40411">
              <w:rPr>
                <w:rFonts w:ascii="Arial" w:eastAsia="Wingdings" w:hAnsi="Arial"/>
                <w:w w:val="90"/>
                <w:sz w:val="16"/>
                <w:szCs w:val="16"/>
              </w:rPr>
              <w:t>√</w:t>
            </w:r>
          </w:p>
        </w:tc>
        <w:tc>
          <w:tcPr>
            <w:tcW w:w="851" w:type="dxa"/>
            <w:gridSpan w:val="2"/>
            <w:shd w:val="clear" w:color="auto" w:fill="auto"/>
            <w:vAlign w:val="bottom"/>
          </w:tcPr>
          <w:p w14:paraId="2398E249" w14:textId="77777777" w:rsidR="00BC2AB8" w:rsidRPr="00E40411" w:rsidRDefault="00BC2AB8" w:rsidP="00E969A3">
            <w:pPr>
              <w:tabs>
                <w:tab w:val="left" w:pos="709"/>
              </w:tabs>
              <w:adjustRightInd w:val="0"/>
              <w:snapToGrid w:val="0"/>
              <w:ind w:left="160"/>
              <w:jc w:val="both"/>
              <w:rPr>
                <w:rFonts w:ascii="Arial" w:eastAsia="Wingdings" w:hAnsi="Arial"/>
                <w:sz w:val="16"/>
                <w:szCs w:val="16"/>
              </w:rPr>
            </w:pPr>
            <w:r w:rsidRPr="00E40411">
              <w:rPr>
                <w:rFonts w:ascii="Arial" w:eastAsia="Wingdings" w:hAnsi="Arial"/>
                <w:sz w:val="16"/>
                <w:szCs w:val="16"/>
              </w:rPr>
              <w:t>√</w:t>
            </w:r>
          </w:p>
        </w:tc>
        <w:tc>
          <w:tcPr>
            <w:tcW w:w="567" w:type="dxa"/>
            <w:shd w:val="clear" w:color="auto" w:fill="auto"/>
            <w:vAlign w:val="bottom"/>
          </w:tcPr>
          <w:p w14:paraId="3B2DC4E4" w14:textId="77777777" w:rsidR="00BC2AB8" w:rsidRPr="00E40411" w:rsidRDefault="00BC2AB8" w:rsidP="00E969A3">
            <w:pPr>
              <w:tabs>
                <w:tab w:val="left" w:pos="709"/>
              </w:tabs>
              <w:adjustRightInd w:val="0"/>
              <w:snapToGrid w:val="0"/>
              <w:ind w:left="240"/>
              <w:jc w:val="both"/>
              <w:rPr>
                <w:rFonts w:ascii="Arial" w:eastAsia="Wingdings" w:hAnsi="Arial"/>
                <w:sz w:val="16"/>
                <w:szCs w:val="16"/>
              </w:rPr>
            </w:pPr>
            <w:r w:rsidRPr="00E40411">
              <w:rPr>
                <w:rFonts w:ascii="Arial" w:eastAsia="Wingdings" w:hAnsi="Arial"/>
                <w:sz w:val="16"/>
                <w:szCs w:val="16"/>
              </w:rPr>
              <w:t>√</w:t>
            </w:r>
          </w:p>
        </w:tc>
        <w:tc>
          <w:tcPr>
            <w:tcW w:w="735" w:type="dxa"/>
            <w:shd w:val="clear" w:color="auto" w:fill="auto"/>
            <w:vAlign w:val="bottom"/>
          </w:tcPr>
          <w:p w14:paraId="65E72569" w14:textId="77777777" w:rsidR="00BC2AB8" w:rsidRPr="00E40411" w:rsidRDefault="00BC2AB8" w:rsidP="00E969A3">
            <w:pPr>
              <w:tabs>
                <w:tab w:val="left" w:pos="709"/>
              </w:tabs>
              <w:adjustRightInd w:val="0"/>
              <w:snapToGrid w:val="0"/>
              <w:jc w:val="both"/>
              <w:rPr>
                <w:rFonts w:ascii="Arial" w:eastAsia="Arial" w:hAnsi="Arial"/>
                <w:sz w:val="16"/>
                <w:szCs w:val="16"/>
              </w:rPr>
            </w:pPr>
            <w:r w:rsidRPr="00E40411">
              <w:rPr>
                <w:rFonts w:ascii="Arial" w:eastAsia="Arial" w:hAnsi="Arial"/>
                <w:sz w:val="16"/>
                <w:szCs w:val="16"/>
              </w:rPr>
              <w:t>AM ili RM</w:t>
            </w:r>
          </w:p>
        </w:tc>
      </w:tr>
      <w:tr w:rsidR="00BC2AB8" w:rsidRPr="00E40411" w14:paraId="050184FA" w14:textId="77777777" w:rsidTr="00C64129">
        <w:trPr>
          <w:trHeight w:val="160"/>
        </w:trPr>
        <w:tc>
          <w:tcPr>
            <w:tcW w:w="720" w:type="dxa"/>
            <w:shd w:val="clear" w:color="auto" w:fill="auto"/>
            <w:vAlign w:val="bottom"/>
          </w:tcPr>
          <w:p w14:paraId="771AFC3B"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1040" w:type="dxa"/>
            <w:shd w:val="clear" w:color="auto" w:fill="auto"/>
            <w:vAlign w:val="bottom"/>
          </w:tcPr>
          <w:p w14:paraId="614B6AD4" w14:textId="77777777" w:rsidR="00BC2AB8" w:rsidRPr="00E40411" w:rsidRDefault="00BC2AB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10</w:t>
            </w:r>
            <w:r w:rsidR="00E40411">
              <w:rPr>
                <w:rFonts w:ascii="Arial" w:eastAsia="Arial" w:hAnsi="Arial"/>
                <w:sz w:val="16"/>
                <w:szCs w:val="16"/>
              </w:rPr>
              <w:t xml:space="preserve"> </w:t>
            </w:r>
            <w:r w:rsidRPr="00E40411">
              <w:rPr>
                <w:rFonts w:ascii="Arial" w:eastAsia="Arial" w:hAnsi="Arial"/>
                <w:sz w:val="16"/>
                <w:szCs w:val="16"/>
              </w:rPr>
              <w:t>km</w:t>
            </w:r>
          </w:p>
        </w:tc>
        <w:tc>
          <w:tcPr>
            <w:tcW w:w="797" w:type="dxa"/>
            <w:shd w:val="clear" w:color="auto" w:fill="D9D9D9"/>
            <w:vAlign w:val="bottom"/>
          </w:tcPr>
          <w:p w14:paraId="254E298C"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850" w:type="dxa"/>
            <w:shd w:val="clear" w:color="auto" w:fill="D9D9D9"/>
            <w:vAlign w:val="bottom"/>
          </w:tcPr>
          <w:p w14:paraId="429CB43B"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851" w:type="dxa"/>
            <w:gridSpan w:val="2"/>
            <w:shd w:val="clear" w:color="auto" w:fill="auto"/>
            <w:vAlign w:val="bottom"/>
          </w:tcPr>
          <w:p w14:paraId="10BB0325" w14:textId="77777777" w:rsidR="00BC2AB8" w:rsidRPr="00E40411" w:rsidRDefault="00BC2AB8" w:rsidP="00E969A3">
            <w:pPr>
              <w:tabs>
                <w:tab w:val="left" w:pos="709"/>
              </w:tabs>
              <w:adjustRightInd w:val="0"/>
              <w:snapToGrid w:val="0"/>
              <w:ind w:left="160"/>
              <w:jc w:val="both"/>
              <w:rPr>
                <w:rFonts w:ascii="Arial" w:eastAsia="Wingdings" w:hAnsi="Arial"/>
                <w:sz w:val="16"/>
                <w:szCs w:val="16"/>
              </w:rPr>
            </w:pPr>
            <w:r w:rsidRPr="00E40411">
              <w:rPr>
                <w:rFonts w:ascii="Arial" w:eastAsia="Wingdings" w:hAnsi="Arial"/>
                <w:sz w:val="16"/>
                <w:szCs w:val="16"/>
              </w:rPr>
              <w:t>√</w:t>
            </w:r>
          </w:p>
        </w:tc>
        <w:tc>
          <w:tcPr>
            <w:tcW w:w="567" w:type="dxa"/>
            <w:shd w:val="clear" w:color="auto" w:fill="auto"/>
            <w:vAlign w:val="bottom"/>
          </w:tcPr>
          <w:p w14:paraId="71744F65" w14:textId="77777777" w:rsidR="00BC2AB8" w:rsidRPr="00E40411" w:rsidRDefault="00BC2AB8" w:rsidP="00E969A3">
            <w:pPr>
              <w:tabs>
                <w:tab w:val="left" w:pos="709"/>
              </w:tabs>
              <w:adjustRightInd w:val="0"/>
              <w:snapToGrid w:val="0"/>
              <w:ind w:left="240"/>
              <w:jc w:val="both"/>
              <w:rPr>
                <w:rFonts w:ascii="Arial" w:eastAsia="Wingdings" w:hAnsi="Arial"/>
                <w:sz w:val="16"/>
                <w:szCs w:val="16"/>
              </w:rPr>
            </w:pPr>
            <w:r w:rsidRPr="00E40411">
              <w:rPr>
                <w:rFonts w:ascii="Arial" w:eastAsia="Wingdings" w:hAnsi="Arial"/>
                <w:sz w:val="16"/>
                <w:szCs w:val="16"/>
              </w:rPr>
              <w:t>√</w:t>
            </w:r>
          </w:p>
        </w:tc>
        <w:tc>
          <w:tcPr>
            <w:tcW w:w="735" w:type="dxa"/>
            <w:shd w:val="clear" w:color="auto" w:fill="auto"/>
            <w:vAlign w:val="bottom"/>
          </w:tcPr>
          <w:p w14:paraId="1616D54C" w14:textId="77777777" w:rsidR="00BC2AB8" w:rsidRPr="00E40411" w:rsidRDefault="00BC2AB8" w:rsidP="00E969A3">
            <w:pPr>
              <w:tabs>
                <w:tab w:val="left" w:pos="709"/>
              </w:tabs>
              <w:adjustRightInd w:val="0"/>
              <w:snapToGrid w:val="0"/>
              <w:jc w:val="both"/>
              <w:rPr>
                <w:rFonts w:ascii="Arial" w:eastAsia="Arial" w:hAnsi="Arial"/>
                <w:w w:val="99"/>
                <w:sz w:val="16"/>
                <w:szCs w:val="16"/>
              </w:rPr>
            </w:pPr>
            <w:r w:rsidRPr="00E40411">
              <w:rPr>
                <w:rFonts w:ascii="Arial" w:eastAsia="Arial" w:hAnsi="Arial"/>
                <w:w w:val="99"/>
                <w:sz w:val="16"/>
                <w:szCs w:val="16"/>
              </w:rPr>
              <w:t>AM ili RM ili TM</w:t>
            </w:r>
          </w:p>
        </w:tc>
      </w:tr>
      <w:tr w:rsidR="00BC2AB8" w:rsidRPr="00E40411" w14:paraId="195D1F6F" w14:textId="77777777" w:rsidTr="00C64129">
        <w:trPr>
          <w:trHeight w:val="160"/>
        </w:trPr>
        <w:tc>
          <w:tcPr>
            <w:tcW w:w="720" w:type="dxa"/>
            <w:shd w:val="clear" w:color="auto" w:fill="auto"/>
            <w:vAlign w:val="bottom"/>
          </w:tcPr>
          <w:p w14:paraId="26571F6C"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1040" w:type="dxa"/>
            <w:shd w:val="clear" w:color="auto" w:fill="auto"/>
            <w:vAlign w:val="bottom"/>
          </w:tcPr>
          <w:p w14:paraId="775D3957" w14:textId="77777777" w:rsidR="00BC2AB8" w:rsidRPr="00E40411" w:rsidRDefault="00BC2AB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20,000</w:t>
            </w:r>
            <w:r w:rsidR="00E40411">
              <w:rPr>
                <w:rFonts w:ascii="Arial" w:eastAsia="Arial" w:hAnsi="Arial"/>
                <w:sz w:val="16"/>
                <w:szCs w:val="16"/>
              </w:rPr>
              <w:t xml:space="preserve"> </w:t>
            </w:r>
            <w:r w:rsidRPr="00E40411">
              <w:rPr>
                <w:rFonts w:ascii="Arial" w:eastAsia="Arial" w:hAnsi="Arial"/>
                <w:sz w:val="16"/>
                <w:szCs w:val="16"/>
              </w:rPr>
              <w:t>m</w:t>
            </w:r>
          </w:p>
        </w:tc>
        <w:tc>
          <w:tcPr>
            <w:tcW w:w="797" w:type="dxa"/>
            <w:shd w:val="clear" w:color="auto" w:fill="auto"/>
            <w:vAlign w:val="bottom"/>
          </w:tcPr>
          <w:p w14:paraId="4E6DA6E8" w14:textId="77777777" w:rsidR="00BC2AB8" w:rsidRPr="00E40411" w:rsidRDefault="00BC2AB8" w:rsidP="00E969A3">
            <w:pPr>
              <w:tabs>
                <w:tab w:val="left" w:pos="709"/>
              </w:tabs>
              <w:adjustRightInd w:val="0"/>
              <w:snapToGrid w:val="0"/>
              <w:ind w:left="180"/>
              <w:jc w:val="both"/>
              <w:rPr>
                <w:rFonts w:ascii="Arial" w:eastAsia="Wingdings" w:hAnsi="Arial"/>
                <w:sz w:val="16"/>
                <w:szCs w:val="16"/>
              </w:rPr>
            </w:pPr>
            <w:r w:rsidRPr="00E40411">
              <w:rPr>
                <w:rFonts w:ascii="Arial" w:eastAsia="Wingdings" w:hAnsi="Arial"/>
                <w:sz w:val="16"/>
                <w:szCs w:val="16"/>
              </w:rPr>
              <w:t>√</w:t>
            </w:r>
          </w:p>
        </w:tc>
        <w:tc>
          <w:tcPr>
            <w:tcW w:w="850" w:type="dxa"/>
            <w:shd w:val="clear" w:color="auto" w:fill="auto"/>
            <w:vAlign w:val="bottom"/>
          </w:tcPr>
          <w:p w14:paraId="5FA8E620" w14:textId="77777777" w:rsidR="00BC2AB8" w:rsidRPr="00E40411" w:rsidRDefault="00BC2AB8" w:rsidP="00E969A3">
            <w:pPr>
              <w:tabs>
                <w:tab w:val="left" w:pos="709"/>
              </w:tabs>
              <w:adjustRightInd w:val="0"/>
              <w:snapToGrid w:val="0"/>
              <w:jc w:val="both"/>
              <w:rPr>
                <w:rFonts w:ascii="Arial" w:eastAsia="Times New Roman" w:hAnsi="Arial"/>
                <w:sz w:val="16"/>
                <w:szCs w:val="16"/>
              </w:rPr>
            </w:pPr>
            <w:r w:rsidRPr="00E40411">
              <w:rPr>
                <w:rFonts w:ascii="Arial" w:eastAsia="Wingdings" w:hAnsi="Arial"/>
                <w:w w:val="90"/>
                <w:sz w:val="16"/>
                <w:szCs w:val="16"/>
              </w:rPr>
              <w:t>√</w:t>
            </w:r>
          </w:p>
        </w:tc>
        <w:tc>
          <w:tcPr>
            <w:tcW w:w="851" w:type="dxa"/>
            <w:gridSpan w:val="2"/>
            <w:shd w:val="clear" w:color="auto" w:fill="D9D9D9"/>
            <w:vAlign w:val="bottom"/>
          </w:tcPr>
          <w:p w14:paraId="6D913D47"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567" w:type="dxa"/>
            <w:shd w:val="clear" w:color="auto" w:fill="D9D9D9"/>
            <w:vAlign w:val="bottom"/>
          </w:tcPr>
          <w:p w14:paraId="77E8BCF5"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735" w:type="dxa"/>
            <w:shd w:val="clear" w:color="auto" w:fill="auto"/>
            <w:vAlign w:val="bottom"/>
          </w:tcPr>
          <w:p w14:paraId="36A6000F" w14:textId="77777777" w:rsidR="00BC2AB8" w:rsidRPr="00E40411" w:rsidRDefault="00BC2AB8" w:rsidP="00E969A3">
            <w:pPr>
              <w:tabs>
                <w:tab w:val="left" w:pos="709"/>
              </w:tabs>
              <w:adjustRightInd w:val="0"/>
              <w:snapToGrid w:val="0"/>
              <w:jc w:val="both"/>
              <w:rPr>
                <w:rFonts w:ascii="Arial" w:eastAsia="Arial" w:hAnsi="Arial"/>
                <w:sz w:val="16"/>
                <w:szCs w:val="16"/>
              </w:rPr>
            </w:pPr>
            <w:r w:rsidRPr="00E40411">
              <w:rPr>
                <w:rFonts w:ascii="Arial" w:eastAsia="Arial" w:hAnsi="Arial"/>
                <w:sz w:val="16"/>
                <w:szCs w:val="16"/>
              </w:rPr>
              <w:t>AM ili RM</w:t>
            </w:r>
          </w:p>
        </w:tc>
      </w:tr>
      <w:tr w:rsidR="00BC2AB8" w:rsidRPr="00E40411" w14:paraId="00B60798" w14:textId="77777777" w:rsidTr="00C64129">
        <w:trPr>
          <w:trHeight w:val="160"/>
        </w:trPr>
        <w:tc>
          <w:tcPr>
            <w:tcW w:w="720" w:type="dxa"/>
            <w:shd w:val="clear" w:color="auto" w:fill="auto"/>
            <w:vAlign w:val="bottom"/>
          </w:tcPr>
          <w:p w14:paraId="248BB2F4"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1040" w:type="dxa"/>
            <w:shd w:val="clear" w:color="auto" w:fill="auto"/>
            <w:vAlign w:val="bottom"/>
          </w:tcPr>
          <w:p w14:paraId="1E5CF503" w14:textId="77777777" w:rsidR="00BC2AB8" w:rsidRPr="00E40411" w:rsidRDefault="00BC2AB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20</w:t>
            </w:r>
            <w:r w:rsidR="00E40411">
              <w:rPr>
                <w:rFonts w:ascii="Arial" w:eastAsia="Arial" w:hAnsi="Arial"/>
                <w:sz w:val="16"/>
                <w:szCs w:val="16"/>
              </w:rPr>
              <w:t xml:space="preserve"> </w:t>
            </w:r>
            <w:r w:rsidRPr="00E40411">
              <w:rPr>
                <w:rFonts w:ascii="Arial" w:eastAsia="Arial" w:hAnsi="Arial"/>
                <w:sz w:val="16"/>
                <w:szCs w:val="16"/>
              </w:rPr>
              <w:t>km</w:t>
            </w:r>
          </w:p>
        </w:tc>
        <w:tc>
          <w:tcPr>
            <w:tcW w:w="797" w:type="dxa"/>
            <w:shd w:val="clear" w:color="auto" w:fill="auto"/>
            <w:vAlign w:val="bottom"/>
          </w:tcPr>
          <w:p w14:paraId="6F303AAB" w14:textId="77777777" w:rsidR="00BC2AB8" w:rsidRPr="00E40411" w:rsidRDefault="00BC2AB8" w:rsidP="00E969A3">
            <w:pPr>
              <w:tabs>
                <w:tab w:val="left" w:pos="709"/>
              </w:tabs>
              <w:adjustRightInd w:val="0"/>
              <w:snapToGrid w:val="0"/>
              <w:ind w:left="180"/>
              <w:jc w:val="both"/>
              <w:rPr>
                <w:rFonts w:ascii="Arial" w:eastAsia="Wingdings" w:hAnsi="Arial"/>
                <w:sz w:val="16"/>
                <w:szCs w:val="16"/>
              </w:rPr>
            </w:pPr>
            <w:r w:rsidRPr="00E40411">
              <w:rPr>
                <w:rFonts w:ascii="Arial" w:eastAsia="Wingdings" w:hAnsi="Arial"/>
                <w:sz w:val="16"/>
                <w:szCs w:val="16"/>
              </w:rPr>
              <w:t>√</w:t>
            </w:r>
          </w:p>
        </w:tc>
        <w:tc>
          <w:tcPr>
            <w:tcW w:w="850" w:type="dxa"/>
            <w:shd w:val="clear" w:color="auto" w:fill="auto"/>
            <w:vAlign w:val="bottom"/>
          </w:tcPr>
          <w:p w14:paraId="2847B65F" w14:textId="77777777" w:rsidR="00BC2AB8" w:rsidRPr="00E40411" w:rsidRDefault="00BC2AB8" w:rsidP="00E969A3">
            <w:pPr>
              <w:tabs>
                <w:tab w:val="left" w:pos="709"/>
              </w:tabs>
              <w:adjustRightInd w:val="0"/>
              <w:snapToGrid w:val="0"/>
              <w:jc w:val="both"/>
              <w:rPr>
                <w:rFonts w:ascii="Arial" w:eastAsia="Times New Roman" w:hAnsi="Arial"/>
                <w:sz w:val="16"/>
                <w:szCs w:val="16"/>
              </w:rPr>
            </w:pPr>
            <w:r w:rsidRPr="00E40411">
              <w:rPr>
                <w:rFonts w:ascii="Arial" w:eastAsia="Wingdings" w:hAnsi="Arial"/>
                <w:w w:val="90"/>
                <w:sz w:val="16"/>
                <w:szCs w:val="16"/>
              </w:rPr>
              <w:t>√</w:t>
            </w:r>
          </w:p>
        </w:tc>
        <w:tc>
          <w:tcPr>
            <w:tcW w:w="851" w:type="dxa"/>
            <w:gridSpan w:val="2"/>
            <w:shd w:val="clear" w:color="auto" w:fill="D9D9D9"/>
            <w:vAlign w:val="bottom"/>
          </w:tcPr>
          <w:p w14:paraId="622C24EA"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567" w:type="dxa"/>
            <w:shd w:val="clear" w:color="auto" w:fill="D9D9D9"/>
            <w:vAlign w:val="bottom"/>
          </w:tcPr>
          <w:p w14:paraId="52910D02"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735" w:type="dxa"/>
            <w:shd w:val="clear" w:color="auto" w:fill="auto"/>
            <w:vAlign w:val="bottom"/>
          </w:tcPr>
          <w:p w14:paraId="21ACE410" w14:textId="77777777" w:rsidR="00BC2AB8" w:rsidRPr="00E40411" w:rsidRDefault="00BC2AB8" w:rsidP="00E969A3">
            <w:pPr>
              <w:tabs>
                <w:tab w:val="left" w:pos="709"/>
              </w:tabs>
              <w:adjustRightInd w:val="0"/>
              <w:snapToGrid w:val="0"/>
              <w:jc w:val="both"/>
              <w:rPr>
                <w:rFonts w:ascii="Arial" w:eastAsia="Arial" w:hAnsi="Arial"/>
                <w:w w:val="99"/>
                <w:sz w:val="16"/>
                <w:szCs w:val="16"/>
              </w:rPr>
            </w:pPr>
            <w:r w:rsidRPr="00E40411">
              <w:rPr>
                <w:rFonts w:ascii="Arial" w:eastAsia="Arial" w:hAnsi="Arial"/>
                <w:w w:val="99"/>
                <w:sz w:val="16"/>
                <w:szCs w:val="16"/>
              </w:rPr>
              <w:t>AM ili RM ili TM</w:t>
            </w:r>
          </w:p>
        </w:tc>
      </w:tr>
      <w:tr w:rsidR="00BC2AB8" w:rsidRPr="00E40411" w14:paraId="01E27FB1" w14:textId="77777777" w:rsidTr="00C64129">
        <w:trPr>
          <w:trHeight w:val="160"/>
        </w:trPr>
        <w:tc>
          <w:tcPr>
            <w:tcW w:w="720" w:type="dxa"/>
            <w:shd w:val="clear" w:color="auto" w:fill="auto"/>
            <w:vAlign w:val="bottom"/>
          </w:tcPr>
          <w:p w14:paraId="624DF429"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1040" w:type="dxa"/>
            <w:shd w:val="clear" w:color="auto" w:fill="auto"/>
            <w:vAlign w:val="bottom"/>
          </w:tcPr>
          <w:p w14:paraId="639CAD99" w14:textId="77777777" w:rsidR="00BC2AB8" w:rsidRPr="00E40411" w:rsidRDefault="00BC2AB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30.000</w:t>
            </w:r>
            <w:r w:rsidR="00E40411">
              <w:rPr>
                <w:rFonts w:ascii="Arial" w:eastAsia="Arial" w:hAnsi="Arial"/>
                <w:sz w:val="16"/>
                <w:szCs w:val="16"/>
              </w:rPr>
              <w:t xml:space="preserve"> </w:t>
            </w:r>
            <w:r w:rsidRPr="00E40411">
              <w:rPr>
                <w:rFonts w:ascii="Arial" w:eastAsia="Arial" w:hAnsi="Arial"/>
                <w:sz w:val="16"/>
                <w:szCs w:val="16"/>
              </w:rPr>
              <w:t>m</w:t>
            </w:r>
          </w:p>
        </w:tc>
        <w:tc>
          <w:tcPr>
            <w:tcW w:w="797" w:type="dxa"/>
            <w:shd w:val="clear" w:color="auto" w:fill="auto"/>
            <w:vAlign w:val="bottom"/>
          </w:tcPr>
          <w:p w14:paraId="0CBCB0AF" w14:textId="77777777" w:rsidR="00BC2AB8" w:rsidRPr="00E40411" w:rsidRDefault="00BC2AB8" w:rsidP="00E969A3">
            <w:pPr>
              <w:tabs>
                <w:tab w:val="left" w:pos="709"/>
              </w:tabs>
              <w:adjustRightInd w:val="0"/>
              <w:snapToGrid w:val="0"/>
              <w:ind w:left="180"/>
              <w:jc w:val="both"/>
              <w:rPr>
                <w:rFonts w:ascii="Arial" w:eastAsia="Wingdings" w:hAnsi="Arial"/>
                <w:sz w:val="16"/>
                <w:szCs w:val="16"/>
              </w:rPr>
            </w:pPr>
            <w:r w:rsidRPr="00E40411">
              <w:rPr>
                <w:rFonts w:ascii="Arial" w:eastAsia="Wingdings" w:hAnsi="Arial"/>
                <w:sz w:val="16"/>
                <w:szCs w:val="16"/>
              </w:rPr>
              <w:t>√</w:t>
            </w:r>
          </w:p>
        </w:tc>
        <w:tc>
          <w:tcPr>
            <w:tcW w:w="850" w:type="dxa"/>
            <w:shd w:val="clear" w:color="auto" w:fill="D9D9D9"/>
            <w:vAlign w:val="bottom"/>
          </w:tcPr>
          <w:p w14:paraId="3DD2E4D8"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851" w:type="dxa"/>
            <w:gridSpan w:val="2"/>
            <w:shd w:val="clear" w:color="auto" w:fill="D9D9D9"/>
            <w:vAlign w:val="bottom"/>
          </w:tcPr>
          <w:p w14:paraId="5EA1FFF1"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567" w:type="dxa"/>
            <w:shd w:val="clear" w:color="auto" w:fill="D9D9D9"/>
            <w:vAlign w:val="bottom"/>
          </w:tcPr>
          <w:p w14:paraId="07E4B9B7"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735" w:type="dxa"/>
            <w:shd w:val="clear" w:color="auto" w:fill="auto"/>
            <w:vAlign w:val="bottom"/>
          </w:tcPr>
          <w:p w14:paraId="6CB549F0" w14:textId="77777777" w:rsidR="00BC2AB8" w:rsidRPr="00E40411" w:rsidRDefault="00BC2AB8" w:rsidP="00E969A3">
            <w:pPr>
              <w:tabs>
                <w:tab w:val="left" w:pos="709"/>
              </w:tabs>
              <w:adjustRightInd w:val="0"/>
              <w:snapToGrid w:val="0"/>
              <w:jc w:val="both"/>
              <w:rPr>
                <w:rFonts w:ascii="Arial" w:eastAsia="Arial" w:hAnsi="Arial"/>
                <w:sz w:val="16"/>
                <w:szCs w:val="16"/>
              </w:rPr>
            </w:pPr>
            <w:r w:rsidRPr="00E40411">
              <w:rPr>
                <w:rFonts w:ascii="Arial" w:eastAsia="Arial" w:hAnsi="Arial"/>
                <w:sz w:val="16"/>
                <w:szCs w:val="16"/>
              </w:rPr>
              <w:t>AM ili RM</w:t>
            </w:r>
          </w:p>
        </w:tc>
      </w:tr>
      <w:tr w:rsidR="00BC2AB8" w:rsidRPr="00E40411" w14:paraId="5EDCC79E" w14:textId="77777777" w:rsidTr="00C64129">
        <w:trPr>
          <w:trHeight w:val="160"/>
        </w:trPr>
        <w:tc>
          <w:tcPr>
            <w:tcW w:w="720" w:type="dxa"/>
            <w:shd w:val="clear" w:color="auto" w:fill="auto"/>
            <w:vAlign w:val="bottom"/>
          </w:tcPr>
          <w:p w14:paraId="69495462"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1040" w:type="dxa"/>
            <w:shd w:val="clear" w:color="auto" w:fill="auto"/>
            <w:vAlign w:val="bottom"/>
          </w:tcPr>
          <w:p w14:paraId="3D371E74" w14:textId="77777777" w:rsidR="00BC2AB8" w:rsidRPr="00E40411" w:rsidRDefault="00BC2AB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35.000</w:t>
            </w:r>
            <w:r w:rsidR="00E40411">
              <w:rPr>
                <w:rFonts w:ascii="Arial" w:eastAsia="Arial" w:hAnsi="Arial"/>
                <w:sz w:val="16"/>
                <w:szCs w:val="16"/>
              </w:rPr>
              <w:t xml:space="preserve"> </w:t>
            </w:r>
            <w:r w:rsidRPr="00E40411">
              <w:rPr>
                <w:rFonts w:ascii="Arial" w:eastAsia="Arial" w:hAnsi="Arial"/>
                <w:sz w:val="16"/>
                <w:szCs w:val="16"/>
              </w:rPr>
              <w:t>m</w:t>
            </w:r>
          </w:p>
        </w:tc>
        <w:tc>
          <w:tcPr>
            <w:tcW w:w="797" w:type="dxa"/>
            <w:shd w:val="clear" w:color="auto" w:fill="auto"/>
            <w:vAlign w:val="bottom"/>
          </w:tcPr>
          <w:p w14:paraId="0698135F" w14:textId="77777777" w:rsidR="00BC2AB8" w:rsidRPr="00E40411" w:rsidRDefault="00BC2AB8" w:rsidP="00E969A3">
            <w:pPr>
              <w:tabs>
                <w:tab w:val="left" w:pos="709"/>
              </w:tabs>
              <w:adjustRightInd w:val="0"/>
              <w:snapToGrid w:val="0"/>
              <w:ind w:left="180"/>
              <w:jc w:val="both"/>
              <w:rPr>
                <w:rFonts w:ascii="Arial" w:eastAsia="Wingdings" w:hAnsi="Arial"/>
                <w:sz w:val="16"/>
                <w:szCs w:val="16"/>
              </w:rPr>
            </w:pPr>
            <w:r w:rsidRPr="00E40411">
              <w:rPr>
                <w:rFonts w:ascii="Arial" w:eastAsia="Wingdings" w:hAnsi="Arial"/>
                <w:sz w:val="16"/>
                <w:szCs w:val="16"/>
              </w:rPr>
              <w:t>√</w:t>
            </w:r>
          </w:p>
        </w:tc>
        <w:tc>
          <w:tcPr>
            <w:tcW w:w="850" w:type="dxa"/>
            <w:shd w:val="clear" w:color="auto" w:fill="auto"/>
            <w:vAlign w:val="bottom"/>
          </w:tcPr>
          <w:p w14:paraId="132BE514" w14:textId="77777777" w:rsidR="00BC2AB8" w:rsidRPr="00E40411" w:rsidRDefault="00BC2AB8" w:rsidP="00E969A3">
            <w:pPr>
              <w:tabs>
                <w:tab w:val="left" w:pos="709"/>
              </w:tabs>
              <w:adjustRightInd w:val="0"/>
              <w:snapToGrid w:val="0"/>
              <w:jc w:val="both"/>
              <w:rPr>
                <w:rFonts w:ascii="Arial" w:eastAsia="Times New Roman" w:hAnsi="Arial"/>
                <w:sz w:val="16"/>
                <w:szCs w:val="16"/>
              </w:rPr>
            </w:pPr>
            <w:r w:rsidRPr="00E40411">
              <w:rPr>
                <w:rFonts w:ascii="Arial" w:eastAsia="Wingdings" w:hAnsi="Arial"/>
                <w:w w:val="90"/>
                <w:sz w:val="16"/>
                <w:szCs w:val="16"/>
              </w:rPr>
              <w:t>√</w:t>
            </w:r>
          </w:p>
        </w:tc>
        <w:tc>
          <w:tcPr>
            <w:tcW w:w="851" w:type="dxa"/>
            <w:gridSpan w:val="2"/>
            <w:shd w:val="clear" w:color="auto" w:fill="D9D9D9"/>
            <w:vAlign w:val="bottom"/>
          </w:tcPr>
          <w:p w14:paraId="15FFE146"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567" w:type="dxa"/>
            <w:shd w:val="clear" w:color="auto" w:fill="D9D9D9"/>
            <w:vAlign w:val="bottom"/>
          </w:tcPr>
          <w:p w14:paraId="1471E5F7"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735" w:type="dxa"/>
            <w:shd w:val="clear" w:color="auto" w:fill="auto"/>
            <w:vAlign w:val="bottom"/>
          </w:tcPr>
          <w:p w14:paraId="708FFCA9" w14:textId="77777777" w:rsidR="00BC2AB8" w:rsidRPr="00E40411" w:rsidRDefault="00BC2AB8" w:rsidP="00E969A3">
            <w:pPr>
              <w:tabs>
                <w:tab w:val="left" w:pos="709"/>
              </w:tabs>
              <w:adjustRightInd w:val="0"/>
              <w:snapToGrid w:val="0"/>
              <w:jc w:val="both"/>
              <w:rPr>
                <w:rFonts w:ascii="Arial" w:eastAsia="Arial" w:hAnsi="Arial"/>
                <w:sz w:val="16"/>
                <w:szCs w:val="16"/>
              </w:rPr>
            </w:pPr>
            <w:r w:rsidRPr="00E40411">
              <w:rPr>
                <w:rFonts w:ascii="Arial" w:eastAsia="Arial" w:hAnsi="Arial"/>
                <w:sz w:val="16"/>
                <w:szCs w:val="16"/>
              </w:rPr>
              <w:t>AM ili RM</w:t>
            </w:r>
          </w:p>
        </w:tc>
      </w:tr>
      <w:tr w:rsidR="00BC2AB8" w:rsidRPr="00E40411" w14:paraId="0DBDE945" w14:textId="77777777" w:rsidTr="00E40411">
        <w:trPr>
          <w:trHeight w:val="259"/>
        </w:trPr>
        <w:tc>
          <w:tcPr>
            <w:tcW w:w="720" w:type="dxa"/>
            <w:shd w:val="clear" w:color="auto" w:fill="auto"/>
            <w:vAlign w:val="bottom"/>
          </w:tcPr>
          <w:p w14:paraId="56E2EBB6"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1040" w:type="dxa"/>
            <w:shd w:val="clear" w:color="auto" w:fill="auto"/>
            <w:vAlign w:val="bottom"/>
          </w:tcPr>
          <w:p w14:paraId="5A7993DC" w14:textId="77777777" w:rsidR="00BC2AB8" w:rsidRPr="00E40411" w:rsidRDefault="00BC2AB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35</w:t>
            </w:r>
            <w:r w:rsidR="00E40411">
              <w:rPr>
                <w:rFonts w:ascii="Arial" w:eastAsia="Arial" w:hAnsi="Arial"/>
                <w:sz w:val="16"/>
                <w:szCs w:val="16"/>
              </w:rPr>
              <w:t xml:space="preserve"> </w:t>
            </w:r>
            <w:r w:rsidRPr="00E40411">
              <w:rPr>
                <w:rFonts w:ascii="Arial" w:eastAsia="Arial" w:hAnsi="Arial"/>
                <w:sz w:val="16"/>
                <w:szCs w:val="16"/>
              </w:rPr>
              <w:t>km</w:t>
            </w:r>
          </w:p>
        </w:tc>
        <w:tc>
          <w:tcPr>
            <w:tcW w:w="797" w:type="dxa"/>
            <w:shd w:val="clear" w:color="auto" w:fill="auto"/>
            <w:vAlign w:val="bottom"/>
          </w:tcPr>
          <w:p w14:paraId="052A4A99" w14:textId="77777777" w:rsidR="00BC2AB8" w:rsidRPr="00E40411" w:rsidRDefault="00BC2AB8" w:rsidP="00E969A3">
            <w:pPr>
              <w:tabs>
                <w:tab w:val="left" w:pos="709"/>
              </w:tabs>
              <w:adjustRightInd w:val="0"/>
              <w:snapToGrid w:val="0"/>
              <w:ind w:left="180"/>
              <w:jc w:val="both"/>
              <w:rPr>
                <w:rFonts w:ascii="Arial" w:eastAsia="Wingdings" w:hAnsi="Arial"/>
                <w:sz w:val="16"/>
                <w:szCs w:val="16"/>
              </w:rPr>
            </w:pPr>
            <w:r w:rsidRPr="00E40411">
              <w:rPr>
                <w:rFonts w:ascii="Arial" w:eastAsia="Wingdings" w:hAnsi="Arial"/>
                <w:sz w:val="16"/>
                <w:szCs w:val="16"/>
              </w:rPr>
              <w:t>√</w:t>
            </w:r>
          </w:p>
        </w:tc>
        <w:tc>
          <w:tcPr>
            <w:tcW w:w="850" w:type="dxa"/>
            <w:shd w:val="clear" w:color="auto" w:fill="auto"/>
            <w:vAlign w:val="bottom"/>
          </w:tcPr>
          <w:p w14:paraId="427C83BB" w14:textId="77777777" w:rsidR="00BC2AB8" w:rsidRPr="00E40411" w:rsidRDefault="00BC2AB8" w:rsidP="00E969A3">
            <w:pPr>
              <w:tabs>
                <w:tab w:val="left" w:pos="709"/>
              </w:tabs>
              <w:adjustRightInd w:val="0"/>
              <w:snapToGrid w:val="0"/>
              <w:jc w:val="both"/>
              <w:rPr>
                <w:rFonts w:ascii="Arial" w:eastAsia="Times New Roman" w:hAnsi="Arial"/>
                <w:sz w:val="16"/>
                <w:szCs w:val="16"/>
              </w:rPr>
            </w:pPr>
            <w:r w:rsidRPr="00E40411">
              <w:rPr>
                <w:rFonts w:ascii="Arial" w:eastAsia="Wingdings" w:hAnsi="Arial"/>
                <w:w w:val="90"/>
                <w:sz w:val="16"/>
                <w:szCs w:val="16"/>
              </w:rPr>
              <w:t>√</w:t>
            </w:r>
          </w:p>
        </w:tc>
        <w:tc>
          <w:tcPr>
            <w:tcW w:w="851" w:type="dxa"/>
            <w:gridSpan w:val="2"/>
            <w:shd w:val="clear" w:color="auto" w:fill="D9D9D9"/>
            <w:vAlign w:val="bottom"/>
          </w:tcPr>
          <w:p w14:paraId="3DD686F5"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567" w:type="dxa"/>
            <w:shd w:val="clear" w:color="auto" w:fill="D9D9D9"/>
            <w:vAlign w:val="bottom"/>
          </w:tcPr>
          <w:p w14:paraId="6A043FAA"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735" w:type="dxa"/>
            <w:shd w:val="clear" w:color="auto" w:fill="auto"/>
            <w:vAlign w:val="bottom"/>
          </w:tcPr>
          <w:p w14:paraId="400B54B8" w14:textId="77777777" w:rsidR="00BC2AB8" w:rsidRPr="00E40411" w:rsidRDefault="00BC2AB8" w:rsidP="00E969A3">
            <w:pPr>
              <w:tabs>
                <w:tab w:val="left" w:pos="709"/>
              </w:tabs>
              <w:adjustRightInd w:val="0"/>
              <w:snapToGrid w:val="0"/>
              <w:jc w:val="both"/>
              <w:rPr>
                <w:rFonts w:ascii="Arial" w:eastAsia="Arial" w:hAnsi="Arial"/>
                <w:w w:val="99"/>
                <w:sz w:val="16"/>
                <w:szCs w:val="16"/>
              </w:rPr>
            </w:pPr>
            <w:r w:rsidRPr="00E40411">
              <w:rPr>
                <w:rFonts w:ascii="Arial" w:eastAsia="Arial" w:hAnsi="Arial"/>
                <w:w w:val="99"/>
                <w:sz w:val="16"/>
                <w:szCs w:val="16"/>
              </w:rPr>
              <w:t>AM ili RM ili TM</w:t>
            </w:r>
          </w:p>
        </w:tc>
      </w:tr>
      <w:tr w:rsidR="00BC2AB8" w:rsidRPr="00E40411" w14:paraId="477CEC7F" w14:textId="77777777" w:rsidTr="00C64129">
        <w:trPr>
          <w:trHeight w:val="160"/>
        </w:trPr>
        <w:tc>
          <w:tcPr>
            <w:tcW w:w="720" w:type="dxa"/>
            <w:shd w:val="clear" w:color="auto" w:fill="auto"/>
            <w:vAlign w:val="bottom"/>
          </w:tcPr>
          <w:p w14:paraId="49AAA80D"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1040" w:type="dxa"/>
            <w:shd w:val="clear" w:color="auto" w:fill="auto"/>
            <w:vAlign w:val="bottom"/>
          </w:tcPr>
          <w:p w14:paraId="32FDC61A" w14:textId="77777777" w:rsidR="00BC2AB8" w:rsidRPr="00E40411" w:rsidRDefault="00BC2AB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50.000</w:t>
            </w:r>
            <w:r w:rsidR="00E40411">
              <w:rPr>
                <w:rFonts w:ascii="Arial" w:eastAsia="Arial" w:hAnsi="Arial"/>
                <w:sz w:val="16"/>
                <w:szCs w:val="16"/>
              </w:rPr>
              <w:t xml:space="preserve"> </w:t>
            </w:r>
            <w:r w:rsidRPr="00E40411">
              <w:rPr>
                <w:rFonts w:ascii="Arial" w:eastAsia="Arial" w:hAnsi="Arial"/>
                <w:sz w:val="16"/>
                <w:szCs w:val="16"/>
              </w:rPr>
              <w:t>m</w:t>
            </w:r>
          </w:p>
        </w:tc>
        <w:tc>
          <w:tcPr>
            <w:tcW w:w="797" w:type="dxa"/>
            <w:shd w:val="clear" w:color="auto" w:fill="auto"/>
            <w:vAlign w:val="bottom"/>
          </w:tcPr>
          <w:p w14:paraId="4CA5A2F2" w14:textId="77777777" w:rsidR="00BC2AB8" w:rsidRPr="00E40411" w:rsidRDefault="00BC2AB8" w:rsidP="00E969A3">
            <w:pPr>
              <w:tabs>
                <w:tab w:val="left" w:pos="709"/>
              </w:tabs>
              <w:adjustRightInd w:val="0"/>
              <w:snapToGrid w:val="0"/>
              <w:ind w:left="180"/>
              <w:jc w:val="both"/>
              <w:rPr>
                <w:rFonts w:ascii="Arial" w:eastAsia="Wingdings" w:hAnsi="Arial"/>
                <w:sz w:val="16"/>
                <w:szCs w:val="16"/>
              </w:rPr>
            </w:pPr>
            <w:r w:rsidRPr="00E40411">
              <w:rPr>
                <w:rFonts w:ascii="Arial" w:eastAsia="Wingdings" w:hAnsi="Arial"/>
                <w:sz w:val="16"/>
                <w:szCs w:val="16"/>
              </w:rPr>
              <w:t>√</w:t>
            </w:r>
          </w:p>
        </w:tc>
        <w:tc>
          <w:tcPr>
            <w:tcW w:w="850" w:type="dxa"/>
            <w:shd w:val="clear" w:color="auto" w:fill="auto"/>
            <w:vAlign w:val="bottom"/>
          </w:tcPr>
          <w:p w14:paraId="0968ED0B" w14:textId="77777777" w:rsidR="00BC2AB8" w:rsidRPr="00E40411" w:rsidRDefault="00BC2AB8" w:rsidP="00E969A3">
            <w:pPr>
              <w:tabs>
                <w:tab w:val="left" w:pos="709"/>
              </w:tabs>
              <w:adjustRightInd w:val="0"/>
              <w:snapToGrid w:val="0"/>
              <w:jc w:val="both"/>
              <w:rPr>
                <w:rFonts w:ascii="Arial" w:eastAsia="Times New Roman" w:hAnsi="Arial"/>
                <w:sz w:val="16"/>
                <w:szCs w:val="16"/>
              </w:rPr>
            </w:pPr>
            <w:r w:rsidRPr="00E40411">
              <w:rPr>
                <w:rFonts w:ascii="Arial" w:eastAsia="Wingdings" w:hAnsi="Arial"/>
                <w:w w:val="90"/>
                <w:sz w:val="16"/>
                <w:szCs w:val="16"/>
              </w:rPr>
              <w:t>√</w:t>
            </w:r>
          </w:p>
        </w:tc>
        <w:tc>
          <w:tcPr>
            <w:tcW w:w="851" w:type="dxa"/>
            <w:gridSpan w:val="2"/>
            <w:shd w:val="clear" w:color="auto" w:fill="D9D9D9"/>
            <w:vAlign w:val="bottom"/>
          </w:tcPr>
          <w:p w14:paraId="195A6B48"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567" w:type="dxa"/>
            <w:shd w:val="clear" w:color="auto" w:fill="D9D9D9"/>
            <w:vAlign w:val="bottom"/>
          </w:tcPr>
          <w:p w14:paraId="3CD26A0B"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735" w:type="dxa"/>
            <w:shd w:val="clear" w:color="auto" w:fill="auto"/>
            <w:vAlign w:val="bottom"/>
          </w:tcPr>
          <w:p w14:paraId="6F3B0D5F" w14:textId="77777777" w:rsidR="00BC2AB8" w:rsidRPr="00E40411" w:rsidRDefault="00BC2AB8" w:rsidP="00E969A3">
            <w:pPr>
              <w:tabs>
                <w:tab w:val="left" w:pos="709"/>
              </w:tabs>
              <w:adjustRightInd w:val="0"/>
              <w:snapToGrid w:val="0"/>
              <w:jc w:val="both"/>
              <w:rPr>
                <w:rFonts w:ascii="Arial" w:eastAsia="Arial" w:hAnsi="Arial"/>
                <w:sz w:val="16"/>
                <w:szCs w:val="16"/>
              </w:rPr>
            </w:pPr>
            <w:r w:rsidRPr="00E40411">
              <w:rPr>
                <w:rFonts w:ascii="Arial" w:eastAsia="Arial" w:hAnsi="Arial"/>
                <w:sz w:val="16"/>
                <w:szCs w:val="16"/>
              </w:rPr>
              <w:t>AM ili RM</w:t>
            </w:r>
          </w:p>
        </w:tc>
      </w:tr>
      <w:tr w:rsidR="00BC2AB8" w:rsidRPr="00E40411" w14:paraId="33F056E2" w14:textId="77777777" w:rsidTr="00C64129">
        <w:trPr>
          <w:trHeight w:val="160"/>
        </w:trPr>
        <w:tc>
          <w:tcPr>
            <w:tcW w:w="720" w:type="dxa"/>
            <w:shd w:val="clear" w:color="auto" w:fill="auto"/>
            <w:vAlign w:val="bottom"/>
          </w:tcPr>
          <w:p w14:paraId="1E89AF10"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1040" w:type="dxa"/>
            <w:tcBorders>
              <w:bottom w:val="single" w:sz="4" w:space="0" w:color="auto"/>
            </w:tcBorders>
            <w:shd w:val="clear" w:color="auto" w:fill="auto"/>
            <w:vAlign w:val="bottom"/>
          </w:tcPr>
          <w:p w14:paraId="230DB402" w14:textId="77777777" w:rsidR="00BC2AB8" w:rsidRPr="00E40411" w:rsidRDefault="00BC2AB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50</w:t>
            </w:r>
            <w:r w:rsidR="00E40411">
              <w:rPr>
                <w:rFonts w:ascii="Arial" w:eastAsia="Arial" w:hAnsi="Arial"/>
                <w:sz w:val="16"/>
                <w:szCs w:val="16"/>
              </w:rPr>
              <w:t xml:space="preserve"> </w:t>
            </w:r>
            <w:r w:rsidRPr="00E40411">
              <w:rPr>
                <w:rFonts w:ascii="Arial" w:eastAsia="Arial" w:hAnsi="Arial"/>
                <w:sz w:val="16"/>
                <w:szCs w:val="16"/>
              </w:rPr>
              <w:t>km</w:t>
            </w:r>
          </w:p>
        </w:tc>
        <w:tc>
          <w:tcPr>
            <w:tcW w:w="797" w:type="dxa"/>
            <w:shd w:val="clear" w:color="auto" w:fill="auto"/>
            <w:vAlign w:val="bottom"/>
          </w:tcPr>
          <w:p w14:paraId="5FBF773C" w14:textId="77777777" w:rsidR="00BC2AB8" w:rsidRPr="00E40411" w:rsidRDefault="00BC2AB8" w:rsidP="00E969A3">
            <w:pPr>
              <w:tabs>
                <w:tab w:val="left" w:pos="709"/>
              </w:tabs>
              <w:adjustRightInd w:val="0"/>
              <w:snapToGrid w:val="0"/>
              <w:ind w:left="180"/>
              <w:jc w:val="both"/>
              <w:rPr>
                <w:rFonts w:ascii="Arial" w:eastAsia="Wingdings" w:hAnsi="Arial"/>
                <w:sz w:val="16"/>
                <w:szCs w:val="16"/>
              </w:rPr>
            </w:pPr>
            <w:r w:rsidRPr="00E40411">
              <w:rPr>
                <w:rFonts w:ascii="Arial" w:eastAsia="Wingdings" w:hAnsi="Arial"/>
                <w:sz w:val="16"/>
                <w:szCs w:val="16"/>
              </w:rPr>
              <w:t>√</w:t>
            </w:r>
          </w:p>
        </w:tc>
        <w:tc>
          <w:tcPr>
            <w:tcW w:w="850" w:type="dxa"/>
            <w:shd w:val="clear" w:color="auto" w:fill="auto"/>
            <w:vAlign w:val="bottom"/>
          </w:tcPr>
          <w:p w14:paraId="4F4E0FB7" w14:textId="77777777" w:rsidR="00BC2AB8" w:rsidRPr="00E40411" w:rsidRDefault="00BC2AB8" w:rsidP="00E969A3">
            <w:pPr>
              <w:tabs>
                <w:tab w:val="left" w:pos="709"/>
              </w:tabs>
              <w:adjustRightInd w:val="0"/>
              <w:snapToGrid w:val="0"/>
              <w:jc w:val="both"/>
              <w:rPr>
                <w:rFonts w:ascii="Arial" w:eastAsia="Times New Roman" w:hAnsi="Arial"/>
                <w:sz w:val="16"/>
                <w:szCs w:val="16"/>
              </w:rPr>
            </w:pPr>
            <w:r w:rsidRPr="00E40411">
              <w:rPr>
                <w:rFonts w:ascii="Arial" w:eastAsia="Wingdings" w:hAnsi="Arial"/>
                <w:w w:val="90"/>
                <w:sz w:val="16"/>
                <w:szCs w:val="16"/>
              </w:rPr>
              <w:t>√</w:t>
            </w:r>
          </w:p>
        </w:tc>
        <w:tc>
          <w:tcPr>
            <w:tcW w:w="851" w:type="dxa"/>
            <w:gridSpan w:val="2"/>
            <w:shd w:val="clear" w:color="auto" w:fill="D9D9D9"/>
            <w:vAlign w:val="bottom"/>
          </w:tcPr>
          <w:p w14:paraId="00BDADEF"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567" w:type="dxa"/>
            <w:shd w:val="clear" w:color="auto" w:fill="D9D9D9"/>
            <w:vAlign w:val="bottom"/>
          </w:tcPr>
          <w:p w14:paraId="07C6641F"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735" w:type="dxa"/>
            <w:shd w:val="clear" w:color="auto" w:fill="auto"/>
            <w:vAlign w:val="bottom"/>
          </w:tcPr>
          <w:p w14:paraId="60FBB8E0" w14:textId="77777777" w:rsidR="00BC2AB8" w:rsidRPr="00E40411" w:rsidRDefault="00BC2AB8" w:rsidP="00E969A3">
            <w:pPr>
              <w:tabs>
                <w:tab w:val="left" w:pos="709"/>
              </w:tabs>
              <w:adjustRightInd w:val="0"/>
              <w:snapToGrid w:val="0"/>
              <w:jc w:val="both"/>
              <w:rPr>
                <w:rFonts w:ascii="Arial" w:eastAsia="Arial" w:hAnsi="Arial"/>
                <w:w w:val="99"/>
                <w:sz w:val="16"/>
                <w:szCs w:val="16"/>
              </w:rPr>
            </w:pPr>
            <w:r w:rsidRPr="00E40411">
              <w:rPr>
                <w:rFonts w:ascii="Arial" w:eastAsia="Arial" w:hAnsi="Arial"/>
                <w:w w:val="99"/>
                <w:sz w:val="16"/>
                <w:szCs w:val="16"/>
              </w:rPr>
              <w:t>AM ili RM ili TM</w:t>
            </w:r>
          </w:p>
        </w:tc>
      </w:tr>
      <w:tr w:rsidR="00BC2AB8" w:rsidRPr="00E40411" w14:paraId="71008DAF" w14:textId="77777777" w:rsidTr="00C64129">
        <w:trPr>
          <w:trHeight w:val="202"/>
        </w:trPr>
        <w:tc>
          <w:tcPr>
            <w:tcW w:w="720" w:type="dxa"/>
            <w:vMerge w:val="restart"/>
            <w:shd w:val="clear" w:color="auto" w:fill="auto"/>
            <w:vAlign w:val="bottom"/>
          </w:tcPr>
          <w:p w14:paraId="2641F4AB" w14:textId="77777777" w:rsidR="00BC2AB8" w:rsidRPr="00E40411" w:rsidRDefault="00BC2AB8" w:rsidP="00E969A3">
            <w:pPr>
              <w:tabs>
                <w:tab w:val="left" w:pos="709"/>
              </w:tabs>
              <w:adjustRightInd w:val="0"/>
              <w:snapToGrid w:val="0"/>
              <w:jc w:val="both"/>
              <w:rPr>
                <w:rFonts w:ascii="Arial" w:eastAsia="Arial" w:hAnsi="Arial"/>
                <w:i/>
                <w:sz w:val="16"/>
                <w:szCs w:val="16"/>
              </w:rPr>
            </w:pPr>
            <w:r w:rsidRPr="00E40411">
              <w:rPr>
                <w:rFonts w:ascii="Arial" w:eastAsia="Arial" w:hAnsi="Arial"/>
                <w:i/>
                <w:sz w:val="16"/>
                <w:szCs w:val="16"/>
              </w:rPr>
              <w:t>Trke na putu</w:t>
            </w:r>
          </w:p>
        </w:tc>
        <w:tc>
          <w:tcPr>
            <w:tcW w:w="1040" w:type="dxa"/>
            <w:tcBorders>
              <w:bottom w:val="nil"/>
            </w:tcBorders>
            <w:shd w:val="clear" w:color="auto" w:fill="auto"/>
            <w:vAlign w:val="bottom"/>
          </w:tcPr>
          <w:p w14:paraId="4B54126C" w14:textId="77777777" w:rsidR="00BC2AB8" w:rsidRPr="00E40411" w:rsidRDefault="00BC2AB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Milja</w:t>
            </w:r>
            <w:r w:rsidR="00BA21EF" w:rsidRPr="00E40411">
              <w:rPr>
                <w:rFonts w:ascii="Arial" w:eastAsia="Arial" w:hAnsi="Arial"/>
                <w:sz w:val="16"/>
                <w:szCs w:val="16"/>
              </w:rPr>
              <w:t xml:space="preserve"> na putu</w:t>
            </w:r>
          </w:p>
        </w:tc>
        <w:tc>
          <w:tcPr>
            <w:tcW w:w="797" w:type="dxa"/>
            <w:vMerge w:val="restart"/>
            <w:shd w:val="clear" w:color="auto" w:fill="auto"/>
            <w:vAlign w:val="bottom"/>
          </w:tcPr>
          <w:p w14:paraId="73538BF4" w14:textId="77777777" w:rsidR="00BC2AB8" w:rsidRPr="00E40411" w:rsidRDefault="00BC2AB8" w:rsidP="00E969A3">
            <w:pPr>
              <w:tabs>
                <w:tab w:val="left" w:pos="709"/>
              </w:tabs>
              <w:adjustRightInd w:val="0"/>
              <w:snapToGrid w:val="0"/>
              <w:ind w:left="180"/>
              <w:jc w:val="both"/>
              <w:rPr>
                <w:rFonts w:ascii="Arial" w:eastAsia="Wingdings" w:hAnsi="Arial"/>
                <w:sz w:val="16"/>
                <w:szCs w:val="16"/>
              </w:rPr>
            </w:pPr>
            <w:r w:rsidRPr="00E40411">
              <w:rPr>
                <w:rFonts w:ascii="Arial" w:eastAsia="Wingdings" w:hAnsi="Arial"/>
                <w:sz w:val="16"/>
                <w:szCs w:val="16"/>
              </w:rPr>
              <w:t>√</w:t>
            </w:r>
          </w:p>
        </w:tc>
        <w:tc>
          <w:tcPr>
            <w:tcW w:w="850" w:type="dxa"/>
            <w:vMerge w:val="restart"/>
            <w:shd w:val="clear" w:color="auto" w:fill="auto"/>
            <w:vAlign w:val="bottom"/>
          </w:tcPr>
          <w:p w14:paraId="672CFDDC" w14:textId="77777777" w:rsidR="00BC2AB8" w:rsidRPr="00E40411" w:rsidRDefault="00BC2AB8" w:rsidP="00E969A3">
            <w:pPr>
              <w:tabs>
                <w:tab w:val="left" w:pos="709"/>
              </w:tabs>
              <w:adjustRightInd w:val="0"/>
              <w:snapToGrid w:val="0"/>
              <w:jc w:val="both"/>
              <w:rPr>
                <w:rFonts w:ascii="Arial" w:eastAsia="Times New Roman" w:hAnsi="Arial"/>
                <w:sz w:val="16"/>
                <w:szCs w:val="16"/>
              </w:rPr>
            </w:pPr>
            <w:r w:rsidRPr="00E40411">
              <w:rPr>
                <w:rFonts w:ascii="Arial" w:eastAsia="Wingdings" w:hAnsi="Arial"/>
                <w:w w:val="90"/>
                <w:sz w:val="16"/>
                <w:szCs w:val="16"/>
              </w:rPr>
              <w:t>√</w:t>
            </w:r>
          </w:p>
        </w:tc>
        <w:tc>
          <w:tcPr>
            <w:tcW w:w="851" w:type="dxa"/>
            <w:gridSpan w:val="2"/>
            <w:vMerge w:val="restart"/>
            <w:shd w:val="clear" w:color="auto" w:fill="D9D9D9"/>
            <w:vAlign w:val="bottom"/>
          </w:tcPr>
          <w:p w14:paraId="4413C241"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567" w:type="dxa"/>
            <w:vMerge w:val="restart"/>
            <w:shd w:val="clear" w:color="auto" w:fill="D9D9D9"/>
            <w:vAlign w:val="bottom"/>
          </w:tcPr>
          <w:p w14:paraId="45100F94"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735" w:type="dxa"/>
            <w:vMerge w:val="restart"/>
            <w:shd w:val="clear" w:color="auto" w:fill="auto"/>
            <w:vAlign w:val="bottom"/>
          </w:tcPr>
          <w:p w14:paraId="1432840C" w14:textId="77777777" w:rsidR="00BC2AB8" w:rsidRPr="00E40411" w:rsidRDefault="00BC2AB8" w:rsidP="00E969A3">
            <w:pPr>
              <w:tabs>
                <w:tab w:val="left" w:pos="709"/>
              </w:tabs>
              <w:adjustRightInd w:val="0"/>
              <w:snapToGrid w:val="0"/>
              <w:jc w:val="both"/>
              <w:rPr>
                <w:rFonts w:ascii="Arial" w:eastAsia="Arial" w:hAnsi="Arial"/>
                <w:w w:val="99"/>
                <w:sz w:val="16"/>
                <w:szCs w:val="16"/>
              </w:rPr>
            </w:pPr>
            <w:r w:rsidRPr="00E40411">
              <w:rPr>
                <w:rFonts w:ascii="Arial" w:eastAsia="Arial" w:hAnsi="Arial"/>
                <w:w w:val="99"/>
                <w:sz w:val="16"/>
                <w:szCs w:val="16"/>
              </w:rPr>
              <w:t>AM ili RM ili TM</w:t>
            </w:r>
          </w:p>
        </w:tc>
      </w:tr>
      <w:tr w:rsidR="00BC2AB8" w:rsidRPr="00E40411" w14:paraId="60BF7E49" w14:textId="77777777" w:rsidTr="00C64129">
        <w:trPr>
          <w:trHeight w:val="110"/>
        </w:trPr>
        <w:tc>
          <w:tcPr>
            <w:tcW w:w="720" w:type="dxa"/>
            <w:vMerge/>
            <w:shd w:val="clear" w:color="auto" w:fill="auto"/>
            <w:vAlign w:val="bottom"/>
          </w:tcPr>
          <w:p w14:paraId="3D485DCC" w14:textId="77777777" w:rsidR="00BC2AB8" w:rsidRPr="00E40411" w:rsidRDefault="00BC2AB8" w:rsidP="00E969A3">
            <w:pPr>
              <w:tabs>
                <w:tab w:val="left" w:pos="709"/>
              </w:tabs>
              <w:adjustRightInd w:val="0"/>
              <w:snapToGrid w:val="0"/>
              <w:jc w:val="both"/>
              <w:rPr>
                <w:rFonts w:ascii="Arial" w:eastAsia="Arial" w:hAnsi="Arial"/>
                <w:i/>
                <w:sz w:val="16"/>
                <w:szCs w:val="16"/>
              </w:rPr>
            </w:pPr>
          </w:p>
        </w:tc>
        <w:tc>
          <w:tcPr>
            <w:tcW w:w="1040" w:type="dxa"/>
            <w:tcBorders>
              <w:top w:val="nil"/>
            </w:tcBorders>
            <w:shd w:val="clear" w:color="auto" w:fill="auto"/>
            <w:vAlign w:val="bottom"/>
          </w:tcPr>
          <w:p w14:paraId="1C433241"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797" w:type="dxa"/>
            <w:vMerge/>
            <w:shd w:val="clear" w:color="auto" w:fill="auto"/>
            <w:vAlign w:val="bottom"/>
          </w:tcPr>
          <w:p w14:paraId="58EBA49B"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850" w:type="dxa"/>
            <w:vMerge/>
            <w:shd w:val="clear" w:color="auto" w:fill="auto"/>
            <w:vAlign w:val="bottom"/>
          </w:tcPr>
          <w:p w14:paraId="6316A29A"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851" w:type="dxa"/>
            <w:gridSpan w:val="2"/>
            <w:vMerge/>
            <w:shd w:val="clear" w:color="auto" w:fill="D9D9D9"/>
            <w:vAlign w:val="bottom"/>
          </w:tcPr>
          <w:p w14:paraId="7668D50B"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567" w:type="dxa"/>
            <w:vMerge/>
            <w:shd w:val="clear" w:color="auto" w:fill="D9D9D9"/>
            <w:vAlign w:val="bottom"/>
          </w:tcPr>
          <w:p w14:paraId="2EC204CD"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735" w:type="dxa"/>
            <w:vMerge/>
            <w:shd w:val="clear" w:color="auto" w:fill="auto"/>
            <w:vAlign w:val="bottom"/>
          </w:tcPr>
          <w:p w14:paraId="643F0569"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r>
      <w:tr w:rsidR="00BC2AB8" w:rsidRPr="00E40411" w14:paraId="3664B442" w14:textId="77777777" w:rsidTr="00C64129">
        <w:trPr>
          <w:trHeight w:val="160"/>
        </w:trPr>
        <w:tc>
          <w:tcPr>
            <w:tcW w:w="720" w:type="dxa"/>
            <w:shd w:val="clear" w:color="auto" w:fill="auto"/>
            <w:vAlign w:val="bottom"/>
          </w:tcPr>
          <w:p w14:paraId="2D5C9B00"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1040" w:type="dxa"/>
            <w:shd w:val="clear" w:color="auto" w:fill="auto"/>
            <w:vAlign w:val="bottom"/>
          </w:tcPr>
          <w:p w14:paraId="54B318BA" w14:textId="77777777" w:rsidR="00BC2AB8" w:rsidRPr="00E40411" w:rsidRDefault="00BC2AB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5</w:t>
            </w:r>
            <w:r w:rsidR="00E40411">
              <w:rPr>
                <w:rFonts w:ascii="Arial" w:eastAsia="Arial" w:hAnsi="Arial"/>
                <w:sz w:val="16"/>
                <w:szCs w:val="16"/>
              </w:rPr>
              <w:t xml:space="preserve"> </w:t>
            </w:r>
            <w:r w:rsidRPr="00E40411">
              <w:rPr>
                <w:rFonts w:ascii="Arial" w:eastAsia="Arial" w:hAnsi="Arial"/>
                <w:sz w:val="16"/>
                <w:szCs w:val="16"/>
              </w:rPr>
              <w:t>km</w:t>
            </w:r>
          </w:p>
        </w:tc>
        <w:tc>
          <w:tcPr>
            <w:tcW w:w="797" w:type="dxa"/>
            <w:shd w:val="clear" w:color="auto" w:fill="auto"/>
            <w:vAlign w:val="bottom"/>
          </w:tcPr>
          <w:p w14:paraId="75C88D94" w14:textId="77777777" w:rsidR="00BC2AB8" w:rsidRPr="00E40411" w:rsidRDefault="00BC2AB8" w:rsidP="00E969A3">
            <w:pPr>
              <w:tabs>
                <w:tab w:val="left" w:pos="709"/>
              </w:tabs>
              <w:adjustRightInd w:val="0"/>
              <w:snapToGrid w:val="0"/>
              <w:ind w:left="180"/>
              <w:jc w:val="both"/>
              <w:rPr>
                <w:rFonts w:ascii="Arial" w:eastAsia="Wingdings" w:hAnsi="Arial"/>
                <w:sz w:val="16"/>
                <w:szCs w:val="16"/>
              </w:rPr>
            </w:pPr>
            <w:r w:rsidRPr="00E40411">
              <w:rPr>
                <w:rFonts w:ascii="Arial" w:eastAsia="Wingdings" w:hAnsi="Arial"/>
                <w:sz w:val="16"/>
                <w:szCs w:val="16"/>
              </w:rPr>
              <w:t>√</w:t>
            </w:r>
          </w:p>
        </w:tc>
        <w:tc>
          <w:tcPr>
            <w:tcW w:w="850" w:type="dxa"/>
            <w:shd w:val="clear" w:color="auto" w:fill="auto"/>
            <w:vAlign w:val="bottom"/>
          </w:tcPr>
          <w:p w14:paraId="29EC6A31" w14:textId="77777777" w:rsidR="00BC2AB8" w:rsidRPr="00E40411" w:rsidRDefault="00BC2AB8" w:rsidP="00E969A3">
            <w:pPr>
              <w:tabs>
                <w:tab w:val="left" w:pos="709"/>
              </w:tabs>
              <w:adjustRightInd w:val="0"/>
              <w:snapToGrid w:val="0"/>
              <w:jc w:val="both"/>
              <w:rPr>
                <w:rFonts w:ascii="Arial" w:eastAsia="Times New Roman" w:hAnsi="Arial"/>
                <w:sz w:val="16"/>
                <w:szCs w:val="16"/>
              </w:rPr>
            </w:pPr>
            <w:r w:rsidRPr="00E40411">
              <w:rPr>
                <w:rFonts w:ascii="Arial" w:eastAsia="Wingdings" w:hAnsi="Arial"/>
                <w:w w:val="90"/>
                <w:sz w:val="16"/>
                <w:szCs w:val="16"/>
              </w:rPr>
              <w:t>√</w:t>
            </w:r>
          </w:p>
        </w:tc>
        <w:tc>
          <w:tcPr>
            <w:tcW w:w="851" w:type="dxa"/>
            <w:gridSpan w:val="2"/>
            <w:shd w:val="clear" w:color="auto" w:fill="D9D9D9"/>
            <w:vAlign w:val="bottom"/>
          </w:tcPr>
          <w:p w14:paraId="6DB2A45A"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567" w:type="dxa"/>
            <w:shd w:val="clear" w:color="auto" w:fill="D9D9D9"/>
            <w:vAlign w:val="bottom"/>
          </w:tcPr>
          <w:p w14:paraId="795806A1"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735" w:type="dxa"/>
            <w:shd w:val="clear" w:color="auto" w:fill="auto"/>
            <w:vAlign w:val="bottom"/>
          </w:tcPr>
          <w:p w14:paraId="41034B18" w14:textId="77777777" w:rsidR="00BC2AB8" w:rsidRPr="00E40411" w:rsidRDefault="00BC2AB8" w:rsidP="00E969A3">
            <w:pPr>
              <w:tabs>
                <w:tab w:val="left" w:pos="709"/>
              </w:tabs>
              <w:adjustRightInd w:val="0"/>
              <w:snapToGrid w:val="0"/>
              <w:jc w:val="both"/>
              <w:rPr>
                <w:rFonts w:ascii="Arial" w:eastAsia="Arial" w:hAnsi="Arial"/>
                <w:w w:val="99"/>
                <w:sz w:val="16"/>
                <w:szCs w:val="16"/>
              </w:rPr>
            </w:pPr>
            <w:r w:rsidRPr="00E40411">
              <w:rPr>
                <w:rFonts w:ascii="Arial" w:eastAsia="Arial" w:hAnsi="Arial"/>
                <w:w w:val="99"/>
                <w:sz w:val="16"/>
                <w:szCs w:val="16"/>
              </w:rPr>
              <w:t>AM ili RM ili TM</w:t>
            </w:r>
          </w:p>
        </w:tc>
      </w:tr>
      <w:tr w:rsidR="00BC2AB8" w:rsidRPr="00E40411" w14:paraId="11F66815" w14:textId="77777777" w:rsidTr="00C64129">
        <w:trPr>
          <w:trHeight w:val="160"/>
        </w:trPr>
        <w:tc>
          <w:tcPr>
            <w:tcW w:w="720" w:type="dxa"/>
            <w:shd w:val="clear" w:color="auto" w:fill="auto"/>
            <w:vAlign w:val="bottom"/>
          </w:tcPr>
          <w:p w14:paraId="506407F7"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1040" w:type="dxa"/>
            <w:shd w:val="clear" w:color="auto" w:fill="auto"/>
            <w:vAlign w:val="bottom"/>
          </w:tcPr>
          <w:p w14:paraId="28926D38" w14:textId="77777777" w:rsidR="00BC2AB8" w:rsidRPr="00E40411" w:rsidRDefault="00BC2AB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10</w:t>
            </w:r>
            <w:r w:rsidR="00E40411">
              <w:rPr>
                <w:rFonts w:ascii="Arial" w:eastAsia="Arial" w:hAnsi="Arial"/>
                <w:sz w:val="16"/>
                <w:szCs w:val="16"/>
              </w:rPr>
              <w:t xml:space="preserve"> </w:t>
            </w:r>
            <w:r w:rsidRPr="00E40411">
              <w:rPr>
                <w:rFonts w:ascii="Arial" w:eastAsia="Arial" w:hAnsi="Arial"/>
                <w:sz w:val="16"/>
                <w:szCs w:val="16"/>
              </w:rPr>
              <w:t>km</w:t>
            </w:r>
          </w:p>
        </w:tc>
        <w:tc>
          <w:tcPr>
            <w:tcW w:w="797" w:type="dxa"/>
            <w:shd w:val="clear" w:color="auto" w:fill="auto"/>
            <w:vAlign w:val="bottom"/>
          </w:tcPr>
          <w:p w14:paraId="1474B2B2" w14:textId="77777777" w:rsidR="00BC2AB8" w:rsidRPr="00E40411" w:rsidRDefault="00BC2AB8" w:rsidP="00E969A3">
            <w:pPr>
              <w:tabs>
                <w:tab w:val="left" w:pos="709"/>
              </w:tabs>
              <w:adjustRightInd w:val="0"/>
              <w:snapToGrid w:val="0"/>
              <w:ind w:left="180"/>
              <w:jc w:val="both"/>
              <w:rPr>
                <w:rFonts w:ascii="Arial" w:eastAsia="Wingdings" w:hAnsi="Arial"/>
                <w:sz w:val="16"/>
                <w:szCs w:val="16"/>
              </w:rPr>
            </w:pPr>
            <w:r w:rsidRPr="00E40411">
              <w:rPr>
                <w:rFonts w:ascii="Arial" w:eastAsia="Wingdings" w:hAnsi="Arial"/>
                <w:sz w:val="16"/>
                <w:szCs w:val="16"/>
              </w:rPr>
              <w:t>√</w:t>
            </w:r>
          </w:p>
        </w:tc>
        <w:tc>
          <w:tcPr>
            <w:tcW w:w="850" w:type="dxa"/>
            <w:shd w:val="clear" w:color="auto" w:fill="auto"/>
            <w:vAlign w:val="bottom"/>
          </w:tcPr>
          <w:p w14:paraId="5BF816BA" w14:textId="77777777" w:rsidR="00BC2AB8" w:rsidRPr="00E40411" w:rsidRDefault="00BC2AB8" w:rsidP="00E969A3">
            <w:pPr>
              <w:tabs>
                <w:tab w:val="left" w:pos="709"/>
              </w:tabs>
              <w:adjustRightInd w:val="0"/>
              <w:snapToGrid w:val="0"/>
              <w:jc w:val="both"/>
              <w:rPr>
                <w:rFonts w:ascii="Arial" w:eastAsia="Times New Roman" w:hAnsi="Arial"/>
                <w:sz w:val="16"/>
                <w:szCs w:val="16"/>
              </w:rPr>
            </w:pPr>
            <w:r w:rsidRPr="00E40411">
              <w:rPr>
                <w:rFonts w:ascii="Arial" w:eastAsia="Wingdings" w:hAnsi="Arial"/>
                <w:w w:val="90"/>
                <w:sz w:val="16"/>
                <w:szCs w:val="16"/>
              </w:rPr>
              <w:t>√</w:t>
            </w:r>
          </w:p>
        </w:tc>
        <w:tc>
          <w:tcPr>
            <w:tcW w:w="851" w:type="dxa"/>
            <w:gridSpan w:val="2"/>
            <w:shd w:val="clear" w:color="auto" w:fill="D9D9D9"/>
            <w:vAlign w:val="bottom"/>
          </w:tcPr>
          <w:p w14:paraId="578CC306"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567" w:type="dxa"/>
            <w:shd w:val="clear" w:color="auto" w:fill="D9D9D9"/>
            <w:vAlign w:val="bottom"/>
          </w:tcPr>
          <w:p w14:paraId="4E2294C5"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735" w:type="dxa"/>
            <w:shd w:val="clear" w:color="auto" w:fill="auto"/>
            <w:vAlign w:val="bottom"/>
          </w:tcPr>
          <w:p w14:paraId="1FB2305F" w14:textId="77777777" w:rsidR="00BC2AB8" w:rsidRPr="00E40411" w:rsidRDefault="00BC2AB8" w:rsidP="00E969A3">
            <w:pPr>
              <w:tabs>
                <w:tab w:val="left" w:pos="709"/>
              </w:tabs>
              <w:adjustRightInd w:val="0"/>
              <w:snapToGrid w:val="0"/>
              <w:jc w:val="both"/>
              <w:rPr>
                <w:rFonts w:ascii="Arial" w:eastAsia="Arial" w:hAnsi="Arial"/>
                <w:w w:val="99"/>
                <w:sz w:val="16"/>
                <w:szCs w:val="16"/>
              </w:rPr>
            </w:pPr>
            <w:r w:rsidRPr="00E40411">
              <w:rPr>
                <w:rFonts w:ascii="Arial" w:eastAsia="Arial" w:hAnsi="Arial"/>
                <w:w w:val="99"/>
                <w:sz w:val="16"/>
                <w:szCs w:val="16"/>
              </w:rPr>
              <w:t>AM ili RM ili TM</w:t>
            </w:r>
          </w:p>
        </w:tc>
      </w:tr>
      <w:tr w:rsidR="00BC2AB8" w:rsidRPr="00E40411" w14:paraId="40B0405C" w14:textId="77777777" w:rsidTr="00C64129">
        <w:trPr>
          <w:trHeight w:val="238"/>
        </w:trPr>
        <w:tc>
          <w:tcPr>
            <w:tcW w:w="720" w:type="dxa"/>
            <w:shd w:val="clear" w:color="auto" w:fill="auto"/>
            <w:vAlign w:val="bottom"/>
          </w:tcPr>
          <w:p w14:paraId="3503B09E"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1040" w:type="dxa"/>
            <w:shd w:val="clear" w:color="auto" w:fill="auto"/>
            <w:vAlign w:val="bottom"/>
          </w:tcPr>
          <w:p w14:paraId="699B5FB5" w14:textId="77777777" w:rsidR="00BC2AB8" w:rsidRPr="00E40411" w:rsidRDefault="00BC2AB8" w:rsidP="00E969A3">
            <w:pPr>
              <w:tabs>
                <w:tab w:val="left" w:pos="709"/>
              </w:tabs>
              <w:adjustRightInd w:val="0"/>
              <w:snapToGrid w:val="0"/>
              <w:jc w:val="both"/>
              <w:rPr>
                <w:rFonts w:ascii="Arial" w:eastAsia="Arial" w:hAnsi="Arial"/>
                <w:sz w:val="16"/>
                <w:szCs w:val="16"/>
              </w:rPr>
            </w:pPr>
            <w:r w:rsidRPr="00E40411">
              <w:rPr>
                <w:rFonts w:ascii="Arial" w:eastAsia="Arial" w:hAnsi="Arial"/>
                <w:sz w:val="16"/>
                <w:szCs w:val="16"/>
              </w:rPr>
              <w:t>Polumaraton</w:t>
            </w:r>
          </w:p>
        </w:tc>
        <w:tc>
          <w:tcPr>
            <w:tcW w:w="797" w:type="dxa"/>
            <w:shd w:val="clear" w:color="auto" w:fill="auto"/>
            <w:vAlign w:val="bottom"/>
          </w:tcPr>
          <w:p w14:paraId="08B39972" w14:textId="77777777" w:rsidR="00BC2AB8" w:rsidRPr="00E40411" w:rsidRDefault="00BC2AB8" w:rsidP="00E969A3">
            <w:pPr>
              <w:tabs>
                <w:tab w:val="left" w:pos="709"/>
              </w:tabs>
              <w:adjustRightInd w:val="0"/>
              <w:snapToGrid w:val="0"/>
              <w:ind w:left="180"/>
              <w:jc w:val="both"/>
              <w:rPr>
                <w:rFonts w:ascii="Arial" w:eastAsia="Wingdings" w:hAnsi="Arial"/>
                <w:sz w:val="16"/>
                <w:szCs w:val="16"/>
              </w:rPr>
            </w:pPr>
            <w:r w:rsidRPr="00E40411">
              <w:rPr>
                <w:rFonts w:ascii="Arial" w:eastAsia="Wingdings" w:hAnsi="Arial"/>
                <w:sz w:val="16"/>
                <w:szCs w:val="16"/>
              </w:rPr>
              <w:t>√</w:t>
            </w:r>
          </w:p>
        </w:tc>
        <w:tc>
          <w:tcPr>
            <w:tcW w:w="850" w:type="dxa"/>
            <w:shd w:val="clear" w:color="auto" w:fill="auto"/>
            <w:vAlign w:val="bottom"/>
          </w:tcPr>
          <w:p w14:paraId="6D125319" w14:textId="77777777" w:rsidR="00BC2AB8" w:rsidRPr="00E40411" w:rsidRDefault="00BC2AB8" w:rsidP="00E969A3">
            <w:pPr>
              <w:tabs>
                <w:tab w:val="left" w:pos="709"/>
              </w:tabs>
              <w:adjustRightInd w:val="0"/>
              <w:snapToGrid w:val="0"/>
              <w:jc w:val="both"/>
              <w:rPr>
                <w:rFonts w:ascii="Arial" w:eastAsia="Times New Roman" w:hAnsi="Arial"/>
                <w:sz w:val="16"/>
                <w:szCs w:val="16"/>
              </w:rPr>
            </w:pPr>
            <w:r w:rsidRPr="00E40411">
              <w:rPr>
                <w:rFonts w:ascii="Arial" w:eastAsia="Wingdings" w:hAnsi="Arial"/>
                <w:w w:val="90"/>
                <w:sz w:val="16"/>
                <w:szCs w:val="16"/>
              </w:rPr>
              <w:t>√</w:t>
            </w:r>
          </w:p>
        </w:tc>
        <w:tc>
          <w:tcPr>
            <w:tcW w:w="851" w:type="dxa"/>
            <w:gridSpan w:val="2"/>
            <w:shd w:val="clear" w:color="auto" w:fill="D9D9D9"/>
            <w:vAlign w:val="bottom"/>
          </w:tcPr>
          <w:p w14:paraId="730AD81F"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567" w:type="dxa"/>
            <w:shd w:val="clear" w:color="auto" w:fill="D9D9D9"/>
            <w:vAlign w:val="bottom"/>
          </w:tcPr>
          <w:p w14:paraId="021208CA"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735" w:type="dxa"/>
            <w:shd w:val="clear" w:color="auto" w:fill="auto"/>
            <w:vAlign w:val="bottom"/>
          </w:tcPr>
          <w:p w14:paraId="08E7D3AD" w14:textId="77777777" w:rsidR="00BC2AB8" w:rsidRPr="00E40411" w:rsidRDefault="00BC2AB8" w:rsidP="00E969A3">
            <w:pPr>
              <w:tabs>
                <w:tab w:val="left" w:pos="709"/>
              </w:tabs>
              <w:adjustRightInd w:val="0"/>
              <w:snapToGrid w:val="0"/>
              <w:jc w:val="both"/>
              <w:rPr>
                <w:rFonts w:ascii="Arial" w:eastAsia="Arial" w:hAnsi="Arial"/>
                <w:w w:val="99"/>
                <w:sz w:val="16"/>
                <w:szCs w:val="16"/>
              </w:rPr>
            </w:pPr>
            <w:r w:rsidRPr="00E40411">
              <w:rPr>
                <w:rFonts w:ascii="Arial" w:eastAsia="Arial" w:hAnsi="Arial"/>
                <w:w w:val="99"/>
                <w:sz w:val="16"/>
                <w:szCs w:val="16"/>
              </w:rPr>
              <w:t>AM ili RM ili TM</w:t>
            </w:r>
          </w:p>
        </w:tc>
      </w:tr>
      <w:tr w:rsidR="00BC2AB8" w:rsidRPr="00E40411" w14:paraId="77C01E58" w14:textId="77777777" w:rsidTr="00C64129">
        <w:trPr>
          <w:trHeight w:val="159"/>
        </w:trPr>
        <w:tc>
          <w:tcPr>
            <w:tcW w:w="720" w:type="dxa"/>
            <w:shd w:val="clear" w:color="auto" w:fill="auto"/>
            <w:vAlign w:val="bottom"/>
          </w:tcPr>
          <w:p w14:paraId="44A1CFD8"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1040" w:type="dxa"/>
            <w:shd w:val="clear" w:color="auto" w:fill="auto"/>
            <w:vAlign w:val="bottom"/>
          </w:tcPr>
          <w:p w14:paraId="0EAF7880" w14:textId="77777777" w:rsidR="00BC2AB8" w:rsidRPr="00E40411" w:rsidRDefault="00BC2AB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Maraton</w:t>
            </w:r>
          </w:p>
        </w:tc>
        <w:tc>
          <w:tcPr>
            <w:tcW w:w="797" w:type="dxa"/>
            <w:shd w:val="clear" w:color="auto" w:fill="auto"/>
            <w:vAlign w:val="bottom"/>
          </w:tcPr>
          <w:p w14:paraId="7CAE709B" w14:textId="77777777" w:rsidR="00BC2AB8" w:rsidRPr="00E40411" w:rsidRDefault="00BC2AB8" w:rsidP="00E969A3">
            <w:pPr>
              <w:tabs>
                <w:tab w:val="left" w:pos="709"/>
              </w:tabs>
              <w:adjustRightInd w:val="0"/>
              <w:snapToGrid w:val="0"/>
              <w:ind w:left="180"/>
              <w:jc w:val="both"/>
              <w:rPr>
                <w:rFonts w:ascii="Arial" w:eastAsia="Wingdings" w:hAnsi="Arial"/>
                <w:sz w:val="16"/>
                <w:szCs w:val="16"/>
              </w:rPr>
            </w:pPr>
            <w:r w:rsidRPr="00E40411">
              <w:rPr>
                <w:rFonts w:ascii="Arial" w:eastAsia="Wingdings" w:hAnsi="Arial"/>
                <w:sz w:val="16"/>
                <w:szCs w:val="16"/>
              </w:rPr>
              <w:t>√</w:t>
            </w:r>
          </w:p>
        </w:tc>
        <w:tc>
          <w:tcPr>
            <w:tcW w:w="850" w:type="dxa"/>
            <w:shd w:val="clear" w:color="auto" w:fill="auto"/>
            <w:vAlign w:val="bottom"/>
          </w:tcPr>
          <w:p w14:paraId="4B22EDA8" w14:textId="77777777" w:rsidR="00BC2AB8" w:rsidRPr="00E40411" w:rsidRDefault="00BC2AB8" w:rsidP="00E969A3">
            <w:pPr>
              <w:tabs>
                <w:tab w:val="left" w:pos="709"/>
              </w:tabs>
              <w:adjustRightInd w:val="0"/>
              <w:snapToGrid w:val="0"/>
              <w:jc w:val="both"/>
              <w:rPr>
                <w:rFonts w:ascii="Arial" w:eastAsia="Times New Roman" w:hAnsi="Arial"/>
                <w:sz w:val="16"/>
                <w:szCs w:val="16"/>
              </w:rPr>
            </w:pPr>
            <w:r w:rsidRPr="00E40411">
              <w:rPr>
                <w:rFonts w:ascii="Arial" w:eastAsia="Wingdings" w:hAnsi="Arial"/>
                <w:w w:val="90"/>
                <w:sz w:val="16"/>
                <w:szCs w:val="16"/>
              </w:rPr>
              <w:t>√</w:t>
            </w:r>
          </w:p>
        </w:tc>
        <w:tc>
          <w:tcPr>
            <w:tcW w:w="851" w:type="dxa"/>
            <w:gridSpan w:val="2"/>
            <w:shd w:val="clear" w:color="auto" w:fill="D9D9D9"/>
            <w:vAlign w:val="bottom"/>
          </w:tcPr>
          <w:p w14:paraId="16042FE8"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567" w:type="dxa"/>
            <w:shd w:val="clear" w:color="auto" w:fill="D9D9D9"/>
            <w:vAlign w:val="bottom"/>
          </w:tcPr>
          <w:p w14:paraId="39AEA402"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735" w:type="dxa"/>
            <w:shd w:val="clear" w:color="auto" w:fill="auto"/>
            <w:vAlign w:val="bottom"/>
          </w:tcPr>
          <w:p w14:paraId="7BD6BA90" w14:textId="77777777" w:rsidR="00BC2AB8" w:rsidRPr="00E40411" w:rsidRDefault="00BC2AB8" w:rsidP="000C073C">
            <w:pPr>
              <w:tabs>
                <w:tab w:val="left" w:pos="709"/>
              </w:tabs>
              <w:adjustRightInd w:val="0"/>
              <w:snapToGrid w:val="0"/>
              <w:jc w:val="both"/>
              <w:rPr>
                <w:rFonts w:ascii="Arial" w:eastAsia="Arial" w:hAnsi="Arial"/>
                <w:w w:val="99"/>
                <w:sz w:val="16"/>
                <w:szCs w:val="16"/>
              </w:rPr>
            </w:pPr>
            <w:r w:rsidRPr="00E40411">
              <w:rPr>
                <w:rFonts w:ascii="Arial" w:eastAsia="Arial" w:hAnsi="Arial"/>
                <w:w w:val="99"/>
                <w:sz w:val="16"/>
                <w:szCs w:val="16"/>
              </w:rPr>
              <w:t xml:space="preserve">AM ili RM </w:t>
            </w:r>
            <w:r w:rsidR="000C073C">
              <w:rPr>
                <w:rFonts w:ascii="Arial" w:eastAsia="Arial" w:hAnsi="Arial"/>
                <w:w w:val="99"/>
                <w:sz w:val="16"/>
                <w:szCs w:val="16"/>
              </w:rPr>
              <w:t>ili TM</w:t>
            </w:r>
          </w:p>
        </w:tc>
      </w:tr>
      <w:tr w:rsidR="00BC2AB8" w:rsidRPr="00E40411" w14:paraId="6FEC9F7A" w14:textId="77777777" w:rsidTr="00C64129">
        <w:trPr>
          <w:trHeight w:val="160"/>
        </w:trPr>
        <w:tc>
          <w:tcPr>
            <w:tcW w:w="720" w:type="dxa"/>
            <w:shd w:val="clear" w:color="auto" w:fill="auto"/>
            <w:vAlign w:val="bottom"/>
          </w:tcPr>
          <w:p w14:paraId="205915E0"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1040" w:type="dxa"/>
            <w:shd w:val="clear" w:color="auto" w:fill="auto"/>
            <w:vAlign w:val="bottom"/>
          </w:tcPr>
          <w:p w14:paraId="14A8E840" w14:textId="77777777" w:rsidR="00BC2AB8" w:rsidRPr="00E40411" w:rsidRDefault="00BC2AB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50</w:t>
            </w:r>
            <w:r w:rsidR="00E40411">
              <w:rPr>
                <w:rFonts w:ascii="Arial" w:eastAsia="Arial" w:hAnsi="Arial"/>
                <w:sz w:val="16"/>
                <w:szCs w:val="16"/>
              </w:rPr>
              <w:t xml:space="preserve"> </w:t>
            </w:r>
            <w:r w:rsidRPr="00E40411">
              <w:rPr>
                <w:rFonts w:ascii="Arial" w:eastAsia="Arial" w:hAnsi="Arial"/>
                <w:sz w:val="16"/>
                <w:szCs w:val="16"/>
              </w:rPr>
              <w:t>km</w:t>
            </w:r>
          </w:p>
        </w:tc>
        <w:tc>
          <w:tcPr>
            <w:tcW w:w="797" w:type="dxa"/>
            <w:shd w:val="clear" w:color="auto" w:fill="auto"/>
            <w:vAlign w:val="bottom"/>
          </w:tcPr>
          <w:p w14:paraId="2EE2A9BB" w14:textId="77777777" w:rsidR="00BC2AB8" w:rsidRPr="00E40411" w:rsidRDefault="00BC2AB8" w:rsidP="00E969A3">
            <w:pPr>
              <w:tabs>
                <w:tab w:val="left" w:pos="709"/>
              </w:tabs>
              <w:adjustRightInd w:val="0"/>
              <w:snapToGrid w:val="0"/>
              <w:ind w:left="180"/>
              <w:jc w:val="both"/>
              <w:rPr>
                <w:rFonts w:ascii="Arial" w:eastAsia="Wingdings" w:hAnsi="Arial"/>
                <w:sz w:val="16"/>
                <w:szCs w:val="16"/>
              </w:rPr>
            </w:pPr>
            <w:r w:rsidRPr="00E40411">
              <w:rPr>
                <w:rFonts w:ascii="Arial" w:eastAsia="Wingdings" w:hAnsi="Arial"/>
                <w:sz w:val="16"/>
                <w:szCs w:val="16"/>
              </w:rPr>
              <w:t>√</w:t>
            </w:r>
          </w:p>
        </w:tc>
        <w:tc>
          <w:tcPr>
            <w:tcW w:w="850" w:type="dxa"/>
            <w:shd w:val="clear" w:color="auto" w:fill="auto"/>
            <w:vAlign w:val="bottom"/>
          </w:tcPr>
          <w:p w14:paraId="4896338A" w14:textId="77777777" w:rsidR="00BC2AB8" w:rsidRPr="00E40411" w:rsidRDefault="00BC2AB8" w:rsidP="00E969A3">
            <w:pPr>
              <w:tabs>
                <w:tab w:val="left" w:pos="709"/>
              </w:tabs>
              <w:adjustRightInd w:val="0"/>
              <w:snapToGrid w:val="0"/>
              <w:jc w:val="both"/>
              <w:rPr>
                <w:rFonts w:ascii="Arial" w:eastAsia="Times New Roman" w:hAnsi="Arial"/>
                <w:sz w:val="16"/>
                <w:szCs w:val="16"/>
              </w:rPr>
            </w:pPr>
            <w:r w:rsidRPr="00E40411">
              <w:rPr>
                <w:rFonts w:ascii="Arial" w:eastAsia="Wingdings" w:hAnsi="Arial"/>
                <w:w w:val="90"/>
                <w:sz w:val="16"/>
                <w:szCs w:val="16"/>
              </w:rPr>
              <w:t>√</w:t>
            </w:r>
          </w:p>
        </w:tc>
        <w:tc>
          <w:tcPr>
            <w:tcW w:w="851" w:type="dxa"/>
            <w:gridSpan w:val="2"/>
            <w:shd w:val="clear" w:color="auto" w:fill="D9D9D9"/>
            <w:vAlign w:val="bottom"/>
          </w:tcPr>
          <w:p w14:paraId="45440F59"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567" w:type="dxa"/>
            <w:shd w:val="clear" w:color="auto" w:fill="D9D9D9"/>
            <w:vAlign w:val="bottom"/>
          </w:tcPr>
          <w:p w14:paraId="5F0D977B"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735" w:type="dxa"/>
            <w:shd w:val="clear" w:color="auto" w:fill="auto"/>
            <w:vAlign w:val="bottom"/>
          </w:tcPr>
          <w:p w14:paraId="277934D5" w14:textId="77777777" w:rsidR="00BC2AB8" w:rsidRPr="00E40411" w:rsidRDefault="00BC2AB8" w:rsidP="000C073C">
            <w:pPr>
              <w:tabs>
                <w:tab w:val="left" w:pos="709"/>
              </w:tabs>
              <w:adjustRightInd w:val="0"/>
              <w:snapToGrid w:val="0"/>
              <w:jc w:val="both"/>
              <w:rPr>
                <w:rFonts w:ascii="Arial" w:eastAsia="Arial" w:hAnsi="Arial"/>
                <w:w w:val="99"/>
                <w:sz w:val="16"/>
                <w:szCs w:val="16"/>
              </w:rPr>
            </w:pPr>
            <w:r w:rsidRPr="00E40411">
              <w:rPr>
                <w:rFonts w:ascii="Arial" w:eastAsia="Arial" w:hAnsi="Arial"/>
                <w:w w:val="99"/>
                <w:sz w:val="16"/>
                <w:szCs w:val="16"/>
              </w:rPr>
              <w:t xml:space="preserve">AM ili RM </w:t>
            </w:r>
            <w:r w:rsidR="000C073C">
              <w:rPr>
                <w:rFonts w:ascii="Arial" w:eastAsia="Arial" w:hAnsi="Arial"/>
                <w:w w:val="99"/>
                <w:sz w:val="16"/>
                <w:szCs w:val="16"/>
              </w:rPr>
              <w:t>ili TM</w:t>
            </w:r>
          </w:p>
        </w:tc>
      </w:tr>
      <w:tr w:rsidR="00BC2AB8" w:rsidRPr="00E40411" w14:paraId="3DF3BF13" w14:textId="77777777" w:rsidTr="00C64129">
        <w:trPr>
          <w:trHeight w:val="160"/>
        </w:trPr>
        <w:tc>
          <w:tcPr>
            <w:tcW w:w="720" w:type="dxa"/>
            <w:shd w:val="clear" w:color="auto" w:fill="auto"/>
            <w:vAlign w:val="bottom"/>
          </w:tcPr>
          <w:p w14:paraId="63AEEBD3"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1040" w:type="dxa"/>
            <w:shd w:val="clear" w:color="auto" w:fill="auto"/>
            <w:vAlign w:val="bottom"/>
          </w:tcPr>
          <w:p w14:paraId="4899FC0E" w14:textId="77777777" w:rsidR="00BC2AB8" w:rsidRPr="00E40411" w:rsidRDefault="00BC2AB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100</w:t>
            </w:r>
            <w:r w:rsidR="00E40411">
              <w:rPr>
                <w:rFonts w:ascii="Arial" w:eastAsia="Arial" w:hAnsi="Arial"/>
                <w:sz w:val="16"/>
                <w:szCs w:val="16"/>
              </w:rPr>
              <w:t xml:space="preserve"> </w:t>
            </w:r>
            <w:r w:rsidRPr="00E40411">
              <w:rPr>
                <w:rFonts w:ascii="Arial" w:eastAsia="Arial" w:hAnsi="Arial"/>
                <w:sz w:val="16"/>
                <w:szCs w:val="16"/>
              </w:rPr>
              <w:t>km</w:t>
            </w:r>
          </w:p>
        </w:tc>
        <w:tc>
          <w:tcPr>
            <w:tcW w:w="797" w:type="dxa"/>
            <w:shd w:val="clear" w:color="auto" w:fill="auto"/>
            <w:vAlign w:val="bottom"/>
          </w:tcPr>
          <w:p w14:paraId="56678F55" w14:textId="77777777" w:rsidR="00BC2AB8" w:rsidRPr="00E40411" w:rsidRDefault="00BC2AB8" w:rsidP="00E969A3">
            <w:pPr>
              <w:tabs>
                <w:tab w:val="left" w:pos="709"/>
              </w:tabs>
              <w:adjustRightInd w:val="0"/>
              <w:snapToGrid w:val="0"/>
              <w:ind w:left="180"/>
              <w:jc w:val="both"/>
              <w:rPr>
                <w:rFonts w:ascii="Arial" w:eastAsia="Wingdings" w:hAnsi="Arial"/>
                <w:sz w:val="16"/>
                <w:szCs w:val="16"/>
              </w:rPr>
            </w:pPr>
            <w:r w:rsidRPr="00E40411">
              <w:rPr>
                <w:rFonts w:ascii="Arial" w:eastAsia="Wingdings" w:hAnsi="Arial"/>
                <w:sz w:val="16"/>
                <w:szCs w:val="16"/>
              </w:rPr>
              <w:t>√</w:t>
            </w:r>
          </w:p>
        </w:tc>
        <w:tc>
          <w:tcPr>
            <w:tcW w:w="850" w:type="dxa"/>
            <w:shd w:val="clear" w:color="auto" w:fill="auto"/>
            <w:vAlign w:val="bottom"/>
          </w:tcPr>
          <w:p w14:paraId="5DF29F72" w14:textId="77777777" w:rsidR="00BC2AB8" w:rsidRPr="00E40411" w:rsidRDefault="00BC2AB8" w:rsidP="00E969A3">
            <w:pPr>
              <w:tabs>
                <w:tab w:val="left" w:pos="709"/>
              </w:tabs>
              <w:adjustRightInd w:val="0"/>
              <w:snapToGrid w:val="0"/>
              <w:jc w:val="both"/>
              <w:rPr>
                <w:rFonts w:ascii="Arial" w:eastAsia="Times New Roman" w:hAnsi="Arial"/>
                <w:sz w:val="16"/>
                <w:szCs w:val="16"/>
              </w:rPr>
            </w:pPr>
            <w:r w:rsidRPr="00E40411">
              <w:rPr>
                <w:rFonts w:ascii="Arial" w:eastAsia="Wingdings" w:hAnsi="Arial"/>
                <w:w w:val="90"/>
                <w:sz w:val="16"/>
                <w:szCs w:val="16"/>
              </w:rPr>
              <w:t>√</w:t>
            </w:r>
          </w:p>
        </w:tc>
        <w:tc>
          <w:tcPr>
            <w:tcW w:w="851" w:type="dxa"/>
            <w:gridSpan w:val="2"/>
            <w:shd w:val="clear" w:color="auto" w:fill="D9D9D9"/>
            <w:vAlign w:val="bottom"/>
          </w:tcPr>
          <w:p w14:paraId="3FDBC403"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567" w:type="dxa"/>
            <w:shd w:val="clear" w:color="auto" w:fill="D9D9D9"/>
            <w:vAlign w:val="bottom"/>
          </w:tcPr>
          <w:p w14:paraId="6CFB7AA2"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735" w:type="dxa"/>
            <w:shd w:val="clear" w:color="auto" w:fill="auto"/>
            <w:vAlign w:val="bottom"/>
          </w:tcPr>
          <w:p w14:paraId="069C8700" w14:textId="77777777" w:rsidR="00BC2AB8" w:rsidRPr="00E40411" w:rsidRDefault="00BC2AB8" w:rsidP="000C073C">
            <w:pPr>
              <w:tabs>
                <w:tab w:val="left" w:pos="709"/>
              </w:tabs>
              <w:adjustRightInd w:val="0"/>
              <w:snapToGrid w:val="0"/>
              <w:jc w:val="both"/>
              <w:rPr>
                <w:rFonts w:ascii="Arial" w:eastAsia="Arial" w:hAnsi="Arial"/>
                <w:w w:val="99"/>
                <w:sz w:val="16"/>
                <w:szCs w:val="16"/>
              </w:rPr>
            </w:pPr>
            <w:r w:rsidRPr="00E40411">
              <w:rPr>
                <w:rFonts w:ascii="Arial" w:eastAsia="Arial" w:hAnsi="Arial"/>
                <w:w w:val="99"/>
                <w:sz w:val="16"/>
                <w:szCs w:val="16"/>
              </w:rPr>
              <w:t xml:space="preserve">AM ili RM </w:t>
            </w:r>
            <w:r w:rsidR="000C073C">
              <w:rPr>
                <w:rFonts w:ascii="Arial" w:eastAsia="Arial" w:hAnsi="Arial"/>
                <w:w w:val="99"/>
                <w:sz w:val="16"/>
                <w:szCs w:val="16"/>
              </w:rPr>
              <w:t>ili TM</w:t>
            </w:r>
          </w:p>
        </w:tc>
      </w:tr>
      <w:tr w:rsidR="00BC2AB8" w:rsidRPr="00E40411" w14:paraId="6FB63458" w14:textId="77777777" w:rsidTr="00C64129">
        <w:trPr>
          <w:trHeight w:val="606"/>
        </w:trPr>
        <w:tc>
          <w:tcPr>
            <w:tcW w:w="720" w:type="dxa"/>
            <w:shd w:val="clear" w:color="auto" w:fill="auto"/>
            <w:vAlign w:val="bottom"/>
          </w:tcPr>
          <w:p w14:paraId="4AF61EF5"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1040" w:type="dxa"/>
            <w:shd w:val="clear" w:color="auto" w:fill="auto"/>
            <w:vAlign w:val="bottom"/>
          </w:tcPr>
          <w:p w14:paraId="5F0E7BC9" w14:textId="77777777" w:rsidR="00BC2AB8" w:rsidRPr="00E40411" w:rsidRDefault="00BC2AB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Trka štafeta na putu</w:t>
            </w:r>
          </w:p>
          <w:p w14:paraId="49AFC59B" w14:textId="77777777" w:rsidR="00BC2AB8" w:rsidRPr="00E40411" w:rsidRDefault="00BC2AB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(42,195</w:t>
            </w:r>
            <w:r w:rsidR="00E40411">
              <w:rPr>
                <w:rFonts w:ascii="Arial" w:eastAsia="Arial" w:hAnsi="Arial"/>
                <w:sz w:val="16"/>
                <w:szCs w:val="16"/>
              </w:rPr>
              <w:t xml:space="preserve"> </w:t>
            </w:r>
            <w:r w:rsidRPr="00E40411">
              <w:rPr>
                <w:rFonts w:ascii="Arial" w:eastAsia="Arial" w:hAnsi="Arial"/>
                <w:sz w:val="16"/>
                <w:szCs w:val="16"/>
              </w:rPr>
              <w:t>km)</w:t>
            </w:r>
          </w:p>
        </w:tc>
        <w:tc>
          <w:tcPr>
            <w:tcW w:w="797" w:type="dxa"/>
            <w:shd w:val="clear" w:color="auto" w:fill="auto"/>
            <w:vAlign w:val="bottom"/>
          </w:tcPr>
          <w:p w14:paraId="773CA140" w14:textId="77777777" w:rsidR="00BC2AB8" w:rsidRPr="00E40411" w:rsidRDefault="00BC2AB8" w:rsidP="00E969A3">
            <w:pPr>
              <w:tabs>
                <w:tab w:val="left" w:pos="709"/>
              </w:tabs>
              <w:adjustRightInd w:val="0"/>
              <w:snapToGrid w:val="0"/>
              <w:ind w:left="180"/>
              <w:jc w:val="both"/>
              <w:rPr>
                <w:rFonts w:ascii="Arial" w:eastAsia="Wingdings" w:hAnsi="Arial"/>
                <w:sz w:val="16"/>
                <w:szCs w:val="16"/>
              </w:rPr>
            </w:pPr>
            <w:r w:rsidRPr="00E40411">
              <w:rPr>
                <w:rFonts w:ascii="Arial" w:eastAsia="Wingdings" w:hAnsi="Arial"/>
                <w:sz w:val="16"/>
                <w:szCs w:val="16"/>
              </w:rPr>
              <w:t>√</w:t>
            </w:r>
          </w:p>
        </w:tc>
        <w:tc>
          <w:tcPr>
            <w:tcW w:w="850" w:type="dxa"/>
            <w:shd w:val="clear" w:color="auto" w:fill="auto"/>
            <w:vAlign w:val="bottom"/>
          </w:tcPr>
          <w:p w14:paraId="6C02FB33" w14:textId="77777777" w:rsidR="00BC2AB8" w:rsidRPr="00E40411" w:rsidRDefault="00BC2AB8" w:rsidP="00E969A3">
            <w:pPr>
              <w:tabs>
                <w:tab w:val="left" w:pos="709"/>
              </w:tabs>
              <w:adjustRightInd w:val="0"/>
              <w:snapToGrid w:val="0"/>
              <w:jc w:val="both"/>
              <w:rPr>
                <w:rFonts w:ascii="Arial" w:eastAsia="Times New Roman" w:hAnsi="Arial"/>
                <w:sz w:val="16"/>
                <w:szCs w:val="16"/>
              </w:rPr>
            </w:pPr>
            <w:r w:rsidRPr="00E40411">
              <w:rPr>
                <w:rFonts w:ascii="Arial" w:eastAsia="Wingdings" w:hAnsi="Arial"/>
                <w:w w:val="90"/>
                <w:sz w:val="16"/>
                <w:szCs w:val="16"/>
              </w:rPr>
              <w:t>√</w:t>
            </w:r>
          </w:p>
        </w:tc>
        <w:tc>
          <w:tcPr>
            <w:tcW w:w="851" w:type="dxa"/>
            <w:gridSpan w:val="2"/>
            <w:shd w:val="clear" w:color="auto" w:fill="D9D9D9"/>
            <w:vAlign w:val="bottom"/>
          </w:tcPr>
          <w:p w14:paraId="496BC38B"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567" w:type="dxa"/>
            <w:shd w:val="clear" w:color="auto" w:fill="D9D9D9"/>
            <w:vAlign w:val="bottom"/>
          </w:tcPr>
          <w:p w14:paraId="46399A9D"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735" w:type="dxa"/>
            <w:shd w:val="clear" w:color="auto" w:fill="auto"/>
            <w:vAlign w:val="bottom"/>
          </w:tcPr>
          <w:p w14:paraId="2AED6130" w14:textId="77777777" w:rsidR="00BC2AB8" w:rsidRPr="00E40411" w:rsidRDefault="00BC2AB8" w:rsidP="000C073C">
            <w:pPr>
              <w:tabs>
                <w:tab w:val="left" w:pos="709"/>
              </w:tabs>
              <w:adjustRightInd w:val="0"/>
              <w:snapToGrid w:val="0"/>
              <w:jc w:val="both"/>
              <w:rPr>
                <w:rFonts w:ascii="Arial" w:eastAsia="Arial" w:hAnsi="Arial"/>
                <w:w w:val="99"/>
                <w:sz w:val="16"/>
                <w:szCs w:val="16"/>
              </w:rPr>
            </w:pPr>
            <w:r w:rsidRPr="00E40411">
              <w:rPr>
                <w:rFonts w:ascii="Arial" w:eastAsia="Arial" w:hAnsi="Arial"/>
                <w:w w:val="99"/>
                <w:sz w:val="16"/>
                <w:szCs w:val="16"/>
              </w:rPr>
              <w:t xml:space="preserve">AM ili RM </w:t>
            </w:r>
            <w:r w:rsidR="000C073C">
              <w:rPr>
                <w:rFonts w:ascii="Arial" w:eastAsia="Arial" w:hAnsi="Arial"/>
                <w:w w:val="99"/>
                <w:sz w:val="16"/>
                <w:szCs w:val="16"/>
              </w:rPr>
              <w:t>ili TM</w:t>
            </w:r>
          </w:p>
        </w:tc>
      </w:tr>
      <w:tr w:rsidR="00B246B1" w:rsidRPr="00E40411" w14:paraId="65D25B01" w14:textId="77777777" w:rsidTr="00C64129">
        <w:trPr>
          <w:trHeight w:val="202"/>
        </w:trPr>
        <w:tc>
          <w:tcPr>
            <w:tcW w:w="720" w:type="dxa"/>
            <w:vMerge w:val="restart"/>
            <w:shd w:val="clear" w:color="auto" w:fill="auto"/>
            <w:vAlign w:val="bottom"/>
          </w:tcPr>
          <w:p w14:paraId="3C02FFDE" w14:textId="77777777" w:rsidR="00B246B1" w:rsidRPr="00E40411" w:rsidRDefault="00B246B1" w:rsidP="00E969A3">
            <w:pPr>
              <w:tabs>
                <w:tab w:val="left" w:pos="709"/>
              </w:tabs>
              <w:adjustRightInd w:val="0"/>
              <w:snapToGrid w:val="0"/>
              <w:jc w:val="both"/>
              <w:rPr>
                <w:rFonts w:ascii="Arial" w:eastAsia="Arial" w:hAnsi="Arial"/>
                <w:i/>
                <w:sz w:val="16"/>
                <w:szCs w:val="16"/>
              </w:rPr>
            </w:pPr>
            <w:r w:rsidRPr="00E40411">
              <w:rPr>
                <w:rFonts w:ascii="Arial" w:eastAsia="Arial" w:hAnsi="Arial"/>
                <w:i/>
                <w:sz w:val="16"/>
                <w:szCs w:val="16"/>
              </w:rPr>
              <w:t>Trke štafeta</w:t>
            </w:r>
          </w:p>
        </w:tc>
        <w:tc>
          <w:tcPr>
            <w:tcW w:w="1040" w:type="dxa"/>
            <w:vMerge w:val="restart"/>
            <w:shd w:val="clear" w:color="auto" w:fill="auto"/>
            <w:vAlign w:val="bottom"/>
          </w:tcPr>
          <w:p w14:paraId="5A1EB0B4" w14:textId="77777777" w:rsidR="00B246B1" w:rsidRPr="00E40411" w:rsidRDefault="00B246B1"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4 x 100</w:t>
            </w:r>
            <w:r w:rsidR="00E40411">
              <w:rPr>
                <w:rFonts w:ascii="Arial" w:eastAsia="Arial" w:hAnsi="Arial"/>
                <w:sz w:val="16"/>
                <w:szCs w:val="16"/>
              </w:rPr>
              <w:t xml:space="preserve"> </w:t>
            </w:r>
            <w:r w:rsidRPr="00E40411">
              <w:rPr>
                <w:rFonts w:ascii="Arial" w:eastAsia="Arial" w:hAnsi="Arial"/>
                <w:sz w:val="16"/>
                <w:szCs w:val="16"/>
              </w:rPr>
              <w:t>m</w:t>
            </w:r>
          </w:p>
        </w:tc>
        <w:tc>
          <w:tcPr>
            <w:tcW w:w="797" w:type="dxa"/>
            <w:vMerge w:val="restart"/>
            <w:shd w:val="clear" w:color="auto" w:fill="auto"/>
            <w:vAlign w:val="bottom"/>
          </w:tcPr>
          <w:p w14:paraId="666DC70D" w14:textId="77777777" w:rsidR="00B246B1" w:rsidRPr="00E40411" w:rsidRDefault="00B246B1" w:rsidP="00E969A3">
            <w:pPr>
              <w:tabs>
                <w:tab w:val="left" w:pos="709"/>
              </w:tabs>
              <w:adjustRightInd w:val="0"/>
              <w:snapToGrid w:val="0"/>
              <w:ind w:left="180"/>
              <w:jc w:val="both"/>
              <w:rPr>
                <w:rFonts w:ascii="Arial" w:eastAsia="Wingdings" w:hAnsi="Arial"/>
                <w:sz w:val="16"/>
                <w:szCs w:val="16"/>
              </w:rPr>
            </w:pPr>
            <w:r w:rsidRPr="00E40411">
              <w:rPr>
                <w:rFonts w:ascii="Arial" w:eastAsia="Wingdings" w:hAnsi="Arial"/>
                <w:sz w:val="16"/>
                <w:szCs w:val="16"/>
              </w:rPr>
              <w:t>√</w:t>
            </w:r>
          </w:p>
        </w:tc>
        <w:tc>
          <w:tcPr>
            <w:tcW w:w="850" w:type="dxa"/>
            <w:vMerge w:val="restart"/>
            <w:shd w:val="clear" w:color="auto" w:fill="auto"/>
            <w:vAlign w:val="bottom"/>
          </w:tcPr>
          <w:p w14:paraId="1C7A1983" w14:textId="77777777" w:rsidR="00B246B1" w:rsidRPr="00E40411" w:rsidRDefault="00B246B1" w:rsidP="00E969A3">
            <w:pPr>
              <w:tabs>
                <w:tab w:val="left" w:pos="709"/>
              </w:tabs>
              <w:adjustRightInd w:val="0"/>
              <w:snapToGrid w:val="0"/>
              <w:jc w:val="both"/>
              <w:rPr>
                <w:rFonts w:ascii="Arial" w:eastAsia="Times New Roman" w:hAnsi="Arial"/>
                <w:sz w:val="16"/>
                <w:szCs w:val="16"/>
              </w:rPr>
            </w:pPr>
            <w:r w:rsidRPr="00E40411">
              <w:rPr>
                <w:rFonts w:ascii="Arial" w:eastAsia="Wingdings" w:hAnsi="Arial"/>
                <w:w w:val="90"/>
                <w:sz w:val="16"/>
                <w:szCs w:val="16"/>
              </w:rPr>
              <w:t>√</w:t>
            </w:r>
          </w:p>
        </w:tc>
        <w:tc>
          <w:tcPr>
            <w:tcW w:w="851" w:type="dxa"/>
            <w:gridSpan w:val="2"/>
            <w:shd w:val="clear" w:color="auto" w:fill="auto"/>
            <w:vAlign w:val="bottom"/>
          </w:tcPr>
          <w:p w14:paraId="13317DA0" w14:textId="77777777" w:rsidR="00B246B1" w:rsidRPr="00E40411" w:rsidRDefault="00B246B1" w:rsidP="00E969A3">
            <w:pPr>
              <w:tabs>
                <w:tab w:val="left" w:pos="709"/>
              </w:tabs>
              <w:adjustRightInd w:val="0"/>
              <w:snapToGrid w:val="0"/>
              <w:ind w:left="160"/>
              <w:jc w:val="both"/>
              <w:rPr>
                <w:rFonts w:ascii="Arial" w:eastAsia="Wingdings" w:hAnsi="Arial"/>
                <w:sz w:val="16"/>
                <w:szCs w:val="16"/>
              </w:rPr>
            </w:pPr>
            <w:r w:rsidRPr="00E40411">
              <w:rPr>
                <w:rFonts w:ascii="Arial" w:eastAsia="Wingdings" w:hAnsi="Arial"/>
                <w:sz w:val="16"/>
                <w:szCs w:val="16"/>
              </w:rPr>
              <w:t>√</w:t>
            </w:r>
          </w:p>
        </w:tc>
        <w:tc>
          <w:tcPr>
            <w:tcW w:w="567" w:type="dxa"/>
            <w:shd w:val="clear" w:color="auto" w:fill="auto"/>
            <w:vAlign w:val="bottom"/>
          </w:tcPr>
          <w:p w14:paraId="6CAD1E17" w14:textId="77777777" w:rsidR="00B246B1" w:rsidRPr="00E40411" w:rsidRDefault="00B246B1" w:rsidP="00E969A3">
            <w:pPr>
              <w:tabs>
                <w:tab w:val="left" w:pos="709"/>
              </w:tabs>
              <w:adjustRightInd w:val="0"/>
              <w:snapToGrid w:val="0"/>
              <w:ind w:left="240"/>
              <w:jc w:val="both"/>
              <w:rPr>
                <w:rFonts w:ascii="Arial" w:eastAsia="Wingdings" w:hAnsi="Arial"/>
                <w:sz w:val="16"/>
                <w:szCs w:val="16"/>
              </w:rPr>
            </w:pPr>
            <w:r w:rsidRPr="00E40411">
              <w:rPr>
                <w:rFonts w:ascii="Arial" w:eastAsia="Wingdings" w:hAnsi="Arial"/>
                <w:sz w:val="16"/>
                <w:szCs w:val="16"/>
              </w:rPr>
              <w:t>√</w:t>
            </w:r>
          </w:p>
        </w:tc>
        <w:tc>
          <w:tcPr>
            <w:tcW w:w="735" w:type="dxa"/>
            <w:shd w:val="clear" w:color="auto" w:fill="auto"/>
            <w:vAlign w:val="bottom"/>
          </w:tcPr>
          <w:p w14:paraId="486856AF" w14:textId="77777777" w:rsidR="00B246B1" w:rsidRPr="00E40411" w:rsidRDefault="00BC2AB8" w:rsidP="00E969A3">
            <w:pPr>
              <w:tabs>
                <w:tab w:val="left" w:pos="709"/>
              </w:tabs>
              <w:adjustRightInd w:val="0"/>
              <w:snapToGrid w:val="0"/>
              <w:jc w:val="both"/>
              <w:rPr>
                <w:rFonts w:ascii="Arial" w:eastAsia="Arial" w:hAnsi="Arial"/>
                <w:w w:val="98"/>
                <w:sz w:val="16"/>
                <w:szCs w:val="16"/>
              </w:rPr>
            </w:pPr>
            <w:r w:rsidRPr="00E40411">
              <w:rPr>
                <w:rFonts w:ascii="Arial" w:eastAsia="Arial" w:hAnsi="Arial"/>
                <w:w w:val="98"/>
                <w:sz w:val="16"/>
                <w:szCs w:val="16"/>
              </w:rPr>
              <w:t>AM</w:t>
            </w:r>
          </w:p>
        </w:tc>
      </w:tr>
      <w:tr w:rsidR="00BC2AB8" w:rsidRPr="00E40411" w14:paraId="3A5C5985" w14:textId="77777777" w:rsidTr="00C64129">
        <w:trPr>
          <w:trHeight w:val="110"/>
        </w:trPr>
        <w:tc>
          <w:tcPr>
            <w:tcW w:w="720" w:type="dxa"/>
            <w:vMerge/>
            <w:shd w:val="clear" w:color="auto" w:fill="auto"/>
            <w:vAlign w:val="bottom"/>
          </w:tcPr>
          <w:p w14:paraId="51FA10A0" w14:textId="77777777" w:rsidR="00BC2AB8" w:rsidRPr="00E40411" w:rsidRDefault="00BC2AB8" w:rsidP="00E969A3">
            <w:pPr>
              <w:tabs>
                <w:tab w:val="left" w:pos="709"/>
              </w:tabs>
              <w:adjustRightInd w:val="0"/>
              <w:snapToGrid w:val="0"/>
              <w:jc w:val="both"/>
              <w:rPr>
                <w:rFonts w:ascii="Arial" w:eastAsia="Arial" w:hAnsi="Arial"/>
                <w:i/>
                <w:sz w:val="16"/>
                <w:szCs w:val="16"/>
              </w:rPr>
            </w:pPr>
          </w:p>
        </w:tc>
        <w:tc>
          <w:tcPr>
            <w:tcW w:w="1040" w:type="dxa"/>
            <w:vMerge/>
            <w:shd w:val="clear" w:color="auto" w:fill="auto"/>
            <w:vAlign w:val="bottom"/>
          </w:tcPr>
          <w:p w14:paraId="015CAD1C"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797" w:type="dxa"/>
            <w:vMerge/>
            <w:shd w:val="clear" w:color="auto" w:fill="auto"/>
            <w:vAlign w:val="bottom"/>
          </w:tcPr>
          <w:p w14:paraId="5B69BCA0"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850" w:type="dxa"/>
            <w:vMerge/>
            <w:shd w:val="clear" w:color="auto" w:fill="auto"/>
            <w:vAlign w:val="bottom"/>
          </w:tcPr>
          <w:p w14:paraId="02761B79"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851" w:type="dxa"/>
            <w:gridSpan w:val="2"/>
            <w:shd w:val="clear" w:color="auto" w:fill="auto"/>
            <w:vAlign w:val="bottom"/>
          </w:tcPr>
          <w:p w14:paraId="0808ABA1"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567" w:type="dxa"/>
            <w:shd w:val="clear" w:color="auto" w:fill="auto"/>
            <w:vAlign w:val="bottom"/>
          </w:tcPr>
          <w:p w14:paraId="4FACFB95"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735" w:type="dxa"/>
            <w:shd w:val="clear" w:color="auto" w:fill="auto"/>
            <w:vAlign w:val="bottom"/>
          </w:tcPr>
          <w:p w14:paraId="3A3C6786"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r>
      <w:tr w:rsidR="00BC2AB8" w:rsidRPr="00E40411" w14:paraId="47E44912" w14:textId="77777777" w:rsidTr="00C64129">
        <w:trPr>
          <w:trHeight w:val="160"/>
        </w:trPr>
        <w:tc>
          <w:tcPr>
            <w:tcW w:w="720" w:type="dxa"/>
            <w:shd w:val="clear" w:color="auto" w:fill="auto"/>
            <w:vAlign w:val="bottom"/>
          </w:tcPr>
          <w:p w14:paraId="03E314FE"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1040" w:type="dxa"/>
            <w:shd w:val="clear" w:color="auto" w:fill="auto"/>
            <w:vAlign w:val="bottom"/>
          </w:tcPr>
          <w:p w14:paraId="39A9074D" w14:textId="77777777" w:rsidR="00BC2AB8" w:rsidRPr="00E40411" w:rsidRDefault="00BC2AB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4 x 200</w:t>
            </w:r>
            <w:r w:rsidR="00E40411">
              <w:rPr>
                <w:rFonts w:ascii="Arial" w:eastAsia="Arial" w:hAnsi="Arial"/>
                <w:sz w:val="16"/>
                <w:szCs w:val="16"/>
              </w:rPr>
              <w:t xml:space="preserve"> </w:t>
            </w:r>
            <w:r w:rsidRPr="00E40411">
              <w:rPr>
                <w:rFonts w:ascii="Arial" w:eastAsia="Arial" w:hAnsi="Arial"/>
                <w:sz w:val="16"/>
                <w:szCs w:val="16"/>
              </w:rPr>
              <w:t>m</w:t>
            </w:r>
          </w:p>
        </w:tc>
        <w:tc>
          <w:tcPr>
            <w:tcW w:w="797" w:type="dxa"/>
            <w:shd w:val="clear" w:color="auto" w:fill="auto"/>
            <w:vAlign w:val="bottom"/>
          </w:tcPr>
          <w:p w14:paraId="2489E333" w14:textId="77777777" w:rsidR="00BC2AB8" w:rsidRPr="00E40411" w:rsidRDefault="00BC2AB8" w:rsidP="00E969A3">
            <w:pPr>
              <w:tabs>
                <w:tab w:val="left" w:pos="709"/>
              </w:tabs>
              <w:adjustRightInd w:val="0"/>
              <w:snapToGrid w:val="0"/>
              <w:ind w:left="180"/>
              <w:jc w:val="both"/>
              <w:rPr>
                <w:rFonts w:ascii="Arial" w:eastAsia="Wingdings" w:hAnsi="Arial"/>
                <w:sz w:val="16"/>
                <w:szCs w:val="16"/>
              </w:rPr>
            </w:pPr>
            <w:r w:rsidRPr="00E40411">
              <w:rPr>
                <w:rFonts w:ascii="Arial" w:eastAsia="Wingdings" w:hAnsi="Arial"/>
                <w:sz w:val="16"/>
                <w:szCs w:val="16"/>
              </w:rPr>
              <w:t>√</w:t>
            </w:r>
          </w:p>
        </w:tc>
        <w:tc>
          <w:tcPr>
            <w:tcW w:w="850" w:type="dxa"/>
            <w:shd w:val="clear" w:color="auto" w:fill="auto"/>
            <w:vAlign w:val="bottom"/>
          </w:tcPr>
          <w:p w14:paraId="58DDE747" w14:textId="77777777" w:rsidR="00BC2AB8" w:rsidRPr="00E40411" w:rsidRDefault="00BC2AB8" w:rsidP="00E969A3">
            <w:pPr>
              <w:tabs>
                <w:tab w:val="left" w:pos="709"/>
              </w:tabs>
              <w:adjustRightInd w:val="0"/>
              <w:snapToGrid w:val="0"/>
              <w:jc w:val="both"/>
              <w:rPr>
                <w:rFonts w:ascii="Arial" w:eastAsia="Times New Roman" w:hAnsi="Arial"/>
                <w:sz w:val="16"/>
                <w:szCs w:val="16"/>
              </w:rPr>
            </w:pPr>
            <w:r w:rsidRPr="00E40411">
              <w:rPr>
                <w:rFonts w:ascii="Arial" w:eastAsia="Wingdings" w:hAnsi="Arial"/>
                <w:w w:val="90"/>
                <w:sz w:val="16"/>
                <w:szCs w:val="16"/>
              </w:rPr>
              <w:t>√</w:t>
            </w:r>
          </w:p>
        </w:tc>
        <w:tc>
          <w:tcPr>
            <w:tcW w:w="851" w:type="dxa"/>
            <w:gridSpan w:val="2"/>
            <w:shd w:val="clear" w:color="auto" w:fill="D9D9D9"/>
            <w:vAlign w:val="bottom"/>
          </w:tcPr>
          <w:p w14:paraId="53FE8122"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567" w:type="dxa"/>
            <w:shd w:val="clear" w:color="auto" w:fill="D9D9D9"/>
            <w:vAlign w:val="bottom"/>
          </w:tcPr>
          <w:p w14:paraId="65ACD63B"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735" w:type="dxa"/>
            <w:shd w:val="clear" w:color="auto" w:fill="auto"/>
            <w:vAlign w:val="bottom"/>
          </w:tcPr>
          <w:p w14:paraId="32A39051" w14:textId="77777777" w:rsidR="00BC2AB8" w:rsidRPr="00E40411" w:rsidRDefault="00BC2AB8" w:rsidP="00E969A3">
            <w:pPr>
              <w:tabs>
                <w:tab w:val="left" w:pos="709"/>
              </w:tabs>
              <w:adjustRightInd w:val="0"/>
              <w:snapToGrid w:val="0"/>
              <w:jc w:val="both"/>
              <w:rPr>
                <w:rFonts w:ascii="Arial" w:eastAsia="Arial" w:hAnsi="Arial"/>
                <w:w w:val="98"/>
                <w:sz w:val="16"/>
                <w:szCs w:val="16"/>
              </w:rPr>
            </w:pPr>
            <w:r w:rsidRPr="00E40411">
              <w:rPr>
                <w:rFonts w:ascii="Arial" w:eastAsia="Arial" w:hAnsi="Arial"/>
                <w:w w:val="98"/>
                <w:sz w:val="16"/>
                <w:szCs w:val="16"/>
              </w:rPr>
              <w:t>AM</w:t>
            </w:r>
          </w:p>
        </w:tc>
      </w:tr>
      <w:tr w:rsidR="00BC2AB8" w:rsidRPr="00E40411" w14:paraId="0A227784" w14:textId="77777777" w:rsidTr="00C64129">
        <w:trPr>
          <w:trHeight w:val="160"/>
        </w:trPr>
        <w:tc>
          <w:tcPr>
            <w:tcW w:w="720" w:type="dxa"/>
            <w:shd w:val="clear" w:color="auto" w:fill="auto"/>
            <w:vAlign w:val="bottom"/>
          </w:tcPr>
          <w:p w14:paraId="1BD4029F"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1040" w:type="dxa"/>
            <w:shd w:val="clear" w:color="auto" w:fill="auto"/>
            <w:vAlign w:val="bottom"/>
          </w:tcPr>
          <w:p w14:paraId="2F754163" w14:textId="77777777" w:rsidR="00BC2AB8" w:rsidRPr="00E40411" w:rsidRDefault="00BC2AB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4 x 200</w:t>
            </w:r>
            <w:r w:rsidR="00E40411">
              <w:rPr>
                <w:rFonts w:ascii="Arial" w:eastAsia="Arial" w:hAnsi="Arial"/>
                <w:sz w:val="16"/>
                <w:szCs w:val="16"/>
              </w:rPr>
              <w:t xml:space="preserve"> </w:t>
            </w:r>
            <w:r w:rsidRPr="00E40411">
              <w:rPr>
                <w:rFonts w:ascii="Arial" w:eastAsia="Arial" w:hAnsi="Arial"/>
                <w:sz w:val="16"/>
                <w:szCs w:val="16"/>
              </w:rPr>
              <w:t>m ks</w:t>
            </w:r>
          </w:p>
        </w:tc>
        <w:tc>
          <w:tcPr>
            <w:tcW w:w="797" w:type="dxa"/>
            <w:shd w:val="clear" w:color="auto" w:fill="auto"/>
            <w:vAlign w:val="bottom"/>
          </w:tcPr>
          <w:p w14:paraId="405A5293" w14:textId="77777777" w:rsidR="00BC2AB8" w:rsidRPr="00E40411" w:rsidRDefault="00BC2AB8" w:rsidP="00E969A3">
            <w:pPr>
              <w:tabs>
                <w:tab w:val="left" w:pos="709"/>
              </w:tabs>
              <w:adjustRightInd w:val="0"/>
              <w:snapToGrid w:val="0"/>
              <w:ind w:left="180"/>
              <w:jc w:val="both"/>
              <w:rPr>
                <w:rFonts w:ascii="Arial" w:eastAsia="Wingdings" w:hAnsi="Arial"/>
                <w:sz w:val="16"/>
                <w:szCs w:val="16"/>
              </w:rPr>
            </w:pPr>
            <w:r w:rsidRPr="00E40411">
              <w:rPr>
                <w:rFonts w:ascii="Arial" w:eastAsia="Wingdings" w:hAnsi="Arial"/>
                <w:sz w:val="16"/>
                <w:szCs w:val="16"/>
              </w:rPr>
              <w:t>√</w:t>
            </w:r>
          </w:p>
        </w:tc>
        <w:tc>
          <w:tcPr>
            <w:tcW w:w="850" w:type="dxa"/>
            <w:shd w:val="clear" w:color="auto" w:fill="auto"/>
            <w:vAlign w:val="bottom"/>
          </w:tcPr>
          <w:p w14:paraId="641EA28C" w14:textId="77777777" w:rsidR="00BC2AB8" w:rsidRPr="00E40411" w:rsidRDefault="00BC2AB8" w:rsidP="00E969A3">
            <w:pPr>
              <w:tabs>
                <w:tab w:val="left" w:pos="709"/>
              </w:tabs>
              <w:adjustRightInd w:val="0"/>
              <w:snapToGrid w:val="0"/>
              <w:jc w:val="both"/>
              <w:rPr>
                <w:rFonts w:ascii="Arial" w:eastAsia="Times New Roman" w:hAnsi="Arial"/>
                <w:sz w:val="16"/>
                <w:szCs w:val="16"/>
              </w:rPr>
            </w:pPr>
            <w:r w:rsidRPr="00E40411">
              <w:rPr>
                <w:rFonts w:ascii="Arial" w:eastAsia="Wingdings" w:hAnsi="Arial"/>
                <w:w w:val="90"/>
                <w:sz w:val="16"/>
                <w:szCs w:val="16"/>
              </w:rPr>
              <w:t>√</w:t>
            </w:r>
          </w:p>
        </w:tc>
        <w:tc>
          <w:tcPr>
            <w:tcW w:w="851" w:type="dxa"/>
            <w:gridSpan w:val="2"/>
            <w:shd w:val="clear" w:color="auto" w:fill="D9D9D9"/>
            <w:vAlign w:val="bottom"/>
          </w:tcPr>
          <w:p w14:paraId="064ECA33"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567" w:type="dxa"/>
            <w:shd w:val="clear" w:color="auto" w:fill="D9D9D9"/>
            <w:vAlign w:val="bottom"/>
          </w:tcPr>
          <w:p w14:paraId="17AFCB3D"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735" w:type="dxa"/>
            <w:shd w:val="clear" w:color="auto" w:fill="auto"/>
            <w:vAlign w:val="bottom"/>
          </w:tcPr>
          <w:p w14:paraId="4E14AC4A" w14:textId="77777777" w:rsidR="00BC2AB8" w:rsidRPr="00E40411" w:rsidRDefault="00BC2AB8" w:rsidP="00E969A3">
            <w:pPr>
              <w:tabs>
                <w:tab w:val="left" w:pos="709"/>
              </w:tabs>
              <w:adjustRightInd w:val="0"/>
              <w:snapToGrid w:val="0"/>
              <w:jc w:val="both"/>
              <w:rPr>
                <w:rFonts w:ascii="Arial" w:eastAsia="Arial" w:hAnsi="Arial"/>
                <w:w w:val="98"/>
                <w:sz w:val="16"/>
                <w:szCs w:val="16"/>
              </w:rPr>
            </w:pPr>
            <w:r w:rsidRPr="00E40411">
              <w:rPr>
                <w:rFonts w:ascii="Arial" w:eastAsia="Arial" w:hAnsi="Arial"/>
                <w:w w:val="98"/>
                <w:sz w:val="16"/>
                <w:szCs w:val="16"/>
              </w:rPr>
              <w:t>AM</w:t>
            </w:r>
          </w:p>
        </w:tc>
      </w:tr>
      <w:tr w:rsidR="00BC2AB8" w:rsidRPr="00E40411" w14:paraId="40FF7FA9" w14:textId="77777777" w:rsidTr="00C64129">
        <w:trPr>
          <w:trHeight w:val="160"/>
        </w:trPr>
        <w:tc>
          <w:tcPr>
            <w:tcW w:w="720" w:type="dxa"/>
            <w:shd w:val="clear" w:color="auto" w:fill="auto"/>
            <w:vAlign w:val="bottom"/>
          </w:tcPr>
          <w:p w14:paraId="674FB441"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1040" w:type="dxa"/>
            <w:shd w:val="clear" w:color="auto" w:fill="auto"/>
            <w:vAlign w:val="bottom"/>
          </w:tcPr>
          <w:p w14:paraId="77C30F61" w14:textId="77777777" w:rsidR="00BC2AB8" w:rsidRPr="00E40411" w:rsidRDefault="00BC2AB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4 x 400</w:t>
            </w:r>
            <w:r w:rsidR="00E40411">
              <w:rPr>
                <w:rFonts w:ascii="Arial" w:eastAsia="Arial" w:hAnsi="Arial"/>
                <w:sz w:val="16"/>
                <w:szCs w:val="16"/>
              </w:rPr>
              <w:t xml:space="preserve"> </w:t>
            </w:r>
            <w:r w:rsidRPr="00E40411">
              <w:rPr>
                <w:rFonts w:ascii="Arial" w:eastAsia="Arial" w:hAnsi="Arial"/>
                <w:sz w:val="16"/>
                <w:szCs w:val="16"/>
              </w:rPr>
              <w:t>m</w:t>
            </w:r>
          </w:p>
        </w:tc>
        <w:tc>
          <w:tcPr>
            <w:tcW w:w="797" w:type="dxa"/>
            <w:shd w:val="clear" w:color="auto" w:fill="auto"/>
            <w:vAlign w:val="bottom"/>
          </w:tcPr>
          <w:p w14:paraId="1132006A" w14:textId="77777777" w:rsidR="00BC2AB8" w:rsidRPr="00E40411" w:rsidRDefault="00BC2AB8" w:rsidP="00E969A3">
            <w:pPr>
              <w:tabs>
                <w:tab w:val="left" w:pos="709"/>
              </w:tabs>
              <w:adjustRightInd w:val="0"/>
              <w:snapToGrid w:val="0"/>
              <w:ind w:left="180"/>
              <w:jc w:val="both"/>
              <w:rPr>
                <w:rFonts w:ascii="Arial" w:eastAsia="Wingdings" w:hAnsi="Arial"/>
                <w:sz w:val="16"/>
                <w:szCs w:val="16"/>
              </w:rPr>
            </w:pPr>
            <w:r w:rsidRPr="00E40411">
              <w:rPr>
                <w:rFonts w:ascii="Arial" w:eastAsia="Wingdings" w:hAnsi="Arial"/>
                <w:sz w:val="16"/>
                <w:szCs w:val="16"/>
              </w:rPr>
              <w:t>√</w:t>
            </w:r>
          </w:p>
        </w:tc>
        <w:tc>
          <w:tcPr>
            <w:tcW w:w="850" w:type="dxa"/>
            <w:shd w:val="clear" w:color="auto" w:fill="auto"/>
            <w:vAlign w:val="bottom"/>
          </w:tcPr>
          <w:p w14:paraId="4646A5DE" w14:textId="77777777" w:rsidR="00BC2AB8" w:rsidRPr="00E40411" w:rsidRDefault="00BC2AB8" w:rsidP="00E969A3">
            <w:pPr>
              <w:tabs>
                <w:tab w:val="left" w:pos="709"/>
              </w:tabs>
              <w:adjustRightInd w:val="0"/>
              <w:snapToGrid w:val="0"/>
              <w:jc w:val="both"/>
              <w:rPr>
                <w:rFonts w:ascii="Arial" w:eastAsia="Times New Roman" w:hAnsi="Arial"/>
                <w:sz w:val="16"/>
                <w:szCs w:val="16"/>
              </w:rPr>
            </w:pPr>
            <w:r w:rsidRPr="00E40411">
              <w:rPr>
                <w:rFonts w:ascii="Arial" w:eastAsia="Wingdings" w:hAnsi="Arial"/>
                <w:w w:val="90"/>
                <w:sz w:val="16"/>
                <w:szCs w:val="16"/>
              </w:rPr>
              <w:t>√</w:t>
            </w:r>
          </w:p>
        </w:tc>
        <w:tc>
          <w:tcPr>
            <w:tcW w:w="851" w:type="dxa"/>
            <w:gridSpan w:val="2"/>
            <w:shd w:val="clear" w:color="auto" w:fill="auto"/>
            <w:vAlign w:val="bottom"/>
          </w:tcPr>
          <w:p w14:paraId="1F561ACE" w14:textId="77777777" w:rsidR="00BC2AB8" w:rsidRPr="00E40411" w:rsidRDefault="00BC2AB8" w:rsidP="00E969A3">
            <w:pPr>
              <w:tabs>
                <w:tab w:val="left" w:pos="709"/>
              </w:tabs>
              <w:adjustRightInd w:val="0"/>
              <w:snapToGrid w:val="0"/>
              <w:ind w:left="160"/>
              <w:jc w:val="both"/>
              <w:rPr>
                <w:rFonts w:ascii="Arial" w:eastAsia="Wingdings" w:hAnsi="Arial"/>
                <w:sz w:val="16"/>
                <w:szCs w:val="16"/>
              </w:rPr>
            </w:pPr>
            <w:r w:rsidRPr="00E40411">
              <w:rPr>
                <w:rFonts w:ascii="Arial" w:eastAsia="Wingdings" w:hAnsi="Arial"/>
                <w:sz w:val="16"/>
                <w:szCs w:val="16"/>
              </w:rPr>
              <w:t>√</w:t>
            </w:r>
          </w:p>
        </w:tc>
        <w:tc>
          <w:tcPr>
            <w:tcW w:w="567" w:type="dxa"/>
            <w:shd w:val="clear" w:color="auto" w:fill="auto"/>
            <w:vAlign w:val="bottom"/>
          </w:tcPr>
          <w:p w14:paraId="454F0C8E" w14:textId="77777777" w:rsidR="00BC2AB8" w:rsidRPr="00E40411" w:rsidRDefault="00BC2AB8" w:rsidP="00E969A3">
            <w:pPr>
              <w:tabs>
                <w:tab w:val="left" w:pos="709"/>
              </w:tabs>
              <w:adjustRightInd w:val="0"/>
              <w:snapToGrid w:val="0"/>
              <w:ind w:left="240"/>
              <w:jc w:val="both"/>
              <w:rPr>
                <w:rFonts w:ascii="Arial" w:eastAsia="Wingdings" w:hAnsi="Arial"/>
                <w:sz w:val="16"/>
                <w:szCs w:val="16"/>
              </w:rPr>
            </w:pPr>
            <w:r w:rsidRPr="00E40411">
              <w:rPr>
                <w:rFonts w:ascii="Arial" w:eastAsia="Wingdings" w:hAnsi="Arial"/>
                <w:sz w:val="16"/>
                <w:szCs w:val="16"/>
              </w:rPr>
              <w:t>√</w:t>
            </w:r>
          </w:p>
        </w:tc>
        <w:tc>
          <w:tcPr>
            <w:tcW w:w="735" w:type="dxa"/>
            <w:shd w:val="clear" w:color="auto" w:fill="auto"/>
            <w:vAlign w:val="bottom"/>
          </w:tcPr>
          <w:p w14:paraId="04A17483" w14:textId="77777777" w:rsidR="00BC2AB8" w:rsidRPr="00E40411" w:rsidRDefault="00BC2AB8" w:rsidP="00E969A3">
            <w:pPr>
              <w:tabs>
                <w:tab w:val="left" w:pos="709"/>
              </w:tabs>
              <w:adjustRightInd w:val="0"/>
              <w:snapToGrid w:val="0"/>
              <w:jc w:val="both"/>
              <w:rPr>
                <w:rFonts w:ascii="Arial" w:eastAsia="Arial" w:hAnsi="Arial"/>
                <w:w w:val="98"/>
                <w:sz w:val="16"/>
                <w:szCs w:val="16"/>
              </w:rPr>
            </w:pPr>
            <w:r w:rsidRPr="00E40411">
              <w:rPr>
                <w:rFonts w:ascii="Arial" w:eastAsia="Arial" w:hAnsi="Arial"/>
                <w:w w:val="98"/>
                <w:sz w:val="16"/>
                <w:szCs w:val="16"/>
              </w:rPr>
              <w:t>AM</w:t>
            </w:r>
          </w:p>
        </w:tc>
      </w:tr>
      <w:tr w:rsidR="00BC2AB8" w:rsidRPr="00E40411" w14:paraId="62B43E53" w14:textId="77777777" w:rsidTr="00C64129">
        <w:trPr>
          <w:trHeight w:val="160"/>
        </w:trPr>
        <w:tc>
          <w:tcPr>
            <w:tcW w:w="720" w:type="dxa"/>
            <w:shd w:val="clear" w:color="auto" w:fill="auto"/>
            <w:vAlign w:val="bottom"/>
          </w:tcPr>
          <w:p w14:paraId="24D14778"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1040" w:type="dxa"/>
            <w:shd w:val="clear" w:color="auto" w:fill="auto"/>
            <w:vAlign w:val="bottom"/>
          </w:tcPr>
          <w:p w14:paraId="0BAF8E9A" w14:textId="77777777" w:rsidR="00BC2AB8" w:rsidRPr="00E40411" w:rsidRDefault="00BC2AB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4 x 400</w:t>
            </w:r>
            <w:r w:rsidR="00E40411">
              <w:rPr>
                <w:rFonts w:ascii="Arial" w:eastAsia="Arial" w:hAnsi="Arial"/>
                <w:sz w:val="16"/>
                <w:szCs w:val="16"/>
              </w:rPr>
              <w:t xml:space="preserve"> </w:t>
            </w:r>
            <w:r w:rsidRPr="00E40411">
              <w:rPr>
                <w:rFonts w:ascii="Arial" w:eastAsia="Arial" w:hAnsi="Arial"/>
                <w:sz w:val="16"/>
                <w:szCs w:val="16"/>
              </w:rPr>
              <w:t>m sh</w:t>
            </w:r>
          </w:p>
        </w:tc>
        <w:tc>
          <w:tcPr>
            <w:tcW w:w="797" w:type="dxa"/>
            <w:shd w:val="clear" w:color="auto" w:fill="auto"/>
            <w:vAlign w:val="bottom"/>
          </w:tcPr>
          <w:p w14:paraId="68FE72C6" w14:textId="77777777" w:rsidR="00BC2AB8" w:rsidRPr="00E40411" w:rsidRDefault="00BC2AB8" w:rsidP="00E969A3">
            <w:pPr>
              <w:tabs>
                <w:tab w:val="left" w:pos="709"/>
              </w:tabs>
              <w:adjustRightInd w:val="0"/>
              <w:snapToGrid w:val="0"/>
              <w:ind w:left="180"/>
              <w:jc w:val="both"/>
              <w:rPr>
                <w:rFonts w:ascii="Arial" w:eastAsia="Wingdings" w:hAnsi="Arial"/>
                <w:sz w:val="16"/>
                <w:szCs w:val="16"/>
              </w:rPr>
            </w:pPr>
            <w:r w:rsidRPr="00E40411">
              <w:rPr>
                <w:rFonts w:ascii="Arial" w:eastAsia="Wingdings" w:hAnsi="Arial"/>
                <w:sz w:val="16"/>
                <w:szCs w:val="16"/>
              </w:rPr>
              <w:t>√</w:t>
            </w:r>
          </w:p>
        </w:tc>
        <w:tc>
          <w:tcPr>
            <w:tcW w:w="850" w:type="dxa"/>
            <w:shd w:val="clear" w:color="auto" w:fill="auto"/>
            <w:vAlign w:val="bottom"/>
          </w:tcPr>
          <w:p w14:paraId="0486050D" w14:textId="77777777" w:rsidR="00BC2AB8" w:rsidRPr="00E40411" w:rsidRDefault="00BC2AB8" w:rsidP="00E969A3">
            <w:pPr>
              <w:tabs>
                <w:tab w:val="left" w:pos="709"/>
              </w:tabs>
              <w:adjustRightInd w:val="0"/>
              <w:snapToGrid w:val="0"/>
              <w:jc w:val="both"/>
              <w:rPr>
                <w:rFonts w:ascii="Arial" w:eastAsia="Times New Roman" w:hAnsi="Arial"/>
                <w:sz w:val="16"/>
                <w:szCs w:val="16"/>
              </w:rPr>
            </w:pPr>
            <w:r w:rsidRPr="00E40411">
              <w:rPr>
                <w:rFonts w:ascii="Arial" w:eastAsia="Wingdings" w:hAnsi="Arial"/>
                <w:w w:val="90"/>
                <w:sz w:val="16"/>
                <w:szCs w:val="16"/>
              </w:rPr>
              <w:t>√</w:t>
            </w:r>
          </w:p>
        </w:tc>
        <w:tc>
          <w:tcPr>
            <w:tcW w:w="851" w:type="dxa"/>
            <w:gridSpan w:val="2"/>
            <w:shd w:val="clear" w:color="auto" w:fill="D9D9D9"/>
            <w:vAlign w:val="bottom"/>
          </w:tcPr>
          <w:p w14:paraId="247C8583"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567" w:type="dxa"/>
            <w:shd w:val="clear" w:color="auto" w:fill="D9D9D9"/>
            <w:vAlign w:val="bottom"/>
          </w:tcPr>
          <w:p w14:paraId="581AB87F"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735" w:type="dxa"/>
            <w:shd w:val="clear" w:color="auto" w:fill="auto"/>
            <w:vAlign w:val="bottom"/>
          </w:tcPr>
          <w:p w14:paraId="1424CC09" w14:textId="77777777" w:rsidR="00BC2AB8" w:rsidRPr="00E40411" w:rsidRDefault="00BC2AB8" w:rsidP="00E969A3">
            <w:pPr>
              <w:tabs>
                <w:tab w:val="left" w:pos="709"/>
              </w:tabs>
              <w:adjustRightInd w:val="0"/>
              <w:snapToGrid w:val="0"/>
              <w:jc w:val="both"/>
              <w:rPr>
                <w:rFonts w:ascii="Arial" w:eastAsia="Arial" w:hAnsi="Arial"/>
                <w:w w:val="98"/>
                <w:sz w:val="16"/>
                <w:szCs w:val="16"/>
              </w:rPr>
            </w:pPr>
            <w:r w:rsidRPr="00E40411">
              <w:rPr>
                <w:rFonts w:ascii="Arial" w:eastAsia="Arial" w:hAnsi="Arial"/>
                <w:w w:val="98"/>
                <w:sz w:val="16"/>
                <w:szCs w:val="16"/>
              </w:rPr>
              <w:t>AM</w:t>
            </w:r>
          </w:p>
        </w:tc>
      </w:tr>
      <w:tr w:rsidR="00BC2AB8" w:rsidRPr="00E40411" w14:paraId="0602AAEF" w14:textId="77777777" w:rsidTr="00C64129">
        <w:trPr>
          <w:trHeight w:val="402"/>
        </w:trPr>
        <w:tc>
          <w:tcPr>
            <w:tcW w:w="720" w:type="dxa"/>
            <w:shd w:val="clear" w:color="auto" w:fill="auto"/>
            <w:vAlign w:val="bottom"/>
          </w:tcPr>
          <w:p w14:paraId="37C7D3D0"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1040" w:type="dxa"/>
            <w:shd w:val="clear" w:color="auto" w:fill="auto"/>
            <w:vAlign w:val="bottom"/>
          </w:tcPr>
          <w:p w14:paraId="0815AE5A" w14:textId="77777777" w:rsidR="00BC2AB8" w:rsidRPr="00E40411" w:rsidRDefault="00BC2AB8" w:rsidP="00E969A3">
            <w:pPr>
              <w:tabs>
                <w:tab w:val="left" w:pos="709"/>
              </w:tabs>
              <w:adjustRightInd w:val="0"/>
              <w:snapToGrid w:val="0"/>
              <w:jc w:val="both"/>
              <w:rPr>
                <w:rFonts w:ascii="Arial" w:eastAsia="Arial" w:hAnsi="Arial"/>
                <w:sz w:val="16"/>
                <w:szCs w:val="16"/>
              </w:rPr>
            </w:pPr>
            <w:r w:rsidRPr="00E40411">
              <w:rPr>
                <w:rFonts w:ascii="Arial" w:eastAsia="Arial" w:hAnsi="Arial"/>
                <w:sz w:val="16"/>
                <w:szCs w:val="16"/>
              </w:rPr>
              <w:t>4 x 400</w:t>
            </w:r>
            <w:r w:rsidR="00E40411">
              <w:rPr>
                <w:rFonts w:ascii="Arial" w:eastAsia="Arial" w:hAnsi="Arial"/>
                <w:sz w:val="16"/>
                <w:szCs w:val="16"/>
              </w:rPr>
              <w:t xml:space="preserve"> </w:t>
            </w:r>
            <w:r w:rsidRPr="00E40411">
              <w:rPr>
                <w:rFonts w:ascii="Arial" w:eastAsia="Arial" w:hAnsi="Arial"/>
                <w:sz w:val="16"/>
                <w:szCs w:val="16"/>
              </w:rPr>
              <w:t>m</w:t>
            </w:r>
          </w:p>
          <w:p w14:paraId="42CE79BA" w14:textId="77777777" w:rsidR="00BC2AB8" w:rsidRPr="00E40411" w:rsidRDefault="005D75B6"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kombinovana</w:t>
            </w:r>
            <w:r w:rsidR="00BC2AB8" w:rsidRPr="00E40411">
              <w:rPr>
                <w:rFonts w:ascii="Arial" w:eastAsia="Arial" w:hAnsi="Arial"/>
                <w:sz w:val="16"/>
                <w:szCs w:val="16"/>
              </w:rPr>
              <w:t>*</w:t>
            </w:r>
          </w:p>
        </w:tc>
        <w:tc>
          <w:tcPr>
            <w:tcW w:w="797" w:type="dxa"/>
            <w:shd w:val="clear" w:color="auto" w:fill="auto"/>
            <w:vAlign w:val="bottom"/>
          </w:tcPr>
          <w:p w14:paraId="0620B5E8" w14:textId="77777777" w:rsidR="00BC2AB8" w:rsidRPr="00E40411" w:rsidRDefault="00BC2AB8" w:rsidP="00E969A3">
            <w:pPr>
              <w:tabs>
                <w:tab w:val="left" w:pos="709"/>
              </w:tabs>
              <w:adjustRightInd w:val="0"/>
              <w:snapToGrid w:val="0"/>
              <w:ind w:left="180"/>
              <w:jc w:val="both"/>
              <w:rPr>
                <w:rFonts w:ascii="Arial" w:eastAsia="Wingdings" w:hAnsi="Arial"/>
                <w:sz w:val="16"/>
                <w:szCs w:val="16"/>
              </w:rPr>
            </w:pPr>
            <w:r w:rsidRPr="00E40411">
              <w:rPr>
                <w:rFonts w:ascii="Arial" w:eastAsia="Wingdings" w:hAnsi="Arial"/>
                <w:sz w:val="16"/>
                <w:szCs w:val="16"/>
              </w:rPr>
              <w:t>√</w:t>
            </w:r>
          </w:p>
        </w:tc>
        <w:tc>
          <w:tcPr>
            <w:tcW w:w="850" w:type="dxa"/>
            <w:shd w:val="clear" w:color="auto" w:fill="auto"/>
            <w:vAlign w:val="bottom"/>
          </w:tcPr>
          <w:p w14:paraId="2FEF36E3" w14:textId="77777777" w:rsidR="00BC2AB8" w:rsidRPr="00E40411" w:rsidRDefault="00BC2AB8" w:rsidP="00E969A3">
            <w:pPr>
              <w:tabs>
                <w:tab w:val="left" w:pos="709"/>
              </w:tabs>
              <w:adjustRightInd w:val="0"/>
              <w:snapToGrid w:val="0"/>
              <w:jc w:val="both"/>
              <w:rPr>
                <w:rFonts w:ascii="Arial" w:eastAsia="Times New Roman" w:hAnsi="Arial"/>
                <w:sz w:val="16"/>
                <w:szCs w:val="16"/>
              </w:rPr>
            </w:pPr>
            <w:r w:rsidRPr="00E40411">
              <w:rPr>
                <w:rFonts w:ascii="Arial" w:eastAsia="Wingdings" w:hAnsi="Arial"/>
                <w:w w:val="90"/>
                <w:sz w:val="16"/>
                <w:szCs w:val="16"/>
              </w:rPr>
              <w:t>√</w:t>
            </w:r>
          </w:p>
        </w:tc>
        <w:tc>
          <w:tcPr>
            <w:tcW w:w="851" w:type="dxa"/>
            <w:gridSpan w:val="2"/>
            <w:shd w:val="clear" w:color="auto" w:fill="D9D9D9"/>
            <w:vAlign w:val="bottom"/>
          </w:tcPr>
          <w:p w14:paraId="07195F63"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567" w:type="dxa"/>
            <w:shd w:val="clear" w:color="auto" w:fill="D9D9D9"/>
            <w:vAlign w:val="bottom"/>
          </w:tcPr>
          <w:p w14:paraId="736CFFED"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735" w:type="dxa"/>
            <w:shd w:val="clear" w:color="auto" w:fill="auto"/>
            <w:vAlign w:val="bottom"/>
          </w:tcPr>
          <w:p w14:paraId="37A31252" w14:textId="77777777" w:rsidR="00BC2AB8" w:rsidRPr="00E40411" w:rsidRDefault="00BC2AB8" w:rsidP="00E969A3">
            <w:pPr>
              <w:tabs>
                <w:tab w:val="left" w:pos="709"/>
              </w:tabs>
              <w:adjustRightInd w:val="0"/>
              <w:snapToGrid w:val="0"/>
              <w:jc w:val="both"/>
              <w:rPr>
                <w:rFonts w:ascii="Arial" w:eastAsia="Arial" w:hAnsi="Arial"/>
                <w:w w:val="98"/>
                <w:sz w:val="16"/>
                <w:szCs w:val="16"/>
              </w:rPr>
            </w:pPr>
            <w:r w:rsidRPr="00E40411">
              <w:rPr>
                <w:rFonts w:ascii="Arial" w:eastAsia="Arial" w:hAnsi="Arial"/>
                <w:w w:val="98"/>
                <w:sz w:val="16"/>
                <w:szCs w:val="16"/>
              </w:rPr>
              <w:t>AM</w:t>
            </w:r>
          </w:p>
        </w:tc>
      </w:tr>
      <w:tr w:rsidR="00BC2AB8" w:rsidRPr="00E40411" w14:paraId="67227DF4" w14:textId="77777777" w:rsidTr="00C64129">
        <w:trPr>
          <w:trHeight w:val="159"/>
        </w:trPr>
        <w:tc>
          <w:tcPr>
            <w:tcW w:w="720" w:type="dxa"/>
            <w:shd w:val="clear" w:color="auto" w:fill="auto"/>
            <w:vAlign w:val="bottom"/>
          </w:tcPr>
          <w:p w14:paraId="2F644FD1"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1040" w:type="dxa"/>
            <w:shd w:val="clear" w:color="auto" w:fill="auto"/>
            <w:vAlign w:val="bottom"/>
          </w:tcPr>
          <w:p w14:paraId="3656D939" w14:textId="77777777" w:rsidR="00BC2AB8" w:rsidRPr="00E40411" w:rsidRDefault="00BC2AB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4 x 800</w:t>
            </w:r>
            <w:r w:rsidR="00E40411">
              <w:rPr>
                <w:rFonts w:ascii="Arial" w:eastAsia="Arial" w:hAnsi="Arial"/>
                <w:sz w:val="16"/>
                <w:szCs w:val="16"/>
              </w:rPr>
              <w:t xml:space="preserve"> </w:t>
            </w:r>
            <w:r w:rsidRPr="00E40411">
              <w:rPr>
                <w:rFonts w:ascii="Arial" w:eastAsia="Arial" w:hAnsi="Arial"/>
                <w:sz w:val="16"/>
                <w:szCs w:val="16"/>
              </w:rPr>
              <w:t>m</w:t>
            </w:r>
          </w:p>
        </w:tc>
        <w:tc>
          <w:tcPr>
            <w:tcW w:w="797" w:type="dxa"/>
            <w:shd w:val="clear" w:color="auto" w:fill="auto"/>
            <w:vAlign w:val="bottom"/>
          </w:tcPr>
          <w:p w14:paraId="3CD82072" w14:textId="77777777" w:rsidR="00BC2AB8" w:rsidRPr="00E40411" w:rsidRDefault="00BC2AB8" w:rsidP="00E969A3">
            <w:pPr>
              <w:tabs>
                <w:tab w:val="left" w:pos="709"/>
              </w:tabs>
              <w:adjustRightInd w:val="0"/>
              <w:snapToGrid w:val="0"/>
              <w:ind w:left="180"/>
              <w:jc w:val="both"/>
              <w:rPr>
                <w:rFonts w:ascii="Arial" w:eastAsia="Wingdings" w:hAnsi="Arial"/>
                <w:sz w:val="16"/>
                <w:szCs w:val="16"/>
              </w:rPr>
            </w:pPr>
            <w:r w:rsidRPr="00E40411">
              <w:rPr>
                <w:rFonts w:ascii="Arial" w:eastAsia="Wingdings" w:hAnsi="Arial"/>
                <w:sz w:val="16"/>
                <w:szCs w:val="16"/>
              </w:rPr>
              <w:t>√</w:t>
            </w:r>
          </w:p>
        </w:tc>
        <w:tc>
          <w:tcPr>
            <w:tcW w:w="850" w:type="dxa"/>
            <w:shd w:val="clear" w:color="auto" w:fill="auto"/>
            <w:vAlign w:val="bottom"/>
          </w:tcPr>
          <w:p w14:paraId="4A618CDB" w14:textId="77777777" w:rsidR="00BC2AB8" w:rsidRPr="00E40411" w:rsidRDefault="00BC2AB8" w:rsidP="00E969A3">
            <w:pPr>
              <w:tabs>
                <w:tab w:val="left" w:pos="709"/>
              </w:tabs>
              <w:adjustRightInd w:val="0"/>
              <w:snapToGrid w:val="0"/>
              <w:jc w:val="both"/>
              <w:rPr>
                <w:rFonts w:ascii="Arial" w:eastAsia="Times New Roman" w:hAnsi="Arial"/>
                <w:sz w:val="16"/>
                <w:szCs w:val="16"/>
              </w:rPr>
            </w:pPr>
            <w:r w:rsidRPr="00E40411">
              <w:rPr>
                <w:rFonts w:ascii="Arial" w:eastAsia="Wingdings" w:hAnsi="Arial"/>
                <w:w w:val="90"/>
                <w:sz w:val="16"/>
                <w:szCs w:val="16"/>
              </w:rPr>
              <w:t>√</w:t>
            </w:r>
          </w:p>
        </w:tc>
        <w:tc>
          <w:tcPr>
            <w:tcW w:w="851" w:type="dxa"/>
            <w:gridSpan w:val="2"/>
            <w:shd w:val="clear" w:color="auto" w:fill="D9D9D9"/>
            <w:vAlign w:val="bottom"/>
          </w:tcPr>
          <w:p w14:paraId="1B65866D"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567" w:type="dxa"/>
            <w:shd w:val="clear" w:color="auto" w:fill="D9D9D9"/>
            <w:vAlign w:val="bottom"/>
          </w:tcPr>
          <w:p w14:paraId="20E2C769"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735" w:type="dxa"/>
            <w:shd w:val="clear" w:color="auto" w:fill="auto"/>
            <w:vAlign w:val="bottom"/>
          </w:tcPr>
          <w:p w14:paraId="3708C962" w14:textId="77777777" w:rsidR="00BC2AB8" w:rsidRPr="00E40411" w:rsidRDefault="00BC2AB8" w:rsidP="00E969A3">
            <w:pPr>
              <w:tabs>
                <w:tab w:val="left" w:pos="709"/>
              </w:tabs>
              <w:adjustRightInd w:val="0"/>
              <w:snapToGrid w:val="0"/>
              <w:jc w:val="both"/>
              <w:rPr>
                <w:rFonts w:ascii="Arial" w:eastAsia="Arial" w:hAnsi="Arial"/>
                <w:sz w:val="16"/>
                <w:szCs w:val="16"/>
              </w:rPr>
            </w:pPr>
            <w:r w:rsidRPr="00E40411">
              <w:rPr>
                <w:rFonts w:ascii="Arial" w:eastAsia="Arial" w:hAnsi="Arial"/>
                <w:sz w:val="16"/>
                <w:szCs w:val="16"/>
              </w:rPr>
              <w:t>AM ili RM</w:t>
            </w:r>
          </w:p>
        </w:tc>
      </w:tr>
      <w:tr w:rsidR="00BC2AB8" w:rsidRPr="00E40411" w14:paraId="37694CF9" w14:textId="77777777" w:rsidTr="00C64129">
        <w:trPr>
          <w:trHeight w:val="160"/>
        </w:trPr>
        <w:tc>
          <w:tcPr>
            <w:tcW w:w="720" w:type="dxa"/>
            <w:shd w:val="clear" w:color="auto" w:fill="auto"/>
            <w:vAlign w:val="bottom"/>
          </w:tcPr>
          <w:p w14:paraId="3146F32D"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1040" w:type="dxa"/>
            <w:shd w:val="clear" w:color="auto" w:fill="auto"/>
            <w:vAlign w:val="bottom"/>
          </w:tcPr>
          <w:p w14:paraId="09EBD0A7" w14:textId="77777777" w:rsidR="00BC2AB8" w:rsidRPr="00E40411" w:rsidRDefault="00BC2AB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4 x 800</w:t>
            </w:r>
            <w:r w:rsidR="00E40411">
              <w:rPr>
                <w:rFonts w:ascii="Arial" w:eastAsia="Arial" w:hAnsi="Arial"/>
                <w:sz w:val="16"/>
                <w:szCs w:val="16"/>
              </w:rPr>
              <w:t xml:space="preserve"> </w:t>
            </w:r>
            <w:r w:rsidRPr="00E40411">
              <w:rPr>
                <w:rFonts w:ascii="Arial" w:eastAsia="Arial" w:hAnsi="Arial"/>
                <w:sz w:val="16"/>
                <w:szCs w:val="16"/>
              </w:rPr>
              <w:t>m ks</w:t>
            </w:r>
          </w:p>
        </w:tc>
        <w:tc>
          <w:tcPr>
            <w:tcW w:w="797" w:type="dxa"/>
            <w:shd w:val="clear" w:color="auto" w:fill="auto"/>
            <w:vAlign w:val="bottom"/>
          </w:tcPr>
          <w:p w14:paraId="36B05F33" w14:textId="77777777" w:rsidR="00BC2AB8" w:rsidRPr="00E40411" w:rsidRDefault="00BC2AB8" w:rsidP="00E969A3">
            <w:pPr>
              <w:tabs>
                <w:tab w:val="left" w:pos="709"/>
              </w:tabs>
              <w:adjustRightInd w:val="0"/>
              <w:snapToGrid w:val="0"/>
              <w:ind w:left="180"/>
              <w:jc w:val="both"/>
              <w:rPr>
                <w:rFonts w:ascii="Arial" w:eastAsia="Wingdings" w:hAnsi="Arial"/>
                <w:sz w:val="16"/>
                <w:szCs w:val="16"/>
              </w:rPr>
            </w:pPr>
            <w:r w:rsidRPr="00E40411">
              <w:rPr>
                <w:rFonts w:ascii="Arial" w:eastAsia="Wingdings" w:hAnsi="Arial"/>
                <w:sz w:val="16"/>
                <w:szCs w:val="16"/>
              </w:rPr>
              <w:t>√</w:t>
            </w:r>
          </w:p>
        </w:tc>
        <w:tc>
          <w:tcPr>
            <w:tcW w:w="850" w:type="dxa"/>
            <w:shd w:val="clear" w:color="auto" w:fill="auto"/>
            <w:vAlign w:val="bottom"/>
          </w:tcPr>
          <w:p w14:paraId="2740FAC6" w14:textId="77777777" w:rsidR="00BC2AB8" w:rsidRPr="00E40411" w:rsidRDefault="00BC2AB8" w:rsidP="00E969A3">
            <w:pPr>
              <w:tabs>
                <w:tab w:val="left" w:pos="709"/>
              </w:tabs>
              <w:adjustRightInd w:val="0"/>
              <w:snapToGrid w:val="0"/>
              <w:jc w:val="both"/>
              <w:rPr>
                <w:rFonts w:ascii="Arial" w:eastAsia="Times New Roman" w:hAnsi="Arial"/>
                <w:sz w:val="16"/>
                <w:szCs w:val="16"/>
              </w:rPr>
            </w:pPr>
            <w:r w:rsidRPr="00E40411">
              <w:rPr>
                <w:rFonts w:ascii="Arial" w:eastAsia="Wingdings" w:hAnsi="Arial"/>
                <w:w w:val="90"/>
                <w:sz w:val="16"/>
                <w:szCs w:val="16"/>
              </w:rPr>
              <w:t>√</w:t>
            </w:r>
          </w:p>
        </w:tc>
        <w:tc>
          <w:tcPr>
            <w:tcW w:w="851" w:type="dxa"/>
            <w:gridSpan w:val="2"/>
            <w:shd w:val="clear" w:color="auto" w:fill="D9D9D9"/>
            <w:vAlign w:val="bottom"/>
          </w:tcPr>
          <w:p w14:paraId="02E15034"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567" w:type="dxa"/>
            <w:shd w:val="clear" w:color="auto" w:fill="D9D9D9"/>
            <w:vAlign w:val="bottom"/>
          </w:tcPr>
          <w:p w14:paraId="18CE9F4E"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735" w:type="dxa"/>
            <w:shd w:val="clear" w:color="auto" w:fill="auto"/>
            <w:vAlign w:val="bottom"/>
          </w:tcPr>
          <w:p w14:paraId="49C22098" w14:textId="77777777" w:rsidR="00BC2AB8" w:rsidRPr="00E40411" w:rsidRDefault="00BC2AB8" w:rsidP="00E969A3">
            <w:pPr>
              <w:tabs>
                <w:tab w:val="left" w:pos="709"/>
              </w:tabs>
              <w:adjustRightInd w:val="0"/>
              <w:snapToGrid w:val="0"/>
              <w:jc w:val="both"/>
              <w:rPr>
                <w:rFonts w:ascii="Arial" w:eastAsia="Arial" w:hAnsi="Arial"/>
                <w:sz w:val="16"/>
                <w:szCs w:val="16"/>
              </w:rPr>
            </w:pPr>
            <w:r w:rsidRPr="00E40411">
              <w:rPr>
                <w:rFonts w:ascii="Arial" w:eastAsia="Arial" w:hAnsi="Arial"/>
                <w:sz w:val="16"/>
                <w:szCs w:val="16"/>
              </w:rPr>
              <w:t>AM ili RM</w:t>
            </w:r>
          </w:p>
        </w:tc>
      </w:tr>
      <w:tr w:rsidR="00BC2AB8" w:rsidRPr="00E40411" w14:paraId="270B10B7" w14:textId="77777777" w:rsidTr="00C64129">
        <w:trPr>
          <w:trHeight w:val="160"/>
        </w:trPr>
        <w:tc>
          <w:tcPr>
            <w:tcW w:w="720" w:type="dxa"/>
            <w:shd w:val="clear" w:color="auto" w:fill="auto"/>
            <w:vAlign w:val="bottom"/>
          </w:tcPr>
          <w:p w14:paraId="5DBAB98F"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1040" w:type="dxa"/>
            <w:shd w:val="clear" w:color="auto" w:fill="auto"/>
            <w:vAlign w:val="bottom"/>
          </w:tcPr>
          <w:p w14:paraId="5F6D7944" w14:textId="77777777" w:rsidR="00BC2AB8" w:rsidRPr="00E40411" w:rsidRDefault="00BC2AB8" w:rsidP="00E969A3">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4 x 1500</w:t>
            </w:r>
            <w:r w:rsidR="00E40411">
              <w:rPr>
                <w:rFonts w:ascii="Arial" w:eastAsia="Arial" w:hAnsi="Arial"/>
                <w:sz w:val="16"/>
                <w:szCs w:val="16"/>
              </w:rPr>
              <w:t xml:space="preserve"> </w:t>
            </w:r>
            <w:r w:rsidRPr="00E40411">
              <w:rPr>
                <w:rFonts w:ascii="Arial" w:eastAsia="Arial" w:hAnsi="Arial"/>
                <w:sz w:val="16"/>
                <w:szCs w:val="16"/>
              </w:rPr>
              <w:t>m</w:t>
            </w:r>
          </w:p>
        </w:tc>
        <w:tc>
          <w:tcPr>
            <w:tcW w:w="797" w:type="dxa"/>
            <w:shd w:val="clear" w:color="auto" w:fill="auto"/>
            <w:vAlign w:val="bottom"/>
          </w:tcPr>
          <w:p w14:paraId="05D20923" w14:textId="77777777" w:rsidR="00BC2AB8" w:rsidRPr="00E40411" w:rsidRDefault="00BC2AB8" w:rsidP="00E969A3">
            <w:pPr>
              <w:tabs>
                <w:tab w:val="left" w:pos="709"/>
              </w:tabs>
              <w:adjustRightInd w:val="0"/>
              <w:snapToGrid w:val="0"/>
              <w:ind w:left="180"/>
              <w:jc w:val="both"/>
              <w:rPr>
                <w:rFonts w:ascii="Arial" w:eastAsia="Wingdings" w:hAnsi="Arial"/>
                <w:sz w:val="16"/>
                <w:szCs w:val="16"/>
              </w:rPr>
            </w:pPr>
            <w:r w:rsidRPr="00E40411">
              <w:rPr>
                <w:rFonts w:ascii="Arial" w:eastAsia="Wingdings" w:hAnsi="Arial"/>
                <w:sz w:val="16"/>
                <w:szCs w:val="16"/>
              </w:rPr>
              <w:t>√</w:t>
            </w:r>
          </w:p>
        </w:tc>
        <w:tc>
          <w:tcPr>
            <w:tcW w:w="850" w:type="dxa"/>
            <w:shd w:val="clear" w:color="auto" w:fill="auto"/>
            <w:vAlign w:val="bottom"/>
          </w:tcPr>
          <w:p w14:paraId="65B5389D" w14:textId="77777777" w:rsidR="00BC2AB8" w:rsidRPr="00E40411" w:rsidRDefault="00BC2AB8" w:rsidP="00E969A3">
            <w:pPr>
              <w:tabs>
                <w:tab w:val="left" w:pos="709"/>
              </w:tabs>
              <w:adjustRightInd w:val="0"/>
              <w:snapToGrid w:val="0"/>
              <w:jc w:val="both"/>
              <w:rPr>
                <w:rFonts w:ascii="Arial" w:eastAsia="Times New Roman" w:hAnsi="Arial"/>
                <w:sz w:val="16"/>
                <w:szCs w:val="16"/>
              </w:rPr>
            </w:pPr>
            <w:r w:rsidRPr="00E40411">
              <w:rPr>
                <w:rFonts w:ascii="Arial" w:eastAsia="Wingdings" w:hAnsi="Arial"/>
                <w:w w:val="90"/>
                <w:sz w:val="16"/>
                <w:szCs w:val="16"/>
              </w:rPr>
              <w:t>√</w:t>
            </w:r>
          </w:p>
        </w:tc>
        <w:tc>
          <w:tcPr>
            <w:tcW w:w="851" w:type="dxa"/>
            <w:gridSpan w:val="2"/>
            <w:shd w:val="clear" w:color="auto" w:fill="D9D9D9"/>
            <w:vAlign w:val="bottom"/>
          </w:tcPr>
          <w:p w14:paraId="7449C203"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567" w:type="dxa"/>
            <w:shd w:val="clear" w:color="auto" w:fill="D9D9D9"/>
            <w:vAlign w:val="bottom"/>
          </w:tcPr>
          <w:p w14:paraId="4CA4EB45"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735" w:type="dxa"/>
            <w:shd w:val="clear" w:color="auto" w:fill="auto"/>
            <w:vAlign w:val="bottom"/>
          </w:tcPr>
          <w:p w14:paraId="6DE28B68" w14:textId="77777777" w:rsidR="00BC2AB8" w:rsidRPr="00E40411" w:rsidRDefault="00BC2AB8" w:rsidP="00E969A3">
            <w:pPr>
              <w:tabs>
                <w:tab w:val="left" w:pos="709"/>
              </w:tabs>
              <w:adjustRightInd w:val="0"/>
              <w:snapToGrid w:val="0"/>
              <w:jc w:val="both"/>
              <w:rPr>
                <w:rFonts w:ascii="Arial" w:eastAsia="Arial" w:hAnsi="Arial"/>
                <w:sz w:val="16"/>
                <w:szCs w:val="16"/>
              </w:rPr>
            </w:pPr>
            <w:r w:rsidRPr="00E40411">
              <w:rPr>
                <w:rFonts w:ascii="Arial" w:eastAsia="Arial" w:hAnsi="Arial"/>
                <w:sz w:val="16"/>
                <w:szCs w:val="16"/>
              </w:rPr>
              <w:t>AM ili RM</w:t>
            </w:r>
          </w:p>
        </w:tc>
      </w:tr>
      <w:tr w:rsidR="00BC2AB8" w:rsidRPr="00E40411" w14:paraId="6628EC7F" w14:textId="77777777" w:rsidTr="00C64129">
        <w:trPr>
          <w:trHeight w:val="401"/>
        </w:trPr>
        <w:tc>
          <w:tcPr>
            <w:tcW w:w="720" w:type="dxa"/>
            <w:tcBorders>
              <w:bottom w:val="single" w:sz="4" w:space="0" w:color="auto"/>
            </w:tcBorders>
            <w:shd w:val="clear" w:color="auto" w:fill="auto"/>
            <w:vAlign w:val="bottom"/>
          </w:tcPr>
          <w:p w14:paraId="6E8D00BD"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1040" w:type="dxa"/>
            <w:tcBorders>
              <w:bottom w:val="single" w:sz="4" w:space="0" w:color="auto"/>
            </w:tcBorders>
            <w:shd w:val="clear" w:color="auto" w:fill="auto"/>
            <w:vAlign w:val="bottom"/>
          </w:tcPr>
          <w:p w14:paraId="32623EB5" w14:textId="77777777" w:rsidR="00BC2AB8" w:rsidRPr="00E40411" w:rsidRDefault="005D75B6" w:rsidP="005D75B6">
            <w:pPr>
              <w:tabs>
                <w:tab w:val="left" w:pos="709"/>
              </w:tabs>
              <w:adjustRightInd w:val="0"/>
              <w:snapToGrid w:val="0"/>
              <w:ind w:left="40"/>
              <w:jc w:val="both"/>
              <w:rPr>
                <w:rFonts w:ascii="Arial" w:eastAsia="Arial" w:hAnsi="Arial"/>
                <w:sz w:val="16"/>
                <w:szCs w:val="16"/>
              </w:rPr>
            </w:pPr>
            <w:r w:rsidRPr="00E40411">
              <w:rPr>
                <w:rFonts w:ascii="Arial" w:eastAsia="Arial" w:hAnsi="Arial"/>
                <w:sz w:val="16"/>
                <w:szCs w:val="16"/>
              </w:rPr>
              <w:t>Duža kombinovana</w:t>
            </w:r>
          </w:p>
        </w:tc>
        <w:tc>
          <w:tcPr>
            <w:tcW w:w="797" w:type="dxa"/>
            <w:tcBorders>
              <w:bottom w:val="single" w:sz="4" w:space="0" w:color="auto"/>
            </w:tcBorders>
            <w:shd w:val="clear" w:color="auto" w:fill="auto"/>
            <w:vAlign w:val="bottom"/>
          </w:tcPr>
          <w:p w14:paraId="7E0C7CE4" w14:textId="77777777" w:rsidR="00BC2AB8" w:rsidRPr="00E40411" w:rsidRDefault="00BC2AB8" w:rsidP="00E969A3">
            <w:pPr>
              <w:tabs>
                <w:tab w:val="left" w:pos="709"/>
              </w:tabs>
              <w:adjustRightInd w:val="0"/>
              <w:snapToGrid w:val="0"/>
              <w:ind w:left="180"/>
              <w:jc w:val="both"/>
              <w:rPr>
                <w:rFonts w:ascii="Arial" w:eastAsia="Wingdings" w:hAnsi="Arial"/>
                <w:sz w:val="16"/>
                <w:szCs w:val="16"/>
              </w:rPr>
            </w:pPr>
            <w:r w:rsidRPr="00E40411">
              <w:rPr>
                <w:rFonts w:ascii="Arial" w:eastAsia="Wingdings" w:hAnsi="Arial"/>
                <w:sz w:val="16"/>
                <w:szCs w:val="16"/>
              </w:rPr>
              <w:t>√</w:t>
            </w:r>
          </w:p>
        </w:tc>
        <w:tc>
          <w:tcPr>
            <w:tcW w:w="850" w:type="dxa"/>
            <w:tcBorders>
              <w:bottom w:val="single" w:sz="4" w:space="0" w:color="auto"/>
            </w:tcBorders>
            <w:shd w:val="clear" w:color="auto" w:fill="auto"/>
            <w:vAlign w:val="bottom"/>
          </w:tcPr>
          <w:p w14:paraId="4020408C" w14:textId="77777777" w:rsidR="00BC2AB8" w:rsidRPr="00E40411" w:rsidRDefault="00BC2AB8" w:rsidP="00E969A3">
            <w:pPr>
              <w:tabs>
                <w:tab w:val="left" w:pos="709"/>
              </w:tabs>
              <w:adjustRightInd w:val="0"/>
              <w:snapToGrid w:val="0"/>
              <w:jc w:val="both"/>
              <w:rPr>
                <w:rFonts w:ascii="Arial" w:eastAsia="Times New Roman" w:hAnsi="Arial"/>
                <w:sz w:val="16"/>
                <w:szCs w:val="16"/>
              </w:rPr>
            </w:pPr>
            <w:r w:rsidRPr="00E40411">
              <w:rPr>
                <w:rFonts w:ascii="Arial" w:eastAsia="Wingdings" w:hAnsi="Arial"/>
                <w:w w:val="90"/>
                <w:sz w:val="16"/>
                <w:szCs w:val="16"/>
              </w:rPr>
              <w:t>√</w:t>
            </w:r>
          </w:p>
        </w:tc>
        <w:tc>
          <w:tcPr>
            <w:tcW w:w="193" w:type="dxa"/>
            <w:tcBorders>
              <w:bottom w:val="single" w:sz="4" w:space="0" w:color="auto"/>
            </w:tcBorders>
            <w:shd w:val="clear" w:color="auto" w:fill="auto"/>
            <w:vAlign w:val="bottom"/>
          </w:tcPr>
          <w:p w14:paraId="30590F4E"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1225" w:type="dxa"/>
            <w:gridSpan w:val="2"/>
            <w:tcBorders>
              <w:bottom w:val="single" w:sz="4" w:space="0" w:color="auto"/>
            </w:tcBorders>
            <w:shd w:val="clear" w:color="auto" w:fill="auto"/>
            <w:vAlign w:val="bottom"/>
          </w:tcPr>
          <w:p w14:paraId="63ACF202" w14:textId="77777777" w:rsidR="00BC2AB8" w:rsidRPr="00E40411" w:rsidRDefault="00BC2AB8" w:rsidP="00E969A3">
            <w:pPr>
              <w:tabs>
                <w:tab w:val="left" w:pos="709"/>
              </w:tabs>
              <w:adjustRightInd w:val="0"/>
              <w:snapToGrid w:val="0"/>
              <w:jc w:val="both"/>
              <w:rPr>
                <w:rFonts w:ascii="Arial" w:eastAsia="Times New Roman" w:hAnsi="Arial"/>
                <w:sz w:val="16"/>
                <w:szCs w:val="16"/>
              </w:rPr>
            </w:pPr>
          </w:p>
        </w:tc>
        <w:tc>
          <w:tcPr>
            <w:tcW w:w="735" w:type="dxa"/>
            <w:shd w:val="clear" w:color="auto" w:fill="auto"/>
            <w:vAlign w:val="bottom"/>
          </w:tcPr>
          <w:p w14:paraId="7CCD2C49" w14:textId="77777777" w:rsidR="00BC2AB8" w:rsidRPr="00E40411" w:rsidRDefault="00BC2AB8" w:rsidP="00E969A3">
            <w:pPr>
              <w:tabs>
                <w:tab w:val="left" w:pos="709"/>
              </w:tabs>
              <w:adjustRightInd w:val="0"/>
              <w:snapToGrid w:val="0"/>
              <w:jc w:val="both"/>
              <w:rPr>
                <w:rFonts w:ascii="Arial" w:eastAsia="Arial" w:hAnsi="Arial"/>
                <w:sz w:val="16"/>
                <w:szCs w:val="16"/>
              </w:rPr>
            </w:pPr>
            <w:r w:rsidRPr="00E40411">
              <w:rPr>
                <w:rFonts w:ascii="Arial" w:eastAsia="Arial" w:hAnsi="Arial"/>
                <w:sz w:val="16"/>
                <w:szCs w:val="16"/>
              </w:rPr>
              <w:t>AM ili RM</w:t>
            </w:r>
          </w:p>
        </w:tc>
      </w:tr>
    </w:tbl>
    <w:p w14:paraId="4B05A744" w14:textId="77777777" w:rsidR="000E18D4" w:rsidRPr="00E40411" w:rsidRDefault="00C64129"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w:t>
      </w:r>
      <w:r w:rsidR="00BC2AB8" w:rsidRPr="00E40411">
        <w:rPr>
          <w:rFonts w:ascii="Arial" w:eastAsia="Arial" w:hAnsi="Arial"/>
          <w:sz w:val="17"/>
          <w:szCs w:val="17"/>
        </w:rPr>
        <w:t>Univerzalna disciplina</w:t>
      </w:r>
    </w:p>
    <w:p w14:paraId="32EEC175" w14:textId="12654143"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574272" behindDoc="1" locked="0" layoutInCell="1" allowOverlap="1" wp14:anchorId="75F8EB6A" wp14:editId="732CA28F">
                <wp:simplePos x="0" y="0"/>
                <wp:positionH relativeFrom="column">
                  <wp:posOffset>2540</wp:posOffset>
                </wp:positionH>
                <wp:positionV relativeFrom="paragraph">
                  <wp:posOffset>-126365</wp:posOffset>
                </wp:positionV>
                <wp:extent cx="3513455" cy="0"/>
                <wp:effectExtent l="8890" t="8890" r="11430" b="10160"/>
                <wp:wrapNone/>
                <wp:docPr id="1755491009"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34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69882" id="Line 271"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95pt" to="276.8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" strokeweight=".16931mm"/>
            </w:pict>
          </mc:Fallback>
        </mc:AlternateContent>
      </w:r>
      <w:r w:rsidR="00BC2AB8" w:rsidRPr="00E40411">
        <w:rPr>
          <w:rFonts w:ascii="Arial" w:eastAsia="Arial" w:hAnsi="Arial"/>
          <w:sz w:val="17"/>
          <w:szCs w:val="17"/>
        </w:rPr>
        <w:t>ks</w:t>
      </w:r>
      <w:r w:rsidR="000E18D4" w:rsidRPr="00E40411">
        <w:rPr>
          <w:rFonts w:ascii="Arial" w:eastAsia="Arial" w:hAnsi="Arial"/>
          <w:sz w:val="17"/>
          <w:szCs w:val="17"/>
        </w:rPr>
        <w:t xml:space="preserve"> = </w:t>
      </w:r>
      <w:r w:rsidR="00BC2AB8" w:rsidRPr="00E40411">
        <w:rPr>
          <w:rFonts w:ascii="Arial" w:eastAsia="Arial" w:hAnsi="Arial"/>
          <w:sz w:val="17"/>
          <w:szCs w:val="17"/>
        </w:rPr>
        <w:t>kratka staza</w:t>
      </w:r>
      <w:r w:rsidR="000E18D4" w:rsidRPr="00E40411">
        <w:rPr>
          <w:rFonts w:ascii="Arial" w:eastAsia="Arial" w:hAnsi="Arial"/>
          <w:sz w:val="17"/>
          <w:szCs w:val="17"/>
        </w:rPr>
        <w:t xml:space="preserve"> (</w:t>
      </w:r>
      <w:r w:rsidR="00BC2AB8" w:rsidRPr="00E40411">
        <w:rPr>
          <w:rFonts w:ascii="Arial" w:eastAsia="Arial" w:hAnsi="Arial"/>
          <w:sz w:val="17"/>
          <w:szCs w:val="17"/>
        </w:rPr>
        <w:t xml:space="preserve">standardna kružna staza dužine </w:t>
      </w:r>
      <w:r w:rsidR="000E18D4" w:rsidRPr="00E40411">
        <w:rPr>
          <w:rFonts w:ascii="Arial" w:eastAsia="Arial" w:hAnsi="Arial"/>
          <w:sz w:val="17"/>
          <w:szCs w:val="17"/>
        </w:rPr>
        <w:t>200</w:t>
      </w:r>
      <w:r w:rsidR="000C073C">
        <w:rPr>
          <w:rFonts w:ascii="Arial" w:eastAsia="Arial" w:hAnsi="Arial"/>
          <w:sz w:val="17"/>
          <w:szCs w:val="17"/>
        </w:rPr>
        <w:t xml:space="preserve"> </w:t>
      </w:r>
      <w:r w:rsidR="000E18D4" w:rsidRPr="00E40411">
        <w:rPr>
          <w:rFonts w:ascii="Arial" w:eastAsia="Arial" w:hAnsi="Arial"/>
          <w:sz w:val="17"/>
          <w:szCs w:val="17"/>
        </w:rPr>
        <w:t xml:space="preserve">m – </w:t>
      </w:r>
      <w:r w:rsidR="00BC2AB8" w:rsidRPr="00E40411">
        <w:rPr>
          <w:rFonts w:ascii="Arial" w:eastAsia="Arial" w:hAnsi="Arial"/>
          <w:sz w:val="17"/>
          <w:szCs w:val="17"/>
        </w:rPr>
        <w:t>Deo</w:t>
      </w:r>
      <w:r w:rsidR="000E18D4" w:rsidRPr="00E40411">
        <w:rPr>
          <w:rFonts w:ascii="Arial" w:eastAsia="Arial" w:hAnsi="Arial"/>
          <w:sz w:val="17"/>
          <w:szCs w:val="17"/>
        </w:rPr>
        <w:t xml:space="preserve"> V </w:t>
      </w:r>
      <w:r w:rsidR="00BC2AB8" w:rsidRPr="00E40411">
        <w:rPr>
          <w:rFonts w:ascii="Arial" w:eastAsia="Arial" w:hAnsi="Arial"/>
          <w:sz w:val="17"/>
          <w:szCs w:val="17"/>
        </w:rPr>
        <w:t>Tehničkih pravila</w:t>
      </w:r>
      <w:r w:rsidR="000E18D4" w:rsidRPr="00E40411">
        <w:rPr>
          <w:rFonts w:ascii="Arial" w:eastAsia="Arial" w:hAnsi="Arial"/>
          <w:sz w:val="17"/>
          <w:szCs w:val="17"/>
        </w:rPr>
        <w:t>)</w:t>
      </w:r>
    </w:p>
    <w:p w14:paraId="0C80729C" w14:textId="77777777" w:rsidR="00BC2AB8" w:rsidRPr="00E40411" w:rsidRDefault="00BC2AB8" w:rsidP="00E969A3">
      <w:pPr>
        <w:tabs>
          <w:tab w:val="left" w:pos="709"/>
          <w:tab w:val="left" w:pos="5100"/>
        </w:tabs>
        <w:adjustRightInd w:val="0"/>
        <w:snapToGrid w:val="0"/>
        <w:jc w:val="both"/>
        <w:rPr>
          <w:rFonts w:ascii="Arial" w:eastAsia="Arial" w:hAnsi="Arial"/>
          <w:sz w:val="17"/>
          <w:szCs w:val="17"/>
        </w:rPr>
      </w:pPr>
      <w:r w:rsidRPr="00E40411">
        <w:rPr>
          <w:rFonts w:ascii="Arial" w:eastAsia="Arial" w:hAnsi="Arial"/>
          <w:sz w:val="17"/>
          <w:szCs w:val="17"/>
        </w:rPr>
        <w:t>Potpuno automatsko merenje vremena (AM)</w:t>
      </w:r>
    </w:p>
    <w:p w14:paraId="36B97AA0" w14:textId="77777777" w:rsidR="00BC2AB8" w:rsidRPr="00E40411" w:rsidRDefault="00BC2AB8" w:rsidP="00E969A3">
      <w:pPr>
        <w:tabs>
          <w:tab w:val="left" w:pos="709"/>
          <w:tab w:val="left" w:pos="5100"/>
        </w:tabs>
        <w:adjustRightInd w:val="0"/>
        <w:snapToGrid w:val="0"/>
        <w:jc w:val="both"/>
        <w:rPr>
          <w:rFonts w:ascii="Arial" w:eastAsia="Arial" w:hAnsi="Arial"/>
          <w:sz w:val="17"/>
          <w:szCs w:val="17"/>
        </w:rPr>
      </w:pPr>
      <w:r w:rsidRPr="00E40411">
        <w:rPr>
          <w:rFonts w:ascii="Arial" w:eastAsia="Arial" w:hAnsi="Arial"/>
          <w:sz w:val="17"/>
          <w:szCs w:val="17"/>
        </w:rPr>
        <w:t>Ručno merenje vremena (RM)</w:t>
      </w:r>
    </w:p>
    <w:p w14:paraId="04A22F8F" w14:textId="77777777" w:rsidR="00BC2AB8" w:rsidRPr="00E40411" w:rsidRDefault="00BC2AB8" w:rsidP="00E969A3">
      <w:pPr>
        <w:tabs>
          <w:tab w:val="left" w:pos="709"/>
          <w:tab w:val="left" w:pos="5100"/>
        </w:tabs>
        <w:adjustRightInd w:val="0"/>
        <w:snapToGrid w:val="0"/>
        <w:jc w:val="both"/>
        <w:rPr>
          <w:rFonts w:ascii="Arial" w:eastAsia="Arial" w:hAnsi="Arial"/>
          <w:sz w:val="17"/>
          <w:szCs w:val="17"/>
        </w:rPr>
      </w:pPr>
      <w:r w:rsidRPr="00E40411">
        <w:rPr>
          <w:rFonts w:ascii="Arial" w:eastAsia="Arial" w:hAnsi="Arial"/>
          <w:sz w:val="17"/>
          <w:szCs w:val="17"/>
        </w:rPr>
        <w:t>Merenje vremena transponderom (TM)</w:t>
      </w:r>
    </w:p>
    <w:p w14:paraId="5D0735D9" w14:textId="77777777" w:rsidR="00C64129" w:rsidRPr="00E40411" w:rsidRDefault="00C64129" w:rsidP="00E969A3">
      <w:pPr>
        <w:tabs>
          <w:tab w:val="left" w:pos="709"/>
        </w:tabs>
        <w:adjustRightInd w:val="0"/>
        <w:snapToGrid w:val="0"/>
        <w:jc w:val="both"/>
        <w:rPr>
          <w:rFonts w:ascii="Arial" w:eastAsia="Times New Roman" w:hAnsi="Arial"/>
          <w:i/>
          <w:iCs/>
          <w:sz w:val="17"/>
          <w:szCs w:val="17"/>
        </w:rPr>
      </w:pPr>
    </w:p>
    <w:p w14:paraId="78A9A8CF" w14:textId="77777777" w:rsidR="00470E14" w:rsidRPr="00E40411" w:rsidRDefault="00C64129" w:rsidP="00E969A3">
      <w:pPr>
        <w:tabs>
          <w:tab w:val="left" w:pos="709"/>
        </w:tabs>
        <w:adjustRightInd w:val="0"/>
        <w:snapToGrid w:val="0"/>
        <w:jc w:val="both"/>
        <w:rPr>
          <w:rFonts w:ascii="Arial" w:eastAsia="Times New Roman" w:hAnsi="Arial"/>
          <w:i/>
          <w:iCs/>
          <w:sz w:val="17"/>
          <w:szCs w:val="17"/>
        </w:rPr>
      </w:pPr>
      <w:r w:rsidRPr="00E40411">
        <w:rPr>
          <w:rFonts w:ascii="Arial" w:eastAsia="Times New Roman" w:hAnsi="Arial"/>
          <w:i/>
          <w:iCs/>
          <w:sz w:val="17"/>
          <w:szCs w:val="17"/>
        </w:rPr>
        <w:t>Napomena (</w:t>
      </w:r>
      <w:r w:rsidR="00470E14" w:rsidRPr="00E40411">
        <w:rPr>
          <w:rFonts w:ascii="Arial" w:eastAsia="Times New Roman" w:hAnsi="Arial"/>
          <w:i/>
          <w:iCs/>
          <w:sz w:val="17"/>
          <w:szCs w:val="17"/>
        </w:rPr>
        <w:t>i): Osim u takmičarskom hodanju i u trkama na jednu milju na putu, Svetska atletika vodi dve evidencije svetskih rekorda za žene u trkama na putu: svetski rekord postignut na takmičenjima u mešovitim („Mixed”) trkama i svetski rekord postignut u trkama koje se organizuju samo za žene („Women only”).</w:t>
      </w:r>
    </w:p>
    <w:p w14:paraId="1FBE0B61" w14:textId="77777777" w:rsidR="00470E14" w:rsidRPr="00E40411" w:rsidRDefault="00470E14" w:rsidP="00E969A3">
      <w:pPr>
        <w:tabs>
          <w:tab w:val="left" w:pos="709"/>
        </w:tabs>
        <w:adjustRightInd w:val="0"/>
        <w:snapToGrid w:val="0"/>
        <w:jc w:val="both"/>
        <w:rPr>
          <w:rFonts w:ascii="Arial" w:eastAsia="Times New Roman" w:hAnsi="Arial"/>
          <w:i/>
          <w:iCs/>
          <w:sz w:val="17"/>
          <w:szCs w:val="17"/>
        </w:rPr>
      </w:pPr>
      <w:r w:rsidRPr="00E40411">
        <w:rPr>
          <w:rFonts w:ascii="Arial" w:eastAsia="Times New Roman" w:hAnsi="Arial"/>
          <w:i/>
          <w:iCs/>
          <w:sz w:val="17"/>
          <w:szCs w:val="17"/>
        </w:rPr>
        <w:t>Za discipline takmičarskog hodanja se vodi samo j</w:t>
      </w:r>
      <w:r w:rsidR="00C64129" w:rsidRPr="00E40411">
        <w:rPr>
          <w:rFonts w:ascii="Arial" w:eastAsia="Times New Roman" w:hAnsi="Arial"/>
          <w:i/>
          <w:iCs/>
          <w:sz w:val="17"/>
          <w:szCs w:val="17"/>
        </w:rPr>
        <w:t xml:space="preserve">edna evidencija svetskih </w:t>
      </w:r>
      <w:r w:rsidR="000C073C" w:rsidRPr="00E40411">
        <w:rPr>
          <w:rFonts w:ascii="Arial" w:eastAsia="Times New Roman" w:hAnsi="Arial"/>
          <w:i/>
          <w:iCs/>
          <w:sz w:val="17"/>
          <w:szCs w:val="17"/>
        </w:rPr>
        <w:t>rekorda</w:t>
      </w:r>
      <w:r w:rsidRPr="00E40411">
        <w:rPr>
          <w:rFonts w:ascii="Arial" w:eastAsia="Times New Roman" w:hAnsi="Arial"/>
          <w:i/>
          <w:iCs/>
          <w:sz w:val="17"/>
          <w:szCs w:val="17"/>
        </w:rPr>
        <w:t xml:space="preserve"> koji se mogu postići ili u mešovitoj ili u trci u kojoj se takmiče samo žene. Za trke na jednu milju se vodi evidencija samo za svetske rekorde ostvarene u trkama u kojima se takmiče samo žene.</w:t>
      </w:r>
    </w:p>
    <w:p w14:paraId="58C75D95" w14:textId="77777777" w:rsidR="00470E14" w:rsidRPr="00E40411" w:rsidRDefault="00470E14" w:rsidP="00C64129">
      <w:pPr>
        <w:tabs>
          <w:tab w:val="left" w:pos="709"/>
        </w:tabs>
        <w:adjustRightInd w:val="0"/>
        <w:snapToGrid w:val="0"/>
        <w:jc w:val="both"/>
        <w:rPr>
          <w:rFonts w:ascii="Arial" w:eastAsia="Times New Roman" w:hAnsi="Arial"/>
          <w:i/>
          <w:iCs/>
          <w:sz w:val="17"/>
          <w:szCs w:val="17"/>
        </w:rPr>
      </w:pPr>
      <w:r w:rsidRPr="00E40411">
        <w:rPr>
          <w:rFonts w:ascii="Arial" w:eastAsia="Times New Roman" w:hAnsi="Arial"/>
          <w:i/>
          <w:iCs/>
          <w:sz w:val="17"/>
          <w:szCs w:val="17"/>
        </w:rPr>
        <w:t xml:space="preserve">Napomena (ii): Trke u kojima se takmiče samo žene mogu se organizovati tako da se naprave odvojena startna vremena za muškarce i žene. Razlika u </w:t>
      </w:r>
      <w:r w:rsidRPr="00E40411">
        <w:rPr>
          <w:rFonts w:ascii="Arial" w:eastAsia="Times New Roman" w:hAnsi="Arial"/>
          <w:i/>
          <w:iCs/>
          <w:sz w:val="17"/>
          <w:szCs w:val="17"/>
        </w:rPr>
        <w:lastRenderedPageBreak/>
        <w:t xml:space="preserve">vremenu starta treba da bude određena tako da sprečava bilo kakvu mogućnost pomaganja, </w:t>
      </w:r>
      <w:r w:rsidR="00C64129" w:rsidRPr="00E40411">
        <w:rPr>
          <w:rFonts w:ascii="Arial" w:eastAsia="Times New Roman" w:hAnsi="Arial"/>
          <w:i/>
          <w:iCs/>
          <w:sz w:val="17"/>
          <w:szCs w:val="17"/>
        </w:rPr>
        <w:t>ubrzavanja</w:t>
      </w:r>
      <w:r w:rsidR="00BA21EF" w:rsidRPr="00E40411">
        <w:rPr>
          <w:rFonts w:ascii="Arial" w:eastAsia="Times New Roman" w:hAnsi="Arial"/>
          <w:i/>
          <w:iCs/>
          <w:sz w:val="17"/>
          <w:szCs w:val="17"/>
        </w:rPr>
        <w:t xml:space="preserve"> ritma trčanja (</w:t>
      </w:r>
      <w:r w:rsidRPr="00E40411">
        <w:rPr>
          <w:rFonts w:ascii="Arial" w:eastAsia="Times New Roman" w:hAnsi="Arial"/>
          <w:i/>
          <w:iCs/>
          <w:sz w:val="17"/>
          <w:szCs w:val="17"/>
        </w:rPr>
        <w:t>“pacing”</w:t>
      </w:r>
      <w:r w:rsidR="00BA21EF" w:rsidRPr="00E40411">
        <w:rPr>
          <w:rFonts w:ascii="Arial" w:eastAsia="Times New Roman" w:hAnsi="Arial"/>
          <w:i/>
          <w:iCs/>
          <w:sz w:val="17"/>
          <w:szCs w:val="17"/>
        </w:rPr>
        <w:t>)</w:t>
      </w:r>
      <w:r w:rsidRPr="00E40411">
        <w:rPr>
          <w:rFonts w:ascii="Arial" w:eastAsia="Times New Roman" w:hAnsi="Arial"/>
          <w:i/>
          <w:iCs/>
          <w:sz w:val="17"/>
          <w:szCs w:val="17"/>
        </w:rPr>
        <w:t xml:space="preserve"> ili ometanja takmičara, naročito </w:t>
      </w:r>
      <w:r w:rsidR="00BA21EF" w:rsidRPr="00E40411">
        <w:rPr>
          <w:rFonts w:ascii="Arial" w:eastAsia="Times New Roman" w:hAnsi="Arial"/>
          <w:i/>
          <w:iCs/>
          <w:sz w:val="17"/>
          <w:szCs w:val="17"/>
        </w:rPr>
        <w:t>na stazama</w:t>
      </w:r>
      <w:r w:rsidRPr="00E40411">
        <w:rPr>
          <w:rFonts w:ascii="Arial" w:eastAsia="Times New Roman" w:hAnsi="Arial"/>
          <w:i/>
          <w:iCs/>
          <w:sz w:val="17"/>
          <w:szCs w:val="17"/>
        </w:rPr>
        <w:t xml:space="preserve"> koje imaju više od jednog kruga na istoj deonici staze.</w:t>
      </w:r>
    </w:p>
    <w:p w14:paraId="735DF2B2" w14:textId="77777777" w:rsidR="00BA21EF" w:rsidRPr="00E40411" w:rsidRDefault="00BA21EF" w:rsidP="00E969A3">
      <w:pPr>
        <w:tabs>
          <w:tab w:val="left" w:pos="709"/>
        </w:tabs>
        <w:adjustRightInd w:val="0"/>
        <w:snapToGrid w:val="0"/>
        <w:jc w:val="both"/>
        <w:rPr>
          <w:rFonts w:ascii="Arial" w:eastAsia="Times New Roman" w:hAnsi="Arial"/>
          <w:i/>
          <w:iCs/>
          <w:sz w:val="17"/>
          <w:szCs w:val="17"/>
        </w:rPr>
      </w:pPr>
      <w:r w:rsidRPr="00E40411">
        <w:rPr>
          <w:rFonts w:ascii="Arial" w:eastAsia="Times New Roman" w:hAnsi="Arial"/>
          <w:i/>
          <w:iCs/>
          <w:sz w:val="17"/>
          <w:szCs w:val="17"/>
        </w:rPr>
        <w:t>Napomena (iii): Za trke na jednu milju na putu, prihvataju se ili vremena izmerena automatskim sistemom za merenje vremena uz dozvoljeno odstupanje od 0,01 sekunde ili vremena izmerena ručno / transponderom uz dozvoljeno odstupanje od 0,1 sekunde.</w:t>
      </w:r>
    </w:p>
    <w:p w14:paraId="76348122" w14:textId="77777777" w:rsidR="00BA21EF" w:rsidRPr="00E40411" w:rsidRDefault="00BA21EF" w:rsidP="00C64129">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 xml:space="preserve">Desetoboj za </w:t>
      </w:r>
      <w:r w:rsidR="00C64129" w:rsidRPr="00E40411">
        <w:rPr>
          <w:rFonts w:ascii="Arial" w:eastAsia="Arial" w:hAnsi="Arial"/>
          <w:sz w:val="17"/>
          <w:szCs w:val="17"/>
        </w:rPr>
        <w:t>starije juniorke</w:t>
      </w:r>
      <w:r w:rsidR="000E18D4" w:rsidRPr="00E40411">
        <w:rPr>
          <w:rFonts w:ascii="Arial" w:eastAsia="Arial" w:hAnsi="Arial"/>
          <w:sz w:val="17"/>
          <w:szCs w:val="17"/>
        </w:rPr>
        <w:t xml:space="preserve"> </w:t>
      </w:r>
      <w:r w:rsidR="00C64129" w:rsidRPr="00E40411">
        <w:rPr>
          <w:rFonts w:ascii="Arial" w:eastAsia="Arial" w:hAnsi="Arial"/>
          <w:sz w:val="17"/>
          <w:szCs w:val="17"/>
        </w:rPr>
        <w:t>(</w:t>
      </w:r>
      <w:r w:rsidR="000E18D4" w:rsidRPr="00E40411">
        <w:rPr>
          <w:rFonts w:ascii="Arial" w:eastAsia="Arial" w:hAnsi="Arial"/>
          <w:sz w:val="17"/>
          <w:szCs w:val="17"/>
        </w:rPr>
        <w:t>U20</w:t>
      </w:r>
      <w:r w:rsidR="00C64129" w:rsidRPr="00E40411">
        <w:rPr>
          <w:rFonts w:ascii="Arial" w:eastAsia="Arial" w:hAnsi="Arial"/>
          <w:sz w:val="17"/>
          <w:szCs w:val="17"/>
        </w:rPr>
        <w:t>)</w:t>
      </w:r>
      <w:r w:rsidR="000E18D4" w:rsidRPr="00E40411">
        <w:rPr>
          <w:rFonts w:ascii="Arial" w:eastAsia="Arial" w:hAnsi="Arial"/>
          <w:sz w:val="17"/>
          <w:szCs w:val="17"/>
        </w:rPr>
        <w:t xml:space="preserve">: </w:t>
      </w:r>
      <w:r w:rsidRPr="00E40411">
        <w:rPr>
          <w:rFonts w:ascii="Arial" w:eastAsia="Arial" w:hAnsi="Arial"/>
          <w:sz w:val="17"/>
          <w:szCs w:val="17"/>
        </w:rPr>
        <w:t>Rekord se priznaje samo ako je osvojeno više od 7.300 poena.</w:t>
      </w:r>
    </w:p>
    <w:p w14:paraId="574AF9E6" w14:textId="77777777" w:rsidR="000E18D4" w:rsidRPr="00E40411" w:rsidRDefault="00B06DA4"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Rekord u trci na 30.000 m za muškarce s</w:t>
      </w:r>
      <w:r w:rsidR="00C64129" w:rsidRPr="00E40411">
        <w:rPr>
          <w:rFonts w:ascii="Arial" w:eastAsia="Times New Roman" w:hAnsi="Arial"/>
          <w:sz w:val="17"/>
          <w:szCs w:val="17"/>
        </w:rPr>
        <w:t>e briše iz evidencije po priznav</w:t>
      </w:r>
      <w:r w:rsidRPr="00E40411">
        <w:rPr>
          <w:rFonts w:ascii="Arial" w:eastAsia="Times New Roman" w:hAnsi="Arial"/>
          <w:sz w:val="17"/>
          <w:szCs w:val="17"/>
        </w:rPr>
        <w:t>anju prvobitnog rekorda u trci na 35.000 m.</w:t>
      </w:r>
    </w:p>
    <w:p w14:paraId="7261D2D4" w14:textId="77777777" w:rsidR="00B06DA4" w:rsidRPr="00E40411" w:rsidRDefault="00B06DA4"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Takmičarsko hodanje 35.000 m: Prvobitni rekordi se priznaju posle 1. januara 2023</w:t>
      </w:r>
      <w:r w:rsidR="00C64129" w:rsidRPr="00E40411">
        <w:rPr>
          <w:rFonts w:ascii="Arial" w:eastAsia="Times New Roman" w:hAnsi="Arial"/>
          <w:sz w:val="17"/>
          <w:szCs w:val="17"/>
        </w:rPr>
        <w:t>. Rezultat mora biti bolji od 2.22.</w:t>
      </w:r>
      <w:r w:rsidRPr="00E40411">
        <w:rPr>
          <w:rFonts w:ascii="Arial" w:eastAsia="Times New Roman" w:hAnsi="Arial"/>
          <w:sz w:val="17"/>
          <w:szCs w:val="17"/>
        </w:rPr>
        <w:t>00 za mu</w:t>
      </w:r>
      <w:r w:rsidR="00C64129" w:rsidRPr="00E40411">
        <w:rPr>
          <w:rFonts w:ascii="Arial" w:eastAsia="Times New Roman" w:hAnsi="Arial"/>
          <w:sz w:val="17"/>
          <w:szCs w:val="17"/>
        </w:rPr>
        <w:t>škarce, a za žene bolji od 2.38.</w:t>
      </w:r>
      <w:r w:rsidRPr="00E40411">
        <w:rPr>
          <w:rFonts w:ascii="Arial" w:eastAsia="Times New Roman" w:hAnsi="Arial"/>
          <w:sz w:val="17"/>
          <w:szCs w:val="17"/>
        </w:rPr>
        <w:t>00.</w:t>
      </w:r>
    </w:p>
    <w:p w14:paraId="2DE20CE6" w14:textId="77777777" w:rsidR="00BA21EF" w:rsidRPr="00E40411" w:rsidRDefault="00B06DA4"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Takmičarsko hodanje 35 km za muškarce: Prvobitni rekord se priznaje posle 1. januara 2023</w:t>
      </w:r>
      <w:r w:rsidR="00C64129" w:rsidRPr="00E40411">
        <w:rPr>
          <w:rFonts w:ascii="Arial" w:eastAsia="Times New Roman" w:hAnsi="Arial"/>
          <w:sz w:val="17"/>
          <w:szCs w:val="17"/>
        </w:rPr>
        <w:t>. Rezultat mora biti bolji od 2.22.</w:t>
      </w:r>
      <w:r w:rsidRPr="00E40411">
        <w:rPr>
          <w:rFonts w:ascii="Arial" w:eastAsia="Times New Roman" w:hAnsi="Arial"/>
          <w:sz w:val="17"/>
          <w:szCs w:val="17"/>
        </w:rPr>
        <w:t>00.</w:t>
      </w:r>
    </w:p>
    <w:p w14:paraId="54158D06" w14:textId="77777777" w:rsidR="00B06DA4" w:rsidRPr="00E40411" w:rsidRDefault="00B06DA4"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Takmičarsko hodanje 50.000 m za žene: Prvobitni rekord se priznaje posle 1. januara 2019. Re</w:t>
      </w:r>
      <w:r w:rsidR="00C64129" w:rsidRPr="00E40411">
        <w:rPr>
          <w:rFonts w:ascii="Arial" w:eastAsia="Times New Roman" w:hAnsi="Arial"/>
          <w:sz w:val="17"/>
          <w:szCs w:val="17"/>
        </w:rPr>
        <w:t>zultat mora biti bolji od 4.20.</w:t>
      </w:r>
      <w:r w:rsidRPr="00E40411">
        <w:rPr>
          <w:rFonts w:ascii="Arial" w:eastAsia="Times New Roman" w:hAnsi="Arial"/>
          <w:sz w:val="17"/>
          <w:szCs w:val="17"/>
        </w:rPr>
        <w:t>00.</w:t>
      </w:r>
    </w:p>
    <w:p w14:paraId="59D0053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C659169" w14:textId="77777777" w:rsidR="00CB1036" w:rsidRPr="00E40411" w:rsidRDefault="001562B7" w:rsidP="00E969A3">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33</w:t>
      </w:r>
      <w:r w:rsidR="00CB1036" w:rsidRPr="00E40411">
        <w:rPr>
          <w:rFonts w:ascii="Arial" w:eastAsia="Times New Roman" w:hAnsi="Arial"/>
          <w:b/>
          <w:bCs/>
          <w:sz w:val="17"/>
          <w:szCs w:val="17"/>
        </w:rPr>
        <w:t>.</w:t>
      </w:r>
      <w:r w:rsidR="00CB1036" w:rsidRPr="00E40411">
        <w:rPr>
          <w:rFonts w:ascii="Arial" w:eastAsia="Times New Roman" w:hAnsi="Arial"/>
          <w:b/>
          <w:bCs/>
          <w:sz w:val="17"/>
          <w:szCs w:val="17"/>
        </w:rPr>
        <w:tab/>
        <w:t>Ostali rekordi</w:t>
      </w:r>
    </w:p>
    <w:p w14:paraId="7F882EF9" w14:textId="77777777" w:rsidR="00CB1036" w:rsidRPr="00E40411" w:rsidRDefault="001562B7"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33</w:t>
      </w:r>
      <w:r w:rsidR="00CB1036" w:rsidRPr="00E40411">
        <w:rPr>
          <w:rFonts w:ascii="Arial" w:eastAsia="Times New Roman" w:hAnsi="Arial"/>
          <w:sz w:val="17"/>
          <w:szCs w:val="17"/>
        </w:rPr>
        <w:t>.1</w:t>
      </w:r>
      <w:r w:rsidR="00CB1036" w:rsidRPr="00E40411">
        <w:rPr>
          <w:rFonts w:ascii="Arial" w:eastAsia="Times New Roman" w:hAnsi="Arial"/>
          <w:sz w:val="17"/>
          <w:szCs w:val="17"/>
        </w:rPr>
        <w:tab/>
        <w:t>Nadležno</w:t>
      </w:r>
      <w:r w:rsidR="00A65C27" w:rsidRPr="00E40411">
        <w:rPr>
          <w:rFonts w:ascii="Arial" w:eastAsia="Times New Roman" w:hAnsi="Arial"/>
          <w:sz w:val="17"/>
          <w:szCs w:val="17"/>
        </w:rPr>
        <w:t xml:space="preserve"> telo koje kontroliše takmičenje</w:t>
      </w:r>
      <w:r w:rsidR="00CB1036" w:rsidRPr="00E40411">
        <w:rPr>
          <w:rFonts w:ascii="Arial" w:eastAsia="Times New Roman" w:hAnsi="Arial"/>
          <w:sz w:val="17"/>
          <w:szCs w:val="17"/>
        </w:rPr>
        <w:t xml:space="preserve"> ili organizatori mogu da ustanove rekorde koji se postižu na igrama, prvenstvima, mitinzima, kao i druge slične rekorde.</w:t>
      </w:r>
    </w:p>
    <w:p w14:paraId="267F11C0" w14:textId="77777777" w:rsidR="00CB1036" w:rsidRPr="00E40411" w:rsidRDefault="001562B7" w:rsidP="00E969A3">
      <w:pPr>
        <w:tabs>
          <w:tab w:val="left" w:pos="709"/>
        </w:tabs>
        <w:adjustRightInd w:val="0"/>
        <w:snapToGrid w:val="0"/>
        <w:ind w:left="700" w:hanging="700"/>
        <w:jc w:val="both"/>
        <w:rPr>
          <w:rFonts w:ascii="Arial" w:eastAsia="Times New Roman" w:hAnsi="Arial"/>
          <w:sz w:val="17"/>
          <w:szCs w:val="17"/>
        </w:rPr>
      </w:pPr>
      <w:r w:rsidRPr="00E40411">
        <w:rPr>
          <w:rFonts w:ascii="Arial" w:eastAsia="Times New Roman" w:hAnsi="Arial"/>
          <w:sz w:val="17"/>
          <w:szCs w:val="17"/>
        </w:rPr>
        <w:t>33</w:t>
      </w:r>
      <w:r w:rsidR="00CB1036" w:rsidRPr="00E40411">
        <w:rPr>
          <w:rFonts w:ascii="Arial" w:eastAsia="Times New Roman" w:hAnsi="Arial"/>
          <w:sz w:val="17"/>
          <w:szCs w:val="17"/>
        </w:rPr>
        <w:t>.2</w:t>
      </w:r>
      <w:r w:rsidR="00CB1036" w:rsidRPr="00E40411">
        <w:rPr>
          <w:rFonts w:ascii="Arial" w:eastAsia="Times New Roman" w:hAnsi="Arial"/>
          <w:sz w:val="17"/>
          <w:szCs w:val="17"/>
        </w:rPr>
        <w:tab/>
        <w:t xml:space="preserve">Rekord treba da bude najbolji rezultat postignut u bilo kom izdanju važećeg takmičenja u skladu sa Pravilima, </w:t>
      </w:r>
      <w:r w:rsidR="00A65C27" w:rsidRPr="00E40411">
        <w:rPr>
          <w:rFonts w:ascii="Arial" w:eastAsia="Times New Roman" w:hAnsi="Arial"/>
          <w:sz w:val="17"/>
          <w:szCs w:val="17"/>
        </w:rPr>
        <w:t>uz napomenu da</w:t>
      </w:r>
      <w:r w:rsidR="00CB1036" w:rsidRPr="00E40411">
        <w:rPr>
          <w:rFonts w:ascii="Arial" w:eastAsia="Times New Roman" w:hAnsi="Arial"/>
          <w:sz w:val="17"/>
          <w:szCs w:val="17"/>
        </w:rPr>
        <w:t xml:space="preserve"> se očitava</w:t>
      </w:r>
      <w:r w:rsidRPr="00E40411">
        <w:rPr>
          <w:rFonts w:ascii="Arial" w:eastAsia="Times New Roman" w:hAnsi="Arial"/>
          <w:sz w:val="17"/>
          <w:szCs w:val="17"/>
        </w:rPr>
        <w:t>nja</w:t>
      </w:r>
      <w:r w:rsidR="00A65C27" w:rsidRPr="00E40411">
        <w:rPr>
          <w:rFonts w:ascii="Arial" w:eastAsia="Times New Roman" w:hAnsi="Arial"/>
          <w:sz w:val="17"/>
          <w:szCs w:val="17"/>
        </w:rPr>
        <w:t xml:space="preserve"> podataka o brzini vetra mogu</w:t>
      </w:r>
      <w:r w:rsidR="00CB1036" w:rsidRPr="00E40411">
        <w:rPr>
          <w:rFonts w:ascii="Arial" w:eastAsia="Times New Roman" w:hAnsi="Arial"/>
          <w:sz w:val="17"/>
          <w:szCs w:val="17"/>
        </w:rPr>
        <w:t xml:space="preserve"> </w:t>
      </w:r>
      <w:r w:rsidR="00A65C27" w:rsidRPr="00E40411">
        <w:rPr>
          <w:rFonts w:ascii="Arial" w:eastAsia="Times New Roman" w:hAnsi="Arial"/>
          <w:sz w:val="17"/>
          <w:szCs w:val="17"/>
        </w:rPr>
        <w:t>zanemariti</w:t>
      </w:r>
      <w:r w:rsidR="00CB1036" w:rsidRPr="00E40411">
        <w:rPr>
          <w:rFonts w:ascii="Arial" w:eastAsia="Times New Roman" w:hAnsi="Arial"/>
          <w:sz w:val="17"/>
          <w:szCs w:val="17"/>
        </w:rPr>
        <w:t xml:space="preserve">, ako je tako propisano </w:t>
      </w:r>
      <w:r w:rsidR="00A65C27" w:rsidRPr="00E40411">
        <w:rPr>
          <w:rFonts w:ascii="Arial" w:eastAsia="Times New Roman" w:hAnsi="Arial"/>
          <w:sz w:val="17"/>
          <w:szCs w:val="17"/>
        </w:rPr>
        <w:t xml:space="preserve">u </w:t>
      </w:r>
      <w:r w:rsidR="00CB1036" w:rsidRPr="00E40411">
        <w:rPr>
          <w:rFonts w:ascii="Arial" w:eastAsia="Times New Roman" w:hAnsi="Arial"/>
          <w:sz w:val="17"/>
          <w:szCs w:val="17"/>
        </w:rPr>
        <w:t>važećim propozicijama za takmičenje.</w:t>
      </w:r>
    </w:p>
    <w:p w14:paraId="73D8C000" w14:textId="77777777" w:rsidR="000E18D4" w:rsidRPr="00E40411" w:rsidRDefault="000E18D4" w:rsidP="00E969A3">
      <w:pPr>
        <w:tabs>
          <w:tab w:val="left" w:pos="709"/>
          <w:tab w:val="left" w:pos="5560"/>
        </w:tabs>
        <w:adjustRightInd w:val="0"/>
        <w:snapToGrid w:val="0"/>
        <w:jc w:val="both"/>
        <w:rPr>
          <w:rFonts w:ascii="Arial" w:eastAsia="Arial" w:hAnsi="Arial"/>
          <w:sz w:val="17"/>
          <w:szCs w:val="17"/>
        </w:rPr>
        <w:sectPr w:rsidR="000E18D4" w:rsidRPr="00E40411" w:rsidSect="00C64129">
          <w:type w:val="continuous"/>
          <w:pgSz w:w="6640" w:h="9640"/>
          <w:pgMar w:top="568" w:right="560" w:bottom="568" w:left="340" w:header="0" w:footer="0" w:gutter="0"/>
          <w:cols w:space="0" w:equalWidth="0">
            <w:col w:w="5740"/>
          </w:cols>
          <w:docGrid w:linePitch="360"/>
        </w:sectPr>
      </w:pPr>
    </w:p>
    <w:p w14:paraId="5D4AA441" w14:textId="77777777" w:rsidR="000E18D4" w:rsidRPr="00E40411" w:rsidRDefault="000E18D4" w:rsidP="00E969A3">
      <w:pPr>
        <w:tabs>
          <w:tab w:val="left" w:pos="709"/>
        </w:tabs>
        <w:adjustRightInd w:val="0"/>
        <w:snapToGrid w:val="0"/>
        <w:jc w:val="both"/>
        <w:rPr>
          <w:rFonts w:ascii="Arial" w:eastAsia="Times New Roman" w:hAnsi="Arial"/>
          <w:sz w:val="17"/>
          <w:szCs w:val="17"/>
        </w:rPr>
      </w:pPr>
      <w:bookmarkStart w:id="21" w:name="page73"/>
      <w:bookmarkEnd w:id="21"/>
    </w:p>
    <w:p w14:paraId="138C2CF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3A5503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80394C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C6EF8E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85047C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ADE998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8B489A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1120C6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C71EC5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98465D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7432D8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736D17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D0E7CE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FDA660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8884EA3" w14:textId="77777777" w:rsidR="000E18D4" w:rsidRPr="00B7445C" w:rsidRDefault="000E18D4" w:rsidP="00F40668">
      <w:pPr>
        <w:tabs>
          <w:tab w:val="left" w:pos="709"/>
        </w:tabs>
        <w:adjustRightInd w:val="0"/>
        <w:snapToGrid w:val="0"/>
        <w:jc w:val="center"/>
        <w:rPr>
          <w:rFonts w:ascii="Arial" w:eastAsia="Times New Roman" w:hAnsi="Arial"/>
          <w:sz w:val="28"/>
          <w:szCs w:val="28"/>
        </w:rPr>
      </w:pPr>
    </w:p>
    <w:p w14:paraId="503DC357" w14:textId="77777777" w:rsidR="000E18D4" w:rsidRPr="00B7445C" w:rsidRDefault="00D12B5E" w:rsidP="00F40668">
      <w:pPr>
        <w:pStyle w:val="Heading1"/>
        <w:jc w:val="center"/>
        <w:rPr>
          <w:rFonts w:ascii="Arial" w:hAnsi="Arial" w:cs="Arial"/>
          <w:sz w:val="28"/>
          <w:szCs w:val="28"/>
        </w:rPr>
      </w:pPr>
      <w:bookmarkStart w:id="22" w:name="_Toc172714257"/>
      <w:r w:rsidRPr="00B7445C">
        <w:rPr>
          <w:rFonts w:ascii="Arial" w:hAnsi="Arial" w:cs="Arial"/>
          <w:sz w:val="28"/>
          <w:szCs w:val="28"/>
        </w:rPr>
        <w:t>TEHNIČKA</w:t>
      </w:r>
      <w:r w:rsidR="00F40668" w:rsidRPr="00B7445C">
        <w:rPr>
          <w:rFonts w:ascii="Arial" w:hAnsi="Arial" w:cs="Arial"/>
          <w:sz w:val="28"/>
          <w:szCs w:val="28"/>
        </w:rPr>
        <w:t xml:space="preserve"> </w:t>
      </w:r>
      <w:r w:rsidRPr="00B7445C">
        <w:rPr>
          <w:rFonts w:ascii="Arial" w:hAnsi="Arial" w:cs="Arial"/>
          <w:sz w:val="28"/>
          <w:szCs w:val="28"/>
        </w:rPr>
        <w:t>PRAVILA</w:t>
      </w:r>
      <w:bookmarkEnd w:id="22"/>
    </w:p>
    <w:p w14:paraId="6C7BD1AB" w14:textId="77777777" w:rsidR="000E18D4" w:rsidRPr="00E40411" w:rsidRDefault="000E18D4" w:rsidP="00E969A3">
      <w:pPr>
        <w:tabs>
          <w:tab w:val="left" w:pos="709"/>
        </w:tabs>
        <w:adjustRightInd w:val="0"/>
        <w:snapToGrid w:val="0"/>
        <w:ind w:right="-19"/>
        <w:jc w:val="both"/>
        <w:rPr>
          <w:rFonts w:ascii="Arial" w:eastAsia="Arial" w:hAnsi="Arial"/>
          <w:b/>
          <w:sz w:val="17"/>
          <w:szCs w:val="17"/>
        </w:rPr>
        <w:sectPr w:rsidR="000E18D4" w:rsidRPr="00E40411" w:rsidSect="001562B7">
          <w:pgSz w:w="6640" w:h="9640"/>
          <w:pgMar w:top="709" w:right="520" w:bottom="0" w:left="620" w:header="0" w:footer="0" w:gutter="0"/>
          <w:cols w:space="0" w:equalWidth="0">
            <w:col w:w="5500"/>
          </w:cols>
          <w:docGrid w:linePitch="360"/>
        </w:sectPr>
      </w:pPr>
    </w:p>
    <w:p w14:paraId="652790F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9F2547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0A00EB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760302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0244D8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BBF8D4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E9B0CE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D4B89D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5F334E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E404B5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396496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789D7B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E26752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4685C6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2AE17C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BD36C9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8F985E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793508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98521CF" w14:textId="77777777" w:rsidR="000E18D4" w:rsidRPr="00E40411" w:rsidRDefault="00267747"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br w:type="page"/>
      </w:r>
    </w:p>
    <w:p w14:paraId="336EE93A" w14:textId="77777777" w:rsidR="00D12B5E" w:rsidRPr="00220C7B" w:rsidRDefault="00267747" w:rsidP="00F40668">
      <w:pPr>
        <w:pStyle w:val="Heading2"/>
        <w:pBdr>
          <w:bottom w:val="single" w:sz="12" w:space="1" w:color="auto"/>
        </w:pBdr>
        <w:jc w:val="center"/>
        <w:rPr>
          <w:rFonts w:ascii="Arial" w:hAnsi="Arial" w:cs="Arial"/>
          <w:i w:val="0"/>
          <w:iCs w:val="0"/>
          <w:sz w:val="17"/>
          <w:szCs w:val="17"/>
        </w:rPr>
      </w:pPr>
      <w:r w:rsidRPr="00E40411">
        <w:rPr>
          <w:rFonts w:eastAsia="Times New Roman"/>
        </w:rPr>
        <w:lastRenderedPageBreak/>
        <w:br w:type="page"/>
      </w:r>
      <w:bookmarkStart w:id="23" w:name="_Toc172714258"/>
      <w:r w:rsidR="00D12B5E" w:rsidRPr="00220C7B">
        <w:rPr>
          <w:rFonts w:ascii="Arial" w:hAnsi="Arial" w:cs="Arial"/>
          <w:i w:val="0"/>
          <w:iCs w:val="0"/>
          <w:sz w:val="17"/>
          <w:szCs w:val="17"/>
        </w:rPr>
        <w:lastRenderedPageBreak/>
        <w:t>DEO I – OPŠTE ODREDBE</w:t>
      </w:r>
      <w:bookmarkEnd w:id="23"/>
    </w:p>
    <w:p w14:paraId="40F6268B" w14:textId="77777777" w:rsidR="00F40668" w:rsidRPr="00E40411" w:rsidRDefault="00F40668" w:rsidP="00E969A3">
      <w:pPr>
        <w:tabs>
          <w:tab w:val="left" w:pos="709"/>
        </w:tabs>
        <w:adjustRightInd w:val="0"/>
        <w:snapToGrid w:val="0"/>
        <w:jc w:val="both"/>
        <w:rPr>
          <w:rFonts w:ascii="Arial" w:eastAsia="Times New Roman" w:hAnsi="Arial"/>
          <w:sz w:val="17"/>
          <w:szCs w:val="17"/>
        </w:rPr>
      </w:pPr>
    </w:p>
    <w:p w14:paraId="3E317F7C" w14:textId="77777777" w:rsidR="00D12B5E" w:rsidRPr="00E40411" w:rsidRDefault="00D12B5E" w:rsidP="0095745A">
      <w:pPr>
        <w:numPr>
          <w:ilvl w:val="0"/>
          <w:numId w:val="14"/>
        </w:numPr>
        <w:tabs>
          <w:tab w:val="left" w:pos="709"/>
        </w:tabs>
        <w:adjustRightInd w:val="0"/>
        <w:snapToGrid w:val="0"/>
        <w:ind w:hanging="720"/>
        <w:jc w:val="both"/>
        <w:rPr>
          <w:rFonts w:ascii="Arial" w:eastAsia="Times New Roman" w:hAnsi="Arial"/>
          <w:b/>
          <w:bCs/>
          <w:sz w:val="17"/>
          <w:szCs w:val="17"/>
        </w:rPr>
      </w:pPr>
      <w:r w:rsidRPr="00E40411">
        <w:rPr>
          <w:rFonts w:ascii="Arial" w:eastAsia="Times New Roman" w:hAnsi="Arial"/>
          <w:b/>
          <w:bCs/>
          <w:sz w:val="17"/>
          <w:szCs w:val="17"/>
        </w:rPr>
        <w:t>Opšte odredbe</w:t>
      </w:r>
    </w:p>
    <w:p w14:paraId="0BF47B7C" w14:textId="77777777" w:rsidR="00D12B5E" w:rsidRPr="00E40411" w:rsidRDefault="00D12B5E" w:rsidP="003224ED">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 xml:space="preserve">Takmičenja </w:t>
      </w:r>
      <w:r w:rsidR="003224ED" w:rsidRPr="00E40411">
        <w:rPr>
          <w:rFonts w:ascii="Arial" w:eastAsia="Times New Roman" w:hAnsi="Arial"/>
          <w:sz w:val="17"/>
          <w:szCs w:val="17"/>
        </w:rPr>
        <w:t>za svetsko rangiranje</w:t>
      </w:r>
      <w:r w:rsidRPr="00E40411">
        <w:rPr>
          <w:rFonts w:ascii="Arial" w:eastAsia="Times New Roman" w:hAnsi="Arial"/>
          <w:sz w:val="17"/>
          <w:szCs w:val="17"/>
        </w:rPr>
        <w:t xml:space="preserve"> moraju biti održana u skladu sa Pravilima za atletska takmičenja i Tehničkim pravilima i svim </w:t>
      </w:r>
      <w:r w:rsidR="003224ED" w:rsidRPr="00E40411">
        <w:rPr>
          <w:rFonts w:ascii="Arial" w:eastAsia="Times New Roman" w:hAnsi="Arial"/>
          <w:sz w:val="17"/>
          <w:szCs w:val="17"/>
        </w:rPr>
        <w:t>važećim p</w:t>
      </w:r>
      <w:r w:rsidRPr="00E40411">
        <w:rPr>
          <w:rFonts w:ascii="Arial" w:eastAsia="Times New Roman" w:hAnsi="Arial"/>
          <w:sz w:val="17"/>
          <w:szCs w:val="17"/>
        </w:rPr>
        <w:t>ropozicijama i moraju biti navedena u globalnom kalendaru Svetske atletike.</w:t>
      </w:r>
    </w:p>
    <w:p w14:paraId="3D3209CE" w14:textId="77777777" w:rsidR="00D12B5E" w:rsidRPr="00E40411" w:rsidRDefault="00D12B5E"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Na svim takmičenjima, discipline mogu da se održavaju u formi koja se razlikuje od forme propisane Pravilima za atletska takmičenja i Tehničkim pravilima, ali svakako ne treba da se primenjuju pravila koja takmičarima daju veća prava nego što je to slučaj u važećim Pravilima. Formu održavanja disciplina određuju i odobravaju nadležni organi koji imaju kontrolu nad celim takmičenjem.</w:t>
      </w:r>
    </w:p>
    <w:p w14:paraId="43AF01CC" w14:textId="77777777" w:rsidR="00D12B5E" w:rsidRPr="00E40411" w:rsidRDefault="00D12B5E"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U slučaju disciplina koje se održavaju van stadiona, sa masovnim učešćem takmičara, ova Pravila u potpunosti treba primeniti samo na one takmičare, ako ih ima, za koje je određeno da učestvuju u elitnom delu takmičenja ili u drugom naznačenom delu trke, kao što su starosne kategorije za koje se određuju plasmani za nagrade. Organizatori trke treba da drugim takmičarima obezbede informacije o drugim pravilima koja će se odnositi na njihovo učešće u trci,</w:t>
      </w:r>
      <w:r w:rsidR="003224ED" w:rsidRPr="00E40411">
        <w:rPr>
          <w:rFonts w:ascii="Arial" w:eastAsia="Times New Roman" w:hAnsi="Arial"/>
          <w:sz w:val="17"/>
          <w:szCs w:val="17"/>
        </w:rPr>
        <w:t xml:space="preserve"> a</w:t>
      </w:r>
      <w:r w:rsidRPr="00E40411">
        <w:rPr>
          <w:rFonts w:ascii="Arial" w:eastAsia="Times New Roman" w:hAnsi="Arial"/>
          <w:sz w:val="17"/>
          <w:szCs w:val="17"/>
        </w:rPr>
        <w:t xml:space="preserve"> posebno</w:t>
      </w:r>
      <w:r w:rsidR="003224ED" w:rsidRPr="00E40411">
        <w:rPr>
          <w:rFonts w:ascii="Arial" w:eastAsia="Times New Roman" w:hAnsi="Arial"/>
          <w:sz w:val="17"/>
          <w:szCs w:val="17"/>
        </w:rPr>
        <w:t xml:space="preserve"> o</w:t>
      </w:r>
      <w:r w:rsidRPr="00E40411">
        <w:rPr>
          <w:rFonts w:ascii="Arial" w:eastAsia="Times New Roman" w:hAnsi="Arial"/>
          <w:sz w:val="17"/>
          <w:szCs w:val="17"/>
        </w:rPr>
        <w:t xml:space="preserve"> onim koja se odnose na njihovu bezbednost.</w:t>
      </w:r>
    </w:p>
    <w:p w14:paraId="2BE4C068" w14:textId="77777777" w:rsidR="00D12B5E" w:rsidRPr="00E40411" w:rsidRDefault="00D12B5E" w:rsidP="003224ED">
      <w:pPr>
        <w:tabs>
          <w:tab w:val="left" w:pos="709"/>
        </w:tabs>
        <w:adjustRightInd w:val="0"/>
        <w:snapToGrid w:val="0"/>
        <w:jc w:val="both"/>
        <w:rPr>
          <w:rFonts w:ascii="Arial" w:eastAsia="Times New Roman" w:hAnsi="Arial"/>
          <w:i/>
          <w:iCs/>
          <w:sz w:val="17"/>
          <w:szCs w:val="17"/>
        </w:rPr>
      </w:pPr>
      <w:r w:rsidRPr="00E40411">
        <w:rPr>
          <w:rFonts w:ascii="Arial" w:eastAsia="Times New Roman" w:hAnsi="Arial"/>
          <w:i/>
          <w:iCs/>
          <w:sz w:val="17"/>
          <w:szCs w:val="17"/>
        </w:rPr>
        <w:t xml:space="preserve">Napomena: U slučaju takmičenja koja nisu </w:t>
      </w:r>
      <w:r w:rsidR="003224ED" w:rsidRPr="00E40411">
        <w:rPr>
          <w:rFonts w:ascii="Arial" w:eastAsia="Times New Roman" w:hAnsi="Arial"/>
          <w:i/>
          <w:iCs/>
          <w:sz w:val="17"/>
          <w:szCs w:val="17"/>
        </w:rPr>
        <w:t>za svetsko rangiranje</w:t>
      </w:r>
      <w:r w:rsidRPr="00E40411">
        <w:rPr>
          <w:rFonts w:ascii="Arial" w:eastAsia="Times New Roman" w:hAnsi="Arial"/>
          <w:i/>
          <w:iCs/>
          <w:sz w:val="17"/>
          <w:szCs w:val="17"/>
        </w:rPr>
        <w:t>, federacijama</w:t>
      </w:r>
      <w:r w:rsidR="003224ED" w:rsidRPr="00E40411">
        <w:rPr>
          <w:rFonts w:ascii="Arial" w:eastAsia="Times New Roman" w:hAnsi="Arial"/>
          <w:i/>
          <w:iCs/>
          <w:sz w:val="17"/>
          <w:szCs w:val="17"/>
        </w:rPr>
        <w:t xml:space="preserve"> članicama</w:t>
      </w:r>
      <w:r w:rsidRPr="00E40411">
        <w:rPr>
          <w:rFonts w:ascii="Arial" w:eastAsia="Times New Roman" w:hAnsi="Arial"/>
          <w:i/>
          <w:iCs/>
          <w:sz w:val="17"/>
          <w:szCs w:val="17"/>
        </w:rPr>
        <w:t xml:space="preserve"> se preporučuje da usvoje Pravila i Propozicije za organizovanje pomenutih takmičenja.</w:t>
      </w:r>
    </w:p>
    <w:p w14:paraId="01B632B2" w14:textId="77777777" w:rsidR="00D12B5E" w:rsidRPr="00E40411" w:rsidRDefault="00D12B5E" w:rsidP="00E969A3">
      <w:pPr>
        <w:tabs>
          <w:tab w:val="left" w:pos="709"/>
        </w:tabs>
        <w:adjustRightInd w:val="0"/>
        <w:snapToGrid w:val="0"/>
        <w:jc w:val="both"/>
        <w:rPr>
          <w:rFonts w:ascii="Arial" w:eastAsia="Arial" w:hAnsi="Arial"/>
          <w:sz w:val="17"/>
          <w:szCs w:val="17"/>
        </w:rPr>
      </w:pPr>
    </w:p>
    <w:p w14:paraId="45C39322" w14:textId="77777777" w:rsidR="00736230" w:rsidRPr="00E40411" w:rsidRDefault="00736230"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Iako se u ovim Pravilima razmatraju određena odstupanja od njihovih najstrožih primena, naglašava se da organizatori takmičenja čak mogu koristiti različite formate takmičenja. Jedino ograničenje je u tome što takmičar ne može da dobije više „prava“ u takvim okolnostima. Na primer, prihvatljivo je smanjiti broj pokušaja u tehničkim disciplinama ili smanjiti vreme dozvoljeno za izvođenje pokušaja, ali se ni jedno ni drugo ne može povećati.</w:t>
      </w:r>
    </w:p>
    <w:p w14:paraId="7AF0493B" w14:textId="77777777" w:rsidR="00736230" w:rsidRPr="00E40411" w:rsidRDefault="00736230" w:rsidP="003224ED">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Što se tiče disciplina trčanja i takmičarskog hodanja s masovnim učešćem takmičara, propisano je da se o</w:t>
      </w:r>
      <w:r w:rsidR="003224ED" w:rsidRPr="00E40411">
        <w:rPr>
          <w:rFonts w:ascii="Arial" w:eastAsia="Arial" w:hAnsi="Arial"/>
          <w:color w:val="00853B"/>
          <w:sz w:val="17"/>
          <w:szCs w:val="17"/>
        </w:rPr>
        <w:t>va Pravila u celini primenjuju</w:t>
      </w:r>
      <w:r w:rsidRPr="00E40411">
        <w:rPr>
          <w:rFonts w:ascii="Arial" w:eastAsia="Arial" w:hAnsi="Arial"/>
          <w:color w:val="00853B"/>
          <w:sz w:val="17"/>
          <w:szCs w:val="17"/>
        </w:rPr>
        <w:t xml:space="preserve"> samo na elitne delove takmičenja ili pak na bilo koji drugi deo trke koji odrede organizatori, a gde postoji logičan razlog za to, npr. zbog značajnih priznanja i nagrada.</w:t>
      </w:r>
    </w:p>
    <w:p w14:paraId="6F365105" w14:textId="77777777" w:rsidR="00736230" w:rsidRPr="00E40411" w:rsidRDefault="00736230" w:rsidP="00E969A3">
      <w:pPr>
        <w:tabs>
          <w:tab w:val="left" w:pos="709"/>
        </w:tabs>
        <w:adjustRightInd w:val="0"/>
        <w:snapToGrid w:val="0"/>
        <w:ind w:right="140"/>
        <w:jc w:val="both"/>
        <w:rPr>
          <w:rFonts w:ascii="Arial" w:eastAsia="Arial" w:hAnsi="Arial"/>
          <w:color w:val="00853B"/>
          <w:sz w:val="17"/>
          <w:szCs w:val="17"/>
        </w:rPr>
      </w:pPr>
      <w:r w:rsidRPr="00E40411">
        <w:rPr>
          <w:rFonts w:ascii="Arial" w:eastAsia="Arial" w:hAnsi="Arial"/>
          <w:color w:val="00853B"/>
          <w:sz w:val="17"/>
          <w:szCs w:val="17"/>
        </w:rPr>
        <w:t xml:space="preserve">Međutim, organizatorima trka se savetuje da u informacijama koje dostave svim učesnicima jasno naglase pravila i procedure koje će se primenjivati na različite kategorije, naročito u pogledu uslova bezbednosti, a posebno kada cela trasa ili deo trase trke nisu zatvoreni za saobraćaj. Tako bi se npr. dozvoljavalo takmičarima (osim onih kojih </w:t>
      </w:r>
      <w:r w:rsidRPr="00E40411">
        <w:rPr>
          <w:rFonts w:ascii="Arial" w:eastAsia="Arial" w:hAnsi="Arial"/>
          <w:color w:val="00853B"/>
          <w:sz w:val="17"/>
          <w:szCs w:val="17"/>
        </w:rPr>
        <w:lastRenderedPageBreak/>
        <w:t>se takmiče u elitnom delu trke ili drugim kategorijama na koje se primenjuje član 6.3. Tehničkih pravila) da koriste slušalice kada trče na zatvorenoj stazi, ali bi njihova upotreba bila zabranjena (ili bi se ba</w:t>
      </w:r>
      <w:r w:rsidR="003224ED" w:rsidRPr="00E40411">
        <w:rPr>
          <w:rFonts w:ascii="Arial" w:eastAsia="Arial" w:hAnsi="Arial"/>
          <w:color w:val="00853B"/>
          <w:sz w:val="17"/>
          <w:szCs w:val="17"/>
        </w:rPr>
        <w:t>r preporučivalo da se ne koriste</w:t>
      </w:r>
      <w:r w:rsidRPr="00E40411">
        <w:rPr>
          <w:rFonts w:ascii="Arial" w:eastAsia="Arial" w:hAnsi="Arial"/>
          <w:color w:val="00853B"/>
          <w:sz w:val="17"/>
          <w:szCs w:val="17"/>
        </w:rPr>
        <w:t>) sporijim trkačima kada je trasa trke otvorena za saobraćaj.</w:t>
      </w:r>
    </w:p>
    <w:p w14:paraId="11CF1EE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1E282E0" w14:textId="77777777" w:rsidR="00736230" w:rsidRPr="00E40411" w:rsidRDefault="00736230" w:rsidP="003224ED">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2.</w:t>
      </w:r>
      <w:r w:rsidRPr="00E40411">
        <w:rPr>
          <w:rFonts w:ascii="Arial" w:eastAsia="Times New Roman" w:hAnsi="Arial"/>
          <w:b/>
          <w:bCs/>
          <w:sz w:val="17"/>
          <w:szCs w:val="17"/>
        </w:rPr>
        <w:tab/>
      </w:r>
      <w:r w:rsidR="003224ED" w:rsidRPr="00E40411">
        <w:rPr>
          <w:rFonts w:ascii="Arial" w:eastAsia="Times New Roman" w:hAnsi="Arial"/>
          <w:b/>
          <w:bCs/>
          <w:sz w:val="17"/>
          <w:szCs w:val="17"/>
        </w:rPr>
        <w:t>Atletski objekti</w:t>
      </w:r>
    </w:p>
    <w:p w14:paraId="79C3B339" w14:textId="77777777" w:rsidR="00736230" w:rsidRPr="00E40411" w:rsidRDefault="00736230" w:rsidP="008116F8">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Svaka tvrda, jednoobrazna podloga koja odgovara zahtevima navedenim u „Pr</w:t>
      </w:r>
      <w:r w:rsidR="008116F8" w:rsidRPr="00E40411">
        <w:rPr>
          <w:rFonts w:ascii="Arial" w:eastAsia="Times New Roman" w:hAnsi="Arial"/>
          <w:sz w:val="17"/>
          <w:szCs w:val="17"/>
        </w:rPr>
        <w:t>iručniku za atletska borilišta”</w:t>
      </w:r>
      <w:r w:rsidRPr="00E40411">
        <w:rPr>
          <w:rFonts w:ascii="Arial" w:eastAsia="Times New Roman" w:hAnsi="Arial"/>
          <w:sz w:val="17"/>
          <w:szCs w:val="17"/>
        </w:rPr>
        <w:t xml:space="preserve"> može </w:t>
      </w:r>
      <w:r w:rsidR="008116F8" w:rsidRPr="00E40411">
        <w:rPr>
          <w:rFonts w:ascii="Arial" w:eastAsia="Times New Roman" w:hAnsi="Arial"/>
          <w:sz w:val="17"/>
          <w:szCs w:val="17"/>
        </w:rPr>
        <w:t>se koristiti</w:t>
      </w:r>
      <w:r w:rsidRPr="00E40411">
        <w:rPr>
          <w:rFonts w:ascii="Arial" w:eastAsia="Times New Roman" w:hAnsi="Arial"/>
          <w:sz w:val="17"/>
          <w:szCs w:val="17"/>
        </w:rPr>
        <w:t xml:space="preserve"> za atletska takmičenja.</w:t>
      </w:r>
    </w:p>
    <w:p w14:paraId="63BF8877" w14:textId="77777777" w:rsidR="00736230" w:rsidRPr="00E40411" w:rsidRDefault="00736230" w:rsidP="008116F8">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 xml:space="preserve">Takmičenja na standardnoj kružnoj stazi dužine 400 m </w:t>
      </w:r>
      <w:r w:rsidR="00295D40" w:rsidRPr="00E40411">
        <w:rPr>
          <w:rFonts w:ascii="Arial" w:eastAsia="Times New Roman" w:hAnsi="Arial"/>
          <w:sz w:val="17"/>
          <w:szCs w:val="17"/>
        </w:rPr>
        <w:t>na stadionu iz članova</w:t>
      </w:r>
      <w:r w:rsidRPr="00E40411">
        <w:rPr>
          <w:rFonts w:ascii="Arial" w:eastAsia="Times New Roman" w:hAnsi="Arial"/>
          <w:sz w:val="17"/>
          <w:szCs w:val="17"/>
        </w:rPr>
        <w:t xml:space="preserve"> </w:t>
      </w:r>
      <w:r w:rsidR="008116F8" w:rsidRPr="00E40411">
        <w:rPr>
          <w:rFonts w:ascii="Arial" w:eastAsia="Times New Roman" w:hAnsi="Arial"/>
          <w:sz w:val="17"/>
          <w:szCs w:val="17"/>
        </w:rPr>
        <w:t xml:space="preserve">1. </w:t>
      </w:r>
      <w:r w:rsidRPr="00E40411">
        <w:rPr>
          <w:rFonts w:ascii="Arial" w:eastAsia="Times New Roman" w:hAnsi="Arial"/>
          <w:sz w:val="17"/>
          <w:szCs w:val="17"/>
        </w:rPr>
        <w:t xml:space="preserve">(a) i (b) definicije takmičenja </w:t>
      </w:r>
      <w:r w:rsidR="008116F8" w:rsidRPr="00E40411">
        <w:rPr>
          <w:rFonts w:ascii="Arial" w:eastAsia="Times New Roman" w:hAnsi="Arial"/>
          <w:sz w:val="17"/>
          <w:szCs w:val="17"/>
        </w:rPr>
        <w:t>za svetsko rangiranje</w:t>
      </w:r>
      <w:r w:rsidR="00295D40" w:rsidRPr="00E40411">
        <w:rPr>
          <w:rFonts w:ascii="Arial" w:eastAsia="Times New Roman" w:hAnsi="Arial"/>
          <w:sz w:val="17"/>
          <w:szCs w:val="17"/>
        </w:rPr>
        <w:t xml:space="preserve"> </w:t>
      </w:r>
      <w:r w:rsidRPr="00E40411">
        <w:rPr>
          <w:rFonts w:ascii="Arial" w:eastAsia="Times New Roman" w:hAnsi="Arial"/>
          <w:sz w:val="17"/>
          <w:szCs w:val="17"/>
        </w:rPr>
        <w:t xml:space="preserve">mogu se održavati </w:t>
      </w:r>
      <w:r w:rsidR="00295D40" w:rsidRPr="00E40411">
        <w:rPr>
          <w:rFonts w:ascii="Arial" w:eastAsia="Times New Roman" w:hAnsi="Arial"/>
          <w:sz w:val="17"/>
          <w:szCs w:val="17"/>
        </w:rPr>
        <w:t xml:space="preserve">samo na borilištima koja imaju </w:t>
      </w:r>
      <w:r w:rsidR="008116F8" w:rsidRPr="00E40411">
        <w:rPr>
          <w:rFonts w:ascii="Arial" w:eastAsia="Times New Roman" w:hAnsi="Arial"/>
          <w:sz w:val="17"/>
          <w:szCs w:val="17"/>
        </w:rPr>
        <w:t>atest</w:t>
      </w:r>
      <w:r w:rsidRPr="00E40411">
        <w:rPr>
          <w:rFonts w:ascii="Arial" w:eastAsia="Times New Roman" w:hAnsi="Arial"/>
          <w:sz w:val="17"/>
          <w:szCs w:val="17"/>
        </w:rPr>
        <w:t xml:space="preserve"> </w:t>
      </w:r>
      <w:r w:rsidR="00295D40" w:rsidRPr="00E40411">
        <w:rPr>
          <w:rFonts w:ascii="Arial" w:eastAsia="Times New Roman" w:hAnsi="Arial"/>
          <w:sz w:val="17"/>
          <w:szCs w:val="17"/>
        </w:rPr>
        <w:t xml:space="preserve">Svetske atletike </w:t>
      </w:r>
      <w:r w:rsidRPr="00E40411">
        <w:rPr>
          <w:rFonts w:ascii="Arial" w:eastAsia="Times New Roman" w:hAnsi="Arial"/>
          <w:sz w:val="17"/>
          <w:szCs w:val="17"/>
        </w:rPr>
        <w:t xml:space="preserve">za atletska borilišta klase 1. Preporučuje se da se, gde takva borilišta postoje, i takmičenja na </w:t>
      </w:r>
      <w:r w:rsidR="00295D40" w:rsidRPr="00E40411">
        <w:rPr>
          <w:rFonts w:ascii="Arial" w:eastAsia="Times New Roman" w:hAnsi="Arial"/>
          <w:sz w:val="17"/>
          <w:szCs w:val="17"/>
        </w:rPr>
        <w:t>standardnoj kružnoj stazi dužine 400 m na stadionu</w:t>
      </w:r>
      <w:r w:rsidRPr="00E40411">
        <w:rPr>
          <w:rFonts w:ascii="Arial" w:eastAsia="Times New Roman" w:hAnsi="Arial"/>
          <w:sz w:val="17"/>
          <w:szCs w:val="17"/>
        </w:rPr>
        <w:t xml:space="preserve"> iz </w:t>
      </w:r>
      <w:r w:rsidR="00295D40" w:rsidRPr="00E40411">
        <w:rPr>
          <w:rFonts w:ascii="Arial" w:eastAsia="Times New Roman" w:hAnsi="Arial"/>
          <w:sz w:val="17"/>
          <w:szCs w:val="17"/>
        </w:rPr>
        <w:t>članova</w:t>
      </w:r>
      <w:r w:rsidRPr="00E40411">
        <w:rPr>
          <w:rFonts w:ascii="Arial" w:eastAsia="Times New Roman" w:hAnsi="Arial"/>
          <w:sz w:val="17"/>
          <w:szCs w:val="17"/>
        </w:rPr>
        <w:t xml:space="preserve"> 1.</w:t>
      </w:r>
      <w:r w:rsidR="008116F8" w:rsidRPr="00E40411">
        <w:rPr>
          <w:rFonts w:ascii="Arial" w:eastAsia="Times New Roman" w:hAnsi="Arial"/>
          <w:sz w:val="17"/>
          <w:szCs w:val="17"/>
        </w:rPr>
        <w:t xml:space="preserve"> </w:t>
      </w:r>
      <w:r w:rsidR="00295D40" w:rsidRPr="00E40411">
        <w:rPr>
          <w:rFonts w:ascii="Arial" w:eastAsia="Times New Roman" w:hAnsi="Arial"/>
          <w:sz w:val="17"/>
          <w:szCs w:val="17"/>
        </w:rPr>
        <w:t>(c), (d), (e) i 2.</w:t>
      </w:r>
      <w:r w:rsidRPr="00E40411">
        <w:rPr>
          <w:rFonts w:ascii="Arial" w:eastAsia="Times New Roman" w:hAnsi="Arial"/>
          <w:sz w:val="17"/>
          <w:szCs w:val="17"/>
        </w:rPr>
        <w:t xml:space="preserve"> </w:t>
      </w:r>
      <w:r w:rsidR="00295D40" w:rsidRPr="00E40411">
        <w:rPr>
          <w:rFonts w:ascii="Arial" w:eastAsia="Times New Roman" w:hAnsi="Arial"/>
          <w:sz w:val="17"/>
          <w:szCs w:val="17"/>
        </w:rPr>
        <w:t>d</w:t>
      </w:r>
      <w:r w:rsidRPr="00E40411">
        <w:rPr>
          <w:rFonts w:ascii="Arial" w:eastAsia="Times New Roman" w:hAnsi="Arial"/>
          <w:sz w:val="17"/>
          <w:szCs w:val="17"/>
        </w:rPr>
        <w:t>efinicije takmičenja</w:t>
      </w:r>
      <w:r w:rsidR="00295D40" w:rsidRPr="00E40411">
        <w:rPr>
          <w:rFonts w:ascii="Arial" w:eastAsia="Times New Roman" w:hAnsi="Arial"/>
          <w:sz w:val="17"/>
          <w:szCs w:val="17"/>
        </w:rPr>
        <w:t xml:space="preserve"> </w:t>
      </w:r>
      <w:r w:rsidR="008116F8" w:rsidRPr="00E40411">
        <w:rPr>
          <w:rFonts w:ascii="Arial" w:eastAsia="Times New Roman" w:hAnsi="Arial"/>
          <w:sz w:val="17"/>
          <w:szCs w:val="17"/>
        </w:rPr>
        <w:t>za svetsko rangiranje</w:t>
      </w:r>
      <w:r w:rsidRPr="00E40411">
        <w:rPr>
          <w:rFonts w:ascii="Arial" w:eastAsia="Times New Roman" w:hAnsi="Arial"/>
          <w:sz w:val="17"/>
          <w:szCs w:val="17"/>
        </w:rPr>
        <w:t xml:space="preserve"> takođe održavaju </w:t>
      </w:r>
      <w:r w:rsidR="00295D40" w:rsidRPr="00E40411">
        <w:rPr>
          <w:rFonts w:ascii="Arial" w:eastAsia="Times New Roman" w:hAnsi="Arial"/>
          <w:sz w:val="17"/>
          <w:szCs w:val="17"/>
        </w:rPr>
        <w:t>u</w:t>
      </w:r>
      <w:r w:rsidRPr="00E40411">
        <w:rPr>
          <w:rFonts w:ascii="Arial" w:eastAsia="Times New Roman" w:hAnsi="Arial"/>
          <w:sz w:val="17"/>
          <w:szCs w:val="17"/>
        </w:rPr>
        <w:t xml:space="preserve"> tim objektima.</w:t>
      </w:r>
    </w:p>
    <w:p w14:paraId="45E339B0" w14:textId="77777777" w:rsidR="00736230" w:rsidRPr="00E40411" w:rsidRDefault="00295D40" w:rsidP="00B20D62">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 xml:space="preserve">U svakom slučaju, </w:t>
      </w:r>
      <w:r w:rsidR="00B20D62" w:rsidRPr="00E40411">
        <w:rPr>
          <w:rFonts w:ascii="Arial" w:eastAsia="Times New Roman" w:hAnsi="Arial"/>
          <w:sz w:val="17"/>
          <w:szCs w:val="17"/>
        </w:rPr>
        <w:t>atest</w:t>
      </w:r>
      <w:r w:rsidR="00736230" w:rsidRPr="00E40411">
        <w:rPr>
          <w:rFonts w:ascii="Arial" w:eastAsia="Times New Roman" w:hAnsi="Arial"/>
          <w:sz w:val="17"/>
          <w:szCs w:val="17"/>
        </w:rPr>
        <w:t xml:space="preserve"> </w:t>
      </w:r>
      <w:r w:rsidRPr="00E40411">
        <w:rPr>
          <w:rFonts w:ascii="Arial" w:eastAsia="Times New Roman" w:hAnsi="Arial"/>
          <w:sz w:val="17"/>
          <w:szCs w:val="17"/>
        </w:rPr>
        <w:t xml:space="preserve">Svetske atletike </w:t>
      </w:r>
      <w:r w:rsidR="00736230" w:rsidRPr="00E40411">
        <w:rPr>
          <w:rFonts w:ascii="Arial" w:eastAsia="Times New Roman" w:hAnsi="Arial"/>
          <w:sz w:val="17"/>
          <w:szCs w:val="17"/>
        </w:rPr>
        <w:t xml:space="preserve">za atletska borilišta klase 2 je neophodan za sve objekte koji su namenjeni za održavanje takmičenja </w:t>
      </w:r>
      <w:r w:rsidRPr="00E40411">
        <w:rPr>
          <w:rFonts w:ascii="Arial" w:eastAsia="Times New Roman" w:hAnsi="Arial"/>
          <w:sz w:val="17"/>
          <w:szCs w:val="17"/>
        </w:rPr>
        <w:t>na standardnoj kružnoj stazi dužine 400 m na stadionu</w:t>
      </w:r>
      <w:r w:rsidR="00736230" w:rsidRPr="00E40411">
        <w:rPr>
          <w:rFonts w:ascii="Arial" w:eastAsia="Times New Roman" w:hAnsi="Arial"/>
          <w:sz w:val="17"/>
          <w:szCs w:val="17"/>
        </w:rPr>
        <w:t xml:space="preserve"> iz članova 1.</w:t>
      </w:r>
      <w:r w:rsidR="00B20D62" w:rsidRPr="00E40411">
        <w:rPr>
          <w:rFonts w:ascii="Arial" w:eastAsia="Times New Roman" w:hAnsi="Arial"/>
          <w:sz w:val="17"/>
          <w:szCs w:val="17"/>
        </w:rPr>
        <w:t xml:space="preserve"> </w:t>
      </w:r>
      <w:r w:rsidRPr="00E40411">
        <w:rPr>
          <w:rFonts w:ascii="Arial" w:eastAsia="Times New Roman" w:hAnsi="Arial"/>
          <w:sz w:val="17"/>
          <w:szCs w:val="17"/>
        </w:rPr>
        <w:t>(c) i 2. (a), (b) i (c)</w:t>
      </w:r>
      <w:r w:rsidR="00736230" w:rsidRPr="00E40411">
        <w:rPr>
          <w:rFonts w:ascii="Arial" w:eastAsia="Times New Roman" w:hAnsi="Arial"/>
          <w:sz w:val="17"/>
          <w:szCs w:val="17"/>
        </w:rPr>
        <w:t xml:space="preserve"> </w:t>
      </w:r>
      <w:r w:rsidR="00B20D62" w:rsidRPr="00E40411">
        <w:rPr>
          <w:rFonts w:ascii="Arial" w:eastAsia="Times New Roman" w:hAnsi="Arial"/>
          <w:sz w:val="17"/>
          <w:szCs w:val="17"/>
        </w:rPr>
        <w:t>definicije takmičenja za svetsko rangiranje</w:t>
      </w:r>
      <w:r w:rsidR="00736230" w:rsidRPr="00E40411">
        <w:rPr>
          <w:rFonts w:ascii="Arial" w:eastAsia="Times New Roman" w:hAnsi="Arial"/>
          <w:sz w:val="17"/>
          <w:szCs w:val="17"/>
        </w:rPr>
        <w:t>.</w:t>
      </w:r>
      <w:r w:rsidRPr="00E40411">
        <w:rPr>
          <w:rFonts w:ascii="Arial" w:eastAsia="Times New Roman" w:hAnsi="Arial"/>
          <w:sz w:val="17"/>
          <w:szCs w:val="17"/>
        </w:rPr>
        <w:t xml:space="preserve"> Preporučuje se da se sva takmičenja iz članova 1. (d), (e), 2. (d), (e) i 3. </w:t>
      </w:r>
      <w:r w:rsidR="00B20D62" w:rsidRPr="00E40411">
        <w:rPr>
          <w:rFonts w:ascii="Arial" w:eastAsia="Times New Roman" w:hAnsi="Arial"/>
          <w:sz w:val="17"/>
          <w:szCs w:val="17"/>
        </w:rPr>
        <w:t xml:space="preserve">definicije takmičenja za svetsko rangiranje </w:t>
      </w:r>
      <w:r w:rsidRPr="00E40411">
        <w:rPr>
          <w:rFonts w:ascii="Arial" w:eastAsia="Times New Roman" w:hAnsi="Arial"/>
          <w:sz w:val="17"/>
          <w:szCs w:val="17"/>
        </w:rPr>
        <w:t xml:space="preserve">takođe održavaju u </w:t>
      </w:r>
      <w:r w:rsidR="00B20D62" w:rsidRPr="00E40411">
        <w:rPr>
          <w:rFonts w:ascii="Arial" w:eastAsia="Times New Roman" w:hAnsi="Arial"/>
          <w:sz w:val="17"/>
          <w:szCs w:val="17"/>
        </w:rPr>
        <w:t>atestiranim</w:t>
      </w:r>
      <w:r w:rsidRPr="00E40411">
        <w:rPr>
          <w:rFonts w:ascii="Arial" w:eastAsia="Times New Roman" w:hAnsi="Arial"/>
          <w:sz w:val="17"/>
          <w:szCs w:val="17"/>
        </w:rPr>
        <w:t xml:space="preserve"> objektima ili barem u objektu koji ispunjava zahteve Pravila i </w:t>
      </w:r>
      <w:r w:rsidR="00B20D62" w:rsidRPr="00E40411">
        <w:rPr>
          <w:rFonts w:ascii="Arial" w:eastAsia="Times New Roman" w:hAnsi="Arial"/>
          <w:sz w:val="17"/>
          <w:szCs w:val="17"/>
        </w:rPr>
        <w:t>P</w:t>
      </w:r>
      <w:r w:rsidRPr="00E40411">
        <w:rPr>
          <w:rFonts w:ascii="Arial" w:eastAsia="Times New Roman" w:hAnsi="Arial"/>
          <w:sz w:val="17"/>
          <w:szCs w:val="17"/>
        </w:rPr>
        <w:t xml:space="preserve">ropozicija, onako kako s vremena na vreme mogu biti izmenjena i dopunjena. Ukoliko </w:t>
      </w:r>
      <w:r w:rsidR="00B20D62" w:rsidRPr="00E40411">
        <w:rPr>
          <w:rFonts w:ascii="Arial" w:eastAsia="Times New Roman" w:hAnsi="Arial"/>
          <w:sz w:val="17"/>
          <w:szCs w:val="17"/>
        </w:rPr>
        <w:t>važeće</w:t>
      </w:r>
      <w:r w:rsidRPr="00E40411">
        <w:rPr>
          <w:rFonts w:ascii="Arial" w:eastAsia="Times New Roman" w:hAnsi="Arial"/>
          <w:sz w:val="17"/>
          <w:szCs w:val="17"/>
        </w:rPr>
        <w:t xml:space="preserve"> propozicije ili</w:t>
      </w:r>
      <w:r w:rsidR="00B20D62" w:rsidRPr="00E40411">
        <w:rPr>
          <w:rFonts w:ascii="Arial" w:eastAsia="Times New Roman" w:hAnsi="Arial"/>
          <w:sz w:val="17"/>
          <w:szCs w:val="17"/>
        </w:rPr>
        <w:t xml:space="preserve"> kategorije</w:t>
      </w:r>
      <w:r w:rsidRPr="00E40411">
        <w:rPr>
          <w:rFonts w:ascii="Arial" w:eastAsia="Times New Roman" w:hAnsi="Arial"/>
          <w:sz w:val="17"/>
          <w:szCs w:val="17"/>
        </w:rPr>
        <w:t xml:space="preserve"> takmičenja</w:t>
      </w:r>
      <w:r w:rsidR="00B20D62" w:rsidRPr="00E40411">
        <w:rPr>
          <w:rFonts w:ascii="Arial" w:eastAsia="Times New Roman" w:hAnsi="Arial"/>
          <w:sz w:val="17"/>
          <w:szCs w:val="17"/>
        </w:rPr>
        <w:t xml:space="preserve"> za svetsko rangiranje</w:t>
      </w:r>
      <w:r w:rsidRPr="00E40411">
        <w:rPr>
          <w:rFonts w:ascii="Arial" w:eastAsia="Times New Roman" w:hAnsi="Arial"/>
          <w:sz w:val="17"/>
          <w:szCs w:val="17"/>
        </w:rPr>
        <w:t xml:space="preserve"> tako zahtevaju, objekat mora posedovati </w:t>
      </w:r>
      <w:r w:rsidR="00B20D62" w:rsidRPr="00E40411">
        <w:rPr>
          <w:rFonts w:ascii="Arial" w:eastAsia="Times New Roman" w:hAnsi="Arial"/>
          <w:sz w:val="17"/>
          <w:szCs w:val="17"/>
        </w:rPr>
        <w:t>atest</w:t>
      </w:r>
      <w:r w:rsidRPr="00E40411">
        <w:rPr>
          <w:rFonts w:ascii="Arial" w:eastAsia="Times New Roman" w:hAnsi="Arial"/>
          <w:sz w:val="17"/>
          <w:szCs w:val="17"/>
        </w:rPr>
        <w:t>.</w:t>
      </w:r>
    </w:p>
    <w:p w14:paraId="3928E377" w14:textId="77777777" w:rsidR="00736230" w:rsidRPr="00E40411" w:rsidRDefault="00295D40" w:rsidP="00E969A3">
      <w:pPr>
        <w:tabs>
          <w:tab w:val="left" w:pos="709"/>
        </w:tabs>
        <w:adjustRightInd w:val="0"/>
        <w:snapToGrid w:val="0"/>
        <w:jc w:val="both"/>
        <w:rPr>
          <w:rFonts w:ascii="Arial" w:eastAsia="Times New Roman" w:hAnsi="Arial"/>
          <w:i/>
          <w:iCs/>
          <w:sz w:val="17"/>
          <w:szCs w:val="17"/>
        </w:rPr>
      </w:pPr>
      <w:r w:rsidRPr="00E40411">
        <w:rPr>
          <w:rFonts w:ascii="Arial" w:eastAsia="Times New Roman" w:hAnsi="Arial"/>
          <w:i/>
          <w:iCs/>
          <w:sz w:val="17"/>
          <w:szCs w:val="17"/>
        </w:rPr>
        <w:t>Napomena (i)</w:t>
      </w:r>
      <w:r w:rsidR="00736230" w:rsidRPr="00E40411">
        <w:rPr>
          <w:rFonts w:ascii="Arial" w:eastAsia="Times New Roman" w:hAnsi="Arial"/>
          <w:i/>
          <w:iCs/>
          <w:sz w:val="17"/>
          <w:szCs w:val="17"/>
        </w:rPr>
        <w:t>: „Priručnik Svetske atletike za atletska borilišta”</w:t>
      </w:r>
      <w:r w:rsidR="00B20D62" w:rsidRPr="00E40411">
        <w:rPr>
          <w:rFonts w:ascii="Arial" w:eastAsia="Times New Roman" w:hAnsi="Arial"/>
          <w:i/>
          <w:iCs/>
          <w:sz w:val="17"/>
          <w:szCs w:val="17"/>
        </w:rPr>
        <w:t>,</w:t>
      </w:r>
      <w:r w:rsidR="00736230" w:rsidRPr="00E40411">
        <w:rPr>
          <w:rFonts w:ascii="Arial" w:eastAsia="Times New Roman" w:hAnsi="Arial"/>
          <w:i/>
          <w:iCs/>
          <w:sz w:val="17"/>
          <w:szCs w:val="17"/>
        </w:rPr>
        <w:t xml:space="preserve"> koji se može dobiti u kancelariji </w:t>
      </w:r>
      <w:r w:rsidRPr="00E40411">
        <w:rPr>
          <w:rFonts w:ascii="Arial" w:eastAsia="Times New Roman" w:hAnsi="Arial"/>
          <w:i/>
          <w:iCs/>
          <w:sz w:val="17"/>
          <w:szCs w:val="17"/>
        </w:rPr>
        <w:t>Svetske atletike</w:t>
      </w:r>
      <w:r w:rsidR="00736230" w:rsidRPr="00E40411">
        <w:rPr>
          <w:rFonts w:ascii="Arial" w:eastAsia="Times New Roman" w:hAnsi="Arial"/>
          <w:i/>
          <w:iCs/>
          <w:sz w:val="17"/>
          <w:szCs w:val="17"/>
        </w:rPr>
        <w:t xml:space="preserve"> ili se može preuzeti sa </w:t>
      </w:r>
      <w:r w:rsidRPr="00E40411">
        <w:rPr>
          <w:rFonts w:ascii="Arial" w:eastAsia="Times New Roman" w:hAnsi="Arial"/>
          <w:i/>
          <w:iCs/>
          <w:sz w:val="17"/>
          <w:szCs w:val="17"/>
        </w:rPr>
        <w:t>internet stranice</w:t>
      </w:r>
      <w:r w:rsidR="00736230" w:rsidRPr="00E40411">
        <w:rPr>
          <w:rFonts w:ascii="Arial" w:eastAsia="Times New Roman" w:hAnsi="Arial"/>
          <w:i/>
          <w:iCs/>
          <w:sz w:val="17"/>
          <w:szCs w:val="17"/>
        </w:rPr>
        <w:t xml:space="preserve"> </w:t>
      </w:r>
      <w:r w:rsidRPr="00E40411">
        <w:rPr>
          <w:rFonts w:ascii="Arial" w:eastAsia="Times New Roman" w:hAnsi="Arial"/>
          <w:i/>
          <w:iCs/>
          <w:sz w:val="17"/>
          <w:szCs w:val="17"/>
        </w:rPr>
        <w:t>Svetske atletike</w:t>
      </w:r>
      <w:r w:rsidR="00B20D62" w:rsidRPr="00E40411">
        <w:rPr>
          <w:rFonts w:ascii="Arial" w:eastAsia="Times New Roman" w:hAnsi="Arial"/>
          <w:i/>
          <w:iCs/>
          <w:sz w:val="17"/>
          <w:szCs w:val="17"/>
        </w:rPr>
        <w:t>,</w:t>
      </w:r>
      <w:r w:rsidR="00736230" w:rsidRPr="00E40411">
        <w:rPr>
          <w:rFonts w:ascii="Arial" w:eastAsia="Times New Roman" w:hAnsi="Arial"/>
          <w:i/>
          <w:iCs/>
          <w:sz w:val="17"/>
          <w:szCs w:val="17"/>
        </w:rPr>
        <w:t xml:space="preserve"> daje detaljna i precizna objašnjenja i uslove za projektovanje i </w:t>
      </w:r>
      <w:r w:rsidRPr="00E40411">
        <w:rPr>
          <w:rFonts w:ascii="Arial" w:eastAsia="Times New Roman" w:hAnsi="Arial"/>
          <w:i/>
          <w:iCs/>
          <w:sz w:val="17"/>
          <w:szCs w:val="17"/>
        </w:rPr>
        <w:t>sadrži detaljnije i precizirane specifikacije za planiranje i izgradnju</w:t>
      </w:r>
      <w:r w:rsidR="00736230" w:rsidRPr="00E40411">
        <w:rPr>
          <w:rFonts w:ascii="Arial" w:eastAsia="Times New Roman" w:hAnsi="Arial"/>
          <w:i/>
          <w:iCs/>
          <w:sz w:val="17"/>
          <w:szCs w:val="17"/>
        </w:rPr>
        <w:t xml:space="preserve"> atletskih borilišta, uključujući i dijagrame za razmeravanje i obeležavanje atletskih staza i borilišta.</w:t>
      </w:r>
    </w:p>
    <w:p w14:paraId="70AB0D7E" w14:textId="77777777" w:rsidR="00295D40" w:rsidRPr="00E40411" w:rsidRDefault="00295D40" w:rsidP="00B20D62">
      <w:pPr>
        <w:tabs>
          <w:tab w:val="left" w:pos="709"/>
        </w:tabs>
        <w:adjustRightInd w:val="0"/>
        <w:snapToGrid w:val="0"/>
        <w:jc w:val="both"/>
        <w:rPr>
          <w:rFonts w:ascii="Arial" w:eastAsia="Times New Roman" w:hAnsi="Arial"/>
          <w:i/>
          <w:iCs/>
          <w:sz w:val="17"/>
          <w:szCs w:val="17"/>
        </w:rPr>
      </w:pPr>
      <w:r w:rsidRPr="00E40411">
        <w:rPr>
          <w:rFonts w:ascii="Arial" w:eastAsia="Times New Roman" w:hAnsi="Arial"/>
          <w:i/>
          <w:iCs/>
          <w:sz w:val="17"/>
          <w:szCs w:val="17"/>
        </w:rPr>
        <w:t>Napo</w:t>
      </w:r>
      <w:r w:rsidR="00B20D62" w:rsidRPr="00E40411">
        <w:rPr>
          <w:rFonts w:ascii="Arial" w:eastAsia="Times New Roman" w:hAnsi="Arial"/>
          <w:i/>
          <w:iCs/>
          <w:sz w:val="17"/>
          <w:szCs w:val="17"/>
        </w:rPr>
        <w:t>mena (ii): Trenutno važeći s</w:t>
      </w:r>
      <w:r w:rsidRPr="00E40411">
        <w:rPr>
          <w:rFonts w:ascii="Arial" w:eastAsia="Times New Roman" w:hAnsi="Arial"/>
          <w:i/>
          <w:iCs/>
          <w:sz w:val="17"/>
          <w:szCs w:val="17"/>
        </w:rPr>
        <w:t xml:space="preserve">tandardni </w:t>
      </w:r>
      <w:r w:rsidR="00B20D62" w:rsidRPr="00E40411">
        <w:rPr>
          <w:rFonts w:ascii="Arial" w:eastAsia="Times New Roman" w:hAnsi="Arial"/>
          <w:i/>
          <w:iCs/>
          <w:sz w:val="17"/>
          <w:szCs w:val="17"/>
        </w:rPr>
        <w:t>obrasci</w:t>
      </w:r>
      <w:r w:rsidRPr="00E40411">
        <w:rPr>
          <w:rFonts w:ascii="Arial" w:eastAsia="Times New Roman" w:hAnsi="Arial"/>
          <w:i/>
          <w:iCs/>
          <w:sz w:val="17"/>
          <w:szCs w:val="17"/>
        </w:rPr>
        <w:t xml:space="preserve"> koji se moraju ko</w:t>
      </w:r>
      <w:r w:rsidR="009E45C3" w:rsidRPr="00E40411">
        <w:rPr>
          <w:rFonts w:ascii="Arial" w:eastAsia="Times New Roman" w:hAnsi="Arial"/>
          <w:i/>
          <w:iCs/>
          <w:sz w:val="17"/>
          <w:szCs w:val="17"/>
        </w:rPr>
        <w:t xml:space="preserve">ristiti pri </w:t>
      </w:r>
      <w:r w:rsidR="00B20D62" w:rsidRPr="00E40411">
        <w:rPr>
          <w:rFonts w:ascii="Arial" w:eastAsia="Times New Roman" w:hAnsi="Arial"/>
          <w:i/>
          <w:iCs/>
          <w:sz w:val="17"/>
          <w:szCs w:val="17"/>
        </w:rPr>
        <w:t>podnošenju prijave za atestiranje i izveštaj o merenju</w:t>
      </w:r>
      <w:r w:rsidR="009E45C3" w:rsidRPr="00E40411">
        <w:rPr>
          <w:rFonts w:ascii="Arial" w:eastAsia="Times New Roman" w:hAnsi="Arial"/>
          <w:i/>
          <w:iCs/>
          <w:sz w:val="17"/>
          <w:szCs w:val="17"/>
        </w:rPr>
        <w:t xml:space="preserve"> objekta</w:t>
      </w:r>
      <w:r w:rsidRPr="00E40411">
        <w:rPr>
          <w:rFonts w:ascii="Arial" w:eastAsia="Times New Roman" w:hAnsi="Arial"/>
          <w:i/>
          <w:iCs/>
          <w:sz w:val="17"/>
          <w:szCs w:val="17"/>
        </w:rPr>
        <w:t xml:space="preserve"> kao i procedure </w:t>
      </w:r>
      <w:r w:rsidR="009E45C3" w:rsidRPr="00E40411">
        <w:rPr>
          <w:rFonts w:ascii="Arial" w:eastAsia="Times New Roman" w:hAnsi="Arial"/>
          <w:i/>
          <w:iCs/>
          <w:sz w:val="17"/>
          <w:szCs w:val="17"/>
        </w:rPr>
        <w:t xml:space="preserve">vezane za sistem </w:t>
      </w:r>
      <w:r w:rsidR="00B20D62" w:rsidRPr="00E40411">
        <w:rPr>
          <w:rFonts w:ascii="Arial" w:eastAsia="Times New Roman" w:hAnsi="Arial"/>
          <w:i/>
          <w:iCs/>
          <w:sz w:val="17"/>
          <w:szCs w:val="17"/>
        </w:rPr>
        <w:t>atestiranja</w:t>
      </w:r>
      <w:r w:rsidR="009E45C3" w:rsidRPr="00E40411">
        <w:rPr>
          <w:rFonts w:ascii="Arial" w:eastAsia="Times New Roman" w:hAnsi="Arial"/>
          <w:i/>
          <w:iCs/>
          <w:sz w:val="17"/>
          <w:szCs w:val="17"/>
        </w:rPr>
        <w:t xml:space="preserve"> </w:t>
      </w:r>
      <w:r w:rsidRPr="00E40411">
        <w:rPr>
          <w:rFonts w:ascii="Arial" w:eastAsia="Times New Roman" w:hAnsi="Arial"/>
          <w:i/>
          <w:iCs/>
          <w:sz w:val="17"/>
          <w:szCs w:val="17"/>
        </w:rPr>
        <w:t xml:space="preserve">mogu se dobiti u kancelariji </w:t>
      </w:r>
      <w:r w:rsidR="009E45C3" w:rsidRPr="00E40411">
        <w:rPr>
          <w:rFonts w:ascii="Arial" w:eastAsia="Times New Roman" w:hAnsi="Arial"/>
          <w:i/>
          <w:iCs/>
          <w:sz w:val="17"/>
          <w:szCs w:val="17"/>
        </w:rPr>
        <w:t>Svetske atletike</w:t>
      </w:r>
      <w:r w:rsidRPr="00E40411">
        <w:rPr>
          <w:rFonts w:ascii="Arial" w:eastAsia="Times New Roman" w:hAnsi="Arial"/>
          <w:i/>
          <w:iCs/>
          <w:sz w:val="17"/>
          <w:szCs w:val="17"/>
        </w:rPr>
        <w:t xml:space="preserve"> ili preuzeti sa </w:t>
      </w:r>
      <w:r w:rsidR="009E45C3" w:rsidRPr="00E40411">
        <w:rPr>
          <w:rFonts w:ascii="Arial" w:eastAsia="Times New Roman" w:hAnsi="Arial"/>
          <w:i/>
          <w:iCs/>
          <w:sz w:val="17"/>
          <w:szCs w:val="17"/>
        </w:rPr>
        <w:t>internet stranice</w:t>
      </w:r>
      <w:r w:rsidRPr="00E40411">
        <w:rPr>
          <w:rFonts w:ascii="Arial" w:eastAsia="Times New Roman" w:hAnsi="Arial"/>
          <w:i/>
          <w:iCs/>
          <w:sz w:val="17"/>
          <w:szCs w:val="17"/>
        </w:rPr>
        <w:t xml:space="preserve"> </w:t>
      </w:r>
      <w:r w:rsidR="009E45C3" w:rsidRPr="00E40411">
        <w:rPr>
          <w:rFonts w:ascii="Arial" w:eastAsia="Times New Roman" w:hAnsi="Arial"/>
          <w:i/>
          <w:iCs/>
          <w:sz w:val="17"/>
          <w:szCs w:val="17"/>
        </w:rPr>
        <w:t>Svetske atletike</w:t>
      </w:r>
      <w:r w:rsidRPr="00E40411">
        <w:rPr>
          <w:rFonts w:ascii="Arial" w:eastAsia="Times New Roman" w:hAnsi="Arial"/>
          <w:i/>
          <w:iCs/>
          <w:sz w:val="17"/>
          <w:szCs w:val="17"/>
        </w:rPr>
        <w:t>.</w:t>
      </w:r>
    </w:p>
    <w:p w14:paraId="6D317CA1" w14:textId="77777777" w:rsidR="00FD7853" w:rsidRPr="00E40411" w:rsidRDefault="00FD7853" w:rsidP="00E969A3">
      <w:pPr>
        <w:tabs>
          <w:tab w:val="left" w:pos="709"/>
        </w:tabs>
        <w:adjustRightInd w:val="0"/>
        <w:snapToGrid w:val="0"/>
        <w:jc w:val="both"/>
        <w:rPr>
          <w:rFonts w:ascii="Arial" w:eastAsia="Times New Roman" w:hAnsi="Arial"/>
          <w:i/>
          <w:iCs/>
          <w:sz w:val="17"/>
          <w:szCs w:val="17"/>
        </w:rPr>
      </w:pPr>
      <w:r w:rsidRPr="00E40411">
        <w:rPr>
          <w:rFonts w:ascii="Arial" w:eastAsia="Times New Roman" w:hAnsi="Arial"/>
          <w:i/>
          <w:iCs/>
          <w:sz w:val="17"/>
          <w:szCs w:val="17"/>
        </w:rPr>
        <w:t>Napomena (iii): Za discipline takmičarskog hodanja na putu, trčanja na putu ili krosa, planinskog trčanja i trčanja u prirodi, videti članove 54.11, 55.2, 55.3, 56.1-5. i 57.1. Tehničkih pravila.</w:t>
      </w:r>
    </w:p>
    <w:p w14:paraId="1E870F05" w14:textId="77777777" w:rsidR="009E45C3" w:rsidRPr="00E40411" w:rsidRDefault="00FD7853" w:rsidP="00E969A3">
      <w:pPr>
        <w:tabs>
          <w:tab w:val="left" w:pos="709"/>
        </w:tabs>
        <w:adjustRightInd w:val="0"/>
        <w:snapToGrid w:val="0"/>
        <w:jc w:val="both"/>
        <w:rPr>
          <w:rFonts w:ascii="Arial" w:eastAsia="Times New Roman" w:hAnsi="Arial"/>
          <w:i/>
          <w:iCs/>
          <w:sz w:val="17"/>
          <w:szCs w:val="17"/>
        </w:rPr>
      </w:pPr>
      <w:r w:rsidRPr="00E40411">
        <w:rPr>
          <w:rFonts w:ascii="Arial" w:eastAsia="Times New Roman" w:hAnsi="Arial"/>
          <w:i/>
          <w:iCs/>
          <w:sz w:val="17"/>
          <w:szCs w:val="17"/>
        </w:rPr>
        <w:t xml:space="preserve">Napomena (iv): Za </w:t>
      </w:r>
      <w:r w:rsidR="00B20D62" w:rsidRPr="00E40411">
        <w:rPr>
          <w:rFonts w:ascii="Arial" w:eastAsia="Times New Roman" w:hAnsi="Arial"/>
          <w:i/>
          <w:iCs/>
          <w:sz w:val="17"/>
          <w:szCs w:val="17"/>
        </w:rPr>
        <w:t>atletske objekte sa standardnom kružnom stazom</w:t>
      </w:r>
      <w:r w:rsidRPr="00E40411">
        <w:rPr>
          <w:rFonts w:ascii="Arial" w:eastAsia="Times New Roman" w:hAnsi="Arial"/>
          <w:i/>
          <w:iCs/>
          <w:sz w:val="17"/>
          <w:szCs w:val="17"/>
        </w:rPr>
        <w:t xml:space="preserve"> dužine 200 m (kratka staza), videti član 41. Tehničkih pravila.</w:t>
      </w:r>
    </w:p>
    <w:p w14:paraId="3E580743" w14:textId="77777777" w:rsidR="00AA3655" w:rsidRPr="00E40411" w:rsidRDefault="00AA3655" w:rsidP="00E969A3">
      <w:pPr>
        <w:tabs>
          <w:tab w:val="left" w:pos="709"/>
        </w:tabs>
        <w:adjustRightInd w:val="0"/>
        <w:snapToGrid w:val="0"/>
        <w:jc w:val="both"/>
        <w:rPr>
          <w:rFonts w:ascii="Arial" w:eastAsia="Times New Roman" w:hAnsi="Arial"/>
          <w:sz w:val="17"/>
          <w:szCs w:val="17"/>
        </w:rPr>
      </w:pPr>
    </w:p>
    <w:p w14:paraId="521B6404" w14:textId="77777777" w:rsidR="00AA3655" w:rsidRPr="00E40411" w:rsidRDefault="00AA3655" w:rsidP="00E969A3">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lastRenderedPageBreak/>
        <w:t>3.</w:t>
      </w:r>
      <w:r w:rsidRPr="00E40411">
        <w:rPr>
          <w:rFonts w:ascii="Arial" w:eastAsia="Times New Roman" w:hAnsi="Arial"/>
          <w:b/>
          <w:bCs/>
          <w:sz w:val="17"/>
          <w:szCs w:val="17"/>
        </w:rPr>
        <w:tab/>
        <w:t>Starosne kategorije i kategorije polne pripadnosti</w:t>
      </w:r>
    </w:p>
    <w:p w14:paraId="7FD8BCA6" w14:textId="77777777" w:rsidR="00AA3655" w:rsidRPr="00E40411" w:rsidRDefault="00AA3655"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Starosne kategorije</w:t>
      </w:r>
    </w:p>
    <w:p w14:paraId="38CA2C48" w14:textId="77777777" w:rsidR="002558BA" w:rsidRPr="00E40411" w:rsidRDefault="002558BA"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3.1</w:t>
      </w:r>
      <w:r w:rsidRPr="00E40411">
        <w:rPr>
          <w:rFonts w:ascii="Arial" w:eastAsia="Times New Roman" w:hAnsi="Arial"/>
          <w:sz w:val="17"/>
          <w:szCs w:val="17"/>
        </w:rPr>
        <w:tab/>
        <w:t xml:space="preserve">U takmičenjima koja se održavaju po ovim Pravilima, takmičari se mogu deliti u starosne grupe na sledeći način, ili na način dodatno propisan propozicijama datog takmičenja ili od strane nadležnog </w:t>
      </w:r>
      <w:r w:rsidR="000C073C" w:rsidRPr="00E40411">
        <w:rPr>
          <w:rFonts w:ascii="Arial" w:eastAsia="Times New Roman" w:hAnsi="Arial"/>
          <w:sz w:val="17"/>
          <w:szCs w:val="17"/>
        </w:rPr>
        <w:t>rukovodećeg</w:t>
      </w:r>
      <w:r w:rsidRPr="00E40411">
        <w:rPr>
          <w:rFonts w:ascii="Arial" w:eastAsia="Times New Roman" w:hAnsi="Arial"/>
          <w:sz w:val="17"/>
          <w:szCs w:val="17"/>
        </w:rPr>
        <w:t xml:space="preserve"> tela:</w:t>
      </w:r>
    </w:p>
    <w:p w14:paraId="3F11A949" w14:textId="77777777" w:rsidR="00F440AE" w:rsidRPr="00E40411" w:rsidRDefault="002558BA" w:rsidP="00E969A3">
      <w:pPr>
        <w:tabs>
          <w:tab w:val="left" w:pos="709"/>
        </w:tabs>
        <w:adjustRightInd w:val="0"/>
        <w:snapToGrid w:val="0"/>
        <w:ind w:left="708"/>
        <w:jc w:val="both"/>
        <w:rPr>
          <w:rFonts w:ascii="Arial" w:eastAsia="Times New Roman" w:hAnsi="Arial"/>
          <w:sz w:val="17"/>
          <w:szCs w:val="17"/>
        </w:rPr>
      </w:pPr>
      <w:r w:rsidRPr="00E40411">
        <w:rPr>
          <w:rFonts w:ascii="Arial" w:eastAsia="Times New Roman" w:hAnsi="Arial"/>
          <w:sz w:val="17"/>
          <w:szCs w:val="17"/>
        </w:rPr>
        <w:tab/>
        <w:t>Mlađi juniori/ke (U18): takmičari sa navršenih 16 ili 17 godina na dan 31</w:t>
      </w:r>
      <w:r w:rsidR="00F440AE" w:rsidRPr="00E40411">
        <w:rPr>
          <w:rFonts w:ascii="Arial" w:eastAsia="Times New Roman" w:hAnsi="Arial"/>
          <w:sz w:val="17"/>
          <w:szCs w:val="17"/>
        </w:rPr>
        <w:t>. decembra u godini takmičenja.</w:t>
      </w:r>
    </w:p>
    <w:p w14:paraId="23983B46" w14:textId="77777777" w:rsidR="00F440AE" w:rsidRPr="00E40411" w:rsidRDefault="002558BA" w:rsidP="00E969A3">
      <w:pPr>
        <w:tabs>
          <w:tab w:val="left" w:pos="709"/>
        </w:tabs>
        <w:adjustRightInd w:val="0"/>
        <w:snapToGrid w:val="0"/>
        <w:ind w:left="708"/>
        <w:jc w:val="both"/>
        <w:rPr>
          <w:rFonts w:ascii="Arial" w:eastAsia="Times New Roman" w:hAnsi="Arial"/>
          <w:sz w:val="17"/>
          <w:szCs w:val="17"/>
        </w:rPr>
      </w:pPr>
      <w:r w:rsidRPr="00E40411">
        <w:rPr>
          <w:rFonts w:ascii="Arial" w:eastAsia="Times New Roman" w:hAnsi="Arial"/>
          <w:sz w:val="17"/>
          <w:szCs w:val="17"/>
        </w:rPr>
        <w:t>Stariji juniori/ke (U20): takmičari sa navršenih 18 ili 19 godina na dan 31</w:t>
      </w:r>
      <w:r w:rsidR="00F440AE" w:rsidRPr="00E40411">
        <w:rPr>
          <w:rFonts w:ascii="Arial" w:eastAsia="Times New Roman" w:hAnsi="Arial"/>
          <w:sz w:val="17"/>
          <w:szCs w:val="17"/>
        </w:rPr>
        <w:t>. decembra u godini takmičenja.</w:t>
      </w:r>
    </w:p>
    <w:p w14:paraId="2226B988" w14:textId="77777777" w:rsidR="002558BA" w:rsidRPr="00E40411" w:rsidRDefault="002558BA" w:rsidP="00E969A3">
      <w:pPr>
        <w:tabs>
          <w:tab w:val="left" w:pos="709"/>
        </w:tabs>
        <w:adjustRightInd w:val="0"/>
        <w:snapToGrid w:val="0"/>
        <w:ind w:left="708"/>
        <w:jc w:val="both"/>
        <w:rPr>
          <w:rFonts w:ascii="Arial" w:eastAsia="Times New Roman" w:hAnsi="Arial"/>
          <w:sz w:val="17"/>
          <w:szCs w:val="17"/>
        </w:rPr>
      </w:pPr>
      <w:r w:rsidRPr="00E40411">
        <w:rPr>
          <w:rFonts w:ascii="Arial" w:eastAsia="Times New Roman" w:hAnsi="Arial"/>
          <w:sz w:val="17"/>
          <w:szCs w:val="17"/>
        </w:rPr>
        <w:t>Veterani/ke: takmičari/ke koji su napunili 35. godina.</w:t>
      </w:r>
    </w:p>
    <w:p w14:paraId="42A86CB9" w14:textId="77777777" w:rsidR="002558BA" w:rsidRPr="00E40411" w:rsidRDefault="002558BA" w:rsidP="00E969A3">
      <w:pPr>
        <w:tabs>
          <w:tab w:val="left" w:pos="709"/>
        </w:tabs>
        <w:adjustRightInd w:val="0"/>
        <w:snapToGrid w:val="0"/>
        <w:ind w:left="708"/>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i/>
          <w:iCs/>
          <w:sz w:val="17"/>
          <w:szCs w:val="17"/>
        </w:rPr>
        <w:t>Napomena (i): Sva ostala pitanja u vezi sa takmičenjima veterana definiše „Priručnik Svetske atletike/SAAV” koji je odobren od strane Svetske atletike i Svetske asocijacije atletskih veterana (SAAV).</w:t>
      </w:r>
    </w:p>
    <w:p w14:paraId="525FD8A3" w14:textId="77777777" w:rsidR="002558BA" w:rsidRPr="00E40411" w:rsidRDefault="002558BA" w:rsidP="00F440AE">
      <w:pPr>
        <w:tabs>
          <w:tab w:val="left" w:pos="709"/>
        </w:tabs>
        <w:adjustRightInd w:val="0"/>
        <w:snapToGrid w:val="0"/>
        <w:ind w:left="708"/>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i/>
          <w:iCs/>
          <w:sz w:val="17"/>
          <w:szCs w:val="17"/>
        </w:rPr>
        <w:t>Napomena (ii): Pravo nastupa, uključujući donju starosnu granicu za nastup na pojedinim takmičenjima</w:t>
      </w:r>
      <w:r w:rsidR="00C64549" w:rsidRPr="00E40411">
        <w:rPr>
          <w:rFonts w:ascii="Arial" w:eastAsia="Times New Roman" w:hAnsi="Arial"/>
          <w:i/>
          <w:iCs/>
          <w:sz w:val="17"/>
          <w:szCs w:val="17"/>
        </w:rPr>
        <w:t>,</w:t>
      </w:r>
      <w:r w:rsidR="00F440AE" w:rsidRPr="00E40411">
        <w:rPr>
          <w:rFonts w:ascii="Arial" w:eastAsia="Times New Roman" w:hAnsi="Arial"/>
          <w:i/>
          <w:iCs/>
          <w:sz w:val="17"/>
          <w:szCs w:val="17"/>
        </w:rPr>
        <w:t xml:space="preserve"> regulisano</w:t>
      </w:r>
      <w:r w:rsidRPr="00E40411">
        <w:rPr>
          <w:rFonts w:ascii="Arial" w:eastAsia="Times New Roman" w:hAnsi="Arial"/>
          <w:i/>
          <w:iCs/>
          <w:sz w:val="17"/>
          <w:szCs w:val="17"/>
        </w:rPr>
        <w:t xml:space="preserve"> je </w:t>
      </w:r>
      <w:r w:rsidR="00F440AE" w:rsidRPr="00E40411">
        <w:rPr>
          <w:rFonts w:ascii="Arial" w:eastAsia="Times New Roman" w:hAnsi="Arial"/>
          <w:i/>
          <w:iCs/>
          <w:sz w:val="17"/>
          <w:szCs w:val="17"/>
        </w:rPr>
        <w:t>važećim</w:t>
      </w:r>
      <w:r w:rsidRPr="00E40411">
        <w:rPr>
          <w:rFonts w:ascii="Arial" w:eastAsia="Times New Roman" w:hAnsi="Arial"/>
          <w:i/>
          <w:iCs/>
          <w:sz w:val="17"/>
          <w:szCs w:val="17"/>
        </w:rPr>
        <w:t xml:space="preserve"> Tehničkim propozicijama.</w:t>
      </w:r>
    </w:p>
    <w:p w14:paraId="4206C07A" w14:textId="77777777" w:rsidR="002558BA" w:rsidRPr="00E40411" w:rsidRDefault="002558BA" w:rsidP="00F440AE">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3.2</w:t>
      </w:r>
      <w:r w:rsidRPr="00E40411">
        <w:rPr>
          <w:rFonts w:ascii="Arial" w:eastAsia="Times New Roman" w:hAnsi="Arial"/>
          <w:sz w:val="17"/>
          <w:szCs w:val="17"/>
        </w:rPr>
        <w:tab/>
        <w:t>Takmičar ima pr</w:t>
      </w:r>
      <w:r w:rsidR="00C64549" w:rsidRPr="00E40411">
        <w:rPr>
          <w:rFonts w:ascii="Arial" w:eastAsia="Times New Roman" w:hAnsi="Arial"/>
          <w:sz w:val="17"/>
          <w:szCs w:val="17"/>
        </w:rPr>
        <w:t>avo da učestvuje u takmičenjima</w:t>
      </w:r>
      <w:r w:rsidRPr="00E40411">
        <w:rPr>
          <w:rFonts w:ascii="Arial" w:eastAsia="Times New Roman" w:hAnsi="Arial"/>
          <w:sz w:val="17"/>
          <w:szCs w:val="17"/>
        </w:rPr>
        <w:t xml:space="preserve"> organizovanim </w:t>
      </w:r>
      <w:r w:rsidR="00C64549" w:rsidRPr="00E40411">
        <w:rPr>
          <w:rFonts w:ascii="Arial" w:eastAsia="Times New Roman" w:hAnsi="Arial"/>
          <w:sz w:val="17"/>
          <w:szCs w:val="17"/>
        </w:rPr>
        <w:t>po ovim Pravilima u svojoj starosnoj kategoriji</w:t>
      </w:r>
      <w:r w:rsidRPr="00E40411">
        <w:rPr>
          <w:rFonts w:ascii="Arial" w:eastAsia="Times New Roman" w:hAnsi="Arial"/>
          <w:sz w:val="17"/>
          <w:szCs w:val="17"/>
        </w:rPr>
        <w:t xml:space="preserve"> ako odgovara tom starosnom rasponu koji je naveden u klasifikaciji odgovarajuće starosne kategorije. Takmičar mora</w:t>
      </w:r>
      <w:r w:rsidR="00C64549" w:rsidRPr="00E40411">
        <w:rPr>
          <w:rFonts w:ascii="Arial" w:eastAsia="Times New Roman" w:hAnsi="Arial"/>
          <w:sz w:val="17"/>
          <w:szCs w:val="17"/>
        </w:rPr>
        <w:t xml:space="preserve"> kao dokaz</w:t>
      </w:r>
      <w:r w:rsidRPr="00E40411">
        <w:rPr>
          <w:rFonts w:ascii="Arial" w:eastAsia="Times New Roman" w:hAnsi="Arial"/>
          <w:sz w:val="17"/>
          <w:szCs w:val="17"/>
        </w:rPr>
        <w:t xml:space="preserve"> da dostavi važeći pasoš ili drugi va</w:t>
      </w:r>
      <w:r w:rsidR="00C64549" w:rsidRPr="00E40411">
        <w:rPr>
          <w:rFonts w:ascii="Arial" w:eastAsia="Times New Roman" w:hAnsi="Arial"/>
          <w:sz w:val="17"/>
          <w:szCs w:val="17"/>
        </w:rPr>
        <w:t xml:space="preserve">žeći dokument za identifikaciju onako kako je dozvoljeno </w:t>
      </w:r>
      <w:r w:rsidR="00F440AE" w:rsidRPr="00E40411">
        <w:rPr>
          <w:rFonts w:ascii="Arial" w:eastAsia="Times New Roman" w:hAnsi="Arial"/>
          <w:sz w:val="17"/>
          <w:szCs w:val="17"/>
        </w:rPr>
        <w:t>važećim</w:t>
      </w:r>
      <w:r w:rsidR="00C64549" w:rsidRPr="00E40411">
        <w:rPr>
          <w:rFonts w:ascii="Arial" w:eastAsia="Times New Roman" w:hAnsi="Arial"/>
          <w:sz w:val="17"/>
          <w:szCs w:val="17"/>
        </w:rPr>
        <w:t xml:space="preserve"> propozicijama takmičenja</w:t>
      </w:r>
      <w:r w:rsidRPr="00E40411">
        <w:rPr>
          <w:rFonts w:ascii="Arial" w:eastAsia="Times New Roman" w:hAnsi="Arial"/>
          <w:sz w:val="17"/>
          <w:szCs w:val="17"/>
        </w:rPr>
        <w:t>. Takmičar koji ne može ili odbija da to uradi nema pravo nastupa na takmičenju.</w:t>
      </w:r>
    </w:p>
    <w:p w14:paraId="1812EB4E" w14:textId="77777777" w:rsidR="002558BA" w:rsidRPr="00E40411" w:rsidRDefault="002558BA" w:rsidP="00F440AE">
      <w:pPr>
        <w:tabs>
          <w:tab w:val="left" w:pos="709"/>
        </w:tabs>
        <w:adjustRightInd w:val="0"/>
        <w:snapToGrid w:val="0"/>
        <w:jc w:val="both"/>
        <w:rPr>
          <w:rFonts w:ascii="Arial" w:eastAsia="Times New Roman" w:hAnsi="Arial"/>
          <w:i/>
          <w:iCs/>
          <w:sz w:val="17"/>
          <w:szCs w:val="17"/>
        </w:rPr>
      </w:pPr>
      <w:r w:rsidRPr="00E40411">
        <w:rPr>
          <w:rFonts w:ascii="Arial" w:eastAsia="Times New Roman" w:hAnsi="Arial"/>
          <w:i/>
          <w:iCs/>
          <w:sz w:val="17"/>
          <w:szCs w:val="17"/>
        </w:rPr>
        <w:t>Napomena: Vid</w:t>
      </w:r>
      <w:r w:rsidR="00C64549" w:rsidRPr="00E40411">
        <w:rPr>
          <w:rFonts w:ascii="Arial" w:eastAsia="Times New Roman" w:hAnsi="Arial"/>
          <w:i/>
          <w:iCs/>
          <w:sz w:val="17"/>
          <w:szCs w:val="17"/>
        </w:rPr>
        <w:t>et</w:t>
      </w:r>
      <w:r w:rsidRPr="00E40411">
        <w:rPr>
          <w:rFonts w:ascii="Arial" w:eastAsia="Times New Roman" w:hAnsi="Arial"/>
          <w:i/>
          <w:iCs/>
          <w:sz w:val="17"/>
          <w:szCs w:val="17"/>
        </w:rPr>
        <w:t xml:space="preserve">i Pravila </w:t>
      </w:r>
      <w:r w:rsidR="00C64549" w:rsidRPr="00E40411">
        <w:rPr>
          <w:rFonts w:ascii="Arial" w:eastAsia="Times New Roman" w:hAnsi="Arial"/>
          <w:i/>
          <w:iCs/>
          <w:sz w:val="17"/>
          <w:szCs w:val="17"/>
        </w:rPr>
        <w:t>o pravu</w:t>
      </w:r>
      <w:r w:rsidRPr="00E40411">
        <w:rPr>
          <w:rFonts w:ascii="Arial" w:eastAsia="Times New Roman" w:hAnsi="Arial"/>
          <w:i/>
          <w:iCs/>
          <w:sz w:val="17"/>
          <w:szCs w:val="17"/>
        </w:rPr>
        <w:t xml:space="preserve"> nastupa za kazne koje slede zbog nepoštovanja ovog člana 3.</w:t>
      </w:r>
    </w:p>
    <w:p w14:paraId="28D9C0C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4C5DABA" w14:textId="77777777" w:rsidR="0075615A" w:rsidRPr="00E40411" w:rsidRDefault="00F440AE" w:rsidP="00F440AE">
      <w:pPr>
        <w:tabs>
          <w:tab w:val="left" w:pos="709"/>
        </w:tabs>
        <w:adjustRightInd w:val="0"/>
        <w:snapToGrid w:val="0"/>
        <w:ind w:right="180"/>
        <w:jc w:val="both"/>
        <w:rPr>
          <w:rFonts w:ascii="Arial" w:eastAsia="Arial" w:hAnsi="Arial"/>
          <w:b/>
          <w:bCs/>
          <w:i/>
          <w:sz w:val="17"/>
          <w:szCs w:val="17"/>
        </w:rPr>
      </w:pPr>
      <w:r w:rsidRPr="00E40411">
        <w:rPr>
          <w:rFonts w:ascii="Arial" w:eastAsia="Arial" w:hAnsi="Arial"/>
          <w:color w:val="00853B"/>
          <w:sz w:val="17"/>
          <w:szCs w:val="17"/>
        </w:rPr>
        <w:t>Iako su članom 3.1. Tehničk</w:t>
      </w:r>
      <w:r w:rsidR="00C64549" w:rsidRPr="00E40411">
        <w:rPr>
          <w:rFonts w:ascii="Arial" w:eastAsia="Arial" w:hAnsi="Arial"/>
          <w:color w:val="00853B"/>
          <w:sz w:val="17"/>
          <w:szCs w:val="17"/>
        </w:rPr>
        <w:t xml:space="preserve">ih pravila definisane starosne grupe, propozicijama za svako takmičenje se posebno određuje koje starosne grupe imaju pravo nastupa i da li mlađi takmičari imaju pravo da učestvuju onako kako je to </w:t>
      </w:r>
      <w:r w:rsidRPr="00E40411">
        <w:rPr>
          <w:rFonts w:ascii="Arial" w:eastAsia="Arial" w:hAnsi="Arial"/>
          <w:color w:val="00853B"/>
          <w:sz w:val="17"/>
          <w:szCs w:val="17"/>
        </w:rPr>
        <w:t>predviđeno u N</w:t>
      </w:r>
      <w:r w:rsidR="00C64549" w:rsidRPr="00E40411">
        <w:rPr>
          <w:rFonts w:ascii="Arial" w:eastAsia="Arial" w:hAnsi="Arial"/>
          <w:color w:val="00853B"/>
          <w:sz w:val="17"/>
          <w:szCs w:val="17"/>
        </w:rPr>
        <w:t xml:space="preserve">apomeni (ii). </w:t>
      </w:r>
    </w:p>
    <w:p w14:paraId="7564E723" w14:textId="77777777" w:rsidR="0075615A" w:rsidRPr="00E40411" w:rsidRDefault="0075615A" w:rsidP="00E969A3">
      <w:pPr>
        <w:tabs>
          <w:tab w:val="left" w:pos="709"/>
        </w:tabs>
        <w:adjustRightInd w:val="0"/>
        <w:snapToGrid w:val="0"/>
        <w:jc w:val="both"/>
        <w:rPr>
          <w:rFonts w:ascii="Arial" w:eastAsia="Arial" w:hAnsi="Arial"/>
          <w:b/>
          <w:bCs/>
          <w:i/>
          <w:sz w:val="17"/>
          <w:szCs w:val="17"/>
        </w:rPr>
      </w:pPr>
    </w:p>
    <w:p w14:paraId="3B041430" w14:textId="77777777" w:rsidR="0075615A" w:rsidRPr="00E40411" w:rsidRDefault="0075615A" w:rsidP="00E969A3">
      <w:pPr>
        <w:tabs>
          <w:tab w:val="left" w:pos="709"/>
        </w:tabs>
        <w:adjustRightInd w:val="0"/>
        <w:snapToGrid w:val="0"/>
        <w:jc w:val="both"/>
        <w:rPr>
          <w:rFonts w:ascii="Arial" w:eastAsia="Arial" w:hAnsi="Arial"/>
          <w:b/>
          <w:bCs/>
          <w:i/>
          <w:sz w:val="17"/>
          <w:szCs w:val="17"/>
        </w:rPr>
      </w:pPr>
      <w:r w:rsidRPr="00E40411">
        <w:rPr>
          <w:rFonts w:ascii="Arial" w:eastAsia="Arial" w:hAnsi="Arial"/>
          <w:b/>
          <w:bCs/>
          <w:i/>
          <w:sz w:val="17"/>
          <w:szCs w:val="17"/>
        </w:rPr>
        <w:t>Kategorije polne pripadnosti</w:t>
      </w:r>
    </w:p>
    <w:p w14:paraId="268753A0" w14:textId="77777777" w:rsidR="0075615A" w:rsidRPr="00E40411" w:rsidRDefault="0075615A" w:rsidP="00E969A3">
      <w:pPr>
        <w:tabs>
          <w:tab w:val="left" w:pos="709"/>
        </w:tabs>
        <w:adjustRightInd w:val="0"/>
        <w:snapToGrid w:val="0"/>
        <w:ind w:left="708" w:hanging="708"/>
        <w:jc w:val="both"/>
        <w:rPr>
          <w:rFonts w:ascii="Arial" w:eastAsia="Arial" w:hAnsi="Arial"/>
          <w:iCs/>
          <w:sz w:val="17"/>
          <w:szCs w:val="17"/>
        </w:rPr>
      </w:pPr>
      <w:r w:rsidRPr="00E40411">
        <w:rPr>
          <w:rFonts w:ascii="Arial" w:eastAsia="Arial" w:hAnsi="Arial"/>
          <w:iCs/>
          <w:sz w:val="17"/>
          <w:szCs w:val="17"/>
        </w:rPr>
        <w:t>3.3</w:t>
      </w:r>
      <w:r w:rsidRPr="00E40411">
        <w:rPr>
          <w:rFonts w:ascii="Arial" w:eastAsia="Arial" w:hAnsi="Arial"/>
          <w:iCs/>
          <w:sz w:val="17"/>
          <w:szCs w:val="17"/>
        </w:rPr>
        <w:tab/>
        <w:t xml:space="preserve">Takmičenja koja se organizuju po ovim Pravilima su podeljena na muška, ženska i univerzalna. Kada je organizovano mešovito takmičenje van stadiona, ili u nekom od posebnih slučajeva navedenih u članu 9. Tehničkih pravila, rezultati se i dalje vode i objavljuju odvojeno za muške i ženske takmičare. Kada se organizuje univerzalna disciplina ili takmičenje, objavljuje se sveobuhvatni plasman, bez </w:t>
      </w:r>
      <w:r w:rsidR="000C073C" w:rsidRPr="00E40411">
        <w:rPr>
          <w:rFonts w:ascii="Arial" w:eastAsia="Arial" w:hAnsi="Arial"/>
          <w:iCs/>
          <w:sz w:val="17"/>
          <w:szCs w:val="17"/>
        </w:rPr>
        <w:t>razdvajanja</w:t>
      </w:r>
      <w:r w:rsidRPr="00E40411">
        <w:rPr>
          <w:rFonts w:ascii="Arial" w:eastAsia="Arial" w:hAnsi="Arial"/>
          <w:iCs/>
          <w:sz w:val="17"/>
          <w:szCs w:val="17"/>
        </w:rPr>
        <w:t xml:space="preserve"> rezultata po polu takmičara.</w:t>
      </w:r>
    </w:p>
    <w:p w14:paraId="309FE0F7" w14:textId="77777777" w:rsidR="0075615A" w:rsidRPr="00E40411" w:rsidRDefault="0075615A" w:rsidP="00E969A3">
      <w:pPr>
        <w:tabs>
          <w:tab w:val="left" w:pos="709"/>
        </w:tabs>
        <w:adjustRightInd w:val="0"/>
        <w:snapToGrid w:val="0"/>
        <w:ind w:left="708" w:hanging="708"/>
        <w:jc w:val="both"/>
        <w:rPr>
          <w:rFonts w:ascii="Arial" w:eastAsia="Arial" w:hAnsi="Arial"/>
          <w:iCs/>
          <w:sz w:val="17"/>
          <w:szCs w:val="17"/>
        </w:rPr>
      </w:pPr>
      <w:r w:rsidRPr="00E40411">
        <w:rPr>
          <w:rFonts w:ascii="Arial" w:eastAsia="Arial" w:hAnsi="Arial"/>
          <w:iCs/>
          <w:sz w:val="17"/>
          <w:szCs w:val="17"/>
        </w:rPr>
        <w:lastRenderedPageBreak/>
        <w:t>3.4</w:t>
      </w:r>
      <w:r w:rsidRPr="00E40411">
        <w:rPr>
          <w:rFonts w:ascii="Arial" w:eastAsia="Arial" w:hAnsi="Arial"/>
          <w:iCs/>
          <w:sz w:val="17"/>
          <w:szCs w:val="17"/>
        </w:rPr>
        <w:tab/>
        <w:t xml:space="preserve">Mora se dozvoliti učešće u takmičenjima za muškarce (ili na univerzalnom takmičenju) takmičaru koji je rođen kao muškarac, i tokom života je priznat za muškarca, ili takmičaru koji ispunjava važeće odredbe iz člana 3.6.1. Tehničkih pravila i ima pravo nastupa na takmičenjima koja se organizuju u skladu sa Pravilima i </w:t>
      </w:r>
      <w:r w:rsidR="005C4700" w:rsidRPr="00E40411">
        <w:rPr>
          <w:rFonts w:ascii="Arial" w:eastAsia="Arial" w:hAnsi="Arial"/>
          <w:iCs/>
          <w:sz w:val="17"/>
          <w:szCs w:val="17"/>
        </w:rPr>
        <w:t>P</w:t>
      </w:r>
      <w:r w:rsidRPr="00E40411">
        <w:rPr>
          <w:rFonts w:ascii="Arial" w:eastAsia="Arial" w:hAnsi="Arial"/>
          <w:iCs/>
          <w:sz w:val="17"/>
          <w:szCs w:val="17"/>
        </w:rPr>
        <w:t>ropozicijama.</w:t>
      </w:r>
    </w:p>
    <w:p w14:paraId="00863448" w14:textId="77777777" w:rsidR="0075615A" w:rsidRPr="00E40411" w:rsidRDefault="0075615A" w:rsidP="00E969A3">
      <w:pPr>
        <w:tabs>
          <w:tab w:val="left" w:pos="709"/>
        </w:tabs>
        <w:adjustRightInd w:val="0"/>
        <w:snapToGrid w:val="0"/>
        <w:ind w:left="708" w:hanging="708"/>
        <w:jc w:val="both"/>
        <w:rPr>
          <w:rFonts w:ascii="Arial" w:eastAsia="Arial" w:hAnsi="Arial"/>
          <w:iCs/>
          <w:sz w:val="17"/>
          <w:szCs w:val="17"/>
        </w:rPr>
      </w:pPr>
      <w:r w:rsidRPr="00E40411">
        <w:rPr>
          <w:rFonts w:ascii="Arial" w:eastAsia="Arial" w:hAnsi="Arial"/>
          <w:iCs/>
          <w:sz w:val="17"/>
          <w:szCs w:val="17"/>
        </w:rPr>
        <w:t>3.5</w:t>
      </w:r>
      <w:r w:rsidRPr="00E40411">
        <w:rPr>
          <w:rFonts w:ascii="Arial" w:eastAsia="Arial" w:hAnsi="Arial"/>
          <w:iCs/>
          <w:sz w:val="17"/>
          <w:szCs w:val="17"/>
        </w:rPr>
        <w:tab/>
        <w:t>Mora se dozvoliti učešće u takmičenjima za žene (ili na univerzalnom takmičenju) takmičarki koja je rođena kao žena, i tokom života je priznata za ženu, ili takmičarki koja ispunjava važeće odredbe iz člana 3.6.2</w:t>
      </w:r>
      <w:r w:rsidR="0078688E" w:rsidRPr="00E40411">
        <w:rPr>
          <w:rFonts w:ascii="Arial" w:eastAsia="Arial" w:hAnsi="Arial"/>
          <w:iCs/>
          <w:sz w:val="17"/>
          <w:szCs w:val="17"/>
        </w:rPr>
        <w:t>.</w:t>
      </w:r>
      <w:r w:rsidRPr="00E40411">
        <w:rPr>
          <w:rFonts w:ascii="Arial" w:eastAsia="Arial" w:hAnsi="Arial"/>
          <w:iCs/>
          <w:sz w:val="17"/>
          <w:szCs w:val="17"/>
        </w:rPr>
        <w:t xml:space="preserve"> Tehničkih pravila i ima pravo nastupa na takmičenjima koja se organizuju u skladu sa Pravilima i </w:t>
      </w:r>
      <w:r w:rsidR="005C4700" w:rsidRPr="00E40411">
        <w:rPr>
          <w:rFonts w:ascii="Arial" w:eastAsia="Arial" w:hAnsi="Arial"/>
          <w:iCs/>
          <w:sz w:val="17"/>
          <w:szCs w:val="17"/>
        </w:rPr>
        <w:t>P</w:t>
      </w:r>
      <w:r w:rsidRPr="00E40411">
        <w:rPr>
          <w:rFonts w:ascii="Arial" w:eastAsia="Arial" w:hAnsi="Arial"/>
          <w:iCs/>
          <w:sz w:val="17"/>
          <w:szCs w:val="17"/>
        </w:rPr>
        <w:t>ropozicijama.</w:t>
      </w:r>
    </w:p>
    <w:p w14:paraId="37906BC0" w14:textId="77777777" w:rsidR="0075615A" w:rsidRPr="00E40411" w:rsidRDefault="0075615A" w:rsidP="00E969A3">
      <w:pPr>
        <w:tabs>
          <w:tab w:val="left" w:pos="709"/>
        </w:tabs>
        <w:adjustRightInd w:val="0"/>
        <w:snapToGrid w:val="0"/>
        <w:jc w:val="both"/>
        <w:rPr>
          <w:rFonts w:ascii="Arial" w:eastAsia="Arial" w:hAnsi="Arial"/>
          <w:iCs/>
          <w:sz w:val="17"/>
          <w:szCs w:val="17"/>
        </w:rPr>
      </w:pPr>
      <w:r w:rsidRPr="00E40411">
        <w:rPr>
          <w:rFonts w:ascii="Arial" w:eastAsia="Arial" w:hAnsi="Arial"/>
          <w:iCs/>
          <w:sz w:val="17"/>
          <w:szCs w:val="17"/>
        </w:rPr>
        <w:t>3.6</w:t>
      </w:r>
      <w:r w:rsidRPr="00E40411">
        <w:rPr>
          <w:rFonts w:ascii="Arial" w:eastAsia="Arial" w:hAnsi="Arial"/>
          <w:iCs/>
          <w:sz w:val="17"/>
          <w:szCs w:val="17"/>
        </w:rPr>
        <w:tab/>
        <w:t xml:space="preserve">Savet </w:t>
      </w:r>
      <w:r w:rsidR="0078688E" w:rsidRPr="00E40411">
        <w:rPr>
          <w:rFonts w:ascii="Arial" w:eastAsia="Arial" w:hAnsi="Arial"/>
          <w:iCs/>
          <w:sz w:val="17"/>
          <w:szCs w:val="17"/>
        </w:rPr>
        <w:t>usvaja</w:t>
      </w:r>
      <w:r w:rsidRPr="00E40411">
        <w:rPr>
          <w:rFonts w:ascii="Arial" w:eastAsia="Arial" w:hAnsi="Arial"/>
          <w:iCs/>
          <w:sz w:val="17"/>
          <w:szCs w:val="17"/>
        </w:rPr>
        <w:t xml:space="preserve"> Propozicije kojima se određuje pravo nastupa:</w:t>
      </w:r>
    </w:p>
    <w:p w14:paraId="3A826411" w14:textId="77777777" w:rsidR="0075615A" w:rsidRPr="00E40411" w:rsidRDefault="0075615A" w:rsidP="00E969A3">
      <w:pPr>
        <w:tabs>
          <w:tab w:val="left" w:pos="709"/>
        </w:tabs>
        <w:adjustRightInd w:val="0"/>
        <w:snapToGrid w:val="0"/>
        <w:ind w:left="1440" w:hanging="1440"/>
        <w:jc w:val="both"/>
        <w:rPr>
          <w:rFonts w:ascii="Arial" w:eastAsia="Arial" w:hAnsi="Arial"/>
          <w:iCs/>
          <w:sz w:val="17"/>
          <w:szCs w:val="17"/>
        </w:rPr>
      </w:pPr>
      <w:r w:rsidRPr="00E40411">
        <w:rPr>
          <w:rFonts w:ascii="Arial" w:eastAsia="Arial" w:hAnsi="Arial"/>
          <w:iCs/>
          <w:sz w:val="17"/>
          <w:szCs w:val="17"/>
        </w:rPr>
        <w:tab/>
        <w:t>3.6.1</w:t>
      </w:r>
      <w:r w:rsidRPr="00E40411">
        <w:rPr>
          <w:rFonts w:ascii="Arial" w:eastAsia="Arial" w:hAnsi="Arial"/>
          <w:iCs/>
          <w:sz w:val="17"/>
          <w:szCs w:val="17"/>
        </w:rPr>
        <w:tab/>
        <w:t>na takmičenjima u muškoj konkurenciji za takmičare koji su promenili pol iz žene u muškarca;</w:t>
      </w:r>
    </w:p>
    <w:p w14:paraId="3745B1C6" w14:textId="77777777" w:rsidR="0075615A" w:rsidRPr="00E40411" w:rsidRDefault="0075615A" w:rsidP="00E969A3">
      <w:pPr>
        <w:tabs>
          <w:tab w:val="left" w:pos="709"/>
        </w:tabs>
        <w:adjustRightInd w:val="0"/>
        <w:snapToGrid w:val="0"/>
        <w:ind w:left="1440" w:hanging="1440"/>
        <w:jc w:val="both"/>
        <w:rPr>
          <w:rFonts w:ascii="Arial" w:eastAsia="Arial" w:hAnsi="Arial"/>
          <w:iCs/>
          <w:sz w:val="17"/>
          <w:szCs w:val="17"/>
        </w:rPr>
      </w:pPr>
      <w:r w:rsidRPr="00E40411">
        <w:rPr>
          <w:rFonts w:ascii="Arial" w:eastAsia="Arial" w:hAnsi="Arial"/>
          <w:iCs/>
          <w:sz w:val="17"/>
          <w:szCs w:val="17"/>
        </w:rPr>
        <w:tab/>
        <w:t>3.6.2</w:t>
      </w:r>
      <w:r w:rsidRPr="00E40411">
        <w:rPr>
          <w:rFonts w:ascii="Arial" w:eastAsia="Arial" w:hAnsi="Arial"/>
          <w:iCs/>
          <w:sz w:val="17"/>
          <w:szCs w:val="17"/>
        </w:rPr>
        <w:tab/>
        <w:t>na tak</w:t>
      </w:r>
      <w:r w:rsidR="0078688E" w:rsidRPr="00E40411">
        <w:rPr>
          <w:rFonts w:ascii="Arial" w:eastAsia="Arial" w:hAnsi="Arial"/>
          <w:iCs/>
          <w:sz w:val="17"/>
          <w:szCs w:val="17"/>
        </w:rPr>
        <w:t>mičenjima u ženskoj konkurenciji</w:t>
      </w:r>
      <w:r w:rsidRPr="00E40411">
        <w:rPr>
          <w:rFonts w:ascii="Arial" w:eastAsia="Arial" w:hAnsi="Arial"/>
          <w:iCs/>
          <w:sz w:val="17"/>
          <w:szCs w:val="17"/>
        </w:rPr>
        <w:t xml:space="preserve"> za takmičar</w:t>
      </w:r>
      <w:r w:rsidR="0078688E" w:rsidRPr="00E40411">
        <w:rPr>
          <w:rFonts w:ascii="Arial" w:eastAsia="Arial" w:hAnsi="Arial"/>
          <w:iCs/>
          <w:sz w:val="17"/>
          <w:szCs w:val="17"/>
        </w:rPr>
        <w:t>k</w:t>
      </w:r>
      <w:r w:rsidRPr="00E40411">
        <w:rPr>
          <w:rFonts w:ascii="Arial" w:eastAsia="Arial" w:hAnsi="Arial"/>
          <w:iCs/>
          <w:sz w:val="17"/>
          <w:szCs w:val="17"/>
        </w:rPr>
        <w:t>e koje su promenile pol iz muškarca u ženu;</w:t>
      </w:r>
      <w:r w:rsidR="0078688E" w:rsidRPr="00E40411">
        <w:rPr>
          <w:rFonts w:ascii="Arial" w:eastAsia="Arial" w:hAnsi="Arial"/>
          <w:iCs/>
          <w:sz w:val="17"/>
          <w:szCs w:val="17"/>
        </w:rPr>
        <w:t xml:space="preserve"> i</w:t>
      </w:r>
    </w:p>
    <w:p w14:paraId="07C1CB5B" w14:textId="77777777" w:rsidR="0075615A" w:rsidRPr="00E40411" w:rsidRDefault="0075615A" w:rsidP="00E969A3">
      <w:pPr>
        <w:tabs>
          <w:tab w:val="left" w:pos="709"/>
        </w:tabs>
        <w:adjustRightInd w:val="0"/>
        <w:snapToGrid w:val="0"/>
        <w:ind w:left="1440" w:hanging="1440"/>
        <w:jc w:val="both"/>
        <w:rPr>
          <w:rFonts w:ascii="Arial" w:eastAsia="Arial" w:hAnsi="Arial"/>
          <w:iCs/>
          <w:sz w:val="17"/>
          <w:szCs w:val="17"/>
        </w:rPr>
      </w:pPr>
      <w:r w:rsidRPr="00E40411">
        <w:rPr>
          <w:rFonts w:ascii="Arial" w:eastAsia="Arial" w:hAnsi="Arial"/>
          <w:iCs/>
          <w:sz w:val="17"/>
          <w:szCs w:val="17"/>
        </w:rPr>
        <w:tab/>
        <w:t>3.6.3</w:t>
      </w:r>
      <w:r w:rsidRPr="00E40411">
        <w:rPr>
          <w:rFonts w:ascii="Arial" w:eastAsia="Arial" w:hAnsi="Arial"/>
          <w:iCs/>
          <w:sz w:val="17"/>
          <w:szCs w:val="17"/>
        </w:rPr>
        <w:tab/>
        <w:t>na tak</w:t>
      </w:r>
      <w:r w:rsidR="0078688E" w:rsidRPr="00E40411">
        <w:rPr>
          <w:rFonts w:ascii="Arial" w:eastAsia="Arial" w:hAnsi="Arial"/>
          <w:iCs/>
          <w:sz w:val="17"/>
          <w:szCs w:val="17"/>
        </w:rPr>
        <w:t>mičenjima u ženskoj konkurenciji</w:t>
      </w:r>
      <w:r w:rsidRPr="00E40411">
        <w:rPr>
          <w:rFonts w:ascii="Arial" w:eastAsia="Arial" w:hAnsi="Arial"/>
          <w:iCs/>
          <w:sz w:val="17"/>
          <w:szCs w:val="17"/>
        </w:rPr>
        <w:t xml:space="preserve"> za </w:t>
      </w:r>
      <w:r w:rsidR="000C073C" w:rsidRPr="00E40411">
        <w:rPr>
          <w:rFonts w:ascii="Arial" w:eastAsia="Arial" w:hAnsi="Arial"/>
          <w:iCs/>
          <w:sz w:val="17"/>
          <w:szCs w:val="17"/>
        </w:rPr>
        <w:t>klasifikaciju</w:t>
      </w:r>
      <w:r w:rsidR="0078688E" w:rsidRPr="00E40411">
        <w:rPr>
          <w:rFonts w:ascii="Arial" w:eastAsia="Arial" w:hAnsi="Arial"/>
          <w:iCs/>
          <w:sz w:val="17"/>
          <w:szCs w:val="17"/>
        </w:rPr>
        <w:t xml:space="preserve"> žena (takmičarke</w:t>
      </w:r>
      <w:r w:rsidRPr="00E40411">
        <w:rPr>
          <w:rFonts w:ascii="Arial" w:eastAsia="Arial" w:hAnsi="Arial"/>
          <w:iCs/>
          <w:sz w:val="17"/>
          <w:szCs w:val="17"/>
        </w:rPr>
        <w:t xml:space="preserve"> sa </w:t>
      </w:r>
      <w:r w:rsidR="0078688E" w:rsidRPr="00E40411">
        <w:rPr>
          <w:rFonts w:ascii="Arial" w:eastAsia="Arial" w:hAnsi="Arial"/>
          <w:iCs/>
          <w:sz w:val="17"/>
          <w:szCs w:val="17"/>
        </w:rPr>
        <w:t>odstupanjima</w:t>
      </w:r>
      <w:r w:rsidRPr="00E40411">
        <w:rPr>
          <w:rFonts w:ascii="Arial" w:eastAsia="Arial" w:hAnsi="Arial"/>
          <w:iCs/>
          <w:sz w:val="17"/>
          <w:szCs w:val="17"/>
        </w:rPr>
        <w:t xml:space="preserve"> u seksualnom razvoju).</w:t>
      </w:r>
    </w:p>
    <w:p w14:paraId="30A30E0B" w14:textId="77777777" w:rsidR="0075615A" w:rsidRPr="00E40411" w:rsidRDefault="0075615A" w:rsidP="00E969A3">
      <w:pPr>
        <w:tabs>
          <w:tab w:val="left" w:pos="709"/>
        </w:tabs>
        <w:adjustRightInd w:val="0"/>
        <w:snapToGrid w:val="0"/>
        <w:ind w:left="709"/>
        <w:jc w:val="both"/>
        <w:rPr>
          <w:rFonts w:ascii="Arial" w:eastAsia="Arial" w:hAnsi="Arial"/>
          <w:iCs/>
          <w:sz w:val="17"/>
          <w:szCs w:val="17"/>
        </w:rPr>
      </w:pPr>
      <w:r w:rsidRPr="00E40411">
        <w:rPr>
          <w:rFonts w:ascii="Arial" w:eastAsia="Arial" w:hAnsi="Arial"/>
          <w:iCs/>
          <w:sz w:val="17"/>
          <w:szCs w:val="17"/>
        </w:rPr>
        <w:tab/>
        <w:t xml:space="preserve">Takmičar koji </w:t>
      </w:r>
      <w:r w:rsidR="0078688E" w:rsidRPr="00E40411">
        <w:rPr>
          <w:rFonts w:ascii="Arial" w:eastAsia="Arial" w:hAnsi="Arial"/>
          <w:iCs/>
          <w:sz w:val="17"/>
          <w:szCs w:val="17"/>
        </w:rPr>
        <w:t>ne zadovoljava</w:t>
      </w:r>
      <w:r w:rsidRPr="00E40411">
        <w:rPr>
          <w:rFonts w:ascii="Arial" w:eastAsia="Arial" w:hAnsi="Arial"/>
          <w:iCs/>
          <w:sz w:val="17"/>
          <w:szCs w:val="17"/>
        </w:rPr>
        <w:t xml:space="preserve"> </w:t>
      </w:r>
      <w:r w:rsidR="008D3ADE" w:rsidRPr="00E40411">
        <w:rPr>
          <w:rFonts w:ascii="Arial" w:eastAsia="Arial" w:hAnsi="Arial"/>
          <w:iCs/>
          <w:sz w:val="17"/>
          <w:szCs w:val="17"/>
        </w:rPr>
        <w:t>važeće p</w:t>
      </w:r>
      <w:r w:rsidR="0078688E" w:rsidRPr="00E40411">
        <w:rPr>
          <w:rFonts w:ascii="Arial" w:eastAsia="Arial" w:hAnsi="Arial"/>
          <w:iCs/>
          <w:sz w:val="17"/>
          <w:szCs w:val="17"/>
        </w:rPr>
        <w:t>ropozicije</w:t>
      </w:r>
      <w:r w:rsidRPr="00E40411">
        <w:rPr>
          <w:rFonts w:ascii="Arial" w:eastAsia="Arial" w:hAnsi="Arial"/>
          <w:iCs/>
          <w:sz w:val="17"/>
          <w:szCs w:val="17"/>
        </w:rPr>
        <w:t xml:space="preserve"> </w:t>
      </w:r>
      <w:r w:rsidR="0078688E" w:rsidRPr="00E40411">
        <w:rPr>
          <w:rFonts w:ascii="Arial" w:eastAsia="Arial" w:hAnsi="Arial"/>
          <w:iCs/>
          <w:sz w:val="17"/>
          <w:szCs w:val="17"/>
        </w:rPr>
        <w:t>ili koji odbija da postupa po njima nema pravo da nastupi na takmičenju</w:t>
      </w:r>
      <w:r w:rsidRPr="00E40411">
        <w:rPr>
          <w:rFonts w:ascii="Arial" w:eastAsia="Arial" w:hAnsi="Arial"/>
          <w:iCs/>
          <w:sz w:val="17"/>
          <w:szCs w:val="17"/>
        </w:rPr>
        <w:t>.</w:t>
      </w:r>
    </w:p>
    <w:p w14:paraId="7A5E875F" w14:textId="77777777" w:rsidR="0075615A" w:rsidRPr="00E40411" w:rsidRDefault="0075615A" w:rsidP="00E969A3">
      <w:pPr>
        <w:tabs>
          <w:tab w:val="left" w:pos="709"/>
        </w:tabs>
        <w:adjustRightInd w:val="0"/>
        <w:snapToGrid w:val="0"/>
        <w:ind w:left="700"/>
        <w:jc w:val="both"/>
        <w:rPr>
          <w:rFonts w:ascii="Arial" w:eastAsia="Arial" w:hAnsi="Arial"/>
          <w:i/>
          <w:sz w:val="17"/>
          <w:szCs w:val="17"/>
        </w:rPr>
      </w:pPr>
      <w:r w:rsidRPr="00E40411">
        <w:rPr>
          <w:rFonts w:ascii="Arial" w:eastAsia="Arial" w:hAnsi="Arial"/>
          <w:i/>
          <w:sz w:val="17"/>
          <w:szCs w:val="17"/>
        </w:rPr>
        <w:tab/>
        <w:t>Napomena: Vid</w:t>
      </w:r>
      <w:r w:rsidR="0078688E" w:rsidRPr="00E40411">
        <w:rPr>
          <w:rFonts w:ascii="Arial" w:eastAsia="Arial" w:hAnsi="Arial"/>
          <w:i/>
          <w:sz w:val="17"/>
          <w:szCs w:val="17"/>
        </w:rPr>
        <w:t>et</w:t>
      </w:r>
      <w:r w:rsidRPr="00E40411">
        <w:rPr>
          <w:rFonts w:ascii="Arial" w:eastAsia="Arial" w:hAnsi="Arial"/>
          <w:i/>
          <w:sz w:val="17"/>
          <w:szCs w:val="17"/>
        </w:rPr>
        <w:t xml:space="preserve">i Pravila </w:t>
      </w:r>
      <w:r w:rsidR="0078688E" w:rsidRPr="00E40411">
        <w:rPr>
          <w:rFonts w:ascii="Arial" w:eastAsia="Arial" w:hAnsi="Arial"/>
          <w:i/>
          <w:sz w:val="17"/>
          <w:szCs w:val="17"/>
        </w:rPr>
        <w:t>o pravu</w:t>
      </w:r>
      <w:r w:rsidRPr="00E40411">
        <w:rPr>
          <w:rFonts w:ascii="Arial" w:eastAsia="Arial" w:hAnsi="Arial"/>
          <w:i/>
          <w:sz w:val="17"/>
          <w:szCs w:val="17"/>
        </w:rPr>
        <w:t xml:space="preserve"> nastupa</w:t>
      </w:r>
      <w:r w:rsidR="0078688E" w:rsidRPr="00E40411">
        <w:rPr>
          <w:rFonts w:ascii="Arial" w:eastAsia="Arial" w:hAnsi="Arial"/>
          <w:i/>
          <w:sz w:val="17"/>
          <w:szCs w:val="17"/>
        </w:rPr>
        <w:t xml:space="preserve"> za takmičare koji su promenili pol ili Pravila o pravu nastupa za klasifikaciju žena</w:t>
      </w:r>
      <w:r w:rsidRPr="00E40411">
        <w:rPr>
          <w:rFonts w:ascii="Arial" w:eastAsia="Arial" w:hAnsi="Arial"/>
          <w:i/>
          <w:sz w:val="17"/>
          <w:szCs w:val="17"/>
        </w:rPr>
        <w:t xml:space="preserve"> za kazne koje slede zbog nepoštovanja ovog člana 3.</w:t>
      </w:r>
      <w:r w:rsidR="0078688E" w:rsidRPr="00E40411">
        <w:rPr>
          <w:rFonts w:ascii="Arial" w:eastAsia="Arial" w:hAnsi="Arial"/>
          <w:i/>
          <w:sz w:val="17"/>
          <w:szCs w:val="17"/>
        </w:rPr>
        <w:t>6.</w:t>
      </w:r>
    </w:p>
    <w:p w14:paraId="177C3D6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44B5B14" w14:textId="77777777" w:rsidR="0078688E" w:rsidRPr="00E40411" w:rsidRDefault="0078688E"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Univerzalna takmičenja obuhvataju ona u kojima muškarci i že</w:t>
      </w:r>
      <w:r w:rsidR="008D3ADE" w:rsidRPr="00E40411">
        <w:rPr>
          <w:rFonts w:ascii="Arial" w:eastAsia="Arial" w:hAnsi="Arial"/>
          <w:color w:val="00853B"/>
          <w:sz w:val="17"/>
          <w:szCs w:val="17"/>
        </w:rPr>
        <w:t>ne učestvuju zajedno, bez odvaja</w:t>
      </w:r>
      <w:r w:rsidRPr="00E40411">
        <w:rPr>
          <w:rFonts w:ascii="Arial" w:eastAsia="Arial" w:hAnsi="Arial"/>
          <w:color w:val="00853B"/>
          <w:sz w:val="17"/>
          <w:szCs w:val="17"/>
        </w:rPr>
        <w:t>nja plasmana i rezultata, kao i štafete i ekipna takmičenja u kojima su i muškarci i žene u istoj ekipi.</w:t>
      </w:r>
    </w:p>
    <w:p w14:paraId="29F1C185" w14:textId="77777777" w:rsidR="008D3ADE" w:rsidRPr="00E40411" w:rsidRDefault="008D3ADE" w:rsidP="00E969A3">
      <w:pPr>
        <w:tabs>
          <w:tab w:val="left" w:pos="709"/>
        </w:tabs>
        <w:adjustRightInd w:val="0"/>
        <w:snapToGrid w:val="0"/>
        <w:jc w:val="both"/>
        <w:rPr>
          <w:rFonts w:ascii="Arial" w:eastAsia="Arial" w:hAnsi="Arial"/>
          <w:color w:val="00853B"/>
          <w:sz w:val="17"/>
          <w:szCs w:val="17"/>
        </w:rPr>
      </w:pPr>
    </w:p>
    <w:p w14:paraId="3A99C815" w14:textId="77777777" w:rsidR="00106B5C" w:rsidRPr="00E40411" w:rsidRDefault="00106B5C" w:rsidP="00B01CBB">
      <w:pPr>
        <w:tabs>
          <w:tab w:val="left" w:pos="426"/>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4.</w:t>
      </w:r>
      <w:r w:rsidRPr="00E40411">
        <w:rPr>
          <w:rFonts w:ascii="Arial" w:eastAsia="Times New Roman" w:hAnsi="Arial"/>
          <w:b/>
          <w:bCs/>
          <w:sz w:val="17"/>
          <w:szCs w:val="17"/>
        </w:rPr>
        <w:tab/>
        <w:t>Pravo nastupa</w:t>
      </w:r>
    </w:p>
    <w:p w14:paraId="389DB362" w14:textId="77777777" w:rsidR="00B01CBB" w:rsidRPr="00E40411" w:rsidRDefault="00B01CBB" w:rsidP="00B01CBB">
      <w:pPr>
        <w:tabs>
          <w:tab w:val="left" w:pos="426"/>
        </w:tabs>
        <w:adjustRightInd w:val="0"/>
        <w:snapToGrid w:val="0"/>
        <w:ind w:left="420" w:hanging="420"/>
        <w:jc w:val="both"/>
        <w:rPr>
          <w:rFonts w:ascii="Arial" w:eastAsia="Times New Roman" w:hAnsi="Arial"/>
          <w:sz w:val="17"/>
          <w:szCs w:val="17"/>
        </w:rPr>
      </w:pPr>
      <w:r w:rsidRPr="00E40411">
        <w:rPr>
          <w:rFonts w:ascii="Arial" w:eastAsia="Times New Roman" w:hAnsi="Arial"/>
          <w:sz w:val="17"/>
          <w:szCs w:val="17"/>
        </w:rPr>
        <w:t>4.1</w:t>
      </w:r>
      <w:r w:rsidRPr="00E40411">
        <w:rPr>
          <w:rFonts w:ascii="Arial" w:eastAsia="Times New Roman" w:hAnsi="Arial"/>
          <w:sz w:val="17"/>
          <w:szCs w:val="17"/>
        </w:rPr>
        <w:tab/>
      </w:r>
      <w:r w:rsidR="00106B5C" w:rsidRPr="00E40411">
        <w:rPr>
          <w:rFonts w:ascii="Arial" w:eastAsia="Times New Roman" w:hAnsi="Arial"/>
          <w:sz w:val="17"/>
          <w:szCs w:val="17"/>
        </w:rPr>
        <w:t>Pravo nastupa na takmičenjima organizovanim u skladu sa Pravilima imaju samo takmičari koji ispunjavaju važeće uslove.</w:t>
      </w:r>
    </w:p>
    <w:p w14:paraId="14F783B5" w14:textId="77777777" w:rsidR="00106B5C" w:rsidRPr="00E40411" w:rsidRDefault="00B01CBB" w:rsidP="00B01CBB">
      <w:pPr>
        <w:tabs>
          <w:tab w:val="left" w:pos="426"/>
        </w:tabs>
        <w:adjustRightInd w:val="0"/>
        <w:snapToGrid w:val="0"/>
        <w:ind w:left="420" w:hanging="420"/>
        <w:jc w:val="both"/>
        <w:rPr>
          <w:rFonts w:ascii="Arial" w:eastAsia="Times New Roman" w:hAnsi="Arial"/>
          <w:sz w:val="17"/>
          <w:szCs w:val="17"/>
        </w:rPr>
      </w:pPr>
      <w:r w:rsidRPr="00E40411">
        <w:rPr>
          <w:rFonts w:ascii="Arial" w:eastAsia="Times New Roman" w:hAnsi="Arial"/>
          <w:sz w:val="17"/>
          <w:szCs w:val="17"/>
        </w:rPr>
        <w:t>4.2</w:t>
      </w:r>
      <w:r w:rsidRPr="00E40411">
        <w:rPr>
          <w:rFonts w:ascii="Arial" w:eastAsia="Times New Roman" w:hAnsi="Arial"/>
          <w:sz w:val="17"/>
          <w:szCs w:val="17"/>
        </w:rPr>
        <w:tab/>
      </w:r>
      <w:r w:rsidR="00106B5C" w:rsidRPr="00E40411">
        <w:rPr>
          <w:rFonts w:ascii="Arial" w:eastAsia="Times New Roman" w:hAnsi="Arial"/>
          <w:sz w:val="17"/>
          <w:szCs w:val="17"/>
        </w:rPr>
        <w:t>Pravo takmičara da nastupa u inostranstvu određeno je članom 5. Pravila o pravu nastupa (Zahtevi za učešće u međunarodnim takmičenjima). Ovo pravo nastupa se podrazumeva osim u slučaju kada je prigovor na status takmičara podnet tehničkom delegatu (videti član 8.1. Tehničkih pravila).</w:t>
      </w:r>
    </w:p>
    <w:p w14:paraId="768466B4" w14:textId="77777777" w:rsidR="00FF2BB3" w:rsidRDefault="00FF2BB3" w:rsidP="00B01CBB">
      <w:pPr>
        <w:tabs>
          <w:tab w:val="left" w:pos="426"/>
        </w:tabs>
        <w:adjustRightInd w:val="0"/>
        <w:snapToGrid w:val="0"/>
        <w:jc w:val="both"/>
        <w:rPr>
          <w:rFonts w:ascii="Arial" w:eastAsia="Times New Roman" w:hAnsi="Arial"/>
          <w:b/>
          <w:bCs/>
          <w:i/>
          <w:iCs/>
          <w:sz w:val="17"/>
          <w:szCs w:val="17"/>
        </w:rPr>
      </w:pPr>
    </w:p>
    <w:p w14:paraId="5065112F" w14:textId="77777777" w:rsidR="00106B5C" w:rsidRPr="00E40411" w:rsidRDefault="00106B5C" w:rsidP="00B01CBB">
      <w:pPr>
        <w:tabs>
          <w:tab w:val="left" w:pos="426"/>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Istovremeni nastup</w:t>
      </w:r>
    </w:p>
    <w:p w14:paraId="50511369" w14:textId="0F59BA6B" w:rsidR="00F201BB" w:rsidRPr="00E40411" w:rsidRDefault="00B01CBB" w:rsidP="00B01CBB">
      <w:pPr>
        <w:tabs>
          <w:tab w:val="left" w:pos="426"/>
        </w:tabs>
        <w:adjustRightInd w:val="0"/>
        <w:snapToGrid w:val="0"/>
        <w:ind w:left="420" w:hanging="420"/>
        <w:jc w:val="both"/>
        <w:rPr>
          <w:rFonts w:ascii="Arial" w:eastAsia="Times New Roman" w:hAnsi="Arial"/>
          <w:sz w:val="17"/>
          <w:szCs w:val="17"/>
        </w:rPr>
      </w:pPr>
      <w:r w:rsidRPr="00E40411">
        <w:rPr>
          <w:rFonts w:ascii="Arial" w:eastAsia="Times New Roman" w:hAnsi="Arial"/>
          <w:sz w:val="17"/>
          <w:szCs w:val="17"/>
        </w:rPr>
        <w:t>4.3</w:t>
      </w:r>
      <w:r w:rsidRPr="00E40411">
        <w:rPr>
          <w:rFonts w:ascii="Arial" w:eastAsia="Times New Roman" w:hAnsi="Arial"/>
          <w:sz w:val="17"/>
          <w:szCs w:val="17"/>
        </w:rPr>
        <w:tab/>
      </w:r>
      <w:r w:rsidR="00106B5C" w:rsidRPr="00E40411">
        <w:rPr>
          <w:rFonts w:ascii="Arial" w:eastAsia="Times New Roman" w:hAnsi="Arial"/>
          <w:sz w:val="17"/>
          <w:szCs w:val="17"/>
        </w:rPr>
        <w:t xml:space="preserve">Ako je takmičar prijavljen i za disciplinu trčanja i za tehničku disciplinu, ili za dve ili više tehničkih disciplina koje se odvijaju </w:t>
      </w:r>
      <w:r w:rsidR="00106B5C" w:rsidRPr="00E40411">
        <w:rPr>
          <w:rFonts w:ascii="Arial" w:eastAsia="Times New Roman" w:hAnsi="Arial"/>
          <w:sz w:val="17"/>
          <w:szCs w:val="17"/>
        </w:rPr>
        <w:lastRenderedPageBreak/>
        <w:t xml:space="preserve">istovremeno, glavni sudija može, za svaku seriju </w:t>
      </w:r>
      <w:r w:rsidR="00F201BB" w:rsidRPr="00E40411">
        <w:rPr>
          <w:rFonts w:ascii="Arial" w:eastAsia="Times New Roman" w:hAnsi="Arial"/>
          <w:sz w:val="17"/>
          <w:szCs w:val="17"/>
        </w:rPr>
        <w:t xml:space="preserve">pokušaja </w:t>
      </w:r>
      <w:r w:rsidR="00106B5C" w:rsidRPr="00E40411">
        <w:rPr>
          <w:rFonts w:ascii="Arial" w:eastAsia="Times New Roman" w:hAnsi="Arial"/>
          <w:sz w:val="17"/>
          <w:szCs w:val="17"/>
        </w:rPr>
        <w:t xml:space="preserve">posebno, ili za svaki pojedinačni pokušaj u skoku uvis ili skoku motkom, dozvoliti takmičaru da svoj pokušaj izvede po redosledu drugačijem od onog </w:t>
      </w:r>
      <w:r w:rsidR="00F201BB" w:rsidRPr="00E40411">
        <w:rPr>
          <w:rFonts w:ascii="Arial" w:eastAsia="Times New Roman" w:hAnsi="Arial"/>
          <w:sz w:val="17"/>
          <w:szCs w:val="17"/>
        </w:rPr>
        <w:t>u startnoj listi</w:t>
      </w:r>
      <w:r w:rsidR="00106B5C" w:rsidRPr="00E40411">
        <w:rPr>
          <w:rFonts w:ascii="Arial" w:eastAsia="Times New Roman" w:hAnsi="Arial"/>
          <w:sz w:val="17"/>
          <w:szCs w:val="17"/>
        </w:rPr>
        <w:t xml:space="preserve"> </w:t>
      </w:r>
      <w:r w:rsidR="00F201BB" w:rsidRPr="00E40411">
        <w:rPr>
          <w:rFonts w:ascii="Arial" w:eastAsia="Times New Roman" w:hAnsi="Arial"/>
          <w:sz w:val="17"/>
          <w:szCs w:val="17"/>
        </w:rPr>
        <w:t>(ili kako je određeno u skladu sa članom 25.6.1. Tehničkih pravila)</w:t>
      </w:r>
      <w:r w:rsidR="00106B5C" w:rsidRPr="00E40411">
        <w:rPr>
          <w:rFonts w:ascii="Arial" w:eastAsia="Times New Roman" w:hAnsi="Arial"/>
          <w:sz w:val="17"/>
          <w:szCs w:val="17"/>
        </w:rPr>
        <w:t>. Međutim, ako se takmičar kome je odobrena promena redosleda izvođenja pokušaja ne odazove u trenutku poziva za izvođenje pokušaja, to će mu se, posle isteka predviđenog vremena, računati kao da je propustio pokušaj.</w:t>
      </w:r>
      <w:r w:rsidR="00F201BB" w:rsidRPr="00E40411">
        <w:rPr>
          <w:rFonts w:ascii="Arial" w:eastAsia="Times New Roman" w:hAnsi="Arial"/>
          <w:sz w:val="17"/>
          <w:szCs w:val="17"/>
        </w:rPr>
        <w:t xml:space="preserve"> Kako je ova mogućnost raspoloživa samo za tu određenu seriju/pokušaj onako kako je to glavni sudija odobrio, ukoliko dati takmičar potom ne bude prisutan za sledeću seriju/pokušaj kada njegov/njen redosled nastupanja ponovo bude onakav kakav je određen u startnoj listi (ili kako je određeno u skladu sa članom 25.6.1. Tehničkih pravila), </w:t>
      </w:r>
      <w:r w:rsidR="00824BD9" w:rsidRPr="00E40411">
        <w:rPr>
          <w:rFonts w:ascii="Arial" w:eastAsia="Times New Roman" w:hAnsi="Arial"/>
          <w:sz w:val="17"/>
          <w:szCs w:val="17"/>
        </w:rPr>
        <w:t xml:space="preserve">smatraće se da je </w:t>
      </w:r>
      <w:r w:rsidR="007860DA">
        <w:rPr>
          <w:rFonts w:ascii="Arial" w:eastAsia="Times New Roman" w:hAnsi="Arial"/>
          <w:sz w:val="17"/>
          <w:szCs w:val="17"/>
        </w:rPr>
        <w:t>pokušaj neispravan</w:t>
      </w:r>
      <w:r w:rsidR="00F201BB" w:rsidRPr="00E40411">
        <w:rPr>
          <w:rFonts w:ascii="Arial" w:eastAsia="Times New Roman" w:hAnsi="Arial"/>
          <w:sz w:val="17"/>
          <w:szCs w:val="17"/>
        </w:rPr>
        <w:t xml:space="preserve"> posle isteka predviđenog vremena za izvođenje.</w:t>
      </w:r>
    </w:p>
    <w:p w14:paraId="51628D18" w14:textId="77777777" w:rsidR="000E18D4" w:rsidRPr="00E40411" w:rsidRDefault="00F201BB" w:rsidP="00B01CBB">
      <w:pPr>
        <w:tabs>
          <w:tab w:val="left" w:pos="426"/>
        </w:tabs>
        <w:adjustRightInd w:val="0"/>
        <w:snapToGrid w:val="0"/>
        <w:ind w:left="420"/>
        <w:jc w:val="both"/>
        <w:rPr>
          <w:rFonts w:ascii="Arial" w:eastAsia="Times New Roman" w:hAnsi="Arial"/>
          <w:i/>
          <w:iCs/>
          <w:sz w:val="17"/>
          <w:szCs w:val="17"/>
        </w:rPr>
      </w:pPr>
      <w:r w:rsidRPr="00E40411">
        <w:rPr>
          <w:rFonts w:ascii="Arial" w:eastAsia="Times New Roman" w:hAnsi="Arial"/>
          <w:i/>
          <w:iCs/>
          <w:sz w:val="17"/>
          <w:szCs w:val="17"/>
        </w:rPr>
        <w:tab/>
      </w:r>
      <w:r w:rsidR="00106B5C" w:rsidRPr="00E40411">
        <w:rPr>
          <w:rFonts w:ascii="Arial" w:eastAsia="Times New Roman" w:hAnsi="Arial"/>
          <w:i/>
          <w:iCs/>
          <w:sz w:val="17"/>
          <w:szCs w:val="17"/>
        </w:rPr>
        <w:t>Napomena: U tehničkim disciplinama, g</w:t>
      </w:r>
      <w:r w:rsidRPr="00E40411">
        <w:rPr>
          <w:rFonts w:ascii="Arial" w:eastAsia="Times New Roman" w:hAnsi="Arial"/>
          <w:i/>
          <w:iCs/>
          <w:sz w:val="17"/>
          <w:szCs w:val="17"/>
        </w:rPr>
        <w:t>lavni sudija ne može</w:t>
      </w:r>
      <w:r w:rsidR="00106B5C" w:rsidRPr="00E40411">
        <w:rPr>
          <w:rFonts w:ascii="Arial" w:eastAsia="Times New Roman" w:hAnsi="Arial"/>
          <w:i/>
          <w:iCs/>
          <w:sz w:val="17"/>
          <w:szCs w:val="17"/>
        </w:rPr>
        <w:t xml:space="preserve"> dozvoliti takmičaru da u završnoj (poslednjoj) seriji nastupa po drugačijem redosledu, ali mu to može dozvoliti u bilo kojoj od prethodnih serija. U višebojima</w:t>
      </w:r>
      <w:r w:rsidRPr="00E40411">
        <w:rPr>
          <w:rFonts w:ascii="Arial" w:eastAsia="Times New Roman" w:hAnsi="Arial"/>
          <w:i/>
          <w:iCs/>
          <w:sz w:val="17"/>
          <w:szCs w:val="17"/>
        </w:rPr>
        <w:t>,</w:t>
      </w:r>
      <w:r w:rsidR="00106B5C" w:rsidRPr="00E40411">
        <w:rPr>
          <w:rFonts w:ascii="Arial" w:eastAsia="Times New Roman" w:hAnsi="Arial"/>
          <w:i/>
          <w:iCs/>
          <w:sz w:val="17"/>
          <w:szCs w:val="17"/>
        </w:rPr>
        <w:t xml:space="preserve"> takmičar može nastupati po drugačijem redosledu u bilo kojoj seriji.</w:t>
      </w:r>
    </w:p>
    <w:p w14:paraId="4CCBA56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B95A93A" w14:textId="258071B4" w:rsidR="00642959" w:rsidRPr="00E40411" w:rsidRDefault="004F236D"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U napomeni se pojašnjava da n</w:t>
      </w:r>
      <w:r w:rsidR="00642959" w:rsidRPr="00E40411">
        <w:rPr>
          <w:rFonts w:ascii="Arial" w:eastAsia="Arial" w:hAnsi="Arial"/>
          <w:color w:val="00853B"/>
          <w:sz w:val="17"/>
          <w:szCs w:val="17"/>
        </w:rPr>
        <w:t>ije dozvoljeno da zbog poklapanja sa drugom disciplinom takmičar nastupa po drugačijem redosledu u završnoj (poslednjoj) seri</w:t>
      </w:r>
      <w:r w:rsidRPr="00E40411">
        <w:rPr>
          <w:rFonts w:ascii="Arial" w:eastAsia="Arial" w:hAnsi="Arial"/>
          <w:color w:val="00853B"/>
          <w:sz w:val="17"/>
          <w:szCs w:val="17"/>
        </w:rPr>
        <w:t>ji (bez obzira na broj serija).</w:t>
      </w:r>
      <w:r w:rsidR="00642959" w:rsidRPr="00E40411">
        <w:rPr>
          <w:rFonts w:ascii="Arial" w:eastAsia="Arial" w:hAnsi="Arial"/>
          <w:color w:val="00853B"/>
          <w:sz w:val="17"/>
          <w:szCs w:val="17"/>
        </w:rPr>
        <w:t xml:space="preserve"> Ako se takmičar ne odazove u završnoj (poslednjoj) seriji, a prethodno nije naznačio da će izostati, predviđeno vreme za pokušaj će teći i, ukoliko se takmičar ne </w:t>
      </w:r>
      <w:r w:rsidRPr="00E40411">
        <w:rPr>
          <w:rFonts w:ascii="Arial" w:eastAsia="Arial" w:hAnsi="Arial"/>
          <w:color w:val="00853B"/>
          <w:sz w:val="17"/>
          <w:szCs w:val="17"/>
        </w:rPr>
        <w:t>pojavi</w:t>
      </w:r>
      <w:r w:rsidR="00642959" w:rsidRPr="00E40411">
        <w:rPr>
          <w:rFonts w:ascii="Arial" w:eastAsia="Arial" w:hAnsi="Arial"/>
          <w:color w:val="00853B"/>
          <w:sz w:val="17"/>
          <w:szCs w:val="17"/>
        </w:rPr>
        <w:t xml:space="preserve"> pre nego što vreme istekne, smatraće</w:t>
      </w:r>
      <w:r w:rsidRPr="00E40411">
        <w:rPr>
          <w:rFonts w:ascii="Arial" w:eastAsia="Arial" w:hAnsi="Arial"/>
          <w:color w:val="00853B"/>
          <w:sz w:val="17"/>
          <w:szCs w:val="17"/>
        </w:rPr>
        <w:t xml:space="preserve"> se da je </w:t>
      </w:r>
      <w:r w:rsidR="00A54B7C">
        <w:rPr>
          <w:rFonts w:ascii="Arial" w:eastAsia="Arial" w:hAnsi="Arial"/>
          <w:color w:val="00853B"/>
          <w:sz w:val="17"/>
          <w:szCs w:val="17"/>
        </w:rPr>
        <w:t>pokušaj neispravan</w:t>
      </w:r>
      <w:r w:rsidRPr="00E40411">
        <w:rPr>
          <w:rFonts w:ascii="Arial" w:eastAsia="Arial" w:hAnsi="Arial"/>
          <w:color w:val="00853B"/>
          <w:sz w:val="17"/>
          <w:szCs w:val="17"/>
        </w:rPr>
        <w:t>. (V</w:t>
      </w:r>
      <w:r w:rsidR="00642959" w:rsidRPr="00E40411">
        <w:rPr>
          <w:rFonts w:ascii="Arial" w:eastAsia="Arial" w:hAnsi="Arial"/>
          <w:color w:val="00853B"/>
          <w:sz w:val="17"/>
          <w:szCs w:val="17"/>
        </w:rPr>
        <w:t>id</w:t>
      </w:r>
      <w:r w:rsidRPr="00E40411">
        <w:rPr>
          <w:rFonts w:ascii="Arial" w:eastAsia="Arial" w:hAnsi="Arial"/>
          <w:color w:val="00853B"/>
          <w:sz w:val="17"/>
          <w:szCs w:val="17"/>
        </w:rPr>
        <w:t>et</w:t>
      </w:r>
      <w:r w:rsidR="00642959" w:rsidRPr="00E40411">
        <w:rPr>
          <w:rFonts w:ascii="Arial" w:eastAsia="Arial" w:hAnsi="Arial"/>
          <w:color w:val="00853B"/>
          <w:sz w:val="17"/>
          <w:szCs w:val="17"/>
        </w:rPr>
        <w:t xml:space="preserve">i </w:t>
      </w:r>
      <w:r w:rsidRPr="00E40411">
        <w:rPr>
          <w:rFonts w:ascii="Arial" w:eastAsia="Arial" w:hAnsi="Arial"/>
          <w:color w:val="00853B"/>
          <w:sz w:val="17"/>
          <w:szCs w:val="17"/>
        </w:rPr>
        <w:t xml:space="preserve">i </w:t>
      </w:r>
      <w:r w:rsidR="00642959" w:rsidRPr="00E40411">
        <w:rPr>
          <w:rFonts w:ascii="Arial" w:eastAsia="Arial" w:hAnsi="Arial"/>
          <w:color w:val="00853B"/>
          <w:sz w:val="17"/>
          <w:szCs w:val="17"/>
        </w:rPr>
        <w:t>član 25.18</w:t>
      </w:r>
      <w:r w:rsidRPr="00E40411">
        <w:rPr>
          <w:rFonts w:ascii="Arial" w:eastAsia="Arial" w:hAnsi="Arial"/>
          <w:color w:val="00853B"/>
          <w:sz w:val="17"/>
          <w:szCs w:val="17"/>
        </w:rPr>
        <w:t>.</w:t>
      </w:r>
      <w:r w:rsidR="00642959" w:rsidRPr="00E40411">
        <w:rPr>
          <w:rFonts w:ascii="Arial" w:eastAsia="Arial" w:hAnsi="Arial"/>
          <w:color w:val="00853B"/>
          <w:sz w:val="17"/>
          <w:szCs w:val="17"/>
        </w:rPr>
        <w:t xml:space="preserve"> Tehničkih pravila za slučajeve gde redosled </w:t>
      </w:r>
      <w:r w:rsidRPr="00E40411">
        <w:rPr>
          <w:rFonts w:ascii="Arial" w:eastAsia="Arial" w:hAnsi="Arial"/>
          <w:color w:val="00853B"/>
          <w:sz w:val="17"/>
          <w:szCs w:val="17"/>
        </w:rPr>
        <w:t xml:space="preserve">nastupanja </w:t>
      </w:r>
      <w:r w:rsidR="00642959" w:rsidRPr="00E40411">
        <w:rPr>
          <w:rFonts w:ascii="Arial" w:eastAsia="Arial" w:hAnsi="Arial"/>
          <w:color w:val="00853B"/>
          <w:sz w:val="17"/>
          <w:szCs w:val="17"/>
        </w:rPr>
        <w:t xml:space="preserve">obično neće biti promenjen kada je dozvoljen dodatni pokušaj – </w:t>
      </w:r>
      <w:r w:rsidRPr="00E40411">
        <w:rPr>
          <w:rFonts w:ascii="Arial" w:eastAsia="Arial" w:hAnsi="Arial"/>
          <w:color w:val="00853B"/>
          <w:sz w:val="17"/>
          <w:szCs w:val="17"/>
        </w:rPr>
        <w:t>u bilo kojoj</w:t>
      </w:r>
      <w:r w:rsidR="005D2905" w:rsidRPr="00E40411">
        <w:rPr>
          <w:rFonts w:ascii="Arial" w:eastAsia="Arial" w:hAnsi="Arial"/>
          <w:color w:val="00853B"/>
          <w:sz w:val="17"/>
          <w:szCs w:val="17"/>
        </w:rPr>
        <w:t xml:space="preserve"> seriji</w:t>
      </w:r>
      <w:r w:rsidR="00642959" w:rsidRPr="00E40411">
        <w:rPr>
          <w:rFonts w:ascii="Arial" w:eastAsia="Arial" w:hAnsi="Arial"/>
          <w:color w:val="00853B"/>
          <w:sz w:val="17"/>
          <w:szCs w:val="17"/>
        </w:rPr>
        <w:t>].</w:t>
      </w:r>
    </w:p>
    <w:p w14:paraId="7789E81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09A9CC5" w14:textId="77777777" w:rsidR="00824BD9" w:rsidRPr="00E40411" w:rsidRDefault="00824BD9"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Odustajanje od nastupa</w:t>
      </w:r>
    </w:p>
    <w:p w14:paraId="467CEB56" w14:textId="77777777" w:rsidR="00824BD9" w:rsidRPr="00E40411" w:rsidRDefault="00824BD9" w:rsidP="00B01CBB">
      <w:pPr>
        <w:adjustRightInd w:val="0"/>
        <w:snapToGrid w:val="0"/>
        <w:ind w:left="426" w:hanging="426"/>
        <w:jc w:val="both"/>
        <w:rPr>
          <w:rFonts w:ascii="Arial" w:eastAsia="Arial" w:hAnsi="Arial"/>
          <w:bCs/>
          <w:iCs/>
          <w:sz w:val="17"/>
          <w:szCs w:val="17"/>
        </w:rPr>
      </w:pPr>
      <w:r w:rsidRPr="00E40411">
        <w:rPr>
          <w:rFonts w:ascii="Arial" w:eastAsia="Arial" w:hAnsi="Arial"/>
          <w:bCs/>
          <w:iCs/>
          <w:sz w:val="17"/>
          <w:szCs w:val="17"/>
        </w:rPr>
        <w:t>4.4</w:t>
      </w:r>
      <w:r w:rsidRPr="00E40411">
        <w:rPr>
          <w:rFonts w:ascii="Arial" w:eastAsia="Arial" w:hAnsi="Arial"/>
          <w:bCs/>
          <w:iCs/>
          <w:sz w:val="17"/>
          <w:szCs w:val="17"/>
        </w:rPr>
        <w:tab/>
        <w:t>Na svim takmičenjima iz tački 1.</w:t>
      </w:r>
      <w:r w:rsidR="00B01CBB" w:rsidRPr="00E40411">
        <w:rPr>
          <w:rFonts w:ascii="Arial" w:eastAsia="Arial" w:hAnsi="Arial"/>
          <w:bCs/>
          <w:iCs/>
          <w:sz w:val="17"/>
          <w:szCs w:val="17"/>
        </w:rPr>
        <w:t xml:space="preserve"> </w:t>
      </w:r>
      <w:r w:rsidR="00A90D02" w:rsidRPr="00E40411">
        <w:rPr>
          <w:rFonts w:ascii="Arial" w:eastAsia="Arial" w:hAnsi="Arial"/>
          <w:bCs/>
          <w:iCs/>
          <w:sz w:val="17"/>
          <w:szCs w:val="17"/>
        </w:rPr>
        <w:t>(a), (b), (c) i 2.</w:t>
      </w:r>
      <w:r w:rsidR="00B01CBB" w:rsidRPr="00E40411">
        <w:rPr>
          <w:rFonts w:ascii="Arial" w:eastAsia="Arial" w:hAnsi="Arial"/>
          <w:bCs/>
          <w:iCs/>
          <w:sz w:val="17"/>
          <w:szCs w:val="17"/>
        </w:rPr>
        <w:t xml:space="preserve"> </w:t>
      </w:r>
      <w:r w:rsidR="00A90D02" w:rsidRPr="00E40411">
        <w:rPr>
          <w:rFonts w:ascii="Arial" w:eastAsia="Arial" w:hAnsi="Arial"/>
          <w:bCs/>
          <w:iCs/>
          <w:sz w:val="17"/>
          <w:szCs w:val="17"/>
        </w:rPr>
        <w:t>(a) i (b)</w:t>
      </w:r>
      <w:r w:rsidRPr="00E40411">
        <w:rPr>
          <w:rFonts w:ascii="Arial" w:eastAsia="Arial" w:hAnsi="Arial"/>
          <w:bCs/>
          <w:iCs/>
          <w:sz w:val="17"/>
          <w:szCs w:val="17"/>
        </w:rPr>
        <w:t xml:space="preserve"> definicije</w:t>
      </w:r>
      <w:r w:rsidRPr="00E40411">
        <w:rPr>
          <w:rFonts w:ascii="Arial" w:eastAsia="Arial" w:hAnsi="Arial"/>
          <w:b/>
          <w:i/>
          <w:sz w:val="17"/>
          <w:szCs w:val="17"/>
        </w:rPr>
        <w:t xml:space="preserve"> </w:t>
      </w:r>
      <w:r w:rsidRPr="00E40411">
        <w:rPr>
          <w:rFonts w:ascii="Arial" w:eastAsia="Arial" w:hAnsi="Arial"/>
          <w:bCs/>
          <w:iCs/>
          <w:sz w:val="17"/>
          <w:szCs w:val="17"/>
        </w:rPr>
        <w:t xml:space="preserve">takmičenja </w:t>
      </w:r>
      <w:r w:rsidR="00B01CBB" w:rsidRPr="00E40411">
        <w:rPr>
          <w:rFonts w:ascii="Arial" w:eastAsia="Arial" w:hAnsi="Arial"/>
          <w:bCs/>
          <w:iCs/>
          <w:sz w:val="17"/>
          <w:szCs w:val="17"/>
        </w:rPr>
        <w:t>za svetsko rangiranje</w:t>
      </w:r>
      <w:r w:rsidRPr="00E40411">
        <w:rPr>
          <w:rFonts w:ascii="Arial" w:eastAsia="Arial" w:hAnsi="Arial"/>
          <w:bCs/>
          <w:iCs/>
          <w:sz w:val="17"/>
          <w:szCs w:val="17"/>
        </w:rPr>
        <w:t>, takmičar gubi pravo nastupa u svim narednim disciplinama takmičenja (uključujući discipline u kojima istovremeno nastupa), uključujući trke štafeta, u slučajevima kada:</w:t>
      </w:r>
    </w:p>
    <w:p w14:paraId="415D1DCE" w14:textId="77777777" w:rsidR="00824BD9" w:rsidRPr="00E40411" w:rsidRDefault="00824BD9" w:rsidP="00B01CBB">
      <w:pPr>
        <w:tabs>
          <w:tab w:val="left" w:pos="567"/>
        </w:tabs>
        <w:adjustRightInd w:val="0"/>
        <w:snapToGrid w:val="0"/>
        <w:ind w:left="993" w:hanging="567"/>
        <w:jc w:val="both"/>
        <w:rPr>
          <w:rFonts w:ascii="Arial" w:eastAsia="Arial" w:hAnsi="Arial"/>
          <w:bCs/>
          <w:iCs/>
          <w:sz w:val="17"/>
          <w:szCs w:val="17"/>
        </w:rPr>
      </w:pPr>
      <w:r w:rsidRPr="00E40411">
        <w:rPr>
          <w:rFonts w:ascii="Arial" w:eastAsia="Arial" w:hAnsi="Arial"/>
          <w:bCs/>
          <w:iCs/>
          <w:sz w:val="17"/>
          <w:szCs w:val="17"/>
        </w:rPr>
        <w:t>4.4.1</w:t>
      </w:r>
      <w:r w:rsidRPr="00E40411">
        <w:rPr>
          <w:rFonts w:ascii="Arial" w:eastAsia="Arial" w:hAnsi="Arial"/>
          <w:bCs/>
          <w:iCs/>
          <w:sz w:val="17"/>
          <w:szCs w:val="17"/>
        </w:rPr>
        <w:tab/>
        <w:t>je data konačna potvrda učešća takmičara u disciplini, a takmičar ipak ne nastupi;</w:t>
      </w:r>
    </w:p>
    <w:p w14:paraId="2C4D4BCB" w14:textId="77777777" w:rsidR="00824BD9" w:rsidRPr="00E40411" w:rsidRDefault="00824BD9" w:rsidP="00B01CBB">
      <w:pPr>
        <w:tabs>
          <w:tab w:val="left" w:pos="567"/>
        </w:tabs>
        <w:adjustRightInd w:val="0"/>
        <w:snapToGrid w:val="0"/>
        <w:ind w:left="993"/>
        <w:jc w:val="both"/>
        <w:rPr>
          <w:rFonts w:ascii="Arial" w:eastAsia="Arial" w:hAnsi="Arial"/>
          <w:bCs/>
          <w:i/>
          <w:sz w:val="17"/>
          <w:szCs w:val="17"/>
        </w:rPr>
      </w:pPr>
      <w:r w:rsidRPr="00E40411">
        <w:rPr>
          <w:rFonts w:ascii="Arial" w:eastAsia="Arial" w:hAnsi="Arial"/>
          <w:bCs/>
          <w:i/>
          <w:sz w:val="17"/>
          <w:szCs w:val="17"/>
        </w:rPr>
        <w:t>Napomena: Tačno vr</w:t>
      </w:r>
      <w:r w:rsidR="00B01CBB" w:rsidRPr="00E40411">
        <w:rPr>
          <w:rFonts w:ascii="Arial" w:eastAsia="Arial" w:hAnsi="Arial"/>
          <w:bCs/>
          <w:i/>
          <w:sz w:val="17"/>
          <w:szCs w:val="17"/>
        </w:rPr>
        <w:t xml:space="preserve">eme za konačnu potvrdu učešća u </w:t>
      </w:r>
      <w:r w:rsidRPr="00E40411">
        <w:rPr>
          <w:rFonts w:ascii="Arial" w:eastAsia="Arial" w:hAnsi="Arial"/>
          <w:bCs/>
          <w:i/>
          <w:sz w:val="17"/>
          <w:szCs w:val="17"/>
        </w:rPr>
        <w:t>disciplini mora biti unapred objavljeno.</w:t>
      </w:r>
    </w:p>
    <w:p w14:paraId="2C616A10" w14:textId="77777777" w:rsidR="00824BD9" w:rsidRPr="00E40411" w:rsidRDefault="00B01CBB" w:rsidP="00B01CBB">
      <w:pPr>
        <w:tabs>
          <w:tab w:val="left" w:pos="426"/>
          <w:tab w:val="left" w:pos="993"/>
        </w:tabs>
        <w:adjustRightInd w:val="0"/>
        <w:snapToGrid w:val="0"/>
        <w:ind w:left="990" w:hanging="990"/>
        <w:jc w:val="both"/>
        <w:rPr>
          <w:rFonts w:ascii="Arial" w:eastAsia="Arial" w:hAnsi="Arial"/>
          <w:bCs/>
          <w:iCs/>
          <w:sz w:val="17"/>
          <w:szCs w:val="17"/>
        </w:rPr>
      </w:pPr>
      <w:r w:rsidRPr="00E40411">
        <w:rPr>
          <w:rFonts w:ascii="Arial" w:eastAsia="Arial" w:hAnsi="Arial"/>
          <w:bCs/>
          <w:iCs/>
          <w:sz w:val="17"/>
          <w:szCs w:val="17"/>
        </w:rPr>
        <w:lastRenderedPageBreak/>
        <w:tab/>
      </w:r>
      <w:r w:rsidR="00824BD9" w:rsidRPr="00E40411">
        <w:rPr>
          <w:rFonts w:ascii="Arial" w:eastAsia="Arial" w:hAnsi="Arial"/>
          <w:bCs/>
          <w:iCs/>
          <w:sz w:val="17"/>
          <w:szCs w:val="17"/>
        </w:rPr>
        <w:t>4.4.2</w:t>
      </w:r>
      <w:r w:rsidR="00824BD9" w:rsidRPr="00E40411">
        <w:rPr>
          <w:rFonts w:ascii="Arial" w:eastAsia="Arial" w:hAnsi="Arial"/>
          <w:bCs/>
          <w:iCs/>
          <w:sz w:val="17"/>
          <w:szCs w:val="17"/>
        </w:rPr>
        <w:tab/>
        <w:t>takmičar u kvalifikacijama izbori pravo za nastup u narednom krugu takmičenja u određenoj disciplini, a zatim odustane od nastupa;</w:t>
      </w:r>
    </w:p>
    <w:p w14:paraId="302EADF2" w14:textId="77777777" w:rsidR="00A90D02" w:rsidRPr="00E40411" w:rsidRDefault="00B01CBB" w:rsidP="00B01CBB">
      <w:pPr>
        <w:tabs>
          <w:tab w:val="left" w:pos="567"/>
        </w:tabs>
        <w:adjustRightInd w:val="0"/>
        <w:snapToGrid w:val="0"/>
        <w:ind w:left="993" w:hanging="141"/>
        <w:jc w:val="both"/>
        <w:rPr>
          <w:rFonts w:ascii="Arial" w:eastAsia="Arial" w:hAnsi="Arial"/>
          <w:bCs/>
          <w:i/>
          <w:sz w:val="17"/>
          <w:szCs w:val="17"/>
        </w:rPr>
      </w:pPr>
      <w:r w:rsidRPr="00E40411">
        <w:rPr>
          <w:rFonts w:ascii="Arial" w:eastAsia="Arial" w:hAnsi="Arial"/>
          <w:bCs/>
          <w:i/>
          <w:sz w:val="17"/>
          <w:szCs w:val="17"/>
        </w:rPr>
        <w:tab/>
      </w:r>
      <w:r w:rsidR="00A90D02" w:rsidRPr="00E40411">
        <w:rPr>
          <w:rFonts w:ascii="Arial" w:eastAsia="Arial" w:hAnsi="Arial"/>
          <w:bCs/>
          <w:i/>
          <w:sz w:val="17"/>
          <w:szCs w:val="17"/>
        </w:rPr>
        <w:t>Napomena: Ukoliko propozicije zahtevaju repasaž</w:t>
      </w:r>
      <w:r w:rsidR="005E09C3" w:rsidRPr="00E40411">
        <w:rPr>
          <w:rFonts w:ascii="Arial" w:eastAsia="Arial" w:hAnsi="Arial"/>
          <w:bCs/>
          <w:i/>
          <w:sz w:val="17"/>
          <w:szCs w:val="17"/>
        </w:rPr>
        <w:t>, neučestvovanje u ovoj seriji se ne smatra povredom ovog člana.</w:t>
      </w:r>
    </w:p>
    <w:p w14:paraId="09D3F75B" w14:textId="77777777" w:rsidR="00824BD9" w:rsidRPr="00E40411" w:rsidRDefault="00824BD9" w:rsidP="00B01CBB">
      <w:pPr>
        <w:tabs>
          <w:tab w:val="left" w:pos="567"/>
        </w:tabs>
        <w:adjustRightInd w:val="0"/>
        <w:snapToGrid w:val="0"/>
        <w:ind w:left="993" w:hanging="567"/>
        <w:jc w:val="both"/>
        <w:rPr>
          <w:rFonts w:ascii="Arial" w:eastAsia="Arial" w:hAnsi="Arial"/>
          <w:bCs/>
          <w:iCs/>
          <w:sz w:val="17"/>
          <w:szCs w:val="17"/>
        </w:rPr>
      </w:pPr>
      <w:r w:rsidRPr="00E40411">
        <w:rPr>
          <w:rFonts w:ascii="Arial" w:eastAsia="Arial" w:hAnsi="Arial"/>
          <w:bCs/>
          <w:iCs/>
          <w:sz w:val="17"/>
          <w:szCs w:val="17"/>
        </w:rPr>
        <w:t>4.4.3</w:t>
      </w:r>
      <w:r w:rsidRPr="00E40411">
        <w:rPr>
          <w:rFonts w:ascii="Arial" w:eastAsia="Arial" w:hAnsi="Arial"/>
          <w:bCs/>
          <w:iCs/>
          <w:sz w:val="17"/>
          <w:szCs w:val="17"/>
        </w:rPr>
        <w:tab/>
        <w:t xml:space="preserve">se takmičar ne bori “svim srcem” (bona fide). O tome odlučuje </w:t>
      </w:r>
      <w:r w:rsidR="00A90D02" w:rsidRPr="00E40411">
        <w:rPr>
          <w:rFonts w:ascii="Arial" w:eastAsia="Arial" w:hAnsi="Arial"/>
          <w:bCs/>
          <w:iCs/>
          <w:sz w:val="17"/>
          <w:szCs w:val="17"/>
        </w:rPr>
        <w:t xml:space="preserve">nadležni </w:t>
      </w:r>
      <w:r w:rsidRPr="00E40411">
        <w:rPr>
          <w:rFonts w:ascii="Arial" w:eastAsia="Arial" w:hAnsi="Arial"/>
          <w:bCs/>
          <w:iCs/>
          <w:sz w:val="17"/>
          <w:szCs w:val="17"/>
        </w:rPr>
        <w:t xml:space="preserve">glavni sudija, </w:t>
      </w:r>
      <w:r w:rsidR="00A90D02" w:rsidRPr="00E40411">
        <w:rPr>
          <w:rFonts w:ascii="Arial" w:eastAsia="Arial" w:hAnsi="Arial"/>
          <w:bCs/>
          <w:iCs/>
          <w:sz w:val="17"/>
          <w:szCs w:val="17"/>
        </w:rPr>
        <w:t>a odgovarajuća primedba tada mora biti uneta u zvanične rezultate</w:t>
      </w:r>
      <w:r w:rsidRPr="00E40411">
        <w:rPr>
          <w:rFonts w:ascii="Arial" w:eastAsia="Arial" w:hAnsi="Arial"/>
          <w:bCs/>
          <w:iCs/>
          <w:sz w:val="17"/>
          <w:szCs w:val="17"/>
        </w:rPr>
        <w:t>.</w:t>
      </w:r>
    </w:p>
    <w:p w14:paraId="23C51AC1" w14:textId="77777777" w:rsidR="00824BD9" w:rsidRPr="00E40411" w:rsidRDefault="00B01CBB" w:rsidP="00B01CBB">
      <w:pPr>
        <w:tabs>
          <w:tab w:val="left" w:pos="567"/>
        </w:tabs>
        <w:adjustRightInd w:val="0"/>
        <w:snapToGrid w:val="0"/>
        <w:ind w:left="993" w:hanging="141"/>
        <w:jc w:val="both"/>
        <w:rPr>
          <w:rFonts w:ascii="Arial" w:eastAsia="Arial" w:hAnsi="Arial"/>
          <w:bCs/>
          <w:i/>
          <w:sz w:val="17"/>
          <w:szCs w:val="17"/>
        </w:rPr>
      </w:pPr>
      <w:r w:rsidRPr="00E40411">
        <w:rPr>
          <w:rFonts w:ascii="Arial" w:eastAsia="Arial" w:hAnsi="Arial"/>
          <w:bCs/>
          <w:i/>
          <w:sz w:val="17"/>
          <w:szCs w:val="17"/>
        </w:rPr>
        <w:tab/>
      </w:r>
      <w:r w:rsidR="00824BD9" w:rsidRPr="00E40411">
        <w:rPr>
          <w:rFonts w:ascii="Arial" w:eastAsia="Arial" w:hAnsi="Arial"/>
          <w:bCs/>
          <w:i/>
          <w:sz w:val="17"/>
          <w:szCs w:val="17"/>
        </w:rPr>
        <w:t>Napomena: Situacija predviđena članom 4.4.3</w:t>
      </w:r>
      <w:r w:rsidR="00A90D02" w:rsidRPr="00E40411">
        <w:rPr>
          <w:rFonts w:ascii="Arial" w:eastAsia="Arial" w:hAnsi="Arial"/>
          <w:bCs/>
          <w:i/>
          <w:sz w:val="17"/>
          <w:szCs w:val="17"/>
        </w:rPr>
        <w:t>.</w:t>
      </w:r>
      <w:r w:rsidR="00824BD9" w:rsidRPr="00E40411">
        <w:rPr>
          <w:rFonts w:ascii="Arial" w:eastAsia="Arial" w:hAnsi="Arial"/>
          <w:bCs/>
          <w:i/>
          <w:sz w:val="17"/>
          <w:szCs w:val="17"/>
        </w:rPr>
        <w:t xml:space="preserve"> Tehničkih pravila </w:t>
      </w:r>
      <w:r w:rsidR="00A90D02" w:rsidRPr="00E40411">
        <w:rPr>
          <w:rFonts w:ascii="Arial" w:eastAsia="Arial" w:hAnsi="Arial"/>
          <w:bCs/>
          <w:i/>
          <w:sz w:val="17"/>
          <w:szCs w:val="17"/>
        </w:rPr>
        <w:t>ne</w:t>
      </w:r>
      <w:r w:rsidR="00824BD9" w:rsidRPr="00E40411">
        <w:rPr>
          <w:rFonts w:ascii="Arial" w:eastAsia="Arial" w:hAnsi="Arial"/>
          <w:bCs/>
          <w:i/>
          <w:sz w:val="17"/>
          <w:szCs w:val="17"/>
        </w:rPr>
        <w:t xml:space="preserve"> </w:t>
      </w:r>
      <w:r w:rsidR="00A90D02" w:rsidRPr="00E40411">
        <w:rPr>
          <w:rFonts w:ascii="Arial" w:eastAsia="Arial" w:hAnsi="Arial"/>
          <w:bCs/>
          <w:i/>
          <w:sz w:val="17"/>
          <w:szCs w:val="17"/>
        </w:rPr>
        <w:t>primenjuje se</w:t>
      </w:r>
      <w:r w:rsidR="00824BD9" w:rsidRPr="00E40411">
        <w:rPr>
          <w:rFonts w:ascii="Arial" w:eastAsia="Arial" w:hAnsi="Arial"/>
          <w:bCs/>
          <w:i/>
          <w:sz w:val="17"/>
          <w:szCs w:val="17"/>
        </w:rPr>
        <w:t xml:space="preserve"> na pojedinačne discipline takmičenja u višeboju.</w:t>
      </w:r>
    </w:p>
    <w:p w14:paraId="5BA01688" w14:textId="77777777" w:rsidR="00C87077" w:rsidRPr="00E40411" w:rsidRDefault="00C87077" w:rsidP="00323952">
      <w:pPr>
        <w:tabs>
          <w:tab w:val="left" w:pos="567"/>
        </w:tabs>
        <w:adjustRightInd w:val="0"/>
        <w:snapToGrid w:val="0"/>
        <w:ind w:left="426"/>
        <w:jc w:val="both"/>
        <w:rPr>
          <w:rFonts w:ascii="Arial" w:eastAsia="Times New Roman" w:hAnsi="Arial"/>
          <w:sz w:val="17"/>
          <w:szCs w:val="17"/>
        </w:rPr>
      </w:pPr>
      <w:r w:rsidRPr="00E40411">
        <w:rPr>
          <w:rFonts w:ascii="Arial" w:eastAsia="Times New Roman" w:hAnsi="Arial"/>
          <w:sz w:val="17"/>
          <w:szCs w:val="17"/>
        </w:rPr>
        <w:t>Međutim, l</w:t>
      </w:r>
      <w:r w:rsidR="00135312" w:rsidRPr="00E40411">
        <w:rPr>
          <w:rFonts w:ascii="Arial" w:eastAsia="Times New Roman" w:hAnsi="Arial"/>
          <w:sz w:val="17"/>
          <w:szCs w:val="17"/>
        </w:rPr>
        <w:t xml:space="preserve">ekarsko uverenje, </w:t>
      </w:r>
      <w:r w:rsidRPr="00E40411">
        <w:rPr>
          <w:rFonts w:ascii="Arial" w:eastAsia="Times New Roman" w:hAnsi="Arial"/>
          <w:sz w:val="17"/>
          <w:szCs w:val="17"/>
        </w:rPr>
        <w:t xml:space="preserve">koje </w:t>
      </w:r>
      <w:r w:rsidR="00135312" w:rsidRPr="00E40411">
        <w:rPr>
          <w:rFonts w:ascii="Arial" w:eastAsia="Times New Roman" w:hAnsi="Arial"/>
          <w:sz w:val="17"/>
          <w:szCs w:val="17"/>
        </w:rPr>
        <w:t xml:space="preserve">na osnovu obavljenog pregleda takmičara </w:t>
      </w:r>
      <w:r w:rsidRPr="00E40411">
        <w:rPr>
          <w:rFonts w:ascii="Arial" w:eastAsia="Times New Roman" w:hAnsi="Arial"/>
          <w:sz w:val="17"/>
          <w:szCs w:val="17"/>
        </w:rPr>
        <w:t>izdaje medicinski delegat koji je imenovan u skladu sa članom 6</w:t>
      </w:r>
      <w:r w:rsidR="00135312" w:rsidRPr="00E40411">
        <w:rPr>
          <w:rFonts w:ascii="Arial" w:eastAsia="Times New Roman" w:hAnsi="Arial"/>
          <w:sz w:val="17"/>
          <w:szCs w:val="17"/>
        </w:rPr>
        <w:t>. Pravila za atletska takmičenja</w:t>
      </w:r>
      <w:r w:rsidRPr="00E40411">
        <w:rPr>
          <w:rFonts w:ascii="Arial" w:eastAsia="Times New Roman" w:hAnsi="Arial"/>
          <w:sz w:val="17"/>
          <w:szCs w:val="17"/>
        </w:rPr>
        <w:t xml:space="preserve"> ili, ako nije imenovan medicinski delegat, službeni lekar</w:t>
      </w:r>
      <w:r w:rsidR="00135312" w:rsidRPr="00E40411">
        <w:rPr>
          <w:rFonts w:ascii="Arial" w:eastAsia="Times New Roman" w:hAnsi="Arial"/>
          <w:sz w:val="17"/>
          <w:szCs w:val="17"/>
        </w:rPr>
        <w:t xml:space="preserve"> određen od strane organizatora,</w:t>
      </w:r>
      <w:r w:rsidRPr="00E40411">
        <w:rPr>
          <w:rFonts w:ascii="Arial" w:eastAsia="Times New Roman" w:hAnsi="Arial"/>
          <w:sz w:val="17"/>
          <w:szCs w:val="17"/>
        </w:rPr>
        <w:t xml:space="preserve"> može biti prihvaćeno kao dovoljan razlog da se takmičaru dozvoli nastup narednog dana takmičenja (izuzimajući pojedinačne discipline </w:t>
      </w:r>
      <w:r w:rsidR="00135312" w:rsidRPr="00E40411">
        <w:rPr>
          <w:rFonts w:ascii="Arial" w:eastAsia="Times New Roman" w:hAnsi="Arial"/>
          <w:sz w:val="17"/>
          <w:szCs w:val="17"/>
        </w:rPr>
        <w:t>u višeboju</w:t>
      </w:r>
      <w:r w:rsidR="00863A8A" w:rsidRPr="00E40411">
        <w:rPr>
          <w:rFonts w:ascii="Arial" w:eastAsia="Times New Roman" w:hAnsi="Arial"/>
          <w:sz w:val="17"/>
          <w:szCs w:val="17"/>
        </w:rPr>
        <w:t>) ako je on</w:t>
      </w:r>
      <w:r w:rsidRPr="00E40411">
        <w:rPr>
          <w:rFonts w:ascii="Arial" w:eastAsia="Times New Roman" w:hAnsi="Arial"/>
          <w:sz w:val="17"/>
          <w:szCs w:val="17"/>
        </w:rPr>
        <w:t xml:space="preserve"> iz </w:t>
      </w:r>
      <w:r w:rsidR="000C073C" w:rsidRPr="00E40411">
        <w:rPr>
          <w:rFonts w:ascii="Arial" w:eastAsia="Times New Roman" w:hAnsi="Arial"/>
          <w:sz w:val="17"/>
          <w:szCs w:val="17"/>
        </w:rPr>
        <w:t>zdravstvenih</w:t>
      </w:r>
      <w:r w:rsidRPr="00E40411">
        <w:rPr>
          <w:rFonts w:ascii="Arial" w:eastAsia="Times New Roman" w:hAnsi="Arial"/>
          <w:sz w:val="17"/>
          <w:szCs w:val="17"/>
        </w:rPr>
        <w:t xml:space="preserve"> razloga onesposobljen za nastup nakon konačne potvrde učešća u disciplini ili posle nastupa u prethodnom krugu takmičenja. Drugi opravdani razlozi (</w:t>
      </w:r>
      <w:r w:rsidR="00135312" w:rsidRPr="00E40411">
        <w:rPr>
          <w:rFonts w:ascii="Arial" w:eastAsia="Times New Roman" w:hAnsi="Arial"/>
          <w:sz w:val="17"/>
          <w:szCs w:val="17"/>
        </w:rPr>
        <w:t xml:space="preserve">npr. </w:t>
      </w:r>
      <w:r w:rsidRPr="00E40411">
        <w:rPr>
          <w:rFonts w:ascii="Arial" w:eastAsia="Times New Roman" w:hAnsi="Arial"/>
          <w:sz w:val="17"/>
          <w:szCs w:val="17"/>
        </w:rPr>
        <w:t>slučajevi na koje takmičar n</w:t>
      </w:r>
      <w:r w:rsidR="00135312" w:rsidRPr="00E40411">
        <w:rPr>
          <w:rFonts w:ascii="Arial" w:eastAsia="Times New Roman" w:hAnsi="Arial"/>
          <w:sz w:val="17"/>
          <w:szCs w:val="17"/>
        </w:rPr>
        <w:t xml:space="preserve">e može da utiče, kao što su </w:t>
      </w:r>
      <w:r w:rsidRPr="00E40411">
        <w:rPr>
          <w:rFonts w:ascii="Arial" w:eastAsia="Times New Roman" w:hAnsi="Arial"/>
          <w:sz w:val="17"/>
          <w:szCs w:val="17"/>
        </w:rPr>
        <w:t xml:space="preserve">problemi sa službenim sistemom prevoza takmičara), posle provere, takođe mogu biti prihvaćeni od strane </w:t>
      </w:r>
      <w:r w:rsidR="00135312" w:rsidRPr="00E40411">
        <w:rPr>
          <w:rFonts w:ascii="Arial" w:eastAsia="Times New Roman" w:hAnsi="Arial"/>
          <w:sz w:val="17"/>
          <w:szCs w:val="17"/>
        </w:rPr>
        <w:t>t</w:t>
      </w:r>
      <w:r w:rsidRPr="00E40411">
        <w:rPr>
          <w:rFonts w:ascii="Arial" w:eastAsia="Times New Roman" w:hAnsi="Arial"/>
          <w:sz w:val="17"/>
          <w:szCs w:val="17"/>
        </w:rPr>
        <w:t>ehničkog delegata.</w:t>
      </w:r>
    </w:p>
    <w:p w14:paraId="278D56F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44F2437" w14:textId="07202065" w:rsidR="00135312" w:rsidRPr="00E40411" w:rsidRDefault="00135312"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Kada se nadležni glavni sudija uveri da se takmičar koji je napustio trku nije borio „svim srcem” (bona fide), on mora to da unese u rezultate kao "</w:t>
      </w:r>
      <w:r w:rsidR="00C5040F">
        <w:rPr>
          <w:rFonts w:ascii="Arial" w:eastAsia="Arial" w:hAnsi="Arial"/>
          <w:color w:val="00853B"/>
          <w:sz w:val="17"/>
          <w:szCs w:val="17"/>
        </w:rPr>
        <w:t>DNF</w:t>
      </w:r>
      <w:r w:rsidRPr="00E40411">
        <w:rPr>
          <w:rFonts w:ascii="Arial" w:eastAsia="Arial" w:hAnsi="Arial"/>
          <w:color w:val="00853B"/>
          <w:sz w:val="17"/>
          <w:szCs w:val="17"/>
        </w:rPr>
        <w:t xml:space="preserve"> </w:t>
      </w:r>
      <w:r w:rsidR="00863A8A" w:rsidRPr="00E40411">
        <w:rPr>
          <w:rFonts w:ascii="Arial" w:eastAsia="Arial" w:hAnsi="Arial"/>
          <w:color w:val="00853B"/>
          <w:sz w:val="17"/>
          <w:szCs w:val="17"/>
        </w:rPr>
        <w:t>–</w:t>
      </w:r>
      <w:r w:rsidRPr="00E40411">
        <w:rPr>
          <w:rFonts w:ascii="Arial" w:eastAsia="Arial" w:hAnsi="Arial"/>
          <w:color w:val="00853B"/>
          <w:sz w:val="17"/>
          <w:szCs w:val="17"/>
        </w:rPr>
        <w:t xml:space="preserve"> član 4.4.3. TP". Bilo tokom odlučivanja o tome od strane tehničkog delegata ili tokom razmatranja žalbe povodom toga od strane Vrhovne sudijske komisije, mogu se razmotriti razlozi za odustajanje ili neučestvovanje takmičara koje je naveo takmičar ili neko drugi u njegovo ime. Pravilima je propisana procedura koja se izričito mora poštovati u slučaju da je razlog medicinske prirode.</w:t>
      </w:r>
    </w:p>
    <w:p w14:paraId="1B2D38E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0EDF27B" w14:textId="77777777" w:rsidR="008D5EAF" w:rsidRPr="00E40411" w:rsidRDefault="008D5EAF"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Nepojavljivanje takmičara u prijemnom centru</w:t>
      </w:r>
    </w:p>
    <w:p w14:paraId="337C215D" w14:textId="77F38AB2" w:rsidR="008D5EAF" w:rsidRPr="00E40411" w:rsidRDefault="008D5EAF" w:rsidP="00863A8A">
      <w:pPr>
        <w:adjustRightInd w:val="0"/>
        <w:snapToGrid w:val="0"/>
        <w:ind w:left="426" w:hanging="426"/>
        <w:jc w:val="both"/>
        <w:rPr>
          <w:rFonts w:ascii="Arial" w:eastAsia="Arial" w:hAnsi="Arial"/>
          <w:bCs/>
          <w:iCs/>
          <w:sz w:val="17"/>
          <w:szCs w:val="17"/>
        </w:rPr>
      </w:pPr>
      <w:r w:rsidRPr="00E40411">
        <w:rPr>
          <w:rFonts w:ascii="Arial" w:eastAsia="Arial" w:hAnsi="Arial"/>
          <w:bCs/>
          <w:iCs/>
          <w:sz w:val="17"/>
          <w:szCs w:val="17"/>
        </w:rPr>
        <w:t>4.5</w:t>
      </w:r>
      <w:r w:rsidRPr="00E40411">
        <w:rPr>
          <w:rFonts w:ascii="Arial" w:eastAsia="Arial" w:hAnsi="Arial"/>
          <w:bCs/>
          <w:iCs/>
          <w:sz w:val="17"/>
          <w:szCs w:val="17"/>
        </w:rPr>
        <w:tab/>
        <w:t>U slučaju povrede člana 4.4</w:t>
      </w:r>
      <w:r w:rsidR="000516F1" w:rsidRPr="00E40411">
        <w:rPr>
          <w:rFonts w:ascii="Arial" w:eastAsia="Arial" w:hAnsi="Arial"/>
          <w:bCs/>
          <w:iCs/>
          <w:sz w:val="17"/>
          <w:szCs w:val="17"/>
        </w:rPr>
        <w:t>.</w:t>
      </w:r>
      <w:r w:rsidRPr="00E40411">
        <w:rPr>
          <w:rFonts w:ascii="Arial" w:eastAsia="Arial" w:hAnsi="Arial"/>
          <w:bCs/>
          <w:iCs/>
          <w:sz w:val="17"/>
          <w:szCs w:val="17"/>
        </w:rPr>
        <w:t xml:space="preserve"> Tehničkih pravila i osim u slučajevima navedenim ispod, takmičar će biti isključen iz bilo koje discipline u kojoj nije bio prisutan u </w:t>
      </w:r>
      <w:r w:rsidR="00863A8A" w:rsidRPr="00E40411">
        <w:rPr>
          <w:rFonts w:ascii="Arial" w:eastAsia="Arial" w:hAnsi="Arial"/>
          <w:bCs/>
          <w:iCs/>
          <w:sz w:val="17"/>
          <w:szCs w:val="17"/>
        </w:rPr>
        <w:t>p</w:t>
      </w:r>
      <w:r w:rsidR="000516F1" w:rsidRPr="00E40411">
        <w:rPr>
          <w:rFonts w:ascii="Arial" w:eastAsia="Arial" w:hAnsi="Arial"/>
          <w:bCs/>
          <w:iCs/>
          <w:sz w:val="17"/>
          <w:szCs w:val="17"/>
        </w:rPr>
        <w:t>rijemnom</w:t>
      </w:r>
      <w:r w:rsidRPr="00E40411">
        <w:rPr>
          <w:rFonts w:ascii="Arial" w:eastAsia="Arial" w:hAnsi="Arial"/>
          <w:bCs/>
          <w:iCs/>
          <w:sz w:val="17"/>
          <w:szCs w:val="17"/>
        </w:rPr>
        <w:t xml:space="preserve"> centru u odgovarajuće vreme koje je objavljeno u satnici prijemnog centra (vid</w:t>
      </w:r>
      <w:r w:rsidR="000516F1" w:rsidRPr="00E40411">
        <w:rPr>
          <w:rFonts w:ascii="Arial" w:eastAsia="Arial" w:hAnsi="Arial"/>
          <w:bCs/>
          <w:iCs/>
          <w:sz w:val="17"/>
          <w:szCs w:val="17"/>
        </w:rPr>
        <w:t>et</w:t>
      </w:r>
      <w:r w:rsidRPr="00E40411">
        <w:rPr>
          <w:rFonts w:ascii="Arial" w:eastAsia="Arial" w:hAnsi="Arial"/>
          <w:bCs/>
          <w:iCs/>
          <w:sz w:val="17"/>
          <w:szCs w:val="17"/>
        </w:rPr>
        <w:t xml:space="preserve">i član </w:t>
      </w:r>
      <w:r w:rsidR="000516F1" w:rsidRPr="00E40411">
        <w:rPr>
          <w:rFonts w:ascii="Arial" w:eastAsia="Arial" w:hAnsi="Arial"/>
          <w:bCs/>
          <w:iCs/>
          <w:sz w:val="17"/>
          <w:szCs w:val="17"/>
        </w:rPr>
        <w:t xml:space="preserve">29. </w:t>
      </w:r>
      <w:r w:rsidRPr="00E40411">
        <w:rPr>
          <w:rFonts w:ascii="Arial" w:eastAsia="Arial" w:hAnsi="Arial"/>
          <w:bCs/>
          <w:iCs/>
          <w:sz w:val="17"/>
          <w:szCs w:val="17"/>
        </w:rPr>
        <w:t>Pravila za atletska takmičenja). U rezultatima pored imena</w:t>
      </w:r>
      <w:r w:rsidR="00863A8A" w:rsidRPr="00E40411">
        <w:rPr>
          <w:rFonts w:ascii="Arial" w:eastAsia="Arial" w:hAnsi="Arial"/>
          <w:bCs/>
          <w:iCs/>
          <w:sz w:val="17"/>
          <w:szCs w:val="17"/>
        </w:rPr>
        <w:t xml:space="preserve"> takmičara</w:t>
      </w:r>
      <w:r w:rsidRPr="00E40411">
        <w:rPr>
          <w:rFonts w:ascii="Arial" w:eastAsia="Arial" w:hAnsi="Arial"/>
          <w:bCs/>
          <w:iCs/>
          <w:sz w:val="17"/>
          <w:szCs w:val="17"/>
        </w:rPr>
        <w:t xml:space="preserve"> treba da stoji </w:t>
      </w:r>
      <w:r w:rsidR="00751857">
        <w:rPr>
          <w:rFonts w:ascii="Arial" w:eastAsia="Arial" w:hAnsi="Arial"/>
          <w:bCs/>
          <w:iCs/>
          <w:sz w:val="17"/>
          <w:szCs w:val="17"/>
        </w:rPr>
        <w:t>D</w:t>
      </w:r>
      <w:r w:rsidRPr="00E40411">
        <w:rPr>
          <w:rFonts w:ascii="Arial" w:eastAsia="Arial" w:hAnsi="Arial"/>
          <w:bCs/>
          <w:iCs/>
          <w:sz w:val="17"/>
          <w:szCs w:val="17"/>
        </w:rPr>
        <w:t>NS.</w:t>
      </w:r>
    </w:p>
    <w:p w14:paraId="3C18CDF8" w14:textId="77777777" w:rsidR="008D5EAF" w:rsidRPr="00E40411" w:rsidRDefault="00C27240" w:rsidP="00863A8A">
      <w:pPr>
        <w:adjustRightInd w:val="0"/>
        <w:snapToGrid w:val="0"/>
        <w:ind w:left="426" w:hanging="426"/>
        <w:jc w:val="both"/>
        <w:rPr>
          <w:rFonts w:ascii="Arial" w:eastAsia="Arial" w:hAnsi="Arial"/>
          <w:bCs/>
          <w:iCs/>
          <w:sz w:val="17"/>
          <w:szCs w:val="17"/>
        </w:rPr>
      </w:pPr>
      <w:r w:rsidRPr="00E40411">
        <w:rPr>
          <w:rFonts w:ascii="Arial" w:eastAsia="Arial" w:hAnsi="Arial"/>
          <w:bCs/>
          <w:iCs/>
          <w:sz w:val="17"/>
          <w:szCs w:val="17"/>
        </w:rPr>
        <w:lastRenderedPageBreak/>
        <w:tab/>
      </w:r>
      <w:r w:rsidR="000516F1" w:rsidRPr="00E40411">
        <w:rPr>
          <w:rFonts w:ascii="Arial" w:eastAsia="Arial" w:hAnsi="Arial"/>
          <w:bCs/>
          <w:iCs/>
          <w:sz w:val="17"/>
          <w:szCs w:val="17"/>
        </w:rPr>
        <w:t>Nadležni</w:t>
      </w:r>
      <w:r w:rsidR="008D5EAF" w:rsidRPr="00E40411">
        <w:rPr>
          <w:rFonts w:ascii="Arial" w:eastAsia="Arial" w:hAnsi="Arial"/>
          <w:bCs/>
          <w:iCs/>
          <w:sz w:val="17"/>
          <w:szCs w:val="17"/>
        </w:rPr>
        <w:t xml:space="preserve"> </w:t>
      </w:r>
      <w:r w:rsidR="00863A8A" w:rsidRPr="00E40411">
        <w:rPr>
          <w:rFonts w:ascii="Arial" w:eastAsia="Arial" w:hAnsi="Arial"/>
          <w:bCs/>
          <w:iCs/>
          <w:sz w:val="17"/>
          <w:szCs w:val="17"/>
        </w:rPr>
        <w:t>g</w:t>
      </w:r>
      <w:r w:rsidR="008D5EAF" w:rsidRPr="00E40411">
        <w:rPr>
          <w:rFonts w:ascii="Arial" w:eastAsia="Arial" w:hAnsi="Arial"/>
          <w:bCs/>
          <w:iCs/>
          <w:sz w:val="17"/>
          <w:szCs w:val="17"/>
        </w:rPr>
        <w:t xml:space="preserve">lavni sudija donosi odluku o ovom pitanju (uključujući i to da li takmičar može da se takmiči pod </w:t>
      </w:r>
      <w:r w:rsidR="00D97F24" w:rsidRPr="00E40411">
        <w:rPr>
          <w:rFonts w:ascii="Arial" w:eastAsia="Arial" w:hAnsi="Arial"/>
          <w:bCs/>
          <w:iCs/>
          <w:sz w:val="17"/>
          <w:szCs w:val="17"/>
        </w:rPr>
        <w:t>žalbom</w:t>
      </w:r>
      <w:r w:rsidR="008D5EAF" w:rsidRPr="00E40411">
        <w:rPr>
          <w:rFonts w:ascii="Arial" w:eastAsia="Arial" w:hAnsi="Arial"/>
          <w:bCs/>
          <w:iCs/>
          <w:sz w:val="17"/>
          <w:szCs w:val="17"/>
        </w:rPr>
        <w:t xml:space="preserve"> ako se odluka ne može odmah doneti) i u zvaničnim rezultatima </w:t>
      </w:r>
      <w:r w:rsidR="000516F1" w:rsidRPr="00E40411">
        <w:rPr>
          <w:rFonts w:ascii="Arial" w:eastAsia="Arial" w:hAnsi="Arial"/>
          <w:bCs/>
          <w:iCs/>
          <w:sz w:val="17"/>
          <w:szCs w:val="17"/>
        </w:rPr>
        <w:t>mora se u</w:t>
      </w:r>
      <w:r w:rsidR="008D5EAF" w:rsidRPr="00E40411">
        <w:rPr>
          <w:rFonts w:ascii="Arial" w:eastAsia="Arial" w:hAnsi="Arial"/>
          <w:bCs/>
          <w:iCs/>
          <w:sz w:val="17"/>
          <w:szCs w:val="17"/>
        </w:rPr>
        <w:t xml:space="preserve">pisati odgovarajuća </w:t>
      </w:r>
      <w:r w:rsidR="00863A8A" w:rsidRPr="00E40411">
        <w:rPr>
          <w:rFonts w:ascii="Arial" w:eastAsia="Arial" w:hAnsi="Arial"/>
          <w:bCs/>
          <w:iCs/>
          <w:sz w:val="17"/>
          <w:szCs w:val="17"/>
        </w:rPr>
        <w:t>primedba</w:t>
      </w:r>
      <w:r w:rsidR="008D5EAF" w:rsidRPr="00E40411">
        <w:rPr>
          <w:rFonts w:ascii="Arial" w:eastAsia="Arial" w:hAnsi="Arial"/>
          <w:bCs/>
          <w:iCs/>
          <w:sz w:val="17"/>
          <w:szCs w:val="17"/>
        </w:rPr>
        <w:t>.</w:t>
      </w:r>
    </w:p>
    <w:p w14:paraId="1EA26D20" w14:textId="77777777" w:rsidR="000E18D4" w:rsidRPr="00E40411" w:rsidRDefault="00C27240" w:rsidP="00863A8A">
      <w:pPr>
        <w:adjustRightInd w:val="0"/>
        <w:snapToGrid w:val="0"/>
        <w:ind w:left="426" w:hanging="426"/>
        <w:jc w:val="both"/>
        <w:rPr>
          <w:rFonts w:ascii="Arial" w:eastAsia="Arial" w:hAnsi="Arial"/>
          <w:bCs/>
          <w:iCs/>
          <w:sz w:val="17"/>
          <w:szCs w:val="17"/>
        </w:rPr>
      </w:pPr>
      <w:r w:rsidRPr="00E40411">
        <w:rPr>
          <w:rFonts w:ascii="Arial" w:eastAsia="Arial" w:hAnsi="Arial"/>
          <w:bCs/>
          <w:iCs/>
          <w:sz w:val="17"/>
          <w:szCs w:val="17"/>
        </w:rPr>
        <w:tab/>
      </w:r>
      <w:r w:rsidR="008D5EAF" w:rsidRPr="00E40411">
        <w:rPr>
          <w:rFonts w:ascii="Arial" w:eastAsia="Arial" w:hAnsi="Arial"/>
          <w:bCs/>
          <w:iCs/>
          <w:sz w:val="17"/>
          <w:szCs w:val="17"/>
        </w:rPr>
        <w:t xml:space="preserve">Glavni sudija može, posle provere, prihvatiti opravdane razloge (npr. slučajevi na koje takmičar ne može da utiče kao što su problemi sa službenim sistemom prevoza takmičara ili greška u objavljenoj satnici prijemnog centra) i </w:t>
      </w:r>
      <w:r w:rsidR="000516F1" w:rsidRPr="00E40411">
        <w:rPr>
          <w:rFonts w:ascii="Arial" w:eastAsia="Arial" w:hAnsi="Arial"/>
          <w:bCs/>
          <w:iCs/>
          <w:sz w:val="17"/>
          <w:szCs w:val="17"/>
        </w:rPr>
        <w:t xml:space="preserve">tada </w:t>
      </w:r>
      <w:r w:rsidR="008D5EAF" w:rsidRPr="00E40411">
        <w:rPr>
          <w:rFonts w:ascii="Arial" w:eastAsia="Arial" w:hAnsi="Arial"/>
          <w:bCs/>
          <w:iCs/>
          <w:sz w:val="17"/>
          <w:szCs w:val="17"/>
        </w:rPr>
        <w:t>dozvoliti takmičaru da se takmiči.</w:t>
      </w:r>
    </w:p>
    <w:p w14:paraId="584129C8" w14:textId="77777777" w:rsidR="00863A8A" w:rsidRPr="00E40411" w:rsidRDefault="00863A8A" w:rsidP="00863A8A">
      <w:pPr>
        <w:adjustRightInd w:val="0"/>
        <w:snapToGrid w:val="0"/>
        <w:ind w:left="426" w:hanging="426"/>
        <w:jc w:val="both"/>
        <w:rPr>
          <w:rFonts w:ascii="Arial" w:eastAsia="Arial" w:hAnsi="Arial"/>
          <w:sz w:val="17"/>
          <w:szCs w:val="17"/>
        </w:rPr>
      </w:pPr>
    </w:p>
    <w:p w14:paraId="56ECD098" w14:textId="77777777" w:rsidR="00C55ABF" w:rsidRPr="00E40411" w:rsidRDefault="00C55ABF" w:rsidP="00E969A3">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5.</w:t>
      </w:r>
      <w:r w:rsidRPr="00E40411">
        <w:rPr>
          <w:rFonts w:ascii="Arial" w:eastAsia="Times New Roman" w:hAnsi="Arial"/>
          <w:b/>
          <w:bCs/>
          <w:sz w:val="17"/>
          <w:szCs w:val="17"/>
        </w:rPr>
        <w:tab/>
        <w:t>Odeća i obuća takmičara i takmičarski brojevi</w:t>
      </w:r>
    </w:p>
    <w:p w14:paraId="560B497C" w14:textId="77777777" w:rsidR="00C55ABF" w:rsidRPr="00E40411" w:rsidRDefault="00C55ABF" w:rsidP="00E969A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Odeća</w:t>
      </w:r>
    </w:p>
    <w:p w14:paraId="0A0EF3F7" w14:textId="77777777" w:rsidR="00C55ABF" w:rsidRPr="00E40411" w:rsidRDefault="00C55ABF" w:rsidP="00863A8A">
      <w:pPr>
        <w:adjustRightInd w:val="0"/>
        <w:snapToGrid w:val="0"/>
        <w:ind w:left="426" w:hanging="426"/>
        <w:jc w:val="both"/>
        <w:rPr>
          <w:rFonts w:ascii="Arial" w:eastAsia="Times New Roman" w:hAnsi="Arial"/>
          <w:sz w:val="17"/>
          <w:szCs w:val="17"/>
        </w:rPr>
      </w:pPr>
      <w:r w:rsidRPr="00E40411">
        <w:rPr>
          <w:rFonts w:ascii="Arial" w:eastAsia="Times New Roman" w:hAnsi="Arial"/>
          <w:sz w:val="17"/>
          <w:szCs w:val="17"/>
        </w:rPr>
        <w:t>5.1</w:t>
      </w:r>
      <w:r w:rsidRPr="00E40411">
        <w:rPr>
          <w:rFonts w:ascii="Arial" w:eastAsia="Times New Roman" w:hAnsi="Arial"/>
          <w:sz w:val="17"/>
          <w:szCs w:val="17"/>
        </w:rPr>
        <w:tab/>
        <w:t>Odeća koju nose takmičari u svim disciplinama mora biti čista, dizajnirana i nošena tako da ne izaziva prigovore. Odeća mora biti proizvedena od materijala koji nije providan ni kada je mokar. Takmičar ne sme nositi odeću koja može da ometa pogled sudijama.</w:t>
      </w:r>
    </w:p>
    <w:p w14:paraId="7AB1FD01" w14:textId="77777777" w:rsidR="00C55ABF" w:rsidRPr="00E40411" w:rsidRDefault="00C55ABF" w:rsidP="00863A8A">
      <w:pPr>
        <w:adjustRightInd w:val="0"/>
        <w:snapToGrid w:val="0"/>
        <w:ind w:left="426" w:hanging="426"/>
        <w:jc w:val="both"/>
        <w:rPr>
          <w:rFonts w:ascii="Arial" w:eastAsia="Times New Roman" w:hAnsi="Arial"/>
          <w:sz w:val="17"/>
          <w:szCs w:val="17"/>
        </w:rPr>
      </w:pPr>
      <w:r w:rsidRPr="00E40411">
        <w:rPr>
          <w:rFonts w:ascii="Arial" w:eastAsia="Times New Roman" w:hAnsi="Arial"/>
          <w:sz w:val="17"/>
          <w:szCs w:val="17"/>
        </w:rPr>
        <w:tab/>
        <w:t>Na svim takmičenjima iz članova 1.</w:t>
      </w:r>
      <w:r w:rsidRPr="00E40411">
        <w:rPr>
          <w:rFonts w:ascii="Arial" w:eastAsia="Arial" w:hAnsi="Arial"/>
          <w:sz w:val="17"/>
          <w:szCs w:val="17"/>
        </w:rPr>
        <w:t xml:space="preserve"> </w:t>
      </w:r>
      <w:r w:rsidRPr="00E40411">
        <w:rPr>
          <w:rFonts w:ascii="Arial" w:eastAsia="Times New Roman" w:hAnsi="Arial"/>
          <w:sz w:val="17"/>
          <w:szCs w:val="17"/>
        </w:rPr>
        <w:t xml:space="preserve">(a), (b), (c) i 2. (a), (b), (c) definicije takmičenja </w:t>
      </w:r>
      <w:r w:rsidR="00863A8A" w:rsidRPr="00E40411">
        <w:rPr>
          <w:rFonts w:ascii="Arial" w:eastAsia="Times New Roman" w:hAnsi="Arial"/>
          <w:sz w:val="17"/>
          <w:szCs w:val="17"/>
        </w:rPr>
        <w:t>za svetsko rangiranje</w:t>
      </w:r>
      <w:r w:rsidRPr="00E40411">
        <w:rPr>
          <w:rFonts w:ascii="Arial" w:eastAsia="Times New Roman" w:hAnsi="Arial"/>
          <w:sz w:val="17"/>
          <w:szCs w:val="17"/>
        </w:rPr>
        <w:t xml:space="preserve">, i kada predstavljaju svoju federaciju </w:t>
      </w:r>
      <w:r w:rsidR="00863A8A" w:rsidRPr="00E40411">
        <w:rPr>
          <w:rFonts w:ascii="Arial" w:eastAsia="Times New Roman" w:hAnsi="Arial"/>
          <w:sz w:val="17"/>
          <w:szCs w:val="17"/>
        </w:rPr>
        <w:t xml:space="preserve">članicu </w:t>
      </w:r>
      <w:r w:rsidRPr="00E40411">
        <w:rPr>
          <w:rFonts w:ascii="Arial" w:eastAsia="Times New Roman" w:hAnsi="Arial"/>
          <w:sz w:val="17"/>
          <w:szCs w:val="17"/>
        </w:rPr>
        <w:t xml:space="preserve">u skladu sa članovima 1. (e) i 2 (e) definicije </w:t>
      </w:r>
      <w:r w:rsidR="00863A8A" w:rsidRPr="00E40411">
        <w:rPr>
          <w:rFonts w:ascii="Arial" w:eastAsia="Times New Roman" w:hAnsi="Arial"/>
          <w:sz w:val="17"/>
          <w:szCs w:val="17"/>
        </w:rPr>
        <w:t>takmičenja za svetsko rangiranje</w:t>
      </w:r>
      <w:r w:rsidRPr="00E40411">
        <w:rPr>
          <w:rFonts w:ascii="Arial" w:eastAsia="Times New Roman" w:hAnsi="Arial"/>
          <w:sz w:val="17"/>
          <w:szCs w:val="17"/>
        </w:rPr>
        <w:t>, takmičari su dužni da se takmiče u istoj odeći koju je odobrila njihova federacija</w:t>
      </w:r>
      <w:r w:rsidR="00863A8A" w:rsidRPr="00E40411">
        <w:rPr>
          <w:rFonts w:ascii="Arial" w:eastAsia="Times New Roman" w:hAnsi="Arial"/>
          <w:sz w:val="17"/>
          <w:szCs w:val="17"/>
        </w:rPr>
        <w:t xml:space="preserve"> članica</w:t>
      </w:r>
      <w:r w:rsidRPr="00E40411">
        <w:rPr>
          <w:rFonts w:ascii="Arial" w:eastAsia="Times New Roman" w:hAnsi="Arial"/>
          <w:sz w:val="17"/>
          <w:szCs w:val="17"/>
        </w:rPr>
        <w:t>. Kada je u pitanju odeća takmičara, počasni krug i ceremonija proglašenja pobednika smatraju se delom takmičenja.</w:t>
      </w:r>
    </w:p>
    <w:p w14:paraId="19440AFF" w14:textId="77777777" w:rsidR="00C55ABF" w:rsidRPr="00E40411" w:rsidRDefault="00C55ABF" w:rsidP="00863A8A">
      <w:pPr>
        <w:adjustRightInd w:val="0"/>
        <w:snapToGrid w:val="0"/>
        <w:ind w:left="426" w:hanging="426"/>
        <w:jc w:val="both"/>
        <w:rPr>
          <w:rFonts w:ascii="Arial" w:eastAsia="Times New Roman" w:hAnsi="Arial"/>
          <w:i/>
          <w:iCs/>
          <w:sz w:val="17"/>
          <w:szCs w:val="17"/>
        </w:rPr>
      </w:pPr>
      <w:r w:rsidRPr="00E40411">
        <w:rPr>
          <w:rFonts w:ascii="Arial" w:eastAsia="Times New Roman" w:hAnsi="Arial"/>
          <w:i/>
          <w:iCs/>
          <w:sz w:val="17"/>
          <w:szCs w:val="17"/>
        </w:rPr>
        <w:tab/>
        <w:t>Napomena: Član 5.1. Tehničkih pravila treba da se tumači u širem smislu u odnosu na „sve ono što može da ometa pogled sudijama“, uključujući i kosu takmičara koju mogu nositi na određeni način.</w:t>
      </w:r>
      <w:r w:rsidR="00863A8A" w:rsidRPr="00E40411">
        <w:rPr>
          <w:rFonts w:ascii="Arial" w:eastAsia="Times New Roman" w:hAnsi="Arial"/>
          <w:i/>
          <w:iCs/>
          <w:sz w:val="17"/>
          <w:szCs w:val="17"/>
        </w:rPr>
        <w:t xml:space="preserve"> </w:t>
      </w:r>
    </w:p>
    <w:p w14:paraId="6266A762" w14:textId="77777777" w:rsidR="00C55ABF" w:rsidRPr="00E40411" w:rsidRDefault="00C55ABF" w:rsidP="00863A8A">
      <w:pPr>
        <w:adjustRightInd w:val="0"/>
        <w:snapToGrid w:val="0"/>
        <w:ind w:left="426" w:hanging="426"/>
        <w:jc w:val="both"/>
        <w:rPr>
          <w:rFonts w:ascii="Arial" w:eastAsia="Times New Roman" w:hAnsi="Arial"/>
          <w:b/>
          <w:bCs/>
          <w:i/>
          <w:iCs/>
          <w:sz w:val="17"/>
          <w:szCs w:val="17"/>
        </w:rPr>
      </w:pPr>
      <w:r w:rsidRPr="00E40411">
        <w:rPr>
          <w:rFonts w:ascii="Arial" w:eastAsia="Times New Roman" w:hAnsi="Arial"/>
          <w:b/>
          <w:bCs/>
          <w:i/>
          <w:iCs/>
          <w:sz w:val="17"/>
          <w:szCs w:val="17"/>
        </w:rPr>
        <w:t xml:space="preserve">Obuća </w:t>
      </w:r>
    </w:p>
    <w:p w14:paraId="17305723" w14:textId="77777777" w:rsidR="00C55ABF" w:rsidRPr="00E40411" w:rsidRDefault="00C55ABF" w:rsidP="00863A8A">
      <w:pPr>
        <w:adjustRightInd w:val="0"/>
        <w:snapToGrid w:val="0"/>
        <w:ind w:left="426" w:hanging="426"/>
        <w:jc w:val="both"/>
        <w:rPr>
          <w:rFonts w:ascii="Arial" w:eastAsia="Times New Roman" w:hAnsi="Arial"/>
          <w:sz w:val="17"/>
          <w:szCs w:val="17"/>
        </w:rPr>
      </w:pPr>
      <w:r w:rsidRPr="00E40411">
        <w:rPr>
          <w:rFonts w:ascii="Arial" w:eastAsia="Times New Roman" w:hAnsi="Arial"/>
          <w:sz w:val="17"/>
          <w:szCs w:val="17"/>
        </w:rPr>
        <w:t>5.2</w:t>
      </w:r>
      <w:r w:rsidRPr="00E40411">
        <w:rPr>
          <w:rFonts w:ascii="Arial" w:eastAsia="Times New Roman" w:hAnsi="Arial"/>
          <w:sz w:val="17"/>
          <w:szCs w:val="17"/>
        </w:rPr>
        <w:tab/>
        <w:t>Takmičar može nastupati bos ili</w:t>
      </w:r>
      <w:r w:rsidR="00487BC9" w:rsidRPr="00E40411">
        <w:rPr>
          <w:rFonts w:ascii="Arial" w:eastAsia="Times New Roman" w:hAnsi="Arial"/>
          <w:sz w:val="17"/>
          <w:szCs w:val="17"/>
        </w:rPr>
        <w:t xml:space="preserve"> u atletskoj obući. Takmičari se moraju pridržavati svih propozicija koje se odnose na nošenje atletske obuće a koje je Savet odobrio.</w:t>
      </w:r>
    </w:p>
    <w:p w14:paraId="348B88D9" w14:textId="77777777" w:rsidR="00487BC9" w:rsidRPr="00E40411" w:rsidRDefault="00487BC9" w:rsidP="00863A8A">
      <w:pPr>
        <w:adjustRightInd w:val="0"/>
        <w:snapToGrid w:val="0"/>
        <w:ind w:left="426" w:hanging="426"/>
        <w:jc w:val="both"/>
        <w:rPr>
          <w:rFonts w:ascii="Arial" w:eastAsia="Times New Roman" w:hAnsi="Arial"/>
          <w:sz w:val="17"/>
          <w:szCs w:val="17"/>
        </w:rPr>
      </w:pPr>
      <w:r w:rsidRPr="00E40411">
        <w:rPr>
          <w:rFonts w:ascii="Arial" w:eastAsia="Times New Roman" w:hAnsi="Arial"/>
          <w:sz w:val="17"/>
          <w:szCs w:val="17"/>
        </w:rPr>
        <w:t>5.3</w:t>
      </w:r>
      <w:r w:rsidRPr="00E40411">
        <w:rPr>
          <w:rFonts w:ascii="Arial" w:eastAsia="Times New Roman" w:hAnsi="Arial"/>
          <w:sz w:val="17"/>
          <w:szCs w:val="17"/>
        </w:rPr>
        <w:tab/>
        <w:t>[namerno ostavljeno prazno.]</w:t>
      </w:r>
    </w:p>
    <w:p w14:paraId="680DA9F9" w14:textId="77777777" w:rsidR="00487BC9" w:rsidRPr="00E40411" w:rsidRDefault="00487BC9" w:rsidP="00863A8A">
      <w:pPr>
        <w:adjustRightInd w:val="0"/>
        <w:snapToGrid w:val="0"/>
        <w:ind w:left="426" w:hanging="426"/>
        <w:jc w:val="both"/>
        <w:rPr>
          <w:rFonts w:ascii="Arial" w:eastAsia="Times New Roman" w:hAnsi="Arial"/>
          <w:sz w:val="17"/>
          <w:szCs w:val="17"/>
        </w:rPr>
      </w:pPr>
      <w:r w:rsidRPr="00E40411">
        <w:rPr>
          <w:rFonts w:ascii="Arial" w:eastAsia="Times New Roman" w:hAnsi="Arial"/>
          <w:sz w:val="17"/>
          <w:szCs w:val="17"/>
        </w:rPr>
        <w:t>5.4</w:t>
      </w:r>
      <w:r w:rsidRPr="00E40411">
        <w:rPr>
          <w:rFonts w:ascii="Arial" w:eastAsia="Times New Roman" w:hAnsi="Arial"/>
          <w:sz w:val="17"/>
          <w:szCs w:val="17"/>
        </w:rPr>
        <w:tab/>
        <w:t>[namerno ostavljeno prazno.]</w:t>
      </w:r>
    </w:p>
    <w:p w14:paraId="6F3E97AF" w14:textId="77777777" w:rsidR="00487BC9" w:rsidRPr="00E40411" w:rsidRDefault="00487BC9" w:rsidP="00863A8A">
      <w:pPr>
        <w:adjustRightInd w:val="0"/>
        <w:snapToGrid w:val="0"/>
        <w:ind w:left="426" w:hanging="426"/>
        <w:jc w:val="both"/>
        <w:rPr>
          <w:rFonts w:ascii="Arial" w:eastAsia="Times New Roman" w:hAnsi="Arial"/>
          <w:sz w:val="17"/>
          <w:szCs w:val="17"/>
        </w:rPr>
      </w:pPr>
      <w:r w:rsidRPr="00E40411">
        <w:rPr>
          <w:rFonts w:ascii="Arial" w:eastAsia="Times New Roman" w:hAnsi="Arial"/>
          <w:sz w:val="17"/>
          <w:szCs w:val="17"/>
        </w:rPr>
        <w:t>5.5</w:t>
      </w:r>
      <w:r w:rsidRPr="00E40411">
        <w:rPr>
          <w:rFonts w:ascii="Arial" w:eastAsia="Times New Roman" w:hAnsi="Arial"/>
          <w:sz w:val="17"/>
          <w:szCs w:val="17"/>
        </w:rPr>
        <w:tab/>
        <w:t>[namerno ostavljeno prazno.]</w:t>
      </w:r>
    </w:p>
    <w:p w14:paraId="4F4E19CC" w14:textId="77777777" w:rsidR="00487BC9" w:rsidRPr="00E40411" w:rsidRDefault="00487BC9" w:rsidP="00863A8A">
      <w:pPr>
        <w:adjustRightInd w:val="0"/>
        <w:snapToGrid w:val="0"/>
        <w:ind w:left="426" w:hanging="426"/>
        <w:jc w:val="both"/>
        <w:rPr>
          <w:rFonts w:ascii="Arial" w:eastAsia="Times New Roman" w:hAnsi="Arial"/>
          <w:sz w:val="17"/>
          <w:szCs w:val="17"/>
        </w:rPr>
      </w:pPr>
      <w:r w:rsidRPr="00E40411">
        <w:rPr>
          <w:rFonts w:ascii="Arial" w:eastAsia="Times New Roman" w:hAnsi="Arial"/>
          <w:sz w:val="17"/>
          <w:szCs w:val="17"/>
        </w:rPr>
        <w:t>5.6</w:t>
      </w:r>
      <w:r w:rsidRPr="00E40411">
        <w:rPr>
          <w:rFonts w:ascii="Arial" w:eastAsia="Times New Roman" w:hAnsi="Arial"/>
          <w:sz w:val="17"/>
          <w:szCs w:val="17"/>
        </w:rPr>
        <w:tab/>
        <w:t>[namerno ostavljeno prazno.]</w:t>
      </w:r>
    </w:p>
    <w:p w14:paraId="02407F74" w14:textId="77777777" w:rsidR="00487BC9" w:rsidRPr="00E40411" w:rsidRDefault="00487BC9" w:rsidP="00863A8A">
      <w:pPr>
        <w:adjustRightInd w:val="0"/>
        <w:snapToGrid w:val="0"/>
        <w:ind w:left="426" w:hanging="426"/>
        <w:jc w:val="both"/>
        <w:rPr>
          <w:rFonts w:ascii="Arial" w:eastAsia="Times New Roman" w:hAnsi="Arial"/>
          <w:sz w:val="17"/>
          <w:szCs w:val="17"/>
        </w:rPr>
      </w:pPr>
    </w:p>
    <w:p w14:paraId="7F663E88" w14:textId="77777777" w:rsidR="00487BC9" w:rsidRPr="00E40411" w:rsidRDefault="00487BC9" w:rsidP="00863A8A">
      <w:pPr>
        <w:tabs>
          <w:tab w:val="left" w:pos="0"/>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Videti i Propozicije za atletsku obuću u "Pravilniku – Knjiga C: Takmičenja", koji je posebno objavljen na internet stranici Svetske atletike.</w:t>
      </w:r>
    </w:p>
    <w:p w14:paraId="1079ECDC" w14:textId="77777777" w:rsidR="000E18D4" w:rsidRPr="00E40411" w:rsidRDefault="000E18D4" w:rsidP="00863A8A">
      <w:pPr>
        <w:adjustRightInd w:val="0"/>
        <w:snapToGrid w:val="0"/>
        <w:ind w:left="426" w:hanging="426"/>
        <w:jc w:val="both"/>
        <w:rPr>
          <w:rFonts w:ascii="Arial" w:eastAsia="Times New Roman" w:hAnsi="Arial"/>
          <w:sz w:val="17"/>
          <w:szCs w:val="17"/>
        </w:rPr>
      </w:pPr>
    </w:p>
    <w:p w14:paraId="30806B4C" w14:textId="77777777" w:rsidR="00C1712F" w:rsidRPr="00E40411" w:rsidRDefault="00C1712F" w:rsidP="00863A8A">
      <w:pPr>
        <w:adjustRightInd w:val="0"/>
        <w:snapToGrid w:val="0"/>
        <w:ind w:left="426" w:hanging="426"/>
        <w:jc w:val="both"/>
        <w:rPr>
          <w:rFonts w:ascii="Arial" w:eastAsia="Times New Roman" w:hAnsi="Arial"/>
          <w:b/>
          <w:bCs/>
          <w:i/>
          <w:iCs/>
          <w:sz w:val="17"/>
          <w:szCs w:val="17"/>
        </w:rPr>
      </w:pPr>
      <w:r w:rsidRPr="00E40411">
        <w:rPr>
          <w:rFonts w:ascii="Arial" w:eastAsia="Times New Roman" w:hAnsi="Arial"/>
          <w:b/>
          <w:bCs/>
          <w:i/>
          <w:iCs/>
          <w:sz w:val="17"/>
          <w:szCs w:val="17"/>
        </w:rPr>
        <w:t>Takmičarski brojevi</w:t>
      </w:r>
    </w:p>
    <w:p w14:paraId="49A0FF00" w14:textId="77777777" w:rsidR="000E18D4" w:rsidRPr="00E40411" w:rsidRDefault="00C1712F" w:rsidP="00863A8A">
      <w:pPr>
        <w:adjustRightInd w:val="0"/>
        <w:snapToGrid w:val="0"/>
        <w:ind w:left="426" w:hanging="426"/>
        <w:jc w:val="both"/>
        <w:rPr>
          <w:rFonts w:ascii="Arial" w:eastAsia="Times New Roman" w:hAnsi="Arial"/>
          <w:sz w:val="17"/>
          <w:szCs w:val="17"/>
        </w:rPr>
      </w:pPr>
      <w:r w:rsidRPr="00E40411">
        <w:rPr>
          <w:rFonts w:ascii="Arial" w:eastAsia="Times New Roman" w:hAnsi="Arial"/>
          <w:sz w:val="17"/>
          <w:szCs w:val="17"/>
        </w:rPr>
        <w:t>5.7</w:t>
      </w:r>
      <w:r w:rsidRPr="00E40411">
        <w:rPr>
          <w:rFonts w:ascii="Arial" w:eastAsia="Times New Roman" w:hAnsi="Arial"/>
          <w:sz w:val="17"/>
          <w:szCs w:val="17"/>
        </w:rPr>
        <w:tab/>
        <w:t xml:space="preserve">Svaki takmičar dobija dva takmičarska broja koja tokom takmičenja nosi, jasno i vidljivo, na grudima i leđima, osim kod skakačkih disciplina gde je dozvoljena upotreba samo jednog broja na grudima ili na leđima takmičara. Na svim ili samo na nekim takmičarskim </w:t>
      </w:r>
      <w:r w:rsidRPr="00E40411">
        <w:rPr>
          <w:rFonts w:ascii="Arial" w:eastAsia="Times New Roman" w:hAnsi="Arial"/>
          <w:sz w:val="17"/>
          <w:szCs w:val="17"/>
        </w:rPr>
        <w:lastRenderedPageBreak/>
        <w:t>brojevima, umesto brojeva mogu da se nalaze imena takmičara ili nek</w:t>
      </w:r>
      <w:r w:rsidR="003B2C9B" w:rsidRPr="00E40411">
        <w:rPr>
          <w:rFonts w:ascii="Arial" w:eastAsia="Times New Roman" w:hAnsi="Arial"/>
          <w:sz w:val="17"/>
          <w:szCs w:val="17"/>
        </w:rPr>
        <w:t>e druge odgovarajuće o</w:t>
      </w:r>
      <w:r w:rsidRPr="00E40411">
        <w:rPr>
          <w:rFonts w:ascii="Arial" w:eastAsia="Times New Roman" w:hAnsi="Arial"/>
          <w:sz w:val="17"/>
          <w:szCs w:val="17"/>
        </w:rPr>
        <w:t>znake. Ako se koriste brojevi, oni moraju odgovarati broju takmičara navedenom u startnoj listi ili programu takmičenja. Ako takmičar nosi trenerku tokom takmičenja, takmičarski brojevi moraju se nositi na trenerci na sličan način.</w:t>
      </w:r>
    </w:p>
    <w:p w14:paraId="40638C46" w14:textId="77777777" w:rsidR="00141F74" w:rsidRPr="00E40411" w:rsidRDefault="00141F74" w:rsidP="003B2C9B">
      <w:pPr>
        <w:tabs>
          <w:tab w:val="left" w:pos="993"/>
        </w:tabs>
        <w:adjustRightInd w:val="0"/>
        <w:snapToGrid w:val="0"/>
        <w:ind w:left="426" w:hanging="426"/>
        <w:jc w:val="both"/>
        <w:rPr>
          <w:rFonts w:ascii="Arial" w:eastAsia="Times New Roman" w:hAnsi="Arial"/>
          <w:sz w:val="17"/>
          <w:szCs w:val="17"/>
        </w:rPr>
      </w:pPr>
      <w:r w:rsidRPr="00E40411">
        <w:rPr>
          <w:rFonts w:ascii="Arial" w:eastAsia="Times New Roman" w:hAnsi="Arial"/>
          <w:sz w:val="17"/>
          <w:szCs w:val="17"/>
        </w:rPr>
        <w:t>5.8</w:t>
      </w:r>
      <w:r w:rsidRPr="00E40411">
        <w:rPr>
          <w:rFonts w:ascii="Arial" w:eastAsia="Times New Roman" w:hAnsi="Arial"/>
          <w:sz w:val="17"/>
          <w:szCs w:val="17"/>
        </w:rPr>
        <w:tab/>
        <w:t xml:space="preserve">Takmičaru bez odgovarajućeg propisno postavljenog </w:t>
      </w:r>
      <w:r w:rsidR="003B2C9B" w:rsidRPr="00E40411">
        <w:rPr>
          <w:rFonts w:ascii="Arial" w:eastAsia="Times New Roman" w:hAnsi="Arial"/>
          <w:sz w:val="17"/>
          <w:szCs w:val="17"/>
        </w:rPr>
        <w:t xml:space="preserve">startnog </w:t>
      </w:r>
      <w:r w:rsidRPr="00E40411">
        <w:rPr>
          <w:rFonts w:ascii="Arial" w:eastAsia="Times New Roman" w:hAnsi="Arial"/>
          <w:sz w:val="17"/>
          <w:szCs w:val="17"/>
        </w:rPr>
        <w:t>b</w:t>
      </w:r>
      <w:r w:rsidR="003B2C9B" w:rsidRPr="00E40411">
        <w:rPr>
          <w:rFonts w:ascii="Arial" w:eastAsia="Times New Roman" w:hAnsi="Arial"/>
          <w:sz w:val="17"/>
          <w:szCs w:val="17"/>
        </w:rPr>
        <w:t>roja i/ili druge identifikacije</w:t>
      </w:r>
      <w:r w:rsidRPr="00E40411">
        <w:rPr>
          <w:rFonts w:ascii="Arial" w:eastAsia="Times New Roman" w:hAnsi="Arial"/>
          <w:sz w:val="17"/>
          <w:szCs w:val="17"/>
        </w:rPr>
        <w:t xml:space="preserve"> neće biti dozvoljen nastup na takmičenju.</w:t>
      </w:r>
    </w:p>
    <w:p w14:paraId="46093B23" w14:textId="77777777" w:rsidR="00141F74" w:rsidRPr="00E40411" w:rsidRDefault="00141F74" w:rsidP="003B2C9B">
      <w:pPr>
        <w:tabs>
          <w:tab w:val="left" w:pos="993"/>
        </w:tabs>
        <w:adjustRightInd w:val="0"/>
        <w:snapToGrid w:val="0"/>
        <w:ind w:left="426" w:hanging="426"/>
        <w:jc w:val="both"/>
        <w:rPr>
          <w:rFonts w:ascii="Arial" w:eastAsia="Times New Roman" w:hAnsi="Arial"/>
          <w:sz w:val="17"/>
          <w:szCs w:val="17"/>
        </w:rPr>
      </w:pPr>
      <w:r w:rsidRPr="00E40411">
        <w:rPr>
          <w:rFonts w:ascii="Arial" w:eastAsia="Times New Roman" w:hAnsi="Arial"/>
          <w:sz w:val="17"/>
          <w:szCs w:val="17"/>
        </w:rPr>
        <w:t>5.9</w:t>
      </w:r>
      <w:r w:rsidRPr="00E40411">
        <w:rPr>
          <w:rFonts w:ascii="Arial" w:eastAsia="Times New Roman" w:hAnsi="Arial"/>
          <w:sz w:val="17"/>
          <w:szCs w:val="17"/>
        </w:rPr>
        <w:tab/>
        <w:t xml:space="preserve">Takmičarski brojevi se nose kako su dobijeni, ne smeju se seći, savijati ili pokrivati </w:t>
      </w:r>
      <w:r w:rsidR="003B2C9B" w:rsidRPr="00E40411">
        <w:rPr>
          <w:rFonts w:ascii="Arial" w:eastAsia="Times New Roman" w:hAnsi="Arial"/>
          <w:sz w:val="17"/>
          <w:szCs w:val="17"/>
        </w:rPr>
        <w:t>ni na</w:t>
      </w:r>
      <w:r w:rsidRPr="00E40411">
        <w:rPr>
          <w:rFonts w:ascii="Arial" w:eastAsia="Times New Roman" w:hAnsi="Arial"/>
          <w:sz w:val="17"/>
          <w:szCs w:val="17"/>
        </w:rPr>
        <w:t xml:space="preserve"> koji način. Kod disciplina trčanja i hodanja na 10.000 m i duže, takmičarski brojevi mogu biti perforirani da bi se omogućio protok vazduha, ali perforacije ne smeju </w:t>
      </w:r>
      <w:r w:rsidR="003B2C9B" w:rsidRPr="00E40411">
        <w:rPr>
          <w:rFonts w:ascii="Arial" w:eastAsia="Times New Roman" w:hAnsi="Arial"/>
          <w:sz w:val="17"/>
          <w:szCs w:val="17"/>
        </w:rPr>
        <w:t>biti na ciframa ili slovima koja</w:t>
      </w:r>
      <w:r w:rsidRPr="00E40411">
        <w:rPr>
          <w:rFonts w:ascii="Arial" w:eastAsia="Times New Roman" w:hAnsi="Arial"/>
          <w:sz w:val="17"/>
          <w:szCs w:val="17"/>
        </w:rPr>
        <w:t xml:space="preserve"> se na njima nalaze.</w:t>
      </w:r>
    </w:p>
    <w:p w14:paraId="6B2E8228" w14:textId="77777777" w:rsidR="00141F74" w:rsidRPr="00E40411" w:rsidRDefault="00141F74" w:rsidP="003B2C9B">
      <w:pPr>
        <w:tabs>
          <w:tab w:val="left" w:pos="993"/>
        </w:tabs>
        <w:adjustRightInd w:val="0"/>
        <w:snapToGrid w:val="0"/>
        <w:ind w:left="426" w:hanging="426"/>
        <w:jc w:val="both"/>
        <w:rPr>
          <w:rFonts w:ascii="Arial" w:eastAsia="Times New Roman" w:hAnsi="Arial"/>
          <w:sz w:val="17"/>
          <w:szCs w:val="17"/>
        </w:rPr>
      </w:pPr>
      <w:r w:rsidRPr="00E40411">
        <w:rPr>
          <w:rFonts w:ascii="Arial" w:eastAsia="Times New Roman" w:hAnsi="Arial"/>
          <w:sz w:val="17"/>
          <w:szCs w:val="17"/>
        </w:rPr>
        <w:t>5.10</w:t>
      </w:r>
      <w:r w:rsidRPr="00E40411">
        <w:rPr>
          <w:rFonts w:ascii="Arial" w:eastAsia="Times New Roman" w:hAnsi="Arial"/>
          <w:sz w:val="17"/>
          <w:szCs w:val="17"/>
        </w:rPr>
        <w:tab/>
        <w:t xml:space="preserve">U slučaju korišćenja </w:t>
      </w:r>
      <w:r w:rsidR="003B2C9B" w:rsidRPr="00E40411">
        <w:rPr>
          <w:rFonts w:ascii="Arial" w:eastAsia="Times New Roman" w:hAnsi="Arial"/>
          <w:sz w:val="17"/>
          <w:szCs w:val="17"/>
        </w:rPr>
        <w:t>sistema</w:t>
      </w:r>
      <w:r w:rsidRPr="00E40411">
        <w:rPr>
          <w:rFonts w:ascii="Arial" w:eastAsia="Times New Roman" w:hAnsi="Arial"/>
          <w:sz w:val="17"/>
          <w:szCs w:val="17"/>
        </w:rPr>
        <w:t xml:space="preserve"> za foto-finiš, organizator</w:t>
      </w:r>
      <w:r w:rsidR="003B2C9B" w:rsidRPr="00E40411">
        <w:rPr>
          <w:rFonts w:ascii="Arial" w:eastAsia="Times New Roman" w:hAnsi="Arial"/>
          <w:sz w:val="17"/>
          <w:szCs w:val="17"/>
        </w:rPr>
        <w:t>i</w:t>
      </w:r>
      <w:r w:rsidRPr="00E40411">
        <w:rPr>
          <w:rFonts w:ascii="Arial" w:eastAsia="Times New Roman" w:hAnsi="Arial"/>
          <w:sz w:val="17"/>
          <w:szCs w:val="17"/>
        </w:rPr>
        <w:t xml:space="preserve"> </w:t>
      </w:r>
      <w:r w:rsidR="003B2C9B" w:rsidRPr="00E40411">
        <w:rPr>
          <w:rFonts w:ascii="Arial" w:eastAsia="Times New Roman" w:hAnsi="Arial"/>
          <w:sz w:val="17"/>
          <w:szCs w:val="17"/>
        </w:rPr>
        <w:t>mogu</w:t>
      </w:r>
      <w:r w:rsidRPr="00E40411">
        <w:rPr>
          <w:rFonts w:ascii="Arial" w:eastAsia="Times New Roman" w:hAnsi="Arial"/>
          <w:sz w:val="17"/>
          <w:szCs w:val="17"/>
        </w:rPr>
        <w:t xml:space="preserve"> zahtevati od takmičara da nose dodatne samolepljive brojeve na bočnoj strani šorca ili na butinama (bočni brojevi).</w:t>
      </w:r>
    </w:p>
    <w:p w14:paraId="72442D91" w14:textId="77777777" w:rsidR="00141F74" w:rsidRPr="00E40411" w:rsidRDefault="00141F74" w:rsidP="003B2C9B">
      <w:pPr>
        <w:tabs>
          <w:tab w:val="left" w:pos="993"/>
        </w:tabs>
        <w:adjustRightInd w:val="0"/>
        <w:snapToGrid w:val="0"/>
        <w:ind w:left="426" w:hanging="426"/>
        <w:jc w:val="both"/>
        <w:rPr>
          <w:rFonts w:ascii="Arial" w:eastAsia="Times New Roman" w:hAnsi="Arial"/>
          <w:sz w:val="17"/>
          <w:szCs w:val="17"/>
        </w:rPr>
      </w:pPr>
      <w:r w:rsidRPr="00E40411">
        <w:rPr>
          <w:rFonts w:ascii="Arial" w:eastAsia="Times New Roman" w:hAnsi="Arial"/>
          <w:sz w:val="17"/>
          <w:szCs w:val="17"/>
        </w:rPr>
        <w:t>5.11</w:t>
      </w:r>
      <w:r w:rsidRPr="00E40411">
        <w:rPr>
          <w:rFonts w:ascii="Arial" w:eastAsia="Times New Roman" w:hAnsi="Arial"/>
          <w:sz w:val="17"/>
          <w:szCs w:val="17"/>
        </w:rPr>
        <w:tab/>
        <w:t>Ako se takmičar ne pridržava bilo koje tačke ovog člana 5. i:</w:t>
      </w:r>
    </w:p>
    <w:p w14:paraId="3C950963" w14:textId="77777777" w:rsidR="00141F74" w:rsidRPr="00E40411" w:rsidRDefault="00141F74" w:rsidP="003B2C9B">
      <w:pPr>
        <w:adjustRightInd w:val="0"/>
        <w:snapToGrid w:val="0"/>
        <w:ind w:left="993" w:hanging="567"/>
        <w:jc w:val="both"/>
        <w:rPr>
          <w:rFonts w:ascii="Arial" w:eastAsia="Times New Roman" w:hAnsi="Arial"/>
          <w:sz w:val="17"/>
          <w:szCs w:val="17"/>
        </w:rPr>
      </w:pPr>
      <w:r w:rsidRPr="00E40411">
        <w:rPr>
          <w:rFonts w:ascii="Arial" w:eastAsia="Times New Roman" w:hAnsi="Arial"/>
          <w:sz w:val="17"/>
          <w:szCs w:val="17"/>
        </w:rPr>
        <w:t>5.11.1</w:t>
      </w:r>
      <w:r w:rsidRPr="00E40411">
        <w:rPr>
          <w:rFonts w:ascii="Arial" w:eastAsia="Times New Roman" w:hAnsi="Arial"/>
          <w:sz w:val="17"/>
          <w:szCs w:val="17"/>
        </w:rPr>
        <w:tab/>
        <w:t xml:space="preserve">odbije uputstvo nadležnog </w:t>
      </w:r>
      <w:r w:rsidR="003B2C9B" w:rsidRPr="00E40411">
        <w:rPr>
          <w:rFonts w:ascii="Arial" w:eastAsia="Times New Roman" w:hAnsi="Arial"/>
          <w:sz w:val="17"/>
          <w:szCs w:val="17"/>
        </w:rPr>
        <w:t>g</w:t>
      </w:r>
      <w:r w:rsidRPr="00E40411">
        <w:rPr>
          <w:rFonts w:ascii="Arial" w:eastAsia="Times New Roman" w:hAnsi="Arial"/>
          <w:sz w:val="17"/>
          <w:szCs w:val="17"/>
        </w:rPr>
        <w:t>lavnog sudije da se pridržava ovog člana, ili</w:t>
      </w:r>
    </w:p>
    <w:p w14:paraId="3C960297" w14:textId="77777777" w:rsidR="00141F74" w:rsidRPr="00E40411" w:rsidRDefault="00141F74" w:rsidP="003B2C9B">
      <w:pPr>
        <w:tabs>
          <w:tab w:val="left" w:pos="993"/>
        </w:tabs>
        <w:adjustRightInd w:val="0"/>
        <w:snapToGrid w:val="0"/>
        <w:ind w:left="993" w:hanging="567"/>
        <w:jc w:val="both"/>
        <w:rPr>
          <w:rFonts w:ascii="Arial" w:eastAsia="Times New Roman" w:hAnsi="Arial"/>
          <w:sz w:val="17"/>
          <w:szCs w:val="17"/>
        </w:rPr>
      </w:pPr>
      <w:r w:rsidRPr="00E40411">
        <w:rPr>
          <w:rFonts w:ascii="Arial" w:eastAsia="Times New Roman" w:hAnsi="Arial"/>
          <w:sz w:val="17"/>
          <w:szCs w:val="17"/>
        </w:rPr>
        <w:t>5.11.2</w:t>
      </w:r>
      <w:r w:rsidRPr="00E40411">
        <w:rPr>
          <w:rFonts w:ascii="Arial" w:eastAsia="Times New Roman" w:hAnsi="Arial"/>
          <w:sz w:val="17"/>
          <w:szCs w:val="17"/>
        </w:rPr>
        <w:tab/>
        <w:t>učestvuje u takmičenju,</w:t>
      </w:r>
    </w:p>
    <w:p w14:paraId="61EE3CB6" w14:textId="77777777" w:rsidR="000E18D4" w:rsidRPr="00E40411" w:rsidRDefault="00141F74" w:rsidP="003B2C9B">
      <w:pPr>
        <w:tabs>
          <w:tab w:val="left" w:pos="993"/>
        </w:tabs>
        <w:adjustRightInd w:val="0"/>
        <w:snapToGrid w:val="0"/>
        <w:ind w:left="993" w:hanging="567"/>
        <w:jc w:val="both"/>
        <w:rPr>
          <w:rFonts w:ascii="Arial" w:eastAsia="Times New Roman" w:hAnsi="Arial"/>
          <w:sz w:val="17"/>
          <w:szCs w:val="17"/>
        </w:rPr>
      </w:pPr>
      <w:r w:rsidRPr="00E40411">
        <w:rPr>
          <w:rFonts w:ascii="Arial" w:eastAsia="Times New Roman" w:hAnsi="Arial"/>
          <w:sz w:val="17"/>
          <w:szCs w:val="17"/>
        </w:rPr>
        <w:t>biće diskvalifikovan.</w:t>
      </w:r>
    </w:p>
    <w:p w14:paraId="0B9BF480" w14:textId="77777777" w:rsidR="00141F74" w:rsidRPr="00E40411" w:rsidRDefault="00141F74" w:rsidP="00E969A3">
      <w:pPr>
        <w:tabs>
          <w:tab w:val="left" w:pos="709"/>
        </w:tabs>
        <w:adjustRightInd w:val="0"/>
        <w:snapToGrid w:val="0"/>
        <w:jc w:val="both"/>
        <w:rPr>
          <w:rFonts w:ascii="Arial" w:eastAsia="Times New Roman" w:hAnsi="Arial"/>
          <w:sz w:val="17"/>
          <w:szCs w:val="17"/>
        </w:rPr>
      </w:pPr>
    </w:p>
    <w:p w14:paraId="78FF98EE" w14:textId="77777777" w:rsidR="002C7CFC" w:rsidRPr="00E40411" w:rsidRDefault="002C7CFC"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Članom 5.11. Tehničkih pravila predviđene su kazne ukoliko se neka od odredbi iz člana 5. Tehničkih pravila ne poštuje. Očekuje se, međutim, da će tamo gde je to moguće nadležna lica zahtevati od takmičara i podsticati ih da poštuju pravila, i obavestiti ih o posledicama ukoliko ta pravila ne poštuju. Ako se takmičar ne pridržava pravila u toku takmičenja, a nije moguće da službeno lice zatraži pridržavanje istog, takmičar mora imati na umu da može biti diskvalifikovan.</w:t>
      </w:r>
    </w:p>
    <w:p w14:paraId="009AD8C7" w14:textId="77777777" w:rsidR="00783ED9" w:rsidRPr="00E40411" w:rsidRDefault="002C7CFC"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Odgovornost je pomoćnika startera i sudija na stazi (za discipline trčanja i discipline koje se održavaju van stadiona) i sudija (za tehničke discipline) da obrate pažnju na odredbe ovog člana i da svako očigledno kršenje pravila prijave nadležnom </w:t>
      </w:r>
      <w:r w:rsidR="003B2C9B" w:rsidRPr="00E40411">
        <w:rPr>
          <w:rFonts w:ascii="Arial" w:eastAsia="Arial" w:hAnsi="Arial"/>
          <w:color w:val="00853B"/>
          <w:sz w:val="17"/>
          <w:szCs w:val="17"/>
        </w:rPr>
        <w:t>g</w:t>
      </w:r>
      <w:r w:rsidRPr="00E40411">
        <w:rPr>
          <w:rFonts w:ascii="Arial" w:eastAsia="Arial" w:hAnsi="Arial"/>
          <w:color w:val="00853B"/>
          <w:sz w:val="17"/>
          <w:szCs w:val="17"/>
        </w:rPr>
        <w:t>lavnom sudiji.</w:t>
      </w:r>
    </w:p>
    <w:p w14:paraId="4F7AF693" w14:textId="77777777" w:rsidR="00FF2BB3" w:rsidRPr="00E40411" w:rsidRDefault="00FF2BB3" w:rsidP="00E969A3">
      <w:pPr>
        <w:tabs>
          <w:tab w:val="left" w:pos="709"/>
        </w:tabs>
        <w:adjustRightInd w:val="0"/>
        <w:snapToGrid w:val="0"/>
        <w:jc w:val="both"/>
        <w:rPr>
          <w:rFonts w:ascii="Arial" w:eastAsia="Times New Roman" w:hAnsi="Arial"/>
          <w:sz w:val="17"/>
          <w:szCs w:val="17"/>
        </w:rPr>
      </w:pPr>
    </w:p>
    <w:p w14:paraId="3B524CA8" w14:textId="77777777" w:rsidR="00544ED4" w:rsidRPr="00E40411" w:rsidRDefault="00544ED4" w:rsidP="0095745A">
      <w:pPr>
        <w:numPr>
          <w:ilvl w:val="0"/>
          <w:numId w:val="15"/>
        </w:numPr>
        <w:tabs>
          <w:tab w:val="left" w:pos="709"/>
        </w:tabs>
        <w:adjustRightInd w:val="0"/>
        <w:snapToGrid w:val="0"/>
        <w:ind w:hanging="720"/>
        <w:jc w:val="both"/>
        <w:rPr>
          <w:rFonts w:ascii="Arial" w:eastAsia="Times New Roman" w:hAnsi="Arial"/>
          <w:b/>
          <w:bCs/>
          <w:sz w:val="17"/>
          <w:szCs w:val="17"/>
        </w:rPr>
      </w:pPr>
      <w:r w:rsidRPr="00E40411">
        <w:rPr>
          <w:rFonts w:ascii="Arial" w:eastAsia="Times New Roman" w:hAnsi="Arial"/>
          <w:b/>
          <w:bCs/>
          <w:sz w:val="17"/>
          <w:szCs w:val="17"/>
        </w:rPr>
        <w:t>Pomoć takmičarima</w:t>
      </w:r>
    </w:p>
    <w:p w14:paraId="5F539382" w14:textId="77777777" w:rsidR="00F80A8A" w:rsidRPr="00E40411" w:rsidRDefault="003B2C9B" w:rsidP="00E969A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Lekarski pregled</w:t>
      </w:r>
      <w:r w:rsidR="00F80A8A" w:rsidRPr="00E40411">
        <w:rPr>
          <w:rFonts w:ascii="Arial" w:eastAsia="Times New Roman" w:hAnsi="Arial"/>
          <w:b/>
          <w:bCs/>
          <w:i/>
          <w:iCs/>
          <w:sz w:val="17"/>
          <w:szCs w:val="17"/>
        </w:rPr>
        <w:t xml:space="preserve"> i pomoć</w:t>
      </w:r>
    </w:p>
    <w:p w14:paraId="244ED133" w14:textId="77777777" w:rsidR="00544ED4" w:rsidRPr="00E40411" w:rsidRDefault="00544ED4" w:rsidP="003B2C9B">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6.1</w:t>
      </w:r>
      <w:r w:rsidRPr="00E40411">
        <w:rPr>
          <w:rFonts w:ascii="Arial" w:eastAsia="Times New Roman" w:hAnsi="Arial"/>
          <w:sz w:val="17"/>
          <w:szCs w:val="17"/>
        </w:rPr>
        <w:tab/>
      </w:r>
      <w:r w:rsidR="003B2C9B" w:rsidRPr="00E40411">
        <w:rPr>
          <w:rFonts w:ascii="Arial" w:eastAsia="Times New Roman" w:hAnsi="Arial"/>
          <w:sz w:val="17"/>
          <w:szCs w:val="17"/>
        </w:rPr>
        <w:t>Lekarski</w:t>
      </w:r>
      <w:r w:rsidRPr="00E40411">
        <w:rPr>
          <w:rFonts w:ascii="Arial" w:eastAsia="Times New Roman" w:hAnsi="Arial"/>
          <w:sz w:val="17"/>
          <w:szCs w:val="17"/>
        </w:rPr>
        <w:t xml:space="preserve"> </w:t>
      </w:r>
      <w:r w:rsidR="003B2C9B" w:rsidRPr="00E40411">
        <w:rPr>
          <w:rFonts w:ascii="Arial" w:eastAsia="Times New Roman" w:hAnsi="Arial"/>
          <w:sz w:val="17"/>
          <w:szCs w:val="17"/>
        </w:rPr>
        <w:t>pregled</w:t>
      </w:r>
      <w:r w:rsidRPr="00E40411">
        <w:rPr>
          <w:rFonts w:ascii="Arial" w:eastAsia="Times New Roman" w:hAnsi="Arial"/>
          <w:sz w:val="17"/>
          <w:szCs w:val="17"/>
        </w:rPr>
        <w:t xml:space="preserve">, tretman i/ili fizioterapija mogu biti obezbeđeni ili na samom borilištu od strane zvaničnog medicinskog osoblja koje </w:t>
      </w:r>
      <w:r w:rsidR="00F80A8A" w:rsidRPr="00E40411">
        <w:rPr>
          <w:rFonts w:ascii="Arial" w:eastAsia="Times New Roman" w:hAnsi="Arial"/>
          <w:sz w:val="17"/>
          <w:szCs w:val="17"/>
        </w:rPr>
        <w:t>su angažovali organizatori</w:t>
      </w:r>
      <w:r w:rsidRPr="00E40411">
        <w:rPr>
          <w:rFonts w:ascii="Arial" w:eastAsia="Times New Roman" w:hAnsi="Arial"/>
          <w:sz w:val="17"/>
          <w:szCs w:val="17"/>
        </w:rPr>
        <w:t xml:space="preserve">, a koje </w:t>
      </w:r>
      <w:r w:rsidR="003B2C9B" w:rsidRPr="00E40411">
        <w:rPr>
          <w:rFonts w:ascii="Arial" w:eastAsia="Times New Roman" w:hAnsi="Arial"/>
          <w:sz w:val="17"/>
          <w:szCs w:val="17"/>
        </w:rPr>
        <w:t>se jasno prepoznaje po</w:t>
      </w:r>
      <w:r w:rsidRPr="00E40411">
        <w:rPr>
          <w:rFonts w:ascii="Arial" w:eastAsia="Times New Roman" w:hAnsi="Arial"/>
          <w:sz w:val="17"/>
          <w:szCs w:val="17"/>
        </w:rPr>
        <w:t xml:space="preserve"> trakama na rukama, </w:t>
      </w:r>
      <w:r w:rsidR="00F80A8A" w:rsidRPr="00E40411">
        <w:rPr>
          <w:rFonts w:ascii="Arial" w:eastAsia="Times New Roman" w:hAnsi="Arial"/>
          <w:sz w:val="17"/>
          <w:szCs w:val="17"/>
        </w:rPr>
        <w:t>prslucima</w:t>
      </w:r>
      <w:r w:rsidRPr="00E40411">
        <w:rPr>
          <w:rFonts w:ascii="Arial" w:eastAsia="Times New Roman" w:hAnsi="Arial"/>
          <w:sz w:val="17"/>
          <w:szCs w:val="17"/>
        </w:rPr>
        <w:t xml:space="preserve"> ili </w:t>
      </w:r>
      <w:r w:rsidR="00F80A8A" w:rsidRPr="00E40411">
        <w:rPr>
          <w:rFonts w:ascii="Arial" w:eastAsia="Times New Roman" w:hAnsi="Arial"/>
          <w:sz w:val="17"/>
          <w:szCs w:val="17"/>
        </w:rPr>
        <w:t xml:space="preserve">sličnom </w:t>
      </w:r>
      <w:r w:rsidRPr="00E40411">
        <w:rPr>
          <w:rFonts w:ascii="Arial" w:eastAsia="Times New Roman" w:hAnsi="Arial"/>
          <w:sz w:val="17"/>
          <w:szCs w:val="17"/>
        </w:rPr>
        <w:t>karakterističnom odećom, ili na označenim mestima za medicinski tretman izvan oblasti borilišta, od strane ovlašćenog medicinskog</w:t>
      </w:r>
      <w:r w:rsidR="00F80A8A" w:rsidRPr="00E40411">
        <w:rPr>
          <w:rFonts w:ascii="Arial" w:eastAsia="Times New Roman" w:hAnsi="Arial"/>
          <w:sz w:val="17"/>
          <w:szCs w:val="17"/>
        </w:rPr>
        <w:t xml:space="preserve"> tima kog</w:t>
      </w:r>
      <w:r w:rsidRPr="00E40411">
        <w:rPr>
          <w:rFonts w:ascii="Arial" w:eastAsia="Times New Roman" w:hAnsi="Arial"/>
          <w:sz w:val="17"/>
          <w:szCs w:val="17"/>
        </w:rPr>
        <w:t xml:space="preserve"> je </w:t>
      </w:r>
      <w:r w:rsidR="00F80A8A" w:rsidRPr="00E40411">
        <w:rPr>
          <w:rFonts w:ascii="Arial" w:eastAsia="Times New Roman" w:hAnsi="Arial"/>
          <w:sz w:val="17"/>
          <w:szCs w:val="17"/>
        </w:rPr>
        <w:t xml:space="preserve">u tu svrhu </w:t>
      </w:r>
      <w:r w:rsidRPr="00E40411">
        <w:rPr>
          <w:rFonts w:ascii="Arial" w:eastAsia="Times New Roman" w:hAnsi="Arial"/>
          <w:sz w:val="17"/>
          <w:szCs w:val="17"/>
        </w:rPr>
        <w:t xml:space="preserve">odobrio medicinski ili tehnički delegat. Ni u jednom od </w:t>
      </w:r>
      <w:r w:rsidRPr="00E40411">
        <w:rPr>
          <w:rFonts w:ascii="Arial" w:eastAsia="Times New Roman" w:hAnsi="Arial"/>
          <w:sz w:val="17"/>
          <w:szCs w:val="17"/>
        </w:rPr>
        <w:lastRenderedPageBreak/>
        <w:t xml:space="preserve">ovih slučajeva, međutim, medicinska intervencija ne sme dovesti do zastoja u takmičenju, niti </w:t>
      </w:r>
      <w:r w:rsidR="003B2C9B" w:rsidRPr="00E40411">
        <w:rPr>
          <w:rFonts w:ascii="Arial" w:eastAsia="Times New Roman" w:hAnsi="Arial"/>
          <w:sz w:val="17"/>
          <w:szCs w:val="17"/>
        </w:rPr>
        <w:t xml:space="preserve">do </w:t>
      </w:r>
      <w:r w:rsidRPr="00E40411">
        <w:rPr>
          <w:rFonts w:ascii="Arial" w:eastAsia="Times New Roman" w:hAnsi="Arial"/>
          <w:sz w:val="17"/>
          <w:szCs w:val="17"/>
        </w:rPr>
        <w:t xml:space="preserve">odlaganja pokušaja takmičara u odnosu na predviđeni program discipline. Medicinsko zbrinjavanje ili pomoć neke druge osobe, da li neposredno pre takmičenja, a pošto </w:t>
      </w:r>
      <w:r w:rsidR="00F80A8A" w:rsidRPr="00E40411">
        <w:rPr>
          <w:rFonts w:ascii="Arial" w:eastAsia="Times New Roman" w:hAnsi="Arial"/>
          <w:sz w:val="17"/>
          <w:szCs w:val="17"/>
        </w:rPr>
        <w:t>je takmičar</w:t>
      </w:r>
      <w:r w:rsidRPr="00E40411">
        <w:rPr>
          <w:rFonts w:ascii="Arial" w:eastAsia="Times New Roman" w:hAnsi="Arial"/>
          <w:sz w:val="17"/>
          <w:szCs w:val="17"/>
        </w:rPr>
        <w:t xml:space="preserve"> napusti</w:t>
      </w:r>
      <w:r w:rsidR="00F80A8A" w:rsidRPr="00E40411">
        <w:rPr>
          <w:rFonts w:ascii="Arial" w:eastAsia="Times New Roman" w:hAnsi="Arial"/>
          <w:sz w:val="17"/>
          <w:szCs w:val="17"/>
        </w:rPr>
        <w:t>o</w:t>
      </w:r>
      <w:r w:rsidRPr="00E40411">
        <w:rPr>
          <w:rFonts w:ascii="Arial" w:eastAsia="Times New Roman" w:hAnsi="Arial"/>
          <w:sz w:val="17"/>
          <w:szCs w:val="17"/>
        </w:rPr>
        <w:t xml:space="preserve"> prijemni centar</w:t>
      </w:r>
      <w:r w:rsidR="00F80A8A" w:rsidRPr="00E40411">
        <w:rPr>
          <w:rFonts w:ascii="Arial" w:eastAsia="Times New Roman" w:hAnsi="Arial"/>
          <w:sz w:val="17"/>
          <w:szCs w:val="17"/>
        </w:rPr>
        <w:t>,</w:t>
      </w:r>
      <w:r w:rsidRPr="00E40411">
        <w:rPr>
          <w:rFonts w:ascii="Arial" w:eastAsia="Times New Roman" w:hAnsi="Arial"/>
          <w:sz w:val="17"/>
          <w:szCs w:val="17"/>
        </w:rPr>
        <w:t xml:space="preserve"> ili u toku takmičenja, </w:t>
      </w:r>
      <w:r w:rsidR="00F80A8A" w:rsidRPr="00E40411">
        <w:rPr>
          <w:rFonts w:ascii="Arial" w:eastAsia="Times New Roman" w:hAnsi="Arial"/>
          <w:sz w:val="17"/>
          <w:szCs w:val="17"/>
        </w:rPr>
        <w:t>smatra</w:t>
      </w:r>
      <w:r w:rsidRPr="00E40411">
        <w:rPr>
          <w:rFonts w:ascii="Arial" w:eastAsia="Times New Roman" w:hAnsi="Arial"/>
          <w:sz w:val="17"/>
          <w:szCs w:val="17"/>
        </w:rPr>
        <w:t xml:space="preserve"> se pomoć</w:t>
      </w:r>
      <w:r w:rsidR="00F80A8A" w:rsidRPr="00E40411">
        <w:rPr>
          <w:rFonts w:ascii="Arial" w:eastAsia="Times New Roman" w:hAnsi="Arial"/>
          <w:sz w:val="17"/>
          <w:szCs w:val="17"/>
        </w:rPr>
        <w:t>i</w:t>
      </w:r>
      <w:r w:rsidRPr="00E40411">
        <w:rPr>
          <w:rFonts w:ascii="Arial" w:eastAsia="Times New Roman" w:hAnsi="Arial"/>
          <w:sz w:val="17"/>
          <w:szCs w:val="17"/>
        </w:rPr>
        <w:t>.</w:t>
      </w:r>
    </w:p>
    <w:p w14:paraId="7EBC4560" w14:textId="77777777" w:rsidR="00544ED4" w:rsidRPr="00E40411" w:rsidRDefault="00F80A8A" w:rsidP="00E969A3">
      <w:pPr>
        <w:tabs>
          <w:tab w:val="left" w:pos="709"/>
        </w:tabs>
        <w:adjustRightInd w:val="0"/>
        <w:snapToGrid w:val="0"/>
        <w:ind w:left="708"/>
        <w:jc w:val="both"/>
        <w:rPr>
          <w:rFonts w:ascii="Arial" w:eastAsia="Times New Roman" w:hAnsi="Arial"/>
          <w:i/>
          <w:iCs/>
          <w:sz w:val="17"/>
          <w:szCs w:val="17"/>
        </w:rPr>
      </w:pPr>
      <w:r w:rsidRPr="00E40411">
        <w:rPr>
          <w:rFonts w:ascii="Arial" w:eastAsia="Times New Roman" w:hAnsi="Arial"/>
          <w:i/>
          <w:iCs/>
          <w:sz w:val="17"/>
          <w:szCs w:val="17"/>
        </w:rPr>
        <w:tab/>
      </w:r>
      <w:r w:rsidR="00544ED4" w:rsidRPr="00E40411">
        <w:rPr>
          <w:rFonts w:ascii="Arial" w:eastAsia="Times New Roman" w:hAnsi="Arial"/>
          <w:i/>
          <w:iCs/>
          <w:sz w:val="17"/>
          <w:szCs w:val="17"/>
        </w:rPr>
        <w:t xml:space="preserve">Napomena: Pod pojmom „borilišta” u ovom slučaju podrazumeva se prostor, najčešće ograđen i osiguran, u kome se odvija takmičenje i u koji pristup imaju samo takmičari i lica </w:t>
      </w:r>
      <w:r w:rsidRPr="00E40411">
        <w:rPr>
          <w:rFonts w:ascii="Arial" w:eastAsia="Times New Roman" w:hAnsi="Arial"/>
          <w:i/>
          <w:iCs/>
          <w:sz w:val="17"/>
          <w:szCs w:val="17"/>
        </w:rPr>
        <w:t xml:space="preserve">koja su za to ovlašćena </w:t>
      </w:r>
      <w:r w:rsidR="00544ED4" w:rsidRPr="00E40411">
        <w:rPr>
          <w:rFonts w:ascii="Arial" w:eastAsia="Times New Roman" w:hAnsi="Arial"/>
          <w:i/>
          <w:iCs/>
          <w:sz w:val="17"/>
          <w:szCs w:val="17"/>
        </w:rPr>
        <w:t>u skladu sa pravilima i propozicijama takmičenja.</w:t>
      </w:r>
    </w:p>
    <w:p w14:paraId="17BE6864" w14:textId="77777777" w:rsidR="00544ED4" w:rsidRPr="00E40411" w:rsidRDefault="00544ED4"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6.2</w:t>
      </w:r>
      <w:r w:rsidRPr="00E40411">
        <w:rPr>
          <w:rFonts w:ascii="Arial" w:eastAsia="Times New Roman" w:hAnsi="Arial"/>
          <w:sz w:val="17"/>
          <w:szCs w:val="17"/>
        </w:rPr>
        <w:tab/>
        <w:t xml:space="preserve">Svaki takmičar koji pruža ili prima pomoć u borilištu za vreme takmičenja (uključujući </w:t>
      </w:r>
      <w:r w:rsidR="00F80A8A" w:rsidRPr="00E40411">
        <w:rPr>
          <w:rFonts w:ascii="Arial" w:eastAsia="Times New Roman" w:hAnsi="Arial"/>
          <w:sz w:val="17"/>
          <w:szCs w:val="17"/>
        </w:rPr>
        <w:t>prema članovima</w:t>
      </w:r>
      <w:r w:rsidRPr="00E40411">
        <w:rPr>
          <w:rFonts w:ascii="Arial" w:eastAsia="Times New Roman" w:hAnsi="Arial"/>
          <w:sz w:val="17"/>
          <w:szCs w:val="17"/>
        </w:rPr>
        <w:t xml:space="preserve"> 17.14, 17.15</w:t>
      </w:r>
      <w:r w:rsidR="00F80A8A" w:rsidRPr="00E40411">
        <w:rPr>
          <w:rFonts w:ascii="Arial" w:eastAsia="Times New Roman" w:hAnsi="Arial"/>
          <w:sz w:val="17"/>
          <w:szCs w:val="17"/>
        </w:rPr>
        <w:t>.4</w:t>
      </w:r>
      <w:r w:rsidRPr="00E40411">
        <w:rPr>
          <w:rFonts w:ascii="Arial" w:eastAsia="Times New Roman" w:hAnsi="Arial"/>
          <w:sz w:val="17"/>
          <w:szCs w:val="17"/>
        </w:rPr>
        <w:t>, 54.10</w:t>
      </w:r>
      <w:r w:rsidR="00F80A8A" w:rsidRPr="00E40411">
        <w:rPr>
          <w:rFonts w:ascii="Arial" w:eastAsia="Times New Roman" w:hAnsi="Arial"/>
          <w:sz w:val="17"/>
          <w:szCs w:val="17"/>
        </w:rPr>
        <w:t>.8.</w:t>
      </w:r>
      <w:r w:rsidRPr="00E40411">
        <w:rPr>
          <w:rFonts w:ascii="Arial" w:eastAsia="Times New Roman" w:hAnsi="Arial"/>
          <w:sz w:val="17"/>
          <w:szCs w:val="17"/>
        </w:rPr>
        <w:t xml:space="preserve"> i 55.8</w:t>
      </w:r>
      <w:r w:rsidR="00F80A8A" w:rsidRPr="00E40411">
        <w:rPr>
          <w:rFonts w:ascii="Arial" w:eastAsia="Times New Roman" w:hAnsi="Arial"/>
          <w:sz w:val="17"/>
          <w:szCs w:val="17"/>
        </w:rPr>
        <w:t>.8.</w:t>
      </w:r>
      <w:r w:rsidRPr="00E40411">
        <w:rPr>
          <w:rFonts w:ascii="Arial" w:eastAsia="Times New Roman" w:hAnsi="Arial"/>
          <w:sz w:val="17"/>
          <w:szCs w:val="17"/>
        </w:rPr>
        <w:t xml:space="preserve"> Tehničkih pravila) dobiće opomenu od g</w:t>
      </w:r>
      <w:r w:rsidR="00F80A8A" w:rsidRPr="00E40411">
        <w:rPr>
          <w:rFonts w:ascii="Arial" w:eastAsia="Times New Roman" w:hAnsi="Arial"/>
          <w:sz w:val="17"/>
          <w:szCs w:val="17"/>
        </w:rPr>
        <w:t>lavnog sudije</w:t>
      </w:r>
      <w:r w:rsidRPr="00E40411">
        <w:rPr>
          <w:rFonts w:ascii="Arial" w:eastAsia="Times New Roman" w:hAnsi="Arial"/>
          <w:sz w:val="17"/>
          <w:szCs w:val="17"/>
        </w:rPr>
        <w:t xml:space="preserve"> i biće upozoren da će, u slučaju da se to ponovi, biti diskvalifikovan u toj disciplini.</w:t>
      </w:r>
    </w:p>
    <w:p w14:paraId="7EB7892F" w14:textId="77777777" w:rsidR="00544ED4" w:rsidRPr="00E40411" w:rsidRDefault="00F80A8A" w:rsidP="003B2C9B">
      <w:pPr>
        <w:tabs>
          <w:tab w:val="left" w:pos="709"/>
        </w:tabs>
        <w:adjustRightInd w:val="0"/>
        <w:snapToGrid w:val="0"/>
        <w:ind w:left="700"/>
        <w:jc w:val="both"/>
        <w:rPr>
          <w:rFonts w:ascii="Arial" w:eastAsia="Times New Roman" w:hAnsi="Arial"/>
          <w:i/>
          <w:iCs/>
          <w:sz w:val="17"/>
          <w:szCs w:val="17"/>
        </w:rPr>
      </w:pPr>
      <w:r w:rsidRPr="00E40411">
        <w:rPr>
          <w:rFonts w:ascii="Arial" w:eastAsia="Times New Roman" w:hAnsi="Arial"/>
          <w:sz w:val="17"/>
          <w:szCs w:val="17"/>
        </w:rPr>
        <w:tab/>
      </w:r>
      <w:r w:rsidR="00544ED4" w:rsidRPr="00E40411">
        <w:rPr>
          <w:rFonts w:ascii="Arial" w:eastAsia="Times New Roman" w:hAnsi="Arial"/>
          <w:i/>
          <w:iCs/>
          <w:sz w:val="17"/>
          <w:szCs w:val="17"/>
        </w:rPr>
        <w:t xml:space="preserve">Napomena: U slučajevima </w:t>
      </w:r>
      <w:r w:rsidR="003B2C9B" w:rsidRPr="00E40411">
        <w:rPr>
          <w:rFonts w:ascii="Arial" w:eastAsia="Times New Roman" w:hAnsi="Arial"/>
          <w:i/>
          <w:iCs/>
          <w:sz w:val="17"/>
          <w:szCs w:val="17"/>
        </w:rPr>
        <w:t>iz članov</w:t>
      </w:r>
      <w:r w:rsidR="00544ED4" w:rsidRPr="00E40411">
        <w:rPr>
          <w:rFonts w:ascii="Arial" w:eastAsia="Times New Roman" w:hAnsi="Arial"/>
          <w:i/>
          <w:iCs/>
          <w:sz w:val="17"/>
          <w:szCs w:val="17"/>
        </w:rPr>
        <w:t>a 6.3.1</w:t>
      </w:r>
      <w:r w:rsidRPr="00E40411">
        <w:rPr>
          <w:rFonts w:ascii="Arial" w:eastAsia="Times New Roman" w:hAnsi="Arial"/>
          <w:i/>
          <w:iCs/>
          <w:sz w:val="17"/>
          <w:szCs w:val="17"/>
        </w:rPr>
        <w:t>.</w:t>
      </w:r>
      <w:r w:rsidR="00544ED4" w:rsidRPr="00E40411">
        <w:rPr>
          <w:rFonts w:ascii="Arial" w:eastAsia="Times New Roman" w:hAnsi="Arial"/>
          <w:i/>
          <w:iCs/>
          <w:sz w:val="17"/>
          <w:szCs w:val="17"/>
        </w:rPr>
        <w:t xml:space="preserve"> i 6.3.6</w:t>
      </w:r>
      <w:r w:rsidRPr="00E40411">
        <w:rPr>
          <w:rFonts w:ascii="Arial" w:eastAsia="Times New Roman" w:hAnsi="Arial"/>
          <w:i/>
          <w:iCs/>
          <w:sz w:val="17"/>
          <w:szCs w:val="17"/>
        </w:rPr>
        <w:t>.</w:t>
      </w:r>
      <w:r w:rsidR="00544ED4" w:rsidRPr="00E40411">
        <w:rPr>
          <w:rFonts w:ascii="Arial" w:eastAsia="Times New Roman" w:hAnsi="Arial"/>
          <w:i/>
          <w:iCs/>
          <w:sz w:val="17"/>
          <w:szCs w:val="17"/>
        </w:rPr>
        <w:t xml:space="preserve"> Tehničkih pravila, takmičar može biti diskvalifikovan</w:t>
      </w:r>
      <w:r w:rsidRPr="00E40411">
        <w:rPr>
          <w:rFonts w:ascii="Arial" w:eastAsia="Times New Roman" w:hAnsi="Arial"/>
          <w:i/>
          <w:iCs/>
          <w:sz w:val="17"/>
          <w:szCs w:val="17"/>
        </w:rPr>
        <w:t xml:space="preserve"> i</w:t>
      </w:r>
      <w:r w:rsidR="00544ED4" w:rsidRPr="00E40411">
        <w:rPr>
          <w:rFonts w:ascii="Arial" w:eastAsia="Times New Roman" w:hAnsi="Arial"/>
          <w:i/>
          <w:iCs/>
          <w:sz w:val="17"/>
          <w:szCs w:val="17"/>
        </w:rPr>
        <w:t xml:space="preserve"> bez prethodne opomene.</w:t>
      </w:r>
    </w:p>
    <w:p w14:paraId="6216CD81" w14:textId="77777777" w:rsidR="00F80A8A" w:rsidRPr="00E40411" w:rsidRDefault="00F80A8A" w:rsidP="00E969A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Nedozvoljena pomoć</w:t>
      </w:r>
    </w:p>
    <w:p w14:paraId="1FD6AA67" w14:textId="77777777" w:rsidR="00F80A8A" w:rsidRPr="00E40411" w:rsidRDefault="00F80A8A"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6.3</w:t>
      </w:r>
      <w:r w:rsidRPr="00E40411">
        <w:rPr>
          <w:rFonts w:ascii="Arial" w:eastAsia="Times New Roman" w:hAnsi="Arial"/>
          <w:sz w:val="17"/>
          <w:szCs w:val="17"/>
        </w:rPr>
        <w:tab/>
        <w:t>U smislu ovog člana, sledeći postupci se smatraju kao pomoć i zato se ne dozvoljavaju:</w:t>
      </w:r>
    </w:p>
    <w:p w14:paraId="0953F169" w14:textId="77777777" w:rsidR="00F80A8A" w:rsidRPr="00E40411" w:rsidRDefault="00F80A8A" w:rsidP="003B2C9B">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6.3.1</w:t>
      </w:r>
      <w:r w:rsidRPr="00E40411">
        <w:rPr>
          <w:rFonts w:ascii="Arial" w:eastAsia="Times New Roman" w:hAnsi="Arial"/>
          <w:sz w:val="17"/>
          <w:szCs w:val="17"/>
        </w:rPr>
        <w:tab/>
      </w:r>
      <w:r w:rsidR="003B2C9B" w:rsidRPr="00E40411">
        <w:rPr>
          <w:rFonts w:ascii="Arial" w:eastAsia="Times New Roman" w:hAnsi="Arial"/>
          <w:sz w:val="17"/>
          <w:szCs w:val="17"/>
        </w:rPr>
        <w:t>Ubrzavanje</w:t>
      </w:r>
      <w:r w:rsidRPr="00E40411">
        <w:rPr>
          <w:rFonts w:ascii="Arial" w:eastAsia="Times New Roman" w:hAnsi="Arial"/>
          <w:sz w:val="17"/>
          <w:szCs w:val="17"/>
        </w:rPr>
        <w:t xml:space="preserve"> ritma kretanja učesnika takmičenja od strane lica koja ne učestvuju u toj disciplini, zatim od strane učesnika koji zaostaju za </w:t>
      </w:r>
      <w:r w:rsidR="003B2C9B" w:rsidRPr="00E40411">
        <w:rPr>
          <w:rFonts w:ascii="Arial" w:eastAsia="Times New Roman" w:hAnsi="Arial"/>
          <w:sz w:val="17"/>
          <w:szCs w:val="17"/>
        </w:rPr>
        <w:t xml:space="preserve">ceo </w:t>
      </w:r>
      <w:r w:rsidRPr="00E40411">
        <w:rPr>
          <w:rFonts w:ascii="Arial" w:eastAsia="Times New Roman" w:hAnsi="Arial"/>
          <w:sz w:val="17"/>
          <w:szCs w:val="17"/>
        </w:rPr>
        <w:t xml:space="preserve">jedan krug ili skoro za </w:t>
      </w:r>
      <w:r w:rsidR="003B2C9B" w:rsidRPr="00E40411">
        <w:rPr>
          <w:rFonts w:ascii="Arial" w:eastAsia="Times New Roman" w:hAnsi="Arial"/>
          <w:sz w:val="17"/>
          <w:szCs w:val="17"/>
        </w:rPr>
        <w:t xml:space="preserve">ceo </w:t>
      </w:r>
      <w:r w:rsidRPr="00E40411">
        <w:rPr>
          <w:rFonts w:ascii="Arial" w:eastAsia="Times New Roman" w:hAnsi="Arial"/>
          <w:sz w:val="17"/>
          <w:szCs w:val="17"/>
        </w:rPr>
        <w:t>krug, kao i upotreba bilo kakvih tehničkih sredstava (izuzev onih dozvoljenih u skladu sa članom 6.4.4 .Tehničkih pravila);</w:t>
      </w:r>
    </w:p>
    <w:p w14:paraId="74610143" w14:textId="77777777" w:rsidR="000E18D4" w:rsidRPr="00E40411" w:rsidRDefault="003B2C9B"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6.3.2</w:t>
      </w:r>
      <w:r w:rsidRPr="00E40411">
        <w:rPr>
          <w:rFonts w:ascii="Arial" w:eastAsia="Times New Roman" w:hAnsi="Arial"/>
          <w:sz w:val="17"/>
          <w:szCs w:val="17"/>
        </w:rPr>
        <w:tab/>
        <w:t>P</w:t>
      </w:r>
      <w:r w:rsidR="00F80A8A" w:rsidRPr="00E40411">
        <w:rPr>
          <w:rFonts w:ascii="Arial" w:eastAsia="Times New Roman" w:hAnsi="Arial"/>
          <w:sz w:val="17"/>
          <w:szCs w:val="17"/>
        </w:rPr>
        <w:t>osedovanje ili korišćenje video rekordera, radio uređaja, kompakt diskova, radio predajnika, mobilni</w:t>
      </w:r>
      <w:r w:rsidRPr="00E40411">
        <w:rPr>
          <w:rFonts w:ascii="Arial" w:eastAsia="Times New Roman" w:hAnsi="Arial"/>
          <w:sz w:val="17"/>
          <w:szCs w:val="17"/>
        </w:rPr>
        <w:t>h telefona ili sličnih aparata na</w:t>
      </w:r>
      <w:r w:rsidR="00F80A8A" w:rsidRPr="00E40411">
        <w:rPr>
          <w:rFonts w:ascii="Arial" w:eastAsia="Times New Roman" w:hAnsi="Arial"/>
          <w:sz w:val="17"/>
          <w:szCs w:val="17"/>
        </w:rPr>
        <w:t xml:space="preserve"> borilištima;</w:t>
      </w:r>
    </w:p>
    <w:p w14:paraId="487A696A" w14:textId="77777777" w:rsidR="00750FF4" w:rsidRPr="00E40411" w:rsidRDefault="003B2C9B"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6.3.3</w:t>
      </w:r>
      <w:r w:rsidRPr="00E40411">
        <w:rPr>
          <w:rFonts w:ascii="Arial" w:eastAsia="Times New Roman" w:hAnsi="Arial"/>
          <w:sz w:val="17"/>
          <w:szCs w:val="17"/>
        </w:rPr>
        <w:tab/>
        <w:t>I</w:t>
      </w:r>
      <w:r w:rsidR="00750FF4" w:rsidRPr="00E40411">
        <w:rPr>
          <w:rFonts w:ascii="Arial" w:eastAsia="Times New Roman" w:hAnsi="Arial"/>
          <w:sz w:val="17"/>
          <w:szCs w:val="17"/>
        </w:rPr>
        <w:t>zuzev obuće koja je u skladu sa članom 5. Tehničkih pravila, korišćenje bilo kakve tehnologije ili naprava koje mogu dati korisniku prednost koju ne bi imao da je korist</w:t>
      </w:r>
      <w:r w:rsidRPr="00E40411">
        <w:rPr>
          <w:rFonts w:ascii="Arial" w:eastAsia="Times New Roman" w:hAnsi="Arial"/>
          <w:sz w:val="17"/>
          <w:szCs w:val="17"/>
        </w:rPr>
        <w:t>io opremu u skladu sa Pravilima;</w:t>
      </w:r>
    </w:p>
    <w:p w14:paraId="1B2AEDF0" w14:textId="77777777" w:rsidR="00750FF4" w:rsidRPr="00E40411" w:rsidRDefault="003B2C9B"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6.3.4</w:t>
      </w:r>
      <w:r w:rsidRPr="00E40411">
        <w:rPr>
          <w:rFonts w:ascii="Arial" w:eastAsia="Times New Roman" w:hAnsi="Arial"/>
          <w:sz w:val="17"/>
          <w:szCs w:val="17"/>
        </w:rPr>
        <w:tab/>
        <w:t>K</w:t>
      </w:r>
      <w:r w:rsidR="00750FF4" w:rsidRPr="00E40411">
        <w:rPr>
          <w:rFonts w:ascii="Arial" w:eastAsia="Times New Roman" w:hAnsi="Arial"/>
          <w:sz w:val="17"/>
          <w:szCs w:val="17"/>
        </w:rPr>
        <w:t>orišćenje bilo kakvih mehaničkih pomagala, osim od strane takmičara sa invaliditetom onako kako je odobreno ili dozvoljeno u skladu sa Propozicijama za mehanička pomagala.</w:t>
      </w:r>
    </w:p>
    <w:p w14:paraId="58F6CF47" w14:textId="77777777" w:rsidR="00750FF4" w:rsidRPr="00E40411" w:rsidRDefault="00750FF4"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Pr="00E40411">
        <w:rPr>
          <w:rFonts w:ascii="Arial" w:eastAsia="Times New Roman" w:hAnsi="Arial"/>
          <w:sz w:val="17"/>
          <w:szCs w:val="17"/>
        </w:rPr>
        <w:tab/>
      </w:r>
      <w:r w:rsidRPr="00E40411">
        <w:rPr>
          <w:rFonts w:ascii="Arial" w:eastAsia="Arial" w:hAnsi="Arial"/>
          <w:color w:val="00853B"/>
          <w:sz w:val="17"/>
          <w:szCs w:val="17"/>
        </w:rPr>
        <w:t>Videti i Propozicije za mehanička pomagala u "Pravilniku – Knjiga C: Takmičenja", koji je posebno objavljen na internet stranici Svetske atletike.</w:t>
      </w:r>
    </w:p>
    <w:p w14:paraId="0F7AAE63" w14:textId="77777777" w:rsidR="00750FF4" w:rsidRPr="00E40411" w:rsidRDefault="003B2C9B" w:rsidP="003B2C9B">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lastRenderedPageBreak/>
        <w:tab/>
        <w:t>6.3.5</w:t>
      </w:r>
      <w:r w:rsidRPr="00E40411">
        <w:rPr>
          <w:rFonts w:ascii="Arial" w:eastAsia="Times New Roman" w:hAnsi="Arial"/>
          <w:sz w:val="17"/>
          <w:szCs w:val="17"/>
        </w:rPr>
        <w:tab/>
        <w:t>Davanje</w:t>
      </w:r>
      <w:r w:rsidR="00750FF4" w:rsidRPr="00E40411">
        <w:rPr>
          <w:rFonts w:ascii="Arial" w:eastAsia="Times New Roman" w:hAnsi="Arial"/>
          <w:sz w:val="17"/>
          <w:szCs w:val="17"/>
        </w:rPr>
        <w:t xml:space="preserve"> saveta ili druge podrške od strane bilo kog službenog lica na takmičenju koje nije povezano ili zahtevano njegovom specifičnom ulogom u takmičenju u tom trenutku (npr. trenerski saveti, pokazivanje tačke odraza u disciplinama skokova izuzev pokazivanja prestupa u horizontalnim skokovima, vreme ili rastojanje u trci, itd.).</w:t>
      </w:r>
    </w:p>
    <w:p w14:paraId="7080CC67" w14:textId="77777777" w:rsidR="00750FF4" w:rsidRPr="00E40411" w:rsidRDefault="00750FF4" w:rsidP="00E969A3">
      <w:pPr>
        <w:tabs>
          <w:tab w:val="left" w:pos="709"/>
        </w:tabs>
        <w:adjustRightInd w:val="0"/>
        <w:snapToGrid w:val="0"/>
        <w:ind w:left="1420" w:hanging="1420"/>
        <w:jc w:val="both"/>
        <w:rPr>
          <w:rFonts w:ascii="Arial" w:eastAsia="Times New Roman" w:hAnsi="Arial"/>
          <w:sz w:val="17"/>
          <w:szCs w:val="17"/>
        </w:rPr>
      </w:pPr>
      <w:r w:rsidRPr="00E40411">
        <w:rPr>
          <w:rFonts w:ascii="Arial" w:eastAsia="Times New Roman" w:hAnsi="Arial"/>
          <w:sz w:val="17"/>
          <w:szCs w:val="17"/>
        </w:rPr>
        <w:tab/>
        <w:t>6.3.6</w:t>
      </w:r>
      <w:r w:rsidRPr="00E40411">
        <w:rPr>
          <w:rFonts w:ascii="Arial" w:eastAsia="Times New Roman" w:hAnsi="Arial"/>
          <w:sz w:val="17"/>
          <w:szCs w:val="17"/>
        </w:rPr>
        <w:tab/>
        <w:t>Dobijanje fizičke pomoći od drugog takmičara (sem pomoći da se takmičar vrati u stojeću poziciju) koja bi pomogla u daljem napredovanju u trci.</w:t>
      </w:r>
    </w:p>
    <w:p w14:paraId="182E6D5A" w14:textId="77777777" w:rsidR="00F67FB9" w:rsidRPr="00E40411" w:rsidRDefault="00F67FB9" w:rsidP="00E969A3">
      <w:pPr>
        <w:tabs>
          <w:tab w:val="left" w:pos="709"/>
        </w:tabs>
        <w:adjustRightInd w:val="0"/>
        <w:snapToGrid w:val="0"/>
        <w:ind w:left="1420" w:hanging="1420"/>
        <w:jc w:val="both"/>
        <w:rPr>
          <w:rFonts w:ascii="Arial" w:eastAsia="Times New Roman" w:hAnsi="Arial"/>
          <w:b/>
          <w:bCs/>
          <w:i/>
          <w:iCs/>
          <w:sz w:val="17"/>
          <w:szCs w:val="17"/>
        </w:rPr>
      </w:pPr>
      <w:r w:rsidRPr="00E40411">
        <w:rPr>
          <w:rFonts w:ascii="Arial" w:eastAsia="Times New Roman" w:hAnsi="Arial"/>
          <w:b/>
          <w:bCs/>
          <w:i/>
          <w:iCs/>
          <w:sz w:val="17"/>
          <w:szCs w:val="17"/>
        </w:rPr>
        <w:t>Dozvoljena pomoć</w:t>
      </w:r>
    </w:p>
    <w:p w14:paraId="4825D8C2" w14:textId="77777777" w:rsidR="00F67FB9" w:rsidRPr="00E40411" w:rsidRDefault="00F67FB9" w:rsidP="00E969A3">
      <w:pPr>
        <w:tabs>
          <w:tab w:val="left" w:pos="709"/>
        </w:tabs>
        <w:adjustRightInd w:val="0"/>
        <w:snapToGrid w:val="0"/>
        <w:ind w:left="709" w:hanging="709"/>
        <w:jc w:val="both"/>
        <w:rPr>
          <w:rFonts w:ascii="Arial" w:eastAsia="Times New Roman" w:hAnsi="Arial"/>
          <w:sz w:val="17"/>
          <w:szCs w:val="17"/>
        </w:rPr>
      </w:pPr>
      <w:r w:rsidRPr="00E40411">
        <w:rPr>
          <w:rFonts w:ascii="Arial" w:eastAsia="Times New Roman" w:hAnsi="Arial"/>
          <w:sz w:val="17"/>
          <w:szCs w:val="17"/>
        </w:rPr>
        <w:t>6.4</w:t>
      </w:r>
      <w:r w:rsidRPr="00E40411">
        <w:rPr>
          <w:rFonts w:ascii="Arial" w:eastAsia="Times New Roman" w:hAnsi="Arial"/>
          <w:sz w:val="17"/>
          <w:szCs w:val="17"/>
        </w:rPr>
        <w:tab/>
        <w:t>U smislu ovog člana, sledeći slučajevi se ne smatraju kao pružanje pomoći i zato se dozvoljavaju:</w:t>
      </w:r>
    </w:p>
    <w:p w14:paraId="6EF953C1" w14:textId="77777777" w:rsidR="00F67FB9" w:rsidRPr="00E40411" w:rsidRDefault="00F67FB9" w:rsidP="00E969A3">
      <w:pPr>
        <w:tabs>
          <w:tab w:val="left" w:pos="709"/>
        </w:tabs>
        <w:adjustRightInd w:val="0"/>
        <w:snapToGrid w:val="0"/>
        <w:ind w:left="1420" w:hanging="709"/>
        <w:jc w:val="both"/>
        <w:rPr>
          <w:rFonts w:ascii="Arial" w:eastAsia="Times New Roman" w:hAnsi="Arial"/>
          <w:sz w:val="17"/>
          <w:szCs w:val="17"/>
        </w:rPr>
      </w:pPr>
      <w:r w:rsidRPr="00E40411">
        <w:rPr>
          <w:rFonts w:ascii="Arial" w:eastAsia="Times New Roman" w:hAnsi="Arial"/>
          <w:sz w:val="17"/>
          <w:szCs w:val="17"/>
        </w:rPr>
        <w:t>6.4.1</w:t>
      </w:r>
      <w:r w:rsidRPr="00E40411">
        <w:rPr>
          <w:rFonts w:ascii="Arial" w:eastAsia="Times New Roman" w:hAnsi="Arial"/>
          <w:sz w:val="17"/>
          <w:szCs w:val="17"/>
        </w:rPr>
        <w:tab/>
        <w:t>Komunikacija između takmičara i njihovih trenera koji se ne nalaze unutar borilišta.</w:t>
      </w:r>
    </w:p>
    <w:p w14:paraId="6E0F05AD" w14:textId="77777777" w:rsidR="00F67FB9" w:rsidRPr="00E40411" w:rsidRDefault="00F67FB9" w:rsidP="00E969A3">
      <w:pPr>
        <w:tabs>
          <w:tab w:val="left" w:pos="709"/>
        </w:tabs>
        <w:adjustRightInd w:val="0"/>
        <w:snapToGrid w:val="0"/>
        <w:ind w:left="1420" w:hanging="709"/>
        <w:jc w:val="both"/>
        <w:rPr>
          <w:rFonts w:ascii="Arial" w:eastAsia="Times New Roman" w:hAnsi="Arial"/>
          <w:sz w:val="17"/>
          <w:szCs w:val="17"/>
        </w:rPr>
      </w:pPr>
      <w:r w:rsidRPr="00E40411">
        <w:rPr>
          <w:rFonts w:ascii="Arial" w:eastAsia="Times New Roman" w:hAnsi="Arial"/>
          <w:sz w:val="17"/>
          <w:szCs w:val="17"/>
        </w:rPr>
        <w:tab/>
        <w:t>Da bi se omogućila ovakva komunikacija, a da se pri tome ne ometa odvijanje takmičenja, deo gledališta najbliži mestu održavanja discipline treba da bude rezervisan za trenere takmičara.</w:t>
      </w:r>
    </w:p>
    <w:p w14:paraId="5159B3B6" w14:textId="77777777" w:rsidR="00F67FB9" w:rsidRPr="00E40411" w:rsidRDefault="00F67FB9" w:rsidP="00E969A3">
      <w:pPr>
        <w:tabs>
          <w:tab w:val="left" w:pos="709"/>
        </w:tabs>
        <w:adjustRightInd w:val="0"/>
        <w:snapToGrid w:val="0"/>
        <w:ind w:left="1420" w:hanging="709"/>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i/>
          <w:iCs/>
          <w:sz w:val="17"/>
          <w:szCs w:val="17"/>
        </w:rPr>
        <w:t>Napomena: Treneri i druga lica koja se pridržavaju članova 54.10. i 55.8. Tehničkih pravila mogu da komuniciraju sa svojim takmičarima.</w:t>
      </w:r>
    </w:p>
    <w:p w14:paraId="79501C50" w14:textId="77777777" w:rsidR="00750FF4" w:rsidRPr="00E40411" w:rsidRDefault="00BA5283" w:rsidP="00E969A3">
      <w:pPr>
        <w:tabs>
          <w:tab w:val="left" w:pos="709"/>
        </w:tabs>
        <w:adjustRightInd w:val="0"/>
        <w:snapToGrid w:val="0"/>
        <w:ind w:left="1420" w:hanging="709"/>
        <w:jc w:val="both"/>
        <w:rPr>
          <w:rFonts w:ascii="Arial" w:eastAsia="Times New Roman" w:hAnsi="Arial"/>
          <w:sz w:val="17"/>
          <w:szCs w:val="17"/>
        </w:rPr>
      </w:pPr>
      <w:r w:rsidRPr="00E40411">
        <w:rPr>
          <w:rFonts w:ascii="Arial" w:eastAsia="Times New Roman" w:hAnsi="Arial"/>
          <w:sz w:val="17"/>
          <w:szCs w:val="17"/>
        </w:rPr>
        <w:t>6.4.2</w:t>
      </w:r>
      <w:r w:rsidRPr="00E40411">
        <w:rPr>
          <w:rFonts w:ascii="Arial" w:eastAsia="Times New Roman" w:hAnsi="Arial"/>
          <w:sz w:val="17"/>
          <w:szCs w:val="17"/>
        </w:rPr>
        <w:tab/>
        <w:t>M</w:t>
      </w:r>
      <w:r w:rsidR="00F67FB9" w:rsidRPr="00E40411">
        <w:rPr>
          <w:rFonts w:ascii="Arial" w:eastAsia="Times New Roman" w:hAnsi="Arial"/>
          <w:sz w:val="17"/>
          <w:szCs w:val="17"/>
        </w:rPr>
        <w:t xml:space="preserve">edicinsko zbrinjavanje, tretman i/ili fizioterapija po članu 6.1. Tehničkih pravila </w:t>
      </w:r>
      <w:r w:rsidR="000C073C" w:rsidRPr="00E40411">
        <w:rPr>
          <w:rFonts w:ascii="Arial" w:eastAsia="Times New Roman" w:hAnsi="Arial"/>
          <w:sz w:val="17"/>
          <w:szCs w:val="17"/>
        </w:rPr>
        <w:t>neophodni</w:t>
      </w:r>
      <w:r w:rsidR="00F67FB9" w:rsidRPr="00E40411">
        <w:rPr>
          <w:rFonts w:ascii="Arial" w:eastAsia="Times New Roman" w:hAnsi="Arial"/>
          <w:sz w:val="17"/>
          <w:szCs w:val="17"/>
        </w:rPr>
        <w:t xml:space="preserve"> da bi se omogućilo takmičaru da učestvuje ili </w:t>
      </w:r>
      <w:r w:rsidRPr="00E40411">
        <w:rPr>
          <w:rFonts w:ascii="Arial" w:eastAsia="Times New Roman" w:hAnsi="Arial"/>
          <w:sz w:val="17"/>
          <w:szCs w:val="17"/>
        </w:rPr>
        <w:t xml:space="preserve">da </w:t>
      </w:r>
      <w:r w:rsidR="00F67FB9" w:rsidRPr="00E40411">
        <w:rPr>
          <w:rFonts w:ascii="Arial" w:eastAsia="Times New Roman" w:hAnsi="Arial"/>
          <w:sz w:val="17"/>
          <w:szCs w:val="17"/>
        </w:rPr>
        <w:t>nastavi učešće u takmičenju kada je već na borilištu.</w:t>
      </w:r>
    </w:p>
    <w:p w14:paraId="115B290B" w14:textId="77777777" w:rsidR="00A86C40" w:rsidRPr="00E40411" w:rsidRDefault="008F0954"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00BA5283" w:rsidRPr="00E40411">
        <w:rPr>
          <w:rFonts w:ascii="Arial" w:eastAsia="Times New Roman" w:hAnsi="Arial"/>
          <w:sz w:val="17"/>
          <w:szCs w:val="17"/>
        </w:rPr>
        <w:t>6.4.3</w:t>
      </w:r>
      <w:r w:rsidR="00BA5283" w:rsidRPr="00E40411">
        <w:rPr>
          <w:rFonts w:ascii="Arial" w:eastAsia="Times New Roman" w:hAnsi="Arial"/>
          <w:sz w:val="17"/>
          <w:szCs w:val="17"/>
        </w:rPr>
        <w:tab/>
        <w:t>S</w:t>
      </w:r>
      <w:r w:rsidR="00A86C40" w:rsidRPr="00E40411">
        <w:rPr>
          <w:rFonts w:ascii="Arial" w:eastAsia="Times New Roman" w:hAnsi="Arial"/>
          <w:sz w:val="17"/>
          <w:szCs w:val="17"/>
        </w:rPr>
        <w:t xml:space="preserve">ve vrste lične zaštite iz </w:t>
      </w:r>
      <w:r w:rsidRPr="00E40411">
        <w:rPr>
          <w:rFonts w:ascii="Arial" w:eastAsia="Times New Roman" w:hAnsi="Arial"/>
          <w:sz w:val="17"/>
          <w:szCs w:val="17"/>
        </w:rPr>
        <w:t xml:space="preserve">bezbednosnih i/ili </w:t>
      </w:r>
      <w:r w:rsidR="00A86C40" w:rsidRPr="00E40411">
        <w:rPr>
          <w:rFonts w:ascii="Arial" w:eastAsia="Times New Roman" w:hAnsi="Arial"/>
          <w:sz w:val="17"/>
          <w:szCs w:val="17"/>
        </w:rPr>
        <w:t>zdravstvenih razloga (npr. zavoj, flaster, pojas, steznik,</w:t>
      </w:r>
      <w:r w:rsidRPr="00E40411">
        <w:rPr>
          <w:rFonts w:ascii="Arial" w:eastAsia="Times New Roman" w:hAnsi="Arial"/>
          <w:sz w:val="17"/>
          <w:szCs w:val="17"/>
        </w:rPr>
        <w:t xml:space="preserve"> traka za hlađenje zgloba, pomagala za disanje</w:t>
      </w:r>
      <w:r w:rsidR="00A86C40" w:rsidRPr="00E40411">
        <w:rPr>
          <w:rFonts w:ascii="Arial" w:eastAsia="Times New Roman" w:hAnsi="Arial"/>
          <w:sz w:val="17"/>
          <w:szCs w:val="17"/>
        </w:rPr>
        <w:t xml:space="preserve"> itd.). Glavni sudija, u dogovoru sa medicinskim delegatom, ima pravo da proveri i odobri svaki ovakav slučaj ako smatra da za to postoji razlog</w:t>
      </w:r>
      <w:r w:rsidRPr="00E40411">
        <w:rPr>
          <w:rFonts w:ascii="Arial" w:eastAsia="Times New Roman" w:hAnsi="Arial"/>
          <w:sz w:val="17"/>
          <w:szCs w:val="17"/>
        </w:rPr>
        <w:t>. (V</w:t>
      </w:r>
      <w:r w:rsidR="00A86C40" w:rsidRPr="00E40411">
        <w:rPr>
          <w:rFonts w:ascii="Arial" w:eastAsia="Times New Roman" w:hAnsi="Arial"/>
          <w:sz w:val="17"/>
          <w:szCs w:val="17"/>
        </w:rPr>
        <w:t>id</w:t>
      </w:r>
      <w:r w:rsidRPr="00E40411">
        <w:rPr>
          <w:rFonts w:ascii="Arial" w:eastAsia="Times New Roman" w:hAnsi="Arial"/>
          <w:sz w:val="17"/>
          <w:szCs w:val="17"/>
        </w:rPr>
        <w:t>et</w:t>
      </w:r>
      <w:r w:rsidR="00A86C40" w:rsidRPr="00E40411">
        <w:rPr>
          <w:rFonts w:ascii="Arial" w:eastAsia="Times New Roman" w:hAnsi="Arial"/>
          <w:sz w:val="17"/>
          <w:szCs w:val="17"/>
        </w:rPr>
        <w:t>i</w:t>
      </w:r>
      <w:r w:rsidRPr="00E40411">
        <w:rPr>
          <w:rFonts w:ascii="Arial" w:eastAsia="Times New Roman" w:hAnsi="Arial"/>
          <w:sz w:val="17"/>
          <w:szCs w:val="17"/>
        </w:rPr>
        <w:t xml:space="preserve"> i</w:t>
      </w:r>
      <w:r w:rsidR="00A86C40" w:rsidRPr="00E40411">
        <w:rPr>
          <w:rFonts w:ascii="Arial" w:eastAsia="Times New Roman" w:hAnsi="Arial"/>
          <w:sz w:val="17"/>
          <w:szCs w:val="17"/>
        </w:rPr>
        <w:t xml:space="preserve"> članove 32.4</w:t>
      </w:r>
      <w:r w:rsidRPr="00E40411">
        <w:rPr>
          <w:rFonts w:ascii="Arial" w:eastAsia="Times New Roman" w:hAnsi="Arial"/>
          <w:sz w:val="17"/>
          <w:szCs w:val="17"/>
        </w:rPr>
        <w:t>.</w:t>
      </w:r>
      <w:r w:rsidR="00A86C40" w:rsidRPr="00E40411">
        <w:rPr>
          <w:rFonts w:ascii="Arial" w:eastAsia="Times New Roman" w:hAnsi="Arial"/>
          <w:sz w:val="17"/>
          <w:szCs w:val="17"/>
        </w:rPr>
        <w:t xml:space="preserve"> i</w:t>
      </w:r>
      <w:r w:rsidRPr="00E40411">
        <w:rPr>
          <w:rFonts w:ascii="Arial" w:eastAsia="Times New Roman" w:hAnsi="Arial"/>
          <w:sz w:val="17"/>
          <w:szCs w:val="17"/>
        </w:rPr>
        <w:t xml:space="preserve"> </w:t>
      </w:r>
      <w:r w:rsidR="00A86C40" w:rsidRPr="00E40411">
        <w:rPr>
          <w:rFonts w:ascii="Arial" w:eastAsia="Times New Roman" w:hAnsi="Arial"/>
          <w:sz w:val="17"/>
          <w:szCs w:val="17"/>
        </w:rPr>
        <w:t>32.5</w:t>
      </w:r>
      <w:r w:rsidRPr="00E40411">
        <w:rPr>
          <w:rFonts w:ascii="Arial" w:eastAsia="Times New Roman" w:hAnsi="Arial"/>
          <w:sz w:val="17"/>
          <w:szCs w:val="17"/>
        </w:rPr>
        <w:t>.</w:t>
      </w:r>
      <w:r w:rsidR="00A86C40" w:rsidRPr="00E40411">
        <w:rPr>
          <w:rFonts w:ascii="Arial" w:eastAsia="Times New Roman" w:hAnsi="Arial"/>
          <w:sz w:val="17"/>
          <w:szCs w:val="17"/>
        </w:rPr>
        <w:t xml:space="preserve"> Tehničkih pravila).</w:t>
      </w:r>
    </w:p>
    <w:p w14:paraId="714247C3" w14:textId="77777777" w:rsidR="00A86C40" w:rsidRPr="00E40411" w:rsidRDefault="008F0954"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00A86C40" w:rsidRPr="00E40411">
        <w:rPr>
          <w:rFonts w:ascii="Arial" w:eastAsia="Times New Roman" w:hAnsi="Arial"/>
          <w:sz w:val="17"/>
          <w:szCs w:val="17"/>
        </w:rPr>
        <w:t>6.4.4</w:t>
      </w:r>
      <w:r w:rsidR="00A86C40" w:rsidRPr="00E40411">
        <w:rPr>
          <w:rFonts w:ascii="Arial" w:eastAsia="Times New Roman" w:hAnsi="Arial"/>
          <w:sz w:val="17"/>
          <w:szCs w:val="17"/>
        </w:rPr>
        <w:tab/>
      </w:r>
      <w:r w:rsidR="00BA5283" w:rsidRPr="00E40411">
        <w:rPr>
          <w:rFonts w:ascii="Arial" w:eastAsia="Times New Roman" w:hAnsi="Arial"/>
          <w:sz w:val="17"/>
          <w:szCs w:val="17"/>
        </w:rPr>
        <w:t>N</w:t>
      </w:r>
      <w:r w:rsidRPr="00E40411">
        <w:rPr>
          <w:rFonts w:ascii="Arial" w:eastAsia="Times New Roman" w:hAnsi="Arial"/>
          <w:sz w:val="17"/>
          <w:szCs w:val="17"/>
        </w:rPr>
        <w:t>ošenje</w:t>
      </w:r>
      <w:r w:rsidR="00A86C40" w:rsidRPr="00E40411">
        <w:rPr>
          <w:rFonts w:ascii="Arial" w:eastAsia="Times New Roman" w:hAnsi="Arial"/>
          <w:sz w:val="17"/>
          <w:szCs w:val="17"/>
        </w:rPr>
        <w:t xml:space="preserve"> za vreme </w:t>
      </w:r>
      <w:r w:rsidRPr="00E40411">
        <w:rPr>
          <w:rFonts w:ascii="Arial" w:eastAsia="Times New Roman" w:hAnsi="Arial"/>
          <w:sz w:val="17"/>
          <w:szCs w:val="17"/>
        </w:rPr>
        <w:t>discipline</w:t>
      </w:r>
      <w:r w:rsidR="00A86C40" w:rsidRPr="00E40411">
        <w:rPr>
          <w:rFonts w:ascii="Arial" w:eastAsia="Times New Roman" w:hAnsi="Arial"/>
          <w:sz w:val="17"/>
          <w:szCs w:val="17"/>
        </w:rPr>
        <w:t xml:space="preserve"> takvih instrumenata, kao što su merač pulsa ili brzine na određenoj</w:t>
      </w:r>
      <w:r w:rsidRPr="00E40411">
        <w:rPr>
          <w:rFonts w:ascii="Arial" w:eastAsia="Times New Roman" w:hAnsi="Arial"/>
          <w:sz w:val="17"/>
          <w:szCs w:val="17"/>
        </w:rPr>
        <w:t xml:space="preserve"> </w:t>
      </w:r>
      <w:r w:rsidR="00A86C40" w:rsidRPr="00E40411">
        <w:rPr>
          <w:rFonts w:ascii="Arial" w:eastAsia="Times New Roman" w:hAnsi="Arial"/>
          <w:sz w:val="17"/>
          <w:szCs w:val="17"/>
        </w:rPr>
        <w:t xml:space="preserve">distanci, ili senzorni merači koraka, pod uslovom da se ti instrumenti ne </w:t>
      </w:r>
      <w:r w:rsidRPr="00E40411">
        <w:rPr>
          <w:rFonts w:ascii="Arial" w:eastAsia="Times New Roman" w:hAnsi="Arial"/>
          <w:sz w:val="17"/>
          <w:szCs w:val="17"/>
        </w:rPr>
        <w:t>mogu koristiti</w:t>
      </w:r>
      <w:r w:rsidR="00A86C40" w:rsidRPr="00E40411">
        <w:rPr>
          <w:rFonts w:ascii="Arial" w:eastAsia="Times New Roman" w:hAnsi="Arial"/>
          <w:sz w:val="17"/>
          <w:szCs w:val="17"/>
        </w:rPr>
        <w:t xml:space="preserve"> za </w:t>
      </w:r>
      <w:r w:rsidRPr="00E40411">
        <w:rPr>
          <w:rFonts w:ascii="Arial" w:eastAsia="Times New Roman" w:hAnsi="Arial"/>
          <w:sz w:val="17"/>
          <w:szCs w:val="17"/>
        </w:rPr>
        <w:t>komuniciranje</w:t>
      </w:r>
      <w:r w:rsidR="00A86C40" w:rsidRPr="00E40411">
        <w:rPr>
          <w:rFonts w:ascii="Arial" w:eastAsia="Times New Roman" w:hAnsi="Arial"/>
          <w:sz w:val="17"/>
          <w:szCs w:val="17"/>
        </w:rPr>
        <w:t xml:space="preserve"> s drugim licima.</w:t>
      </w:r>
    </w:p>
    <w:p w14:paraId="16C7E998" w14:textId="77777777" w:rsidR="00A86C40" w:rsidRPr="00E40411" w:rsidRDefault="008F0954"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00BA5283" w:rsidRPr="00E40411">
        <w:rPr>
          <w:rFonts w:ascii="Arial" w:eastAsia="Times New Roman" w:hAnsi="Arial"/>
          <w:sz w:val="17"/>
          <w:szCs w:val="17"/>
        </w:rPr>
        <w:t>6.4.5</w:t>
      </w:r>
      <w:r w:rsidR="00BA5283" w:rsidRPr="00E40411">
        <w:rPr>
          <w:rFonts w:ascii="Arial" w:eastAsia="Times New Roman" w:hAnsi="Arial"/>
          <w:sz w:val="17"/>
          <w:szCs w:val="17"/>
        </w:rPr>
        <w:tab/>
        <w:t>T</w:t>
      </w:r>
      <w:r w:rsidR="00A86C40" w:rsidRPr="00E40411">
        <w:rPr>
          <w:rFonts w:ascii="Arial" w:eastAsia="Times New Roman" w:hAnsi="Arial"/>
          <w:sz w:val="17"/>
          <w:szCs w:val="17"/>
        </w:rPr>
        <w:t>akmičaru u tehničkim disciplinama dozvoljen je pregled snimaka prethodnih pokušaja koji su za njih snimila lica koja su izvan borilišta (vid</w:t>
      </w:r>
      <w:r w:rsidR="00BA5283" w:rsidRPr="00E40411">
        <w:rPr>
          <w:rFonts w:ascii="Arial" w:eastAsia="Times New Roman" w:hAnsi="Arial"/>
          <w:sz w:val="17"/>
          <w:szCs w:val="17"/>
        </w:rPr>
        <w:t>et</w:t>
      </w:r>
      <w:r w:rsidR="00A86C40" w:rsidRPr="00E40411">
        <w:rPr>
          <w:rFonts w:ascii="Arial" w:eastAsia="Times New Roman" w:hAnsi="Arial"/>
          <w:sz w:val="17"/>
          <w:szCs w:val="17"/>
        </w:rPr>
        <w:t>i napomenu u</w:t>
      </w:r>
      <w:r w:rsidR="00BA5283" w:rsidRPr="00E40411">
        <w:rPr>
          <w:rFonts w:ascii="Arial" w:eastAsia="Times New Roman" w:hAnsi="Arial"/>
          <w:sz w:val="17"/>
          <w:szCs w:val="17"/>
        </w:rPr>
        <w:t>z član</w:t>
      </w:r>
      <w:r w:rsidR="00A86C40" w:rsidRPr="00E40411">
        <w:rPr>
          <w:rFonts w:ascii="Arial" w:eastAsia="Times New Roman" w:hAnsi="Arial"/>
          <w:sz w:val="17"/>
          <w:szCs w:val="17"/>
        </w:rPr>
        <w:t xml:space="preserve"> 6.1</w:t>
      </w:r>
      <w:r w:rsidR="0013798A" w:rsidRPr="00E40411">
        <w:rPr>
          <w:rFonts w:ascii="Arial" w:eastAsia="Times New Roman" w:hAnsi="Arial"/>
          <w:sz w:val="17"/>
          <w:szCs w:val="17"/>
        </w:rPr>
        <w:t>.</w:t>
      </w:r>
      <w:r w:rsidR="00A86C40" w:rsidRPr="00E40411">
        <w:rPr>
          <w:rFonts w:ascii="Arial" w:eastAsia="Times New Roman" w:hAnsi="Arial"/>
          <w:sz w:val="17"/>
          <w:szCs w:val="17"/>
        </w:rPr>
        <w:t xml:space="preserve"> Tehničkih pravila). Nije</w:t>
      </w:r>
      <w:r w:rsidRPr="00E40411">
        <w:rPr>
          <w:rFonts w:ascii="Arial" w:eastAsia="Times New Roman" w:hAnsi="Arial"/>
          <w:sz w:val="17"/>
          <w:szCs w:val="17"/>
        </w:rPr>
        <w:t xml:space="preserve"> </w:t>
      </w:r>
      <w:r w:rsidR="00A86C40" w:rsidRPr="00E40411">
        <w:rPr>
          <w:rFonts w:ascii="Arial" w:eastAsia="Times New Roman" w:hAnsi="Arial"/>
          <w:sz w:val="17"/>
          <w:szCs w:val="17"/>
        </w:rPr>
        <w:t xml:space="preserve">dozvoljeno </w:t>
      </w:r>
      <w:r w:rsidR="0013798A" w:rsidRPr="00E40411">
        <w:rPr>
          <w:rFonts w:ascii="Arial" w:eastAsia="Times New Roman" w:hAnsi="Arial"/>
          <w:sz w:val="17"/>
          <w:szCs w:val="17"/>
        </w:rPr>
        <w:t xml:space="preserve">da se </w:t>
      </w:r>
      <w:r w:rsidR="0013798A" w:rsidRPr="00E40411">
        <w:rPr>
          <w:rFonts w:ascii="Arial" w:eastAsia="Times New Roman" w:hAnsi="Arial"/>
          <w:sz w:val="17"/>
          <w:szCs w:val="17"/>
        </w:rPr>
        <w:lastRenderedPageBreak/>
        <w:t>snimljene slike ili oprema</w:t>
      </w:r>
      <w:r w:rsidR="00A86C40" w:rsidRPr="00E40411">
        <w:rPr>
          <w:rFonts w:ascii="Arial" w:eastAsia="Times New Roman" w:hAnsi="Arial"/>
          <w:sz w:val="17"/>
          <w:szCs w:val="17"/>
        </w:rPr>
        <w:t xml:space="preserve"> koja omogućava gledanje snimaka </w:t>
      </w:r>
      <w:r w:rsidR="00BA5283" w:rsidRPr="00E40411">
        <w:rPr>
          <w:rFonts w:ascii="Arial" w:eastAsia="Times New Roman" w:hAnsi="Arial"/>
          <w:sz w:val="17"/>
          <w:szCs w:val="17"/>
        </w:rPr>
        <w:t>unesu</w:t>
      </w:r>
      <w:r w:rsidR="0013798A" w:rsidRPr="00E40411">
        <w:rPr>
          <w:rFonts w:ascii="Arial" w:eastAsia="Times New Roman" w:hAnsi="Arial"/>
          <w:sz w:val="17"/>
          <w:szCs w:val="17"/>
        </w:rPr>
        <w:t xml:space="preserve"> unutar borilišta dalje od dela u kom se nalaze lica koja su snimke načinila. Kako bi se omogućio bolji pregled snimaka, takmičar ima pravo da drži u rukama uređaj dok komunicira s licima koja su predmetne snimke načinila.</w:t>
      </w:r>
    </w:p>
    <w:p w14:paraId="0E593979" w14:textId="77777777" w:rsidR="00A86C40" w:rsidRPr="00E40411" w:rsidRDefault="008F0954"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00BA5283" w:rsidRPr="00E40411">
        <w:rPr>
          <w:rFonts w:ascii="Arial" w:eastAsia="Times New Roman" w:hAnsi="Arial"/>
          <w:sz w:val="17"/>
          <w:szCs w:val="17"/>
        </w:rPr>
        <w:t>6.4.6</w:t>
      </w:r>
      <w:r w:rsidR="00BA5283" w:rsidRPr="00E40411">
        <w:rPr>
          <w:rFonts w:ascii="Arial" w:eastAsia="Times New Roman" w:hAnsi="Arial"/>
          <w:sz w:val="17"/>
          <w:szCs w:val="17"/>
        </w:rPr>
        <w:tab/>
        <w:t>K</w:t>
      </w:r>
      <w:r w:rsidR="00A86C40" w:rsidRPr="00E40411">
        <w:rPr>
          <w:rFonts w:ascii="Arial" w:eastAsia="Times New Roman" w:hAnsi="Arial"/>
          <w:sz w:val="17"/>
          <w:szCs w:val="17"/>
        </w:rPr>
        <w:t>ape, rukavice, obuća, delovi odeće koji su obezbeđeni takmičarima na službenim stanicama</w:t>
      </w:r>
      <w:r w:rsidRPr="00E40411">
        <w:rPr>
          <w:rFonts w:ascii="Arial" w:eastAsia="Times New Roman" w:hAnsi="Arial"/>
          <w:sz w:val="17"/>
          <w:szCs w:val="17"/>
        </w:rPr>
        <w:t xml:space="preserve"> </w:t>
      </w:r>
      <w:r w:rsidR="00A86C40" w:rsidRPr="00E40411">
        <w:rPr>
          <w:rFonts w:ascii="Arial" w:eastAsia="Times New Roman" w:hAnsi="Arial"/>
          <w:sz w:val="17"/>
          <w:szCs w:val="17"/>
        </w:rPr>
        <w:t xml:space="preserve">ili su na neki drugi način odobreni od strane </w:t>
      </w:r>
      <w:r w:rsidR="0013798A" w:rsidRPr="00E40411">
        <w:rPr>
          <w:rFonts w:ascii="Arial" w:eastAsia="Times New Roman" w:hAnsi="Arial"/>
          <w:sz w:val="17"/>
          <w:szCs w:val="17"/>
        </w:rPr>
        <w:t>nadležnog</w:t>
      </w:r>
      <w:r w:rsidR="00A86C40" w:rsidRPr="00E40411">
        <w:rPr>
          <w:rFonts w:ascii="Arial" w:eastAsia="Times New Roman" w:hAnsi="Arial"/>
          <w:sz w:val="17"/>
          <w:szCs w:val="17"/>
        </w:rPr>
        <w:t xml:space="preserve"> glavnog sudije.</w:t>
      </w:r>
    </w:p>
    <w:p w14:paraId="0FFE94DA" w14:textId="77777777" w:rsidR="00A86C40" w:rsidRPr="00E40411" w:rsidRDefault="008F0954"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00BA5283" w:rsidRPr="00E40411">
        <w:rPr>
          <w:rFonts w:ascii="Arial" w:eastAsia="Times New Roman" w:hAnsi="Arial"/>
          <w:sz w:val="17"/>
          <w:szCs w:val="17"/>
        </w:rPr>
        <w:t>6.4.7</w:t>
      </w:r>
      <w:r w:rsidR="00BA5283" w:rsidRPr="00E40411">
        <w:rPr>
          <w:rFonts w:ascii="Arial" w:eastAsia="Times New Roman" w:hAnsi="Arial"/>
          <w:sz w:val="17"/>
          <w:szCs w:val="17"/>
        </w:rPr>
        <w:tab/>
        <w:t>P</w:t>
      </w:r>
      <w:r w:rsidR="00A86C40" w:rsidRPr="00E40411">
        <w:rPr>
          <w:rFonts w:ascii="Arial" w:eastAsia="Times New Roman" w:hAnsi="Arial"/>
          <w:sz w:val="17"/>
          <w:szCs w:val="17"/>
        </w:rPr>
        <w:t xml:space="preserve">rimanje </w:t>
      </w:r>
      <w:r w:rsidR="0013798A" w:rsidRPr="00E40411">
        <w:rPr>
          <w:rFonts w:ascii="Arial" w:eastAsia="Times New Roman" w:hAnsi="Arial"/>
          <w:sz w:val="17"/>
          <w:szCs w:val="17"/>
        </w:rPr>
        <w:t>fizičke podrške</w:t>
      </w:r>
      <w:r w:rsidR="00A86C40" w:rsidRPr="00E40411">
        <w:rPr>
          <w:rFonts w:ascii="Arial" w:eastAsia="Times New Roman" w:hAnsi="Arial"/>
          <w:sz w:val="17"/>
          <w:szCs w:val="17"/>
        </w:rPr>
        <w:t xml:space="preserve"> od službenog lica ili </w:t>
      </w:r>
      <w:r w:rsidR="0013798A" w:rsidRPr="00E40411">
        <w:rPr>
          <w:rFonts w:ascii="Arial" w:eastAsia="Times New Roman" w:hAnsi="Arial"/>
          <w:sz w:val="17"/>
          <w:szCs w:val="17"/>
        </w:rPr>
        <w:t xml:space="preserve">drugog </w:t>
      </w:r>
      <w:r w:rsidR="00A86C40" w:rsidRPr="00E40411">
        <w:rPr>
          <w:rFonts w:ascii="Arial" w:eastAsia="Times New Roman" w:hAnsi="Arial"/>
          <w:sz w:val="17"/>
          <w:szCs w:val="17"/>
        </w:rPr>
        <w:t xml:space="preserve">lica koje je organizator za to odredio, da se vrate u stojeći položaj ili da </w:t>
      </w:r>
      <w:r w:rsidR="0013798A" w:rsidRPr="00E40411">
        <w:rPr>
          <w:rFonts w:ascii="Arial" w:eastAsia="Times New Roman" w:hAnsi="Arial"/>
          <w:sz w:val="17"/>
          <w:szCs w:val="17"/>
        </w:rPr>
        <w:t>dobiju</w:t>
      </w:r>
      <w:r w:rsidR="00A86C40" w:rsidRPr="00E40411">
        <w:rPr>
          <w:rFonts w:ascii="Arial" w:eastAsia="Times New Roman" w:hAnsi="Arial"/>
          <w:sz w:val="17"/>
          <w:szCs w:val="17"/>
        </w:rPr>
        <w:t xml:space="preserve"> medicinsku pomoć.</w:t>
      </w:r>
    </w:p>
    <w:p w14:paraId="34A12405" w14:textId="77777777" w:rsidR="00676938" w:rsidRPr="00E40411" w:rsidRDefault="008F0954" w:rsidP="00BA5283">
      <w:pPr>
        <w:tabs>
          <w:tab w:val="left" w:pos="709"/>
        </w:tabs>
        <w:adjustRightInd w:val="0"/>
        <w:snapToGrid w:val="0"/>
        <w:ind w:left="1420" w:hanging="1420"/>
        <w:jc w:val="both"/>
        <w:rPr>
          <w:rFonts w:ascii="Arial" w:eastAsia="Times New Roman" w:hAnsi="Arial"/>
          <w:sz w:val="17"/>
          <w:szCs w:val="17"/>
        </w:rPr>
      </w:pPr>
      <w:r w:rsidRPr="00E40411">
        <w:rPr>
          <w:rFonts w:ascii="Arial" w:eastAsia="Times New Roman" w:hAnsi="Arial"/>
          <w:sz w:val="17"/>
          <w:szCs w:val="17"/>
        </w:rPr>
        <w:tab/>
      </w:r>
      <w:r w:rsidR="00BA5283" w:rsidRPr="00E40411">
        <w:rPr>
          <w:rFonts w:ascii="Arial" w:eastAsia="Times New Roman" w:hAnsi="Arial"/>
          <w:sz w:val="17"/>
          <w:szCs w:val="17"/>
        </w:rPr>
        <w:t>6.4.8</w:t>
      </w:r>
      <w:r w:rsidR="00BA5283" w:rsidRPr="00E40411">
        <w:rPr>
          <w:rFonts w:ascii="Arial" w:eastAsia="Times New Roman" w:hAnsi="Arial"/>
          <w:sz w:val="17"/>
          <w:szCs w:val="17"/>
        </w:rPr>
        <w:tab/>
        <w:t>E</w:t>
      </w:r>
      <w:r w:rsidR="00A86C40" w:rsidRPr="00E40411">
        <w:rPr>
          <w:rFonts w:ascii="Arial" w:eastAsia="Times New Roman" w:hAnsi="Arial"/>
          <w:sz w:val="17"/>
          <w:szCs w:val="17"/>
        </w:rPr>
        <w:t xml:space="preserve">lektronska svetla ili slični uređaji koji pokazuju vreme tokom trke, uključujući i </w:t>
      </w:r>
      <w:r w:rsidR="00BA5283" w:rsidRPr="00E40411">
        <w:rPr>
          <w:rFonts w:ascii="Arial" w:eastAsia="Times New Roman" w:hAnsi="Arial"/>
          <w:sz w:val="17"/>
          <w:szCs w:val="17"/>
        </w:rPr>
        <w:t>predmetne rekorde</w:t>
      </w:r>
      <w:r w:rsidR="00A86C40" w:rsidRPr="00E40411">
        <w:rPr>
          <w:rFonts w:ascii="Arial" w:eastAsia="Times New Roman" w:hAnsi="Arial"/>
          <w:sz w:val="17"/>
          <w:szCs w:val="17"/>
        </w:rPr>
        <w:t>.</w:t>
      </w:r>
    </w:p>
    <w:p w14:paraId="24EFAFD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A3933F5" w14:textId="77777777" w:rsidR="0013798A" w:rsidRPr="00E40411" w:rsidRDefault="0013798A" w:rsidP="00BA528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Član 6. Tehničkih pravila </w:t>
      </w:r>
      <w:r w:rsidR="00BA5283" w:rsidRPr="00E40411">
        <w:rPr>
          <w:rFonts w:ascii="Arial" w:eastAsia="Arial" w:hAnsi="Arial"/>
          <w:color w:val="00853B"/>
          <w:sz w:val="17"/>
          <w:szCs w:val="17"/>
        </w:rPr>
        <w:t xml:space="preserve">bio je </w:t>
      </w:r>
      <w:r w:rsidRPr="00E40411">
        <w:rPr>
          <w:rFonts w:ascii="Arial" w:eastAsia="Arial" w:hAnsi="Arial"/>
          <w:color w:val="00853B"/>
          <w:sz w:val="17"/>
          <w:szCs w:val="17"/>
        </w:rPr>
        <w:t xml:space="preserve">podložan </w:t>
      </w:r>
      <w:r w:rsidR="00BA5283" w:rsidRPr="00E40411">
        <w:rPr>
          <w:rFonts w:ascii="Arial" w:eastAsia="Arial" w:hAnsi="Arial"/>
          <w:color w:val="00853B"/>
          <w:sz w:val="17"/>
          <w:szCs w:val="17"/>
        </w:rPr>
        <w:t xml:space="preserve">stalnim </w:t>
      </w:r>
      <w:r w:rsidRPr="00E40411">
        <w:rPr>
          <w:rFonts w:ascii="Arial" w:eastAsia="Arial" w:hAnsi="Arial"/>
          <w:color w:val="00853B"/>
          <w:sz w:val="17"/>
          <w:szCs w:val="17"/>
        </w:rPr>
        <w:t xml:space="preserve">promenama </w:t>
      </w:r>
      <w:r w:rsidR="00BA5283" w:rsidRPr="00E40411">
        <w:rPr>
          <w:rFonts w:ascii="Arial" w:eastAsia="Arial" w:hAnsi="Arial"/>
          <w:color w:val="00853B"/>
          <w:sz w:val="17"/>
          <w:szCs w:val="17"/>
        </w:rPr>
        <w:t xml:space="preserve">tokom </w:t>
      </w:r>
      <w:r w:rsidRPr="00E40411">
        <w:rPr>
          <w:rFonts w:ascii="Arial" w:eastAsia="Arial" w:hAnsi="Arial"/>
          <w:color w:val="00853B"/>
          <w:sz w:val="17"/>
          <w:szCs w:val="17"/>
        </w:rPr>
        <w:t xml:space="preserve">proteklih godina kako bi </w:t>
      </w:r>
      <w:r w:rsidR="00BA5283" w:rsidRPr="00E40411">
        <w:rPr>
          <w:rFonts w:ascii="Arial" w:eastAsia="Arial" w:hAnsi="Arial"/>
          <w:color w:val="00853B"/>
          <w:sz w:val="17"/>
          <w:szCs w:val="17"/>
        </w:rPr>
        <w:t>predstavio</w:t>
      </w:r>
      <w:r w:rsidRPr="00E40411">
        <w:rPr>
          <w:rFonts w:ascii="Arial" w:eastAsia="Arial" w:hAnsi="Arial"/>
          <w:color w:val="00853B"/>
          <w:sz w:val="17"/>
          <w:szCs w:val="17"/>
        </w:rPr>
        <w:t xml:space="preserve"> način na koji se održavaju atletska takmičenja, da bi se poštovala uloga trenera, uvele inovacije i novi proizvodi, itd. Svetska atletika nastaviće da prati trendove i nove proizvode čim oni budu postali uobičajeni u disciplinama i takmičenjima.</w:t>
      </w:r>
    </w:p>
    <w:p w14:paraId="1F8AEC9D" w14:textId="77777777" w:rsidR="00552147" w:rsidRPr="00E40411" w:rsidRDefault="00552147" w:rsidP="009F2033">
      <w:pPr>
        <w:tabs>
          <w:tab w:val="left" w:pos="709"/>
        </w:tabs>
        <w:adjustRightInd w:val="0"/>
        <w:snapToGrid w:val="0"/>
        <w:ind w:right="-29"/>
        <w:jc w:val="both"/>
        <w:rPr>
          <w:rFonts w:ascii="Arial" w:eastAsia="Arial" w:hAnsi="Arial"/>
          <w:color w:val="00853B"/>
          <w:sz w:val="17"/>
          <w:szCs w:val="17"/>
        </w:rPr>
      </w:pPr>
      <w:r w:rsidRPr="00E40411">
        <w:rPr>
          <w:rFonts w:ascii="Arial" w:eastAsia="Arial" w:hAnsi="Arial"/>
          <w:color w:val="00853B"/>
          <w:sz w:val="17"/>
          <w:szCs w:val="17"/>
        </w:rPr>
        <w:t xml:space="preserve">Svrha promene ovih pravila jeste da se </w:t>
      </w:r>
      <w:r w:rsidR="00BA5283" w:rsidRPr="00E40411">
        <w:rPr>
          <w:rFonts w:ascii="Arial" w:eastAsia="Arial" w:hAnsi="Arial"/>
          <w:color w:val="00853B"/>
          <w:sz w:val="17"/>
          <w:szCs w:val="17"/>
        </w:rPr>
        <w:t>takmičarima u što većoj meri olakša</w:t>
      </w:r>
      <w:r w:rsidRPr="00E40411">
        <w:rPr>
          <w:rFonts w:ascii="Arial" w:eastAsia="Arial" w:hAnsi="Arial"/>
          <w:color w:val="00853B"/>
          <w:sz w:val="17"/>
          <w:szCs w:val="17"/>
        </w:rPr>
        <w:t xml:space="preserve"> na takmičenjima, kao i da se smanji broj nepotrebnih konflikta između takmičara/trenera i službenih lica. Svako od ovih pravila treba da se tumači na ovaj način da bi se osiguralo da se takmičenje održava fer prema svima.</w:t>
      </w:r>
    </w:p>
    <w:p w14:paraId="2FA3F5C3" w14:textId="77777777" w:rsidR="00552147" w:rsidRPr="00E40411" w:rsidRDefault="00552147" w:rsidP="009F2033">
      <w:pPr>
        <w:tabs>
          <w:tab w:val="left" w:pos="709"/>
        </w:tabs>
        <w:adjustRightInd w:val="0"/>
        <w:snapToGrid w:val="0"/>
        <w:ind w:right="-29"/>
        <w:jc w:val="both"/>
        <w:rPr>
          <w:rFonts w:ascii="Arial" w:eastAsia="Arial" w:hAnsi="Arial"/>
          <w:color w:val="00853B"/>
          <w:sz w:val="17"/>
          <w:szCs w:val="17"/>
        </w:rPr>
      </w:pPr>
      <w:r w:rsidRPr="00E40411">
        <w:rPr>
          <w:rFonts w:ascii="Arial" w:eastAsia="Arial" w:hAnsi="Arial"/>
          <w:color w:val="00853B"/>
          <w:sz w:val="17"/>
          <w:szCs w:val="17"/>
        </w:rPr>
        <w:t>Član 6.3.5. Tehničkih pravila, međutim, nalaže da službena lica ne smeju takmičarima pružati pomoć veću od one koja je njihovom ulogom predviđena, i posebno kao primer ističe da službena lica ne smeju da daju informacije o tački odraza u skakačkim disciplinama, osim da ukažu na mesto prestupa u horizontalnim skokovima.</w:t>
      </w:r>
    </w:p>
    <w:p w14:paraId="4018128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68CADD2" w14:textId="77777777" w:rsidR="00D15335" w:rsidRPr="00E40411" w:rsidRDefault="00D15335" w:rsidP="0095745A">
      <w:pPr>
        <w:numPr>
          <w:ilvl w:val="0"/>
          <w:numId w:val="15"/>
        </w:numPr>
        <w:tabs>
          <w:tab w:val="left" w:pos="709"/>
        </w:tabs>
        <w:adjustRightInd w:val="0"/>
        <w:snapToGrid w:val="0"/>
        <w:ind w:hanging="720"/>
        <w:jc w:val="both"/>
        <w:rPr>
          <w:rFonts w:ascii="Arial" w:eastAsia="Times New Roman" w:hAnsi="Arial"/>
          <w:b/>
          <w:bCs/>
          <w:sz w:val="17"/>
          <w:szCs w:val="17"/>
        </w:rPr>
      </w:pPr>
      <w:r w:rsidRPr="00E40411">
        <w:rPr>
          <w:rFonts w:ascii="Arial" w:eastAsia="Times New Roman" w:hAnsi="Arial"/>
          <w:b/>
          <w:bCs/>
          <w:sz w:val="17"/>
          <w:szCs w:val="17"/>
        </w:rPr>
        <w:t>Opomene i diskvalifikacija</w:t>
      </w:r>
    </w:p>
    <w:p w14:paraId="0DF54222" w14:textId="77777777" w:rsidR="006F59B2" w:rsidRPr="00E40411" w:rsidRDefault="008F1A81" w:rsidP="00BA528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 xml:space="preserve">Takmičenje "svim srcem" (bona fide), nesportsko i </w:t>
      </w:r>
      <w:r w:rsidR="00BA5283" w:rsidRPr="00E40411">
        <w:rPr>
          <w:rFonts w:ascii="Arial" w:eastAsia="Times New Roman" w:hAnsi="Arial"/>
          <w:b/>
          <w:bCs/>
          <w:i/>
          <w:iCs/>
          <w:sz w:val="17"/>
          <w:szCs w:val="17"/>
        </w:rPr>
        <w:t>nepropisno</w:t>
      </w:r>
      <w:r w:rsidRPr="00E40411">
        <w:rPr>
          <w:rFonts w:ascii="Arial" w:eastAsia="Times New Roman" w:hAnsi="Arial"/>
          <w:b/>
          <w:bCs/>
          <w:i/>
          <w:iCs/>
          <w:sz w:val="17"/>
          <w:szCs w:val="17"/>
        </w:rPr>
        <w:t xml:space="preserve"> ponašanje</w:t>
      </w:r>
    </w:p>
    <w:p w14:paraId="14F6DB1C" w14:textId="77777777" w:rsidR="008F1A81" w:rsidRPr="00E40411" w:rsidRDefault="008F1A81" w:rsidP="00BA5283">
      <w:pPr>
        <w:numPr>
          <w:ilvl w:val="1"/>
          <w:numId w:val="15"/>
        </w:numPr>
        <w:tabs>
          <w:tab w:val="left" w:pos="709"/>
        </w:tabs>
        <w:adjustRightInd w:val="0"/>
        <w:snapToGrid w:val="0"/>
        <w:ind w:left="709"/>
        <w:jc w:val="both"/>
        <w:rPr>
          <w:rFonts w:ascii="Arial" w:eastAsia="Times New Roman" w:hAnsi="Arial"/>
          <w:sz w:val="17"/>
          <w:szCs w:val="17"/>
        </w:rPr>
      </w:pPr>
      <w:r w:rsidRPr="00E40411">
        <w:rPr>
          <w:rFonts w:ascii="Arial" w:eastAsia="Times New Roman" w:hAnsi="Arial"/>
          <w:sz w:val="17"/>
          <w:szCs w:val="17"/>
        </w:rPr>
        <w:t>Takmičari i štafetni timovi učestvuju u atletskim takmičenjima tako da nastupaju "svim srcem " (</w:t>
      </w:r>
      <w:r w:rsidRPr="00E40411">
        <w:rPr>
          <w:rFonts w:ascii="Arial" w:eastAsia="Times New Roman" w:hAnsi="Arial"/>
          <w:i/>
          <w:iCs/>
          <w:sz w:val="17"/>
          <w:szCs w:val="17"/>
        </w:rPr>
        <w:t>bona fide</w:t>
      </w:r>
      <w:r w:rsidRPr="00E40411">
        <w:rPr>
          <w:rFonts w:ascii="Arial" w:eastAsia="Times New Roman" w:hAnsi="Arial"/>
          <w:sz w:val="17"/>
          <w:szCs w:val="17"/>
        </w:rPr>
        <w:t xml:space="preserve">) i ne smeju da se ponašaju nesportski i </w:t>
      </w:r>
      <w:r w:rsidR="00BA5283" w:rsidRPr="00E40411">
        <w:rPr>
          <w:rFonts w:ascii="Arial" w:eastAsia="Times New Roman" w:hAnsi="Arial"/>
          <w:sz w:val="17"/>
          <w:szCs w:val="17"/>
        </w:rPr>
        <w:t>nepropisno</w:t>
      </w:r>
      <w:r w:rsidRPr="00E40411">
        <w:rPr>
          <w:rFonts w:ascii="Arial" w:eastAsia="Times New Roman" w:hAnsi="Arial"/>
          <w:sz w:val="17"/>
          <w:szCs w:val="17"/>
        </w:rPr>
        <w:t>. Svaki takmičar ili štafetni tim koji s</w:t>
      </w:r>
      <w:r w:rsidR="00BA5283" w:rsidRPr="00E40411">
        <w:rPr>
          <w:rFonts w:ascii="Arial" w:eastAsia="Times New Roman" w:hAnsi="Arial"/>
          <w:sz w:val="17"/>
          <w:szCs w:val="17"/>
        </w:rPr>
        <w:t>e ne pridržavaju ovog člana mogu</w:t>
      </w:r>
      <w:r w:rsidRPr="00E40411">
        <w:rPr>
          <w:rFonts w:ascii="Arial" w:eastAsia="Times New Roman" w:hAnsi="Arial"/>
          <w:sz w:val="17"/>
          <w:szCs w:val="17"/>
        </w:rPr>
        <w:t xml:space="preserve"> dobiti opomenu ili isključenje. Nadležni glavni sudija ima ovlašćenje da opomene ili isključi iz takmičenja bilo kog takmičara ili štafetni tim koji je načinio pov</w:t>
      </w:r>
      <w:r w:rsidR="00BA5283" w:rsidRPr="00E40411">
        <w:rPr>
          <w:rFonts w:ascii="Arial" w:eastAsia="Times New Roman" w:hAnsi="Arial"/>
          <w:sz w:val="17"/>
          <w:szCs w:val="17"/>
        </w:rPr>
        <w:t>redu ovog člana ili člana 6.1. N</w:t>
      </w:r>
      <w:r w:rsidRPr="00E40411">
        <w:rPr>
          <w:rFonts w:ascii="Arial" w:eastAsia="Times New Roman" w:hAnsi="Arial"/>
          <w:sz w:val="17"/>
          <w:szCs w:val="17"/>
        </w:rPr>
        <w:t xml:space="preserve">apomena (ii), (iii), ili </w:t>
      </w:r>
      <w:r w:rsidRPr="00E40411">
        <w:rPr>
          <w:rFonts w:ascii="Arial" w:eastAsia="Times New Roman" w:hAnsi="Arial"/>
          <w:sz w:val="17"/>
          <w:szCs w:val="17"/>
        </w:rPr>
        <w:lastRenderedPageBreak/>
        <w:t xml:space="preserve">(iv) Pravila za atletska takmičenja ili članova 6, 16.5, 17.14, 17.15.4, 25.5, 25.19, 54.7.6, 54.10.8. ili 55.8.8 Tehničkih pravila. Takmičaru se opomena može izreći pokazivanjem žutog kartona, a isključenje pokazivanjem crvenog kartona. Opomene i isključenja se unose u </w:t>
      </w:r>
      <w:r w:rsidR="00BA5283" w:rsidRPr="00E40411">
        <w:rPr>
          <w:rFonts w:ascii="Arial" w:eastAsia="Times New Roman" w:hAnsi="Arial"/>
          <w:sz w:val="17"/>
          <w:szCs w:val="17"/>
        </w:rPr>
        <w:t>zapisnik sa</w:t>
      </w:r>
      <w:r w:rsidRPr="00E40411">
        <w:rPr>
          <w:rFonts w:ascii="Arial" w:eastAsia="Times New Roman" w:hAnsi="Arial"/>
          <w:sz w:val="17"/>
          <w:szCs w:val="17"/>
        </w:rPr>
        <w:t xml:space="preserve"> rezultatima i saopštavaju se sekretaru takmičenja i drugim glavnim sudijama.</w:t>
      </w:r>
    </w:p>
    <w:p w14:paraId="5D4082F5" w14:textId="77777777" w:rsidR="000E18D4" w:rsidRPr="00E40411" w:rsidRDefault="00BA5283" w:rsidP="00E969A3">
      <w:pPr>
        <w:tabs>
          <w:tab w:val="left" w:pos="709"/>
        </w:tabs>
        <w:adjustRightInd w:val="0"/>
        <w:snapToGrid w:val="0"/>
        <w:ind w:left="709"/>
        <w:jc w:val="both"/>
        <w:rPr>
          <w:rFonts w:ascii="Arial" w:eastAsia="Times New Roman" w:hAnsi="Arial"/>
          <w:sz w:val="17"/>
          <w:szCs w:val="17"/>
        </w:rPr>
      </w:pPr>
      <w:r w:rsidRPr="00E40411">
        <w:rPr>
          <w:rFonts w:ascii="Arial" w:eastAsia="Times New Roman" w:hAnsi="Arial"/>
          <w:sz w:val="17"/>
          <w:szCs w:val="17"/>
        </w:rPr>
        <w:t>Kad je reč o</w:t>
      </w:r>
      <w:r w:rsidR="008F1A81" w:rsidRPr="00E40411">
        <w:rPr>
          <w:rFonts w:ascii="Arial" w:eastAsia="Times New Roman" w:hAnsi="Arial"/>
          <w:sz w:val="17"/>
          <w:szCs w:val="17"/>
        </w:rPr>
        <w:t xml:space="preserve"> disciplins</w:t>
      </w:r>
      <w:r w:rsidRPr="00E40411">
        <w:rPr>
          <w:rFonts w:ascii="Arial" w:eastAsia="Times New Roman" w:hAnsi="Arial"/>
          <w:sz w:val="17"/>
          <w:szCs w:val="17"/>
        </w:rPr>
        <w:t>kim pitanjima, glavni sudija u p</w:t>
      </w:r>
      <w:r w:rsidR="008F1A81" w:rsidRPr="00E40411">
        <w:rPr>
          <w:rFonts w:ascii="Arial" w:eastAsia="Times New Roman" w:hAnsi="Arial"/>
          <w:sz w:val="17"/>
          <w:szCs w:val="17"/>
        </w:rPr>
        <w:t>rijemnom centru nadležan je počev od zone za zagrevanje pa do borilišta. U svim drugim pitanjima, nadležan je glavni sudija koji je određen za disciplinu u kojoj takmičar nastupa ili je nastupao.</w:t>
      </w:r>
    </w:p>
    <w:p w14:paraId="0EECDD47" w14:textId="77777777" w:rsidR="008F1A81" w:rsidRPr="00E40411" w:rsidRDefault="008F1A81" w:rsidP="00BA5283">
      <w:pPr>
        <w:tabs>
          <w:tab w:val="left" w:pos="709"/>
        </w:tabs>
        <w:adjustRightInd w:val="0"/>
        <w:snapToGrid w:val="0"/>
        <w:ind w:left="709"/>
        <w:jc w:val="both"/>
        <w:rPr>
          <w:rFonts w:ascii="Arial" w:eastAsia="Times New Roman" w:hAnsi="Arial"/>
          <w:sz w:val="17"/>
          <w:szCs w:val="17"/>
        </w:rPr>
      </w:pPr>
      <w:r w:rsidRPr="00E40411">
        <w:rPr>
          <w:rFonts w:ascii="Arial" w:eastAsia="Times New Roman" w:hAnsi="Arial"/>
          <w:sz w:val="17"/>
          <w:szCs w:val="17"/>
        </w:rPr>
        <w:t>Nadležni glavni sudija (gde je moguće posle savetovanja sa direktorom takmičenja) može opomenuti ili sa borilišta</w:t>
      </w:r>
      <w:r w:rsidR="00831F70" w:rsidRPr="00E40411">
        <w:rPr>
          <w:rFonts w:ascii="Arial" w:eastAsia="Times New Roman" w:hAnsi="Arial"/>
          <w:sz w:val="17"/>
          <w:szCs w:val="17"/>
        </w:rPr>
        <w:t xml:space="preserve"> (ili drugog dela objekta koji j</w:t>
      </w:r>
      <w:r w:rsidRPr="00E40411">
        <w:rPr>
          <w:rFonts w:ascii="Arial" w:eastAsia="Times New Roman" w:hAnsi="Arial"/>
          <w:sz w:val="17"/>
          <w:szCs w:val="17"/>
        </w:rPr>
        <w:t>e u vezi s takmičenjem u</w:t>
      </w:r>
      <w:r w:rsidR="00BA5283" w:rsidRPr="00E40411">
        <w:rPr>
          <w:rFonts w:ascii="Arial" w:eastAsia="Times New Roman" w:hAnsi="Arial"/>
          <w:sz w:val="17"/>
          <w:szCs w:val="17"/>
        </w:rPr>
        <w:t>ključujući zonu za zagrevanje, p</w:t>
      </w:r>
      <w:r w:rsidRPr="00E40411">
        <w:rPr>
          <w:rFonts w:ascii="Arial" w:eastAsia="Times New Roman" w:hAnsi="Arial"/>
          <w:sz w:val="17"/>
          <w:szCs w:val="17"/>
        </w:rPr>
        <w:t xml:space="preserve">rijemni centar i mesta u gledalištu za trenere) </w:t>
      </w:r>
      <w:r w:rsidR="00831F70" w:rsidRPr="00E40411">
        <w:rPr>
          <w:rFonts w:ascii="Arial" w:eastAsia="Times New Roman" w:hAnsi="Arial"/>
          <w:sz w:val="17"/>
          <w:szCs w:val="17"/>
        </w:rPr>
        <w:t xml:space="preserve">udaljiti bilo koje drugo lice koje se ponaša nesportski ili </w:t>
      </w:r>
      <w:r w:rsidR="00BA5283" w:rsidRPr="00E40411">
        <w:rPr>
          <w:rFonts w:ascii="Arial" w:eastAsia="Times New Roman" w:hAnsi="Arial"/>
          <w:sz w:val="17"/>
          <w:szCs w:val="17"/>
        </w:rPr>
        <w:t>nepropisno</w:t>
      </w:r>
      <w:r w:rsidR="00831F70" w:rsidRPr="00E40411">
        <w:rPr>
          <w:rFonts w:ascii="Arial" w:eastAsia="Times New Roman" w:hAnsi="Arial"/>
          <w:sz w:val="17"/>
          <w:szCs w:val="17"/>
        </w:rPr>
        <w:t xml:space="preserve"> ili koje takmičarima pruža pomo</w:t>
      </w:r>
      <w:r w:rsidR="00BA5283" w:rsidRPr="00E40411">
        <w:rPr>
          <w:rFonts w:ascii="Arial" w:eastAsia="Times New Roman" w:hAnsi="Arial"/>
          <w:sz w:val="17"/>
          <w:szCs w:val="17"/>
        </w:rPr>
        <w:t>ć na način koji nije dozvoljen P</w:t>
      </w:r>
      <w:r w:rsidR="00831F70" w:rsidRPr="00E40411">
        <w:rPr>
          <w:rFonts w:ascii="Arial" w:eastAsia="Times New Roman" w:hAnsi="Arial"/>
          <w:sz w:val="17"/>
          <w:szCs w:val="17"/>
        </w:rPr>
        <w:t>ravilima.</w:t>
      </w:r>
    </w:p>
    <w:p w14:paraId="2FF1B254" w14:textId="77777777" w:rsidR="00831F70" w:rsidRPr="00E40411" w:rsidRDefault="00831F70" w:rsidP="000D3104">
      <w:pPr>
        <w:tabs>
          <w:tab w:val="left" w:pos="709"/>
        </w:tabs>
        <w:adjustRightInd w:val="0"/>
        <w:snapToGrid w:val="0"/>
        <w:ind w:left="700"/>
        <w:jc w:val="both"/>
        <w:rPr>
          <w:rFonts w:ascii="Arial" w:eastAsia="Arial" w:hAnsi="Arial"/>
          <w:i/>
          <w:sz w:val="17"/>
          <w:szCs w:val="17"/>
        </w:rPr>
      </w:pPr>
      <w:r w:rsidRPr="00E40411">
        <w:rPr>
          <w:rFonts w:ascii="Arial" w:eastAsia="Arial" w:hAnsi="Arial"/>
          <w:i/>
          <w:sz w:val="17"/>
          <w:szCs w:val="17"/>
        </w:rPr>
        <w:t xml:space="preserve">Napomena (i): Glavni sudija može, onda kada okolnosti to opravdavaju, isključiti takmičara ili štafetni tim bez prethodno izrečene opomene. (Videti i napomenu </w:t>
      </w:r>
      <w:r w:rsidR="000D3104" w:rsidRPr="00E40411">
        <w:rPr>
          <w:rFonts w:ascii="Arial" w:eastAsia="Arial" w:hAnsi="Arial"/>
          <w:i/>
          <w:sz w:val="17"/>
          <w:szCs w:val="17"/>
        </w:rPr>
        <w:t>uz</w:t>
      </w:r>
      <w:r w:rsidRPr="00E40411">
        <w:rPr>
          <w:rFonts w:ascii="Arial" w:eastAsia="Arial" w:hAnsi="Arial"/>
          <w:i/>
          <w:sz w:val="17"/>
          <w:szCs w:val="17"/>
        </w:rPr>
        <w:t xml:space="preserve"> član 6.2. Tehničkih pravila)</w:t>
      </w:r>
    </w:p>
    <w:p w14:paraId="66530992" w14:textId="77777777" w:rsidR="00831F70" w:rsidRPr="00E40411" w:rsidRDefault="00831F70" w:rsidP="00E969A3">
      <w:pPr>
        <w:tabs>
          <w:tab w:val="left" w:pos="709"/>
        </w:tabs>
        <w:adjustRightInd w:val="0"/>
        <w:snapToGrid w:val="0"/>
        <w:ind w:left="700"/>
        <w:jc w:val="both"/>
        <w:rPr>
          <w:rFonts w:ascii="Arial" w:eastAsia="Arial" w:hAnsi="Arial"/>
          <w:i/>
          <w:sz w:val="17"/>
          <w:szCs w:val="17"/>
        </w:rPr>
      </w:pPr>
      <w:r w:rsidRPr="00E40411">
        <w:rPr>
          <w:rFonts w:ascii="Arial" w:eastAsia="Arial" w:hAnsi="Arial"/>
          <w:i/>
          <w:sz w:val="17"/>
          <w:szCs w:val="17"/>
        </w:rPr>
        <w:t>Napomena (ii): Za discipline koje se održavaju van stadiona, glavni sudija za discipline trčanja i takmičarskog hodanja kad god je to moguće (npr. u skladu sa članovima 6, 54.10. ili 55.8. Tehničkih pravila) izriče opomenu pre isključenja. Ukoliko je postupak glavnog sudije osporen, tada se primenjuje član 8. Tehničkih pravila.</w:t>
      </w:r>
    </w:p>
    <w:p w14:paraId="1AA303B4" w14:textId="77777777" w:rsidR="00831F70" w:rsidRPr="00E40411" w:rsidRDefault="00831F70" w:rsidP="00E969A3">
      <w:pPr>
        <w:tabs>
          <w:tab w:val="left" w:pos="709"/>
        </w:tabs>
        <w:adjustRightInd w:val="0"/>
        <w:snapToGrid w:val="0"/>
        <w:ind w:left="700"/>
        <w:jc w:val="both"/>
        <w:rPr>
          <w:rFonts w:ascii="Arial" w:eastAsia="Arial" w:hAnsi="Arial"/>
          <w:i/>
          <w:sz w:val="17"/>
          <w:szCs w:val="17"/>
        </w:rPr>
      </w:pPr>
      <w:r w:rsidRPr="00E40411">
        <w:rPr>
          <w:rFonts w:ascii="Arial" w:eastAsia="Arial" w:hAnsi="Arial"/>
          <w:i/>
          <w:sz w:val="17"/>
          <w:szCs w:val="17"/>
        </w:rPr>
        <w:t xml:space="preserve">Napomena (iii): Prilikom isključenja takmičara ili štafetnog tima sa takmičenja u skladu sa ovim članom, ukoliko je glavni sudija svestan da je </w:t>
      </w:r>
      <w:r w:rsidR="00384B78" w:rsidRPr="00E40411">
        <w:rPr>
          <w:rFonts w:ascii="Arial" w:eastAsia="Arial" w:hAnsi="Arial"/>
          <w:i/>
          <w:sz w:val="17"/>
          <w:szCs w:val="17"/>
        </w:rPr>
        <w:t>prethodno već</w:t>
      </w:r>
      <w:r w:rsidRPr="00E40411">
        <w:rPr>
          <w:rFonts w:ascii="Arial" w:eastAsia="Arial" w:hAnsi="Arial"/>
          <w:i/>
          <w:sz w:val="17"/>
          <w:szCs w:val="17"/>
        </w:rPr>
        <w:t xml:space="preserve"> pokazan žuti karton, on tada treba da pokaže drugi žuti karton i odmah posle toga i crveni karton.</w:t>
      </w:r>
    </w:p>
    <w:p w14:paraId="7AD1C5D0" w14:textId="77777777" w:rsidR="00831F70" w:rsidRPr="00E40411" w:rsidRDefault="00831F70" w:rsidP="00E969A3">
      <w:pPr>
        <w:tabs>
          <w:tab w:val="left" w:pos="709"/>
        </w:tabs>
        <w:adjustRightInd w:val="0"/>
        <w:snapToGrid w:val="0"/>
        <w:ind w:left="700"/>
        <w:jc w:val="both"/>
        <w:rPr>
          <w:rFonts w:ascii="Arial" w:eastAsia="Arial" w:hAnsi="Arial"/>
          <w:i/>
          <w:sz w:val="17"/>
          <w:szCs w:val="17"/>
        </w:rPr>
      </w:pPr>
      <w:r w:rsidRPr="00E40411">
        <w:rPr>
          <w:rFonts w:ascii="Arial" w:eastAsia="Arial" w:hAnsi="Arial"/>
          <w:i/>
          <w:sz w:val="17"/>
          <w:szCs w:val="17"/>
        </w:rPr>
        <w:t xml:space="preserve">Napomena (iv): </w:t>
      </w:r>
      <w:r w:rsidR="00384B78" w:rsidRPr="00E40411">
        <w:rPr>
          <w:rFonts w:ascii="Arial" w:eastAsia="Arial" w:hAnsi="Arial"/>
          <w:i/>
          <w:sz w:val="17"/>
          <w:szCs w:val="17"/>
        </w:rPr>
        <w:t xml:space="preserve">Ukoliko </w:t>
      </w:r>
      <w:r w:rsidR="00EB1CED" w:rsidRPr="00E40411">
        <w:rPr>
          <w:rFonts w:ascii="Arial" w:eastAsia="Arial" w:hAnsi="Arial"/>
          <w:i/>
          <w:sz w:val="17"/>
          <w:szCs w:val="17"/>
        </w:rPr>
        <w:t>glavni sudija pokaže</w:t>
      </w:r>
      <w:r w:rsidR="00384B78" w:rsidRPr="00E40411">
        <w:rPr>
          <w:rFonts w:ascii="Arial" w:eastAsia="Arial" w:hAnsi="Arial"/>
          <w:i/>
          <w:sz w:val="17"/>
          <w:szCs w:val="17"/>
        </w:rPr>
        <w:t xml:space="preserve"> žuti karton a </w:t>
      </w:r>
      <w:r w:rsidR="00EB1CED" w:rsidRPr="00E40411">
        <w:rPr>
          <w:rFonts w:ascii="Arial" w:eastAsia="Arial" w:hAnsi="Arial"/>
          <w:i/>
          <w:sz w:val="17"/>
          <w:szCs w:val="17"/>
        </w:rPr>
        <w:t>da</w:t>
      </w:r>
      <w:r w:rsidR="00384B78" w:rsidRPr="00E40411">
        <w:rPr>
          <w:rFonts w:ascii="Arial" w:eastAsia="Arial" w:hAnsi="Arial"/>
          <w:i/>
          <w:sz w:val="17"/>
          <w:szCs w:val="17"/>
        </w:rPr>
        <w:t xml:space="preserve"> nije svestan da je</w:t>
      </w:r>
      <w:r w:rsidR="00EB1CED" w:rsidRPr="00E40411">
        <w:rPr>
          <w:rFonts w:ascii="Arial" w:eastAsia="Arial" w:hAnsi="Arial"/>
          <w:i/>
          <w:sz w:val="17"/>
          <w:szCs w:val="17"/>
        </w:rPr>
        <w:t xml:space="preserve"> jedan</w:t>
      </w:r>
      <w:r w:rsidR="00384B78" w:rsidRPr="00E40411">
        <w:rPr>
          <w:rFonts w:ascii="Arial" w:eastAsia="Arial" w:hAnsi="Arial"/>
          <w:i/>
          <w:sz w:val="17"/>
          <w:szCs w:val="17"/>
        </w:rPr>
        <w:t xml:space="preserve"> žuti karton već prethodno pokazan, to će, čim glavni sudija postane toga svestan, imati isto dejstvo kao i da je pokaz</w:t>
      </w:r>
      <w:r w:rsidR="000D3104" w:rsidRPr="00E40411">
        <w:rPr>
          <w:rFonts w:ascii="Arial" w:eastAsia="Arial" w:hAnsi="Arial"/>
          <w:i/>
          <w:sz w:val="17"/>
          <w:szCs w:val="17"/>
        </w:rPr>
        <w:t>an</w:t>
      </w:r>
      <w:r w:rsidR="00384B78" w:rsidRPr="00E40411">
        <w:rPr>
          <w:rFonts w:ascii="Arial" w:eastAsia="Arial" w:hAnsi="Arial"/>
          <w:i/>
          <w:sz w:val="17"/>
          <w:szCs w:val="17"/>
        </w:rPr>
        <w:t xml:space="preserve"> u spoju sa crvenim kartonom. </w:t>
      </w:r>
      <w:r w:rsidR="00EB1CED" w:rsidRPr="00E40411">
        <w:rPr>
          <w:rFonts w:ascii="Arial" w:eastAsia="Arial" w:hAnsi="Arial"/>
          <w:i/>
          <w:sz w:val="17"/>
          <w:szCs w:val="17"/>
        </w:rPr>
        <w:t>Nadležni glavni sudija tad odmah preduzima sve neophodne mere kako bi takmičara ili štafetni tim obavestio o njihovom isključenju.</w:t>
      </w:r>
    </w:p>
    <w:p w14:paraId="5C9EA9F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DEAFD56" w14:textId="77777777" w:rsidR="001A0FEB" w:rsidRPr="00E40411" w:rsidRDefault="00EB1CED"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Ključne tačke navedene u nastavku imaju za cilj </w:t>
      </w:r>
      <w:r w:rsidR="000D3104" w:rsidRPr="00E40411">
        <w:rPr>
          <w:rFonts w:ascii="Arial" w:eastAsia="Arial" w:hAnsi="Arial"/>
          <w:color w:val="00853B"/>
          <w:sz w:val="17"/>
          <w:szCs w:val="17"/>
        </w:rPr>
        <w:t>da pruže smernice i pojašnjenja</w:t>
      </w:r>
      <w:r w:rsidRPr="00E40411">
        <w:rPr>
          <w:rFonts w:ascii="Arial" w:eastAsia="Arial" w:hAnsi="Arial"/>
          <w:color w:val="00853B"/>
          <w:sz w:val="17"/>
          <w:szCs w:val="17"/>
        </w:rPr>
        <w:t xml:space="preserve"> u vezi sa načinom na koji se kartoni p</w:t>
      </w:r>
      <w:r w:rsidR="001A0FEB" w:rsidRPr="00E40411">
        <w:rPr>
          <w:rFonts w:ascii="Arial" w:eastAsia="Arial" w:hAnsi="Arial"/>
          <w:color w:val="00853B"/>
          <w:sz w:val="17"/>
          <w:szCs w:val="17"/>
        </w:rPr>
        <w:t>okazuju i evidentiraju:</w:t>
      </w:r>
    </w:p>
    <w:p w14:paraId="4B05A435" w14:textId="77777777" w:rsidR="00EB1CED" w:rsidRPr="00E40411" w:rsidRDefault="00EB1CED" w:rsidP="0095745A">
      <w:pPr>
        <w:numPr>
          <w:ilvl w:val="0"/>
          <w:numId w:val="10"/>
        </w:numPr>
        <w:tabs>
          <w:tab w:val="left" w:pos="284"/>
        </w:tabs>
        <w:adjustRightInd w:val="0"/>
        <w:snapToGrid w:val="0"/>
        <w:ind w:left="284" w:hanging="284"/>
        <w:jc w:val="both"/>
        <w:rPr>
          <w:rFonts w:ascii="Arial" w:eastAsia="Arial" w:hAnsi="Arial"/>
          <w:color w:val="00853B"/>
          <w:sz w:val="17"/>
          <w:szCs w:val="17"/>
        </w:rPr>
      </w:pPr>
      <w:r w:rsidRPr="00E40411">
        <w:rPr>
          <w:rFonts w:ascii="Arial" w:eastAsia="Arial" w:hAnsi="Arial"/>
          <w:color w:val="00853B"/>
          <w:sz w:val="17"/>
          <w:szCs w:val="17"/>
        </w:rPr>
        <w:lastRenderedPageBreak/>
        <w:t>Žuti i crveni kartoni se mogu pokazati ili zbog disciplinskih razloga (u većini slučajeva videti ovaj član) ili zbog određenih tehničkih prekršaja koji su disciplinske prirode.</w:t>
      </w:r>
    </w:p>
    <w:p w14:paraId="32796889" w14:textId="77777777" w:rsidR="00EB1CED" w:rsidRPr="00E40411" w:rsidRDefault="00EB1CED" w:rsidP="000D3104">
      <w:pPr>
        <w:numPr>
          <w:ilvl w:val="0"/>
          <w:numId w:val="10"/>
        </w:numPr>
        <w:tabs>
          <w:tab w:val="left" w:pos="284"/>
        </w:tabs>
        <w:adjustRightInd w:val="0"/>
        <w:snapToGrid w:val="0"/>
        <w:ind w:left="284" w:hanging="284"/>
        <w:jc w:val="both"/>
        <w:rPr>
          <w:rFonts w:ascii="Arial" w:eastAsia="Arial" w:hAnsi="Arial"/>
          <w:color w:val="00853B"/>
          <w:sz w:val="17"/>
          <w:szCs w:val="17"/>
        </w:rPr>
      </w:pPr>
      <w:r w:rsidRPr="00E40411">
        <w:rPr>
          <w:rFonts w:ascii="Arial" w:eastAsia="Arial" w:hAnsi="Arial"/>
          <w:color w:val="00853B"/>
          <w:sz w:val="17"/>
          <w:szCs w:val="17"/>
        </w:rPr>
        <w:t xml:space="preserve">Iako se inače i uobičajeno očekuje da se pre crvenog pokaže žuti karton, predviđeno je da se u slučajevima izraženog nesportskog ili </w:t>
      </w:r>
      <w:r w:rsidR="000D3104" w:rsidRPr="00E40411">
        <w:rPr>
          <w:rFonts w:ascii="Arial" w:eastAsia="Arial" w:hAnsi="Arial"/>
          <w:color w:val="00853B"/>
          <w:sz w:val="17"/>
          <w:szCs w:val="17"/>
        </w:rPr>
        <w:t>nepropisnog</w:t>
      </w:r>
      <w:r w:rsidRPr="00E40411">
        <w:rPr>
          <w:rFonts w:ascii="Arial" w:eastAsia="Arial" w:hAnsi="Arial"/>
          <w:color w:val="00853B"/>
          <w:sz w:val="17"/>
          <w:szCs w:val="17"/>
        </w:rPr>
        <w:t xml:space="preserve"> ponašanja ili neučestv</w:t>
      </w:r>
      <w:r w:rsidR="000D3104" w:rsidRPr="00E40411">
        <w:rPr>
          <w:rFonts w:ascii="Arial" w:eastAsia="Arial" w:hAnsi="Arial"/>
          <w:color w:val="00853B"/>
          <w:sz w:val="17"/>
          <w:szCs w:val="17"/>
        </w:rPr>
        <w:t>ovanja "svim srcem" (bona fide)</w:t>
      </w:r>
      <w:r w:rsidRPr="00E40411">
        <w:rPr>
          <w:rFonts w:ascii="Arial" w:eastAsia="Arial" w:hAnsi="Arial"/>
          <w:color w:val="00853B"/>
          <w:sz w:val="17"/>
          <w:szCs w:val="17"/>
        </w:rPr>
        <w:t xml:space="preserve"> može odmah pokazati crveni karton. Treba imati u vidu da takmičar ili štafetni tim u svakom slučaju ima</w:t>
      </w:r>
      <w:r w:rsidR="000D3104" w:rsidRPr="00E40411">
        <w:rPr>
          <w:rFonts w:ascii="Arial" w:eastAsia="Arial" w:hAnsi="Arial"/>
          <w:color w:val="00853B"/>
          <w:sz w:val="17"/>
          <w:szCs w:val="17"/>
        </w:rPr>
        <w:t>ju</w:t>
      </w:r>
      <w:r w:rsidRPr="00E40411">
        <w:rPr>
          <w:rFonts w:ascii="Arial" w:eastAsia="Arial" w:hAnsi="Arial"/>
          <w:color w:val="00853B"/>
          <w:sz w:val="17"/>
          <w:szCs w:val="17"/>
        </w:rPr>
        <w:t xml:space="preserve"> mo</w:t>
      </w:r>
      <w:r w:rsidR="000D3104" w:rsidRPr="00E40411">
        <w:rPr>
          <w:rFonts w:ascii="Arial" w:eastAsia="Arial" w:hAnsi="Arial"/>
          <w:color w:val="00853B"/>
          <w:sz w:val="17"/>
          <w:szCs w:val="17"/>
        </w:rPr>
        <w:t>gućnost da na takvu odluku ulože</w:t>
      </w:r>
      <w:r w:rsidRPr="00E40411">
        <w:rPr>
          <w:rFonts w:ascii="Arial" w:eastAsia="Arial" w:hAnsi="Arial"/>
          <w:color w:val="00853B"/>
          <w:sz w:val="17"/>
          <w:szCs w:val="17"/>
        </w:rPr>
        <w:t xml:space="preserve"> žalbu Vrhovnoj</w:t>
      </w:r>
      <w:r w:rsidR="00A412A5" w:rsidRPr="00E40411">
        <w:rPr>
          <w:rFonts w:ascii="Arial" w:eastAsia="Arial" w:hAnsi="Arial"/>
          <w:color w:val="00853B"/>
          <w:sz w:val="17"/>
          <w:szCs w:val="17"/>
        </w:rPr>
        <w:t xml:space="preserve"> sudijskoj komisiji.</w:t>
      </w:r>
    </w:p>
    <w:p w14:paraId="76AC1D18" w14:textId="77777777" w:rsidR="000D3104" w:rsidRPr="00E40411" w:rsidRDefault="00A412A5" w:rsidP="000D3104">
      <w:pPr>
        <w:numPr>
          <w:ilvl w:val="0"/>
          <w:numId w:val="10"/>
        </w:numPr>
        <w:tabs>
          <w:tab w:val="left" w:pos="284"/>
        </w:tabs>
        <w:adjustRightInd w:val="0"/>
        <w:snapToGrid w:val="0"/>
        <w:ind w:left="284" w:hanging="284"/>
        <w:jc w:val="both"/>
        <w:rPr>
          <w:rFonts w:ascii="Arial" w:eastAsia="Arial" w:hAnsi="Arial"/>
          <w:color w:val="00853B"/>
          <w:sz w:val="17"/>
          <w:szCs w:val="17"/>
        </w:rPr>
      </w:pPr>
      <w:r w:rsidRPr="00E40411">
        <w:rPr>
          <w:rFonts w:ascii="Arial" w:eastAsia="Arial" w:hAnsi="Arial"/>
          <w:color w:val="00853B"/>
          <w:sz w:val="17"/>
          <w:szCs w:val="17"/>
        </w:rPr>
        <w:t xml:space="preserve">Postoje i slučajevi u kojima nije izvodljivo pa čak ni logično da se pokaže žuti karton. Na primer, u napomeni uz član 6.2. Tehničkih pravila izričito je </w:t>
      </w:r>
      <w:r w:rsidR="000C073C" w:rsidRPr="00E40411">
        <w:rPr>
          <w:rFonts w:ascii="Arial" w:eastAsia="Arial" w:hAnsi="Arial"/>
          <w:color w:val="00853B"/>
          <w:sz w:val="17"/>
          <w:szCs w:val="17"/>
        </w:rPr>
        <w:t>dozvoljeno</w:t>
      </w:r>
      <w:r w:rsidRPr="00E40411">
        <w:rPr>
          <w:rFonts w:ascii="Arial" w:eastAsia="Arial" w:hAnsi="Arial"/>
          <w:color w:val="00853B"/>
          <w:sz w:val="17"/>
          <w:szCs w:val="17"/>
        </w:rPr>
        <w:t xml:space="preserve"> da se odmah pokaže crveni karton ukoliko je to opravdano u skladu sa slučajevima navedenim u članu 6.3.1. Tehničkih pravila kao što je </w:t>
      </w:r>
      <w:r w:rsidR="000D3104" w:rsidRPr="00E40411">
        <w:rPr>
          <w:rFonts w:ascii="Arial" w:eastAsia="Arial" w:hAnsi="Arial"/>
          <w:color w:val="00853B"/>
          <w:sz w:val="17"/>
          <w:szCs w:val="17"/>
        </w:rPr>
        <w:t>ubrzavanje</w:t>
      </w:r>
      <w:r w:rsidRPr="00E40411">
        <w:rPr>
          <w:rFonts w:ascii="Arial" w:eastAsia="Arial" w:hAnsi="Arial"/>
          <w:color w:val="00853B"/>
          <w:sz w:val="17"/>
          <w:szCs w:val="17"/>
        </w:rPr>
        <w:t xml:space="preserve"> tempa u trkama.</w:t>
      </w:r>
    </w:p>
    <w:p w14:paraId="43E50CF1" w14:textId="77777777" w:rsidR="000D3104" w:rsidRPr="00E40411" w:rsidRDefault="001A0FEB" w:rsidP="000D3104">
      <w:pPr>
        <w:numPr>
          <w:ilvl w:val="0"/>
          <w:numId w:val="10"/>
        </w:numPr>
        <w:tabs>
          <w:tab w:val="left" w:pos="284"/>
        </w:tabs>
        <w:adjustRightInd w:val="0"/>
        <w:snapToGrid w:val="0"/>
        <w:ind w:left="284" w:hanging="284"/>
        <w:jc w:val="both"/>
        <w:rPr>
          <w:rFonts w:ascii="Arial" w:eastAsia="Arial" w:hAnsi="Arial"/>
          <w:color w:val="00853B"/>
          <w:sz w:val="17"/>
          <w:szCs w:val="17"/>
        </w:rPr>
      </w:pPr>
      <w:r w:rsidRPr="00E40411">
        <w:rPr>
          <w:rFonts w:ascii="Arial" w:eastAsia="Arial" w:hAnsi="Arial"/>
          <w:color w:val="00853B"/>
          <w:sz w:val="17"/>
          <w:szCs w:val="17"/>
        </w:rPr>
        <w:t>Slična situacija može da se desi i kada glavni sudija pokaže žuti karton a t</w:t>
      </w:r>
      <w:r w:rsidR="000D3104" w:rsidRPr="00E40411">
        <w:rPr>
          <w:rFonts w:ascii="Arial" w:eastAsia="Arial" w:hAnsi="Arial"/>
          <w:color w:val="00853B"/>
          <w:sz w:val="17"/>
          <w:szCs w:val="17"/>
        </w:rPr>
        <w:t>akmičar ili štafetni tim reaguju</w:t>
      </w:r>
      <w:r w:rsidRPr="00E40411">
        <w:rPr>
          <w:rFonts w:ascii="Arial" w:eastAsia="Arial" w:hAnsi="Arial"/>
          <w:color w:val="00853B"/>
          <w:sz w:val="17"/>
          <w:szCs w:val="17"/>
        </w:rPr>
        <w:t xml:space="preserve"> na </w:t>
      </w:r>
      <w:r w:rsidR="000D3104" w:rsidRPr="00E40411">
        <w:rPr>
          <w:rFonts w:ascii="Arial" w:eastAsia="Arial" w:hAnsi="Arial"/>
          <w:color w:val="00853B"/>
          <w:sz w:val="17"/>
          <w:szCs w:val="17"/>
        </w:rPr>
        <w:t>nepropisan</w:t>
      </w:r>
      <w:r w:rsidRPr="00E40411">
        <w:rPr>
          <w:rFonts w:ascii="Arial" w:eastAsia="Arial" w:hAnsi="Arial"/>
          <w:color w:val="00853B"/>
          <w:sz w:val="17"/>
          <w:szCs w:val="17"/>
        </w:rPr>
        <w:t xml:space="preserve"> način tako da je opravdano da se potom odmah pokaže crveni karton. Nije nužno da postoje dva potpuno zasebna i vremenski odvojena slučaja </w:t>
      </w:r>
      <w:r w:rsidR="000D3104" w:rsidRPr="00E40411">
        <w:rPr>
          <w:rFonts w:ascii="Arial" w:eastAsia="Arial" w:hAnsi="Arial"/>
          <w:color w:val="00853B"/>
          <w:sz w:val="17"/>
          <w:szCs w:val="17"/>
        </w:rPr>
        <w:t>nepropisnog</w:t>
      </w:r>
      <w:r w:rsidRPr="00E40411">
        <w:rPr>
          <w:rFonts w:ascii="Arial" w:eastAsia="Arial" w:hAnsi="Arial"/>
          <w:color w:val="00853B"/>
          <w:sz w:val="17"/>
          <w:szCs w:val="17"/>
        </w:rPr>
        <w:t xml:space="preserve"> ponašanja.</w:t>
      </w:r>
    </w:p>
    <w:p w14:paraId="452E50B1" w14:textId="77777777" w:rsidR="000D3104" w:rsidRPr="00E40411" w:rsidRDefault="001A0FEB" w:rsidP="000D3104">
      <w:pPr>
        <w:numPr>
          <w:ilvl w:val="0"/>
          <w:numId w:val="10"/>
        </w:numPr>
        <w:tabs>
          <w:tab w:val="left" w:pos="284"/>
        </w:tabs>
        <w:adjustRightInd w:val="0"/>
        <w:snapToGrid w:val="0"/>
        <w:ind w:left="284" w:hanging="284"/>
        <w:jc w:val="both"/>
        <w:rPr>
          <w:rFonts w:ascii="Arial" w:eastAsia="Arial" w:hAnsi="Arial"/>
          <w:color w:val="00853B"/>
          <w:sz w:val="17"/>
          <w:szCs w:val="17"/>
        </w:rPr>
      </w:pPr>
      <w:r w:rsidRPr="00E40411">
        <w:rPr>
          <w:rFonts w:ascii="Arial" w:eastAsia="Arial" w:hAnsi="Arial"/>
          <w:color w:val="00853B"/>
          <w:sz w:val="17"/>
          <w:szCs w:val="17"/>
        </w:rPr>
        <w:t>Kako je nav</w:t>
      </w:r>
      <w:r w:rsidR="000D3104" w:rsidRPr="00E40411">
        <w:rPr>
          <w:rFonts w:ascii="Arial" w:eastAsia="Arial" w:hAnsi="Arial"/>
          <w:color w:val="00853B"/>
          <w:sz w:val="17"/>
          <w:szCs w:val="17"/>
        </w:rPr>
        <w:t>edeno u N</w:t>
      </w:r>
      <w:r w:rsidRPr="00E40411">
        <w:rPr>
          <w:rFonts w:ascii="Arial" w:eastAsia="Arial" w:hAnsi="Arial"/>
          <w:color w:val="00853B"/>
          <w:sz w:val="17"/>
          <w:szCs w:val="17"/>
        </w:rPr>
        <w:t>apomeni (iii), u slučaju kada je glavni sudija svestan da je predmetnom takmičaru ili štafetnom timu već pokazan jedan žuti karton tokom takmičenja i kada namerava da pokaže crveni karton, glavni sudija tada treba prvo da pokaže drugi žuti karton a tek onda crveni karton. Međutim, ukoliko glavni sudija ne pokaže drugi žuti karton, time se neće poništiti pokazivanje crvenog kartona.</w:t>
      </w:r>
    </w:p>
    <w:p w14:paraId="1CDA79A8" w14:textId="77777777" w:rsidR="000D3104" w:rsidRPr="00E40411" w:rsidRDefault="001A0FEB" w:rsidP="000D3104">
      <w:pPr>
        <w:numPr>
          <w:ilvl w:val="0"/>
          <w:numId w:val="10"/>
        </w:numPr>
        <w:tabs>
          <w:tab w:val="left" w:pos="284"/>
        </w:tabs>
        <w:adjustRightInd w:val="0"/>
        <w:snapToGrid w:val="0"/>
        <w:ind w:left="284" w:hanging="284"/>
        <w:jc w:val="both"/>
        <w:rPr>
          <w:rFonts w:ascii="Arial" w:eastAsia="Arial" w:hAnsi="Arial"/>
          <w:color w:val="00853B"/>
          <w:sz w:val="17"/>
          <w:szCs w:val="17"/>
        </w:rPr>
      </w:pPr>
      <w:r w:rsidRPr="00E40411">
        <w:rPr>
          <w:rFonts w:ascii="Arial" w:eastAsia="Arial" w:hAnsi="Arial"/>
          <w:color w:val="00853B"/>
          <w:sz w:val="17"/>
          <w:szCs w:val="17"/>
        </w:rPr>
        <w:t>U slučaju kada glavni sudija nije svestan da je prethodno već pokazan jedan žuti karton te onda pokaže samo žuti karton, čim glavni sudija postane svestan prethodnog žutog kartona on treba da preduzme odgovarajuće mere kako bi takmičara isključio što je pre moguće. To se uobičajeno radi tako što glavni sudija obavesti takmičara direktno ili posredstvom njegovog tima.</w:t>
      </w:r>
    </w:p>
    <w:p w14:paraId="0479F654" w14:textId="77777777" w:rsidR="001A0FEB" w:rsidRPr="00E40411" w:rsidRDefault="001A0FEB" w:rsidP="000D3104">
      <w:pPr>
        <w:numPr>
          <w:ilvl w:val="0"/>
          <w:numId w:val="10"/>
        </w:numPr>
        <w:tabs>
          <w:tab w:val="left" w:pos="284"/>
        </w:tabs>
        <w:adjustRightInd w:val="0"/>
        <w:snapToGrid w:val="0"/>
        <w:ind w:left="284" w:hanging="284"/>
        <w:jc w:val="both"/>
        <w:rPr>
          <w:rFonts w:ascii="Arial" w:eastAsia="Arial" w:hAnsi="Arial"/>
          <w:color w:val="00853B"/>
          <w:sz w:val="17"/>
          <w:szCs w:val="17"/>
        </w:rPr>
      </w:pPr>
      <w:r w:rsidRPr="00E40411">
        <w:rPr>
          <w:rFonts w:ascii="Arial" w:eastAsia="Arial" w:hAnsi="Arial"/>
          <w:color w:val="00853B"/>
          <w:sz w:val="17"/>
          <w:szCs w:val="17"/>
        </w:rPr>
        <w:t>U slučaju trka štafeta, kartoni koje dobiju jedan ili više članova tima tokom bilo kog kruga takmičenja računaju se za ceo tim. Samim tim, ukoliko jedan takmičar dobije dva žuta kartona ili dva različita takmičara dobiju po jedan žuti karton u bilo kom krugu takmičenja određene discipline, smatraće se da je tim dobio crveni karton i tim će tada biti diskvalifikovan.</w:t>
      </w:r>
    </w:p>
    <w:p w14:paraId="55EBB541" w14:textId="77777777" w:rsidR="00FF2BB3" w:rsidRDefault="00FF2BB3" w:rsidP="00624142">
      <w:pPr>
        <w:tabs>
          <w:tab w:val="left" w:pos="709"/>
        </w:tabs>
        <w:adjustRightInd w:val="0"/>
        <w:snapToGrid w:val="0"/>
        <w:jc w:val="both"/>
        <w:rPr>
          <w:rFonts w:ascii="Arial" w:eastAsia="Times New Roman" w:hAnsi="Arial"/>
          <w:b/>
          <w:bCs/>
          <w:i/>
          <w:iCs/>
          <w:sz w:val="17"/>
          <w:szCs w:val="17"/>
        </w:rPr>
      </w:pPr>
    </w:p>
    <w:p w14:paraId="4E95560E" w14:textId="77777777" w:rsidR="00997194" w:rsidRPr="00E40411" w:rsidRDefault="00997194" w:rsidP="00624142">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 xml:space="preserve">Diskvalifikacija </w:t>
      </w:r>
      <w:r w:rsidR="00624142" w:rsidRPr="00E40411">
        <w:rPr>
          <w:rFonts w:ascii="Arial" w:eastAsia="Times New Roman" w:hAnsi="Arial"/>
          <w:b/>
          <w:bCs/>
          <w:i/>
          <w:iCs/>
          <w:sz w:val="17"/>
          <w:szCs w:val="17"/>
        </w:rPr>
        <w:t>usled</w:t>
      </w:r>
      <w:r w:rsidRPr="00E40411">
        <w:rPr>
          <w:rFonts w:ascii="Arial" w:eastAsia="Times New Roman" w:hAnsi="Arial"/>
          <w:b/>
          <w:bCs/>
          <w:i/>
          <w:iCs/>
          <w:sz w:val="17"/>
          <w:szCs w:val="17"/>
        </w:rPr>
        <w:t xml:space="preserve"> povrede Tehničkih pravila (izuzimajući član 7.1. Tehničkih pravila)</w:t>
      </w:r>
    </w:p>
    <w:p w14:paraId="52132FF3" w14:textId="77777777" w:rsidR="00997194" w:rsidRPr="00E40411" w:rsidRDefault="00997194"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7.2</w:t>
      </w:r>
      <w:r w:rsidRPr="00E40411">
        <w:rPr>
          <w:rFonts w:ascii="Arial" w:eastAsia="Times New Roman" w:hAnsi="Arial"/>
          <w:sz w:val="17"/>
          <w:szCs w:val="17"/>
        </w:rPr>
        <w:tab/>
        <w:t xml:space="preserve">U slučaju diskvalifikacije takmičara zbog povrede odredbi Tehničkih pravila (izuzimajući član 7.1 Tehničkih pravila), svi </w:t>
      </w:r>
      <w:r w:rsidRPr="00E40411">
        <w:rPr>
          <w:rFonts w:ascii="Arial" w:eastAsia="Times New Roman" w:hAnsi="Arial"/>
          <w:sz w:val="17"/>
          <w:szCs w:val="17"/>
        </w:rPr>
        <w:lastRenderedPageBreak/>
        <w:t>rezultati postignuti pre diskvalifikacije u tom krugu takmičenja smatraju se nevažećim. Međutim, rezultati koje je takmičar postigao u prethodnim krugovima takmičenja, drugim ranijim disciplinama ili ranijim pojedinačnim disciplinama u višeboju, i dalje će se smatrati regularnim. Takmičar koji je diskvalifikovan zbog povrede tehničkih pravila u jednoj disciplini takmičenja ima pravo nastupa u ostalim disciplinama za koje je prijavljen.</w:t>
      </w:r>
    </w:p>
    <w:p w14:paraId="45236773" w14:textId="77777777" w:rsidR="006F59B2" w:rsidRPr="00E40411" w:rsidRDefault="006F59B2"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Diskvalifikacija usled isključenja zbog povrede člana 7.1. Tehničkih pravila</w:t>
      </w:r>
    </w:p>
    <w:p w14:paraId="7A448F60" w14:textId="77777777" w:rsidR="006F59B2" w:rsidRPr="00E40411" w:rsidRDefault="006F59B2" w:rsidP="00E969A3">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7.3</w:t>
      </w:r>
      <w:r w:rsidRPr="00E40411">
        <w:rPr>
          <w:rFonts w:ascii="Arial" w:eastAsia="Arial" w:hAnsi="Arial"/>
          <w:bCs/>
          <w:iCs/>
          <w:sz w:val="17"/>
          <w:szCs w:val="17"/>
        </w:rPr>
        <w:tab/>
        <w:t>Ako je takmičar isključen zbog povrede člana 7.1. Tehničkih pravila, biće diskvalifikovan u toj disciplini. Ako takmičar dobije drugu opomenu u drugoj disciplini, biće diskvalifikovan samo u toj drugoj disciplini. Svi rezultati postignuti pre diskvalifikacije u tom krugu te discipline smatraju se nevažećim. Međutim, rezultati koje je takmičar postigao u prethodnim krugovima te discipline, drugim prethodnim disciplinama ili prethodnim pojedinačnim disciplinama u višeboju i dalje se smatraju regularnim. Usled ove diskvalifikacije, takmičar je sprečen da učestvuje u svim narednim disciplinama ili krugovima disciplina na tom takmičenju (uključujući pojedinačne discipline višeboja, druge discipline u kojima je istovremeno učestvovao, kao i štafetne trke).</w:t>
      </w:r>
    </w:p>
    <w:p w14:paraId="333D4598" w14:textId="77777777" w:rsidR="006F59B2" w:rsidRPr="00E40411" w:rsidRDefault="006F59B2" w:rsidP="00E969A3">
      <w:pPr>
        <w:tabs>
          <w:tab w:val="left" w:pos="709"/>
        </w:tabs>
        <w:adjustRightInd w:val="0"/>
        <w:snapToGrid w:val="0"/>
        <w:ind w:left="700" w:hanging="700"/>
        <w:jc w:val="both"/>
        <w:rPr>
          <w:rFonts w:ascii="Arial" w:eastAsia="Arial" w:hAnsi="Arial"/>
          <w:bCs/>
          <w:iCs/>
          <w:sz w:val="17"/>
          <w:szCs w:val="17"/>
        </w:rPr>
      </w:pPr>
      <w:r w:rsidRPr="00E40411">
        <w:rPr>
          <w:rFonts w:ascii="Arial" w:eastAsia="Arial" w:hAnsi="Arial"/>
          <w:bCs/>
          <w:iCs/>
          <w:sz w:val="17"/>
          <w:szCs w:val="17"/>
        </w:rPr>
        <w:t>7.4</w:t>
      </w:r>
      <w:r w:rsidRPr="00E40411">
        <w:rPr>
          <w:rFonts w:ascii="Arial" w:eastAsia="Arial" w:hAnsi="Arial"/>
          <w:bCs/>
          <w:iCs/>
          <w:sz w:val="17"/>
          <w:szCs w:val="17"/>
        </w:rPr>
        <w:tab/>
        <w:t xml:space="preserve">Ako je tim u trci štafeta isključen zbog povrede člana 7.1. Tehničkih pravila, biće diskvalifikovan u toj disciplini. Rezultati postignuti u prethodnim krugovima takmičenja i dalje se smatraju regularnim. Ukoliko je do diskvalifikacije štafetnog tima došlo zbog ponašanja takmičara na način koji bi doveo do diskvalifikacije u skladu sa članom 7.1. da je reč o individualnom takmičenju, član 7.3. ovih Pravila se tada primenjuje na predmetne takmičare. U suprotnom, </w:t>
      </w:r>
      <w:r w:rsidR="005259CB" w:rsidRPr="00E40411">
        <w:rPr>
          <w:rFonts w:ascii="Arial" w:eastAsia="Arial" w:hAnsi="Arial"/>
          <w:bCs/>
          <w:iCs/>
          <w:sz w:val="17"/>
          <w:szCs w:val="17"/>
        </w:rPr>
        <w:t>u</w:t>
      </w:r>
      <w:r w:rsidRPr="00E40411">
        <w:rPr>
          <w:rFonts w:ascii="Arial" w:eastAsia="Arial" w:hAnsi="Arial"/>
          <w:bCs/>
          <w:iCs/>
          <w:sz w:val="17"/>
          <w:szCs w:val="17"/>
        </w:rPr>
        <w:t>sled ove diskva</w:t>
      </w:r>
      <w:r w:rsidR="005259CB" w:rsidRPr="00E40411">
        <w:rPr>
          <w:rFonts w:ascii="Arial" w:eastAsia="Arial" w:hAnsi="Arial"/>
          <w:bCs/>
          <w:iCs/>
          <w:sz w:val="17"/>
          <w:szCs w:val="17"/>
        </w:rPr>
        <w:t>lifikacije, takmičar ili štafetni tim</w:t>
      </w:r>
      <w:r w:rsidRPr="00E40411">
        <w:rPr>
          <w:rFonts w:ascii="Arial" w:eastAsia="Arial" w:hAnsi="Arial"/>
          <w:bCs/>
          <w:iCs/>
          <w:sz w:val="17"/>
          <w:szCs w:val="17"/>
        </w:rPr>
        <w:t xml:space="preserve"> nisu sprečeni da učestvuju u svim narednim disciplinama takmičenja.</w:t>
      </w:r>
    </w:p>
    <w:p w14:paraId="50A3AB77" w14:textId="4568CD9D" w:rsidR="006F59B2" w:rsidRPr="00E40411" w:rsidRDefault="006F59B2" w:rsidP="00E969A3">
      <w:pPr>
        <w:tabs>
          <w:tab w:val="left" w:pos="709"/>
        </w:tabs>
        <w:adjustRightInd w:val="0"/>
        <w:snapToGrid w:val="0"/>
        <w:ind w:left="700" w:hanging="700"/>
        <w:jc w:val="both"/>
        <w:rPr>
          <w:rFonts w:ascii="Arial" w:eastAsia="Arial" w:hAnsi="Arial"/>
          <w:bCs/>
          <w:iCs/>
          <w:sz w:val="17"/>
          <w:szCs w:val="17"/>
        </w:rPr>
      </w:pPr>
      <w:r w:rsidRPr="00E40411">
        <w:rPr>
          <w:rFonts w:ascii="Arial" w:eastAsia="Arial" w:hAnsi="Arial"/>
          <w:bCs/>
          <w:iCs/>
          <w:sz w:val="17"/>
          <w:szCs w:val="17"/>
        </w:rPr>
        <w:tab/>
        <w:t xml:space="preserve">Međutim, ako se ponašanje jednog ili više </w:t>
      </w:r>
      <w:r w:rsidR="005259CB" w:rsidRPr="00E40411">
        <w:rPr>
          <w:rFonts w:ascii="Arial" w:eastAsia="Arial" w:hAnsi="Arial"/>
          <w:bCs/>
          <w:iCs/>
          <w:sz w:val="17"/>
          <w:szCs w:val="17"/>
        </w:rPr>
        <w:t>takmičara</w:t>
      </w:r>
      <w:r w:rsidRPr="00E40411">
        <w:rPr>
          <w:rFonts w:ascii="Arial" w:eastAsia="Arial" w:hAnsi="Arial"/>
          <w:bCs/>
          <w:iCs/>
          <w:sz w:val="17"/>
          <w:szCs w:val="17"/>
        </w:rPr>
        <w:t xml:space="preserve"> štafetnog tima smatra dovoljno ozbiljnim, član </w:t>
      </w:r>
      <w:r w:rsidR="005259CB" w:rsidRPr="00E40411">
        <w:rPr>
          <w:rFonts w:ascii="Arial" w:eastAsia="Arial" w:hAnsi="Arial"/>
          <w:bCs/>
          <w:iCs/>
          <w:sz w:val="17"/>
          <w:szCs w:val="17"/>
        </w:rPr>
        <w:t>7.1. Tehničkih p</w:t>
      </w:r>
      <w:r w:rsidRPr="00E40411">
        <w:rPr>
          <w:rFonts w:ascii="Arial" w:eastAsia="Arial" w:hAnsi="Arial"/>
          <w:bCs/>
          <w:iCs/>
          <w:sz w:val="17"/>
          <w:szCs w:val="17"/>
        </w:rPr>
        <w:t xml:space="preserve">ravila može biti primenjen za te </w:t>
      </w:r>
      <w:r w:rsidR="005259CB" w:rsidRPr="00E40411">
        <w:rPr>
          <w:rFonts w:ascii="Arial" w:eastAsia="Arial" w:hAnsi="Arial"/>
          <w:bCs/>
          <w:iCs/>
          <w:sz w:val="17"/>
          <w:szCs w:val="17"/>
        </w:rPr>
        <w:t>takmičare</w:t>
      </w:r>
      <w:r w:rsidRPr="00E40411">
        <w:rPr>
          <w:rFonts w:ascii="Arial" w:eastAsia="Arial" w:hAnsi="Arial"/>
          <w:bCs/>
          <w:iCs/>
          <w:sz w:val="17"/>
          <w:szCs w:val="17"/>
        </w:rPr>
        <w:t xml:space="preserve"> sa </w:t>
      </w:r>
      <w:r w:rsidR="005259CB" w:rsidRPr="00E40411">
        <w:rPr>
          <w:rFonts w:ascii="Arial" w:eastAsia="Arial" w:hAnsi="Arial"/>
          <w:bCs/>
          <w:iCs/>
          <w:sz w:val="17"/>
          <w:szCs w:val="17"/>
        </w:rPr>
        <w:t>pratećim</w:t>
      </w:r>
      <w:r w:rsidRPr="00E40411">
        <w:rPr>
          <w:rFonts w:ascii="Arial" w:eastAsia="Arial" w:hAnsi="Arial"/>
          <w:bCs/>
          <w:iCs/>
          <w:sz w:val="17"/>
          <w:szCs w:val="17"/>
        </w:rPr>
        <w:t xml:space="preserve"> posledicama.</w:t>
      </w:r>
    </w:p>
    <w:p w14:paraId="31F5C681" w14:textId="77777777" w:rsidR="005259CB" w:rsidRPr="00E40411" w:rsidRDefault="005259CB" w:rsidP="00E969A3">
      <w:pPr>
        <w:tabs>
          <w:tab w:val="left" w:pos="709"/>
        </w:tabs>
        <w:adjustRightInd w:val="0"/>
        <w:snapToGrid w:val="0"/>
        <w:ind w:left="700" w:hanging="700"/>
        <w:jc w:val="both"/>
        <w:rPr>
          <w:rFonts w:ascii="Arial" w:eastAsia="Arial" w:hAnsi="Arial"/>
          <w:bCs/>
          <w:iCs/>
          <w:sz w:val="17"/>
          <w:szCs w:val="17"/>
        </w:rPr>
      </w:pPr>
      <w:r w:rsidRPr="00E40411">
        <w:rPr>
          <w:rFonts w:ascii="Arial" w:eastAsia="Arial" w:hAnsi="Arial"/>
          <w:bCs/>
          <w:iCs/>
          <w:sz w:val="17"/>
          <w:szCs w:val="17"/>
        </w:rPr>
        <w:t>7.5</w:t>
      </w:r>
      <w:r w:rsidRPr="00E40411">
        <w:rPr>
          <w:rFonts w:ascii="Arial" w:eastAsia="Arial" w:hAnsi="Arial"/>
          <w:bCs/>
          <w:iCs/>
          <w:sz w:val="17"/>
          <w:szCs w:val="17"/>
        </w:rPr>
        <w:tab/>
        <w:t>U slučaju prekršaja koji se smatra vrlo ozbiljnim, direktor takmičenja o tome izveštava odgovarajući rukovodeći organ zbog eventualnog preduzimanja daljih disciplinskih mera.</w:t>
      </w:r>
    </w:p>
    <w:p w14:paraId="3CCD074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09CDC0D" w14:textId="77777777" w:rsidR="005259CB" w:rsidRPr="00E40411" w:rsidRDefault="005259CB"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Član 7.3. se primenjuje i na one takmičare koji su drugu opomenu u takmičenju dobili u trci štafeta, ili koji su direktno isključeni u trci štafeta što je dovelo do diskvalifikacije celog tima.</w:t>
      </w:r>
    </w:p>
    <w:p w14:paraId="3CB2AD79" w14:textId="77777777" w:rsidR="008953E7" w:rsidRPr="00E40411" w:rsidRDefault="008953E7" w:rsidP="00E969A3">
      <w:pPr>
        <w:tabs>
          <w:tab w:val="left" w:pos="709"/>
        </w:tabs>
        <w:adjustRightInd w:val="0"/>
        <w:snapToGrid w:val="0"/>
        <w:jc w:val="both"/>
        <w:rPr>
          <w:rFonts w:ascii="Arial" w:eastAsia="Times New Roman" w:hAnsi="Arial"/>
          <w:sz w:val="17"/>
          <w:szCs w:val="17"/>
        </w:rPr>
      </w:pPr>
    </w:p>
    <w:p w14:paraId="2DB5D120" w14:textId="77777777" w:rsidR="00D97F24" w:rsidRPr="00E40411" w:rsidRDefault="00D97F24" w:rsidP="0095745A">
      <w:pPr>
        <w:numPr>
          <w:ilvl w:val="0"/>
          <w:numId w:val="15"/>
        </w:numPr>
        <w:tabs>
          <w:tab w:val="left" w:pos="709"/>
        </w:tabs>
        <w:adjustRightInd w:val="0"/>
        <w:snapToGrid w:val="0"/>
        <w:ind w:hanging="720"/>
        <w:jc w:val="both"/>
        <w:rPr>
          <w:rFonts w:ascii="Arial" w:eastAsia="Times New Roman" w:hAnsi="Arial"/>
          <w:b/>
          <w:bCs/>
          <w:sz w:val="17"/>
          <w:szCs w:val="17"/>
        </w:rPr>
      </w:pPr>
      <w:r w:rsidRPr="00E40411">
        <w:rPr>
          <w:rFonts w:ascii="Arial" w:eastAsia="Times New Roman" w:hAnsi="Arial"/>
          <w:b/>
          <w:bCs/>
          <w:sz w:val="17"/>
          <w:szCs w:val="17"/>
        </w:rPr>
        <w:t>Prigovori i žalbe</w:t>
      </w:r>
    </w:p>
    <w:p w14:paraId="33248E1F" w14:textId="77777777" w:rsidR="00D97F24" w:rsidRPr="00E40411" w:rsidRDefault="00D97F24" w:rsidP="00450D34">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8.1</w:t>
      </w:r>
      <w:r w:rsidRPr="00E40411">
        <w:rPr>
          <w:rFonts w:ascii="Arial" w:eastAsia="Times New Roman" w:hAnsi="Arial"/>
          <w:sz w:val="17"/>
          <w:szCs w:val="17"/>
        </w:rPr>
        <w:tab/>
        <w:t xml:space="preserve">Prigovor koji se odnosi na pravo učešća takmičara na takmičenju podnosi se tehničkom delegatu pre početka takmičenja. Na odluku tehničkog delegata postoji pravo žalbe Vrhovnoj sudijskoj komisiji. U slučaju da problem ne može biti rešen na zadovoljavajući način do početka takmičenja, takmičaru će biti dozvoljen nastup „pod žalbom”, a slučaj će biti prosleđen na odluku </w:t>
      </w:r>
      <w:r w:rsidR="00450D34" w:rsidRPr="00E40411">
        <w:rPr>
          <w:rFonts w:ascii="Arial" w:eastAsia="Times New Roman" w:hAnsi="Arial"/>
          <w:sz w:val="17"/>
          <w:szCs w:val="17"/>
        </w:rPr>
        <w:t>nadležnom</w:t>
      </w:r>
      <w:r w:rsidRPr="00E40411">
        <w:rPr>
          <w:rFonts w:ascii="Arial" w:eastAsia="Times New Roman" w:hAnsi="Arial"/>
          <w:sz w:val="17"/>
          <w:szCs w:val="17"/>
        </w:rPr>
        <w:t xml:space="preserve"> organu.</w:t>
      </w:r>
    </w:p>
    <w:p w14:paraId="1C6CF868" w14:textId="77777777" w:rsidR="008953E7" w:rsidRPr="00E40411" w:rsidRDefault="00D97F24"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8.2</w:t>
      </w:r>
      <w:r w:rsidRPr="00E40411">
        <w:rPr>
          <w:rFonts w:ascii="Arial" w:eastAsia="Times New Roman" w:hAnsi="Arial"/>
          <w:sz w:val="17"/>
          <w:szCs w:val="17"/>
        </w:rPr>
        <w:tab/>
      </w:r>
      <w:r w:rsidR="008953E7" w:rsidRPr="00E40411">
        <w:rPr>
          <w:rFonts w:ascii="Arial" w:eastAsia="Times New Roman" w:hAnsi="Arial"/>
          <w:sz w:val="17"/>
          <w:szCs w:val="17"/>
        </w:rPr>
        <w:t>Prigovor</w:t>
      </w:r>
      <w:r w:rsidRPr="00E40411">
        <w:rPr>
          <w:rFonts w:ascii="Arial" w:eastAsia="Times New Roman" w:hAnsi="Arial"/>
          <w:sz w:val="17"/>
          <w:szCs w:val="17"/>
        </w:rPr>
        <w:t xml:space="preserve"> koji se odnosi na rezultat ili na postupak odvijanja discipline ulaže se u roku od 30 minuta od trenutka objavljivanja </w:t>
      </w:r>
      <w:r w:rsidR="008953E7" w:rsidRPr="00E40411">
        <w:rPr>
          <w:rFonts w:ascii="Arial" w:eastAsia="Times New Roman" w:hAnsi="Arial"/>
          <w:sz w:val="17"/>
          <w:szCs w:val="17"/>
        </w:rPr>
        <w:t>zvaničnih</w:t>
      </w:r>
      <w:r w:rsidRPr="00E40411">
        <w:rPr>
          <w:rFonts w:ascii="Arial" w:eastAsia="Times New Roman" w:hAnsi="Arial"/>
          <w:sz w:val="17"/>
          <w:szCs w:val="17"/>
        </w:rPr>
        <w:t xml:space="preserve"> rezultata discipline.</w:t>
      </w:r>
    </w:p>
    <w:p w14:paraId="1B8269A7" w14:textId="77777777" w:rsidR="00D97F24" w:rsidRPr="00E40411" w:rsidRDefault="008953E7" w:rsidP="00450D34">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ab/>
      </w:r>
      <w:r w:rsidR="00D97F24" w:rsidRPr="00E40411">
        <w:rPr>
          <w:rFonts w:ascii="Arial" w:eastAsia="Times New Roman" w:hAnsi="Arial"/>
          <w:sz w:val="17"/>
          <w:szCs w:val="17"/>
        </w:rPr>
        <w:t>Organizator</w:t>
      </w:r>
      <w:r w:rsidR="00450D34" w:rsidRPr="00E40411">
        <w:rPr>
          <w:rFonts w:ascii="Arial" w:eastAsia="Times New Roman" w:hAnsi="Arial"/>
          <w:sz w:val="17"/>
          <w:szCs w:val="17"/>
        </w:rPr>
        <w:t>i</w:t>
      </w:r>
      <w:r w:rsidR="00D97F24" w:rsidRPr="00E40411">
        <w:rPr>
          <w:rFonts w:ascii="Arial" w:eastAsia="Times New Roman" w:hAnsi="Arial"/>
          <w:sz w:val="17"/>
          <w:szCs w:val="17"/>
        </w:rPr>
        <w:t xml:space="preserve"> takmičenja </w:t>
      </w:r>
      <w:r w:rsidR="00450D34" w:rsidRPr="00E40411">
        <w:rPr>
          <w:rFonts w:ascii="Arial" w:eastAsia="Times New Roman" w:hAnsi="Arial"/>
          <w:sz w:val="17"/>
          <w:szCs w:val="17"/>
        </w:rPr>
        <w:t>su odgovor</w:t>
      </w:r>
      <w:r w:rsidR="00D97F24" w:rsidRPr="00E40411">
        <w:rPr>
          <w:rFonts w:ascii="Arial" w:eastAsia="Times New Roman" w:hAnsi="Arial"/>
          <w:sz w:val="17"/>
          <w:szCs w:val="17"/>
        </w:rPr>
        <w:t>n</w:t>
      </w:r>
      <w:r w:rsidR="00450D34" w:rsidRPr="00E40411">
        <w:rPr>
          <w:rFonts w:ascii="Arial" w:eastAsia="Times New Roman" w:hAnsi="Arial"/>
          <w:sz w:val="17"/>
          <w:szCs w:val="17"/>
        </w:rPr>
        <w:t>i</w:t>
      </w:r>
      <w:r w:rsidR="00D97F24" w:rsidRPr="00E40411">
        <w:rPr>
          <w:rFonts w:ascii="Arial" w:eastAsia="Times New Roman" w:hAnsi="Arial"/>
          <w:sz w:val="17"/>
          <w:szCs w:val="17"/>
        </w:rPr>
        <w:t xml:space="preserve"> da vreme </w:t>
      </w:r>
      <w:r w:rsidRPr="00E40411">
        <w:rPr>
          <w:rFonts w:ascii="Arial" w:eastAsia="Times New Roman" w:hAnsi="Arial"/>
          <w:sz w:val="17"/>
          <w:szCs w:val="17"/>
        </w:rPr>
        <w:t>zvaničnog</w:t>
      </w:r>
      <w:r w:rsidR="00D97F24" w:rsidRPr="00E40411">
        <w:rPr>
          <w:rFonts w:ascii="Arial" w:eastAsia="Times New Roman" w:hAnsi="Arial"/>
          <w:sz w:val="17"/>
          <w:szCs w:val="17"/>
        </w:rPr>
        <w:t xml:space="preserve"> objavljivanja rezultata svake discipline bude zabeleženo.</w:t>
      </w:r>
    </w:p>
    <w:p w14:paraId="751BE429" w14:textId="77777777" w:rsidR="00D97F24" w:rsidRPr="00E40411" w:rsidRDefault="00D97F24" w:rsidP="0095745A">
      <w:pPr>
        <w:numPr>
          <w:ilvl w:val="1"/>
          <w:numId w:val="12"/>
        </w:numPr>
        <w:tabs>
          <w:tab w:val="left" w:pos="709"/>
        </w:tabs>
        <w:adjustRightInd w:val="0"/>
        <w:snapToGrid w:val="0"/>
        <w:ind w:left="709"/>
        <w:jc w:val="both"/>
        <w:rPr>
          <w:rFonts w:ascii="Arial" w:eastAsia="Times New Roman" w:hAnsi="Arial"/>
          <w:sz w:val="17"/>
          <w:szCs w:val="17"/>
        </w:rPr>
      </w:pPr>
      <w:r w:rsidRPr="00E40411">
        <w:rPr>
          <w:rFonts w:ascii="Arial" w:eastAsia="Times New Roman" w:hAnsi="Arial"/>
          <w:sz w:val="17"/>
          <w:szCs w:val="17"/>
        </w:rPr>
        <w:t xml:space="preserve">Svaki takmičar sam ili preko drugog lica koje zastupa njegove interese, ili preko zvaničnog predstavnika tima, podnosi </w:t>
      </w:r>
      <w:r w:rsidR="008953E7" w:rsidRPr="00E40411">
        <w:rPr>
          <w:rFonts w:ascii="Arial" w:eastAsia="Times New Roman" w:hAnsi="Arial"/>
          <w:sz w:val="17"/>
          <w:szCs w:val="17"/>
        </w:rPr>
        <w:t>prigovor</w:t>
      </w:r>
      <w:r w:rsidRPr="00E40411">
        <w:rPr>
          <w:rFonts w:ascii="Arial" w:eastAsia="Times New Roman" w:hAnsi="Arial"/>
          <w:sz w:val="17"/>
          <w:szCs w:val="17"/>
        </w:rPr>
        <w:t xml:space="preserve"> usmeno glavnom sudiji. Takmičar ili tim mogu da podnesu </w:t>
      </w:r>
      <w:r w:rsidR="008953E7" w:rsidRPr="00E40411">
        <w:rPr>
          <w:rFonts w:ascii="Arial" w:eastAsia="Times New Roman" w:hAnsi="Arial"/>
          <w:sz w:val="17"/>
          <w:szCs w:val="17"/>
        </w:rPr>
        <w:t>prigovor</w:t>
      </w:r>
      <w:r w:rsidRPr="00E40411">
        <w:rPr>
          <w:rFonts w:ascii="Arial" w:eastAsia="Times New Roman" w:hAnsi="Arial"/>
          <w:sz w:val="17"/>
          <w:szCs w:val="17"/>
        </w:rPr>
        <w:t xml:space="preserve"> samo ako se takmiče u istom krugu takmičenja na koji se odnosi </w:t>
      </w:r>
      <w:r w:rsidR="008953E7" w:rsidRPr="00E40411">
        <w:rPr>
          <w:rFonts w:ascii="Arial" w:eastAsia="Times New Roman" w:hAnsi="Arial"/>
          <w:sz w:val="17"/>
          <w:szCs w:val="17"/>
        </w:rPr>
        <w:t>prigovor</w:t>
      </w:r>
      <w:r w:rsidRPr="00E40411">
        <w:rPr>
          <w:rFonts w:ascii="Arial" w:eastAsia="Times New Roman" w:hAnsi="Arial"/>
          <w:sz w:val="17"/>
          <w:szCs w:val="17"/>
        </w:rPr>
        <w:t xml:space="preserve"> (ili </w:t>
      </w:r>
      <w:r w:rsidR="008953E7" w:rsidRPr="00E40411">
        <w:rPr>
          <w:rFonts w:ascii="Arial" w:eastAsia="Times New Roman" w:hAnsi="Arial"/>
          <w:sz w:val="17"/>
          <w:szCs w:val="17"/>
        </w:rPr>
        <w:t>naknadna</w:t>
      </w:r>
      <w:r w:rsidRPr="00E40411">
        <w:rPr>
          <w:rFonts w:ascii="Arial" w:eastAsia="Times New Roman" w:hAnsi="Arial"/>
          <w:sz w:val="17"/>
          <w:szCs w:val="17"/>
        </w:rPr>
        <w:t xml:space="preserve"> žalba) ili ako učestvuju u takmičenju gde se vrši ekipno računanje bodova. </w:t>
      </w:r>
      <w:r w:rsidR="008953E7" w:rsidRPr="00E40411">
        <w:rPr>
          <w:rFonts w:ascii="Arial" w:eastAsia="Times New Roman" w:hAnsi="Arial"/>
          <w:sz w:val="17"/>
          <w:szCs w:val="17"/>
        </w:rPr>
        <w:t>Da bi doneo pravičnu odluku</w:t>
      </w:r>
      <w:r w:rsidRPr="00E40411">
        <w:rPr>
          <w:rFonts w:ascii="Arial" w:eastAsia="Times New Roman" w:hAnsi="Arial"/>
          <w:sz w:val="17"/>
          <w:szCs w:val="17"/>
        </w:rPr>
        <w:t xml:space="preserve">, glavni sudija uzima u obzir sve raspoložive činjenice koje smatra bitnim, uključujući fotografije ili video zapis snimljen službenom kamerom ili drugi video materijal. Glavni sudija može doneti odluku po </w:t>
      </w:r>
      <w:r w:rsidR="008953E7" w:rsidRPr="00E40411">
        <w:rPr>
          <w:rFonts w:ascii="Arial" w:eastAsia="Times New Roman" w:hAnsi="Arial"/>
          <w:sz w:val="17"/>
          <w:szCs w:val="17"/>
        </w:rPr>
        <w:t>prigovoru</w:t>
      </w:r>
      <w:r w:rsidRPr="00E40411">
        <w:rPr>
          <w:rFonts w:ascii="Arial" w:eastAsia="Times New Roman" w:hAnsi="Arial"/>
          <w:sz w:val="17"/>
          <w:szCs w:val="17"/>
        </w:rPr>
        <w:t xml:space="preserve"> ili proslediti slučaj Vrhovnoj sudijskoj komisiji. Na odluku glavnog sudije postoji pravo žalbe Vr</w:t>
      </w:r>
      <w:r w:rsidR="008953E7" w:rsidRPr="00E40411">
        <w:rPr>
          <w:rFonts w:ascii="Arial" w:eastAsia="Times New Roman" w:hAnsi="Arial"/>
          <w:sz w:val="17"/>
          <w:szCs w:val="17"/>
        </w:rPr>
        <w:t>hovnoj sudijskoj komisiji. Ako g</w:t>
      </w:r>
      <w:r w:rsidRPr="00E40411">
        <w:rPr>
          <w:rFonts w:ascii="Arial" w:eastAsia="Times New Roman" w:hAnsi="Arial"/>
          <w:sz w:val="17"/>
          <w:szCs w:val="17"/>
        </w:rPr>
        <w:t xml:space="preserve">lavni sudija nije dostupan, </w:t>
      </w:r>
      <w:r w:rsidR="008953E7" w:rsidRPr="00E40411">
        <w:rPr>
          <w:rFonts w:ascii="Arial" w:eastAsia="Times New Roman" w:hAnsi="Arial"/>
          <w:sz w:val="17"/>
          <w:szCs w:val="17"/>
        </w:rPr>
        <w:t>prigovor</w:t>
      </w:r>
      <w:r w:rsidRPr="00E40411">
        <w:rPr>
          <w:rFonts w:ascii="Arial" w:eastAsia="Times New Roman" w:hAnsi="Arial"/>
          <w:sz w:val="17"/>
          <w:szCs w:val="17"/>
        </w:rPr>
        <w:t xml:space="preserve"> mu treba podneti preko tehničkog informacionog centra (TIC).</w:t>
      </w:r>
    </w:p>
    <w:p w14:paraId="4A0CF773" w14:textId="77777777" w:rsidR="008953E7" w:rsidRPr="00E40411" w:rsidRDefault="008953E7" w:rsidP="00E969A3">
      <w:pPr>
        <w:tabs>
          <w:tab w:val="left" w:pos="709"/>
        </w:tabs>
        <w:adjustRightInd w:val="0"/>
        <w:snapToGrid w:val="0"/>
        <w:ind w:left="709"/>
        <w:jc w:val="both"/>
        <w:rPr>
          <w:rFonts w:ascii="Arial" w:eastAsia="Times New Roman" w:hAnsi="Arial"/>
          <w:i/>
          <w:iCs/>
          <w:sz w:val="17"/>
          <w:szCs w:val="17"/>
        </w:rPr>
      </w:pPr>
      <w:r w:rsidRPr="00E40411">
        <w:rPr>
          <w:rFonts w:ascii="Arial" w:eastAsia="Times New Roman" w:hAnsi="Arial"/>
          <w:i/>
          <w:iCs/>
          <w:sz w:val="17"/>
          <w:szCs w:val="17"/>
        </w:rPr>
        <w:t>Napomena: Ukoliko je određen, sudija Svetske atletike za foto-finiš treba da postupa u ime glavnog sudije za discipline trčanja i takmičarskog hodanja u slučaju prigovora na plasman takmičara.</w:t>
      </w:r>
    </w:p>
    <w:p w14:paraId="6E7DC8AC" w14:textId="77777777" w:rsidR="008953E7" w:rsidRPr="00E40411" w:rsidRDefault="008953E7"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8.4</w:t>
      </w:r>
      <w:r w:rsidRPr="00E40411">
        <w:rPr>
          <w:rFonts w:ascii="Arial" w:eastAsia="Times New Roman" w:hAnsi="Arial"/>
          <w:sz w:val="17"/>
          <w:szCs w:val="17"/>
        </w:rPr>
        <w:tab/>
        <w:t>U disciplinama trčanja ili takmičarskog hodanja:</w:t>
      </w:r>
    </w:p>
    <w:p w14:paraId="6A885CC7" w14:textId="77777777" w:rsidR="008953E7" w:rsidRPr="00E40411" w:rsidRDefault="008953E7" w:rsidP="00450D34">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8.4.1</w:t>
      </w:r>
      <w:r w:rsidRPr="00E40411">
        <w:rPr>
          <w:rFonts w:ascii="Arial" w:eastAsia="Times New Roman" w:hAnsi="Arial"/>
          <w:sz w:val="17"/>
          <w:szCs w:val="17"/>
        </w:rPr>
        <w:tab/>
        <w:t xml:space="preserve">ako takmičar uloži neposredan usmeni prigovor protiv toga da je pogrešno startovao, glavni sudija za start (ili ako on nije imenovan, nadležni glavni sudija za trčanja i takmičarsko hodanje) može, ako nije potpuno siguran, da dozvoli takmičaru da se takmiči „pod žalbom” kako bi se sačuvala prava svih zainteresovanih. Takmičenje „pod žalbom” ne treba dozvoliti ukoliko je pogrešan start detektovan pomoću </w:t>
      </w:r>
      <w:r w:rsidR="00450D34" w:rsidRPr="00E40411">
        <w:rPr>
          <w:rFonts w:ascii="Arial" w:eastAsia="Times New Roman" w:hAnsi="Arial"/>
          <w:sz w:val="17"/>
          <w:szCs w:val="17"/>
        </w:rPr>
        <w:t>informacionog sistema za start</w:t>
      </w:r>
      <w:r w:rsidRPr="00E40411">
        <w:rPr>
          <w:rFonts w:ascii="Arial" w:eastAsia="Times New Roman" w:hAnsi="Arial"/>
          <w:sz w:val="17"/>
          <w:szCs w:val="17"/>
        </w:rPr>
        <w:t xml:space="preserve"> odobrenog od strane </w:t>
      </w:r>
      <w:r w:rsidRPr="00E40411">
        <w:rPr>
          <w:rFonts w:ascii="Arial" w:eastAsia="Times New Roman" w:hAnsi="Arial"/>
          <w:sz w:val="17"/>
          <w:szCs w:val="17"/>
        </w:rPr>
        <w:lastRenderedPageBreak/>
        <w:t>Svetske atletike, osim ako iz bilo kog razloga glavni sudija ne utvrdi da su informacije koje je dao aparat očigledno pogrešne. Ukoliko je takmičaru dozvoljeno da se takmiči pod žalbom, pred njim se mora podići crveno-beli (dijagonalno prepolovljen) karton.</w:t>
      </w:r>
    </w:p>
    <w:p w14:paraId="0C5C2686" w14:textId="77777777" w:rsidR="008953E7" w:rsidRPr="00E40411" w:rsidRDefault="008953E7" w:rsidP="00450D34">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8.4.2</w:t>
      </w:r>
      <w:r w:rsidRPr="00E40411">
        <w:rPr>
          <w:rFonts w:ascii="Arial" w:eastAsia="Times New Roman" w:hAnsi="Arial"/>
          <w:sz w:val="17"/>
          <w:szCs w:val="17"/>
        </w:rPr>
        <w:tab/>
        <w:t xml:space="preserve">prigovor može da se </w:t>
      </w:r>
      <w:r w:rsidR="00951D0B" w:rsidRPr="00E40411">
        <w:rPr>
          <w:rFonts w:ascii="Arial" w:eastAsia="Times New Roman" w:hAnsi="Arial"/>
          <w:sz w:val="17"/>
          <w:szCs w:val="17"/>
        </w:rPr>
        <w:t>uloži zbog</w:t>
      </w:r>
      <w:r w:rsidRPr="00E40411">
        <w:rPr>
          <w:rFonts w:ascii="Arial" w:eastAsia="Times New Roman" w:hAnsi="Arial"/>
          <w:sz w:val="17"/>
          <w:szCs w:val="17"/>
        </w:rPr>
        <w:t xml:space="preserve"> </w:t>
      </w:r>
      <w:r w:rsidR="00951D0B" w:rsidRPr="00E40411">
        <w:rPr>
          <w:rFonts w:ascii="Arial" w:eastAsia="Times New Roman" w:hAnsi="Arial"/>
          <w:sz w:val="17"/>
          <w:szCs w:val="17"/>
        </w:rPr>
        <w:t>propusta startera</w:t>
      </w:r>
      <w:r w:rsidRPr="00E40411">
        <w:rPr>
          <w:rFonts w:ascii="Arial" w:eastAsia="Times New Roman" w:hAnsi="Arial"/>
          <w:sz w:val="17"/>
          <w:szCs w:val="17"/>
        </w:rPr>
        <w:t xml:space="preserve"> da </w:t>
      </w:r>
      <w:r w:rsidR="00951D0B" w:rsidRPr="00E40411">
        <w:rPr>
          <w:rFonts w:ascii="Arial" w:eastAsia="Times New Roman" w:hAnsi="Arial"/>
          <w:sz w:val="17"/>
          <w:szCs w:val="17"/>
        </w:rPr>
        <w:t>poništi</w:t>
      </w:r>
      <w:r w:rsidRPr="00E40411">
        <w:rPr>
          <w:rFonts w:ascii="Arial" w:eastAsia="Times New Roman" w:hAnsi="Arial"/>
          <w:sz w:val="17"/>
          <w:szCs w:val="17"/>
        </w:rPr>
        <w:t xml:space="preserve"> pogrešan start ili, u skladu sa članom 16.5</w:t>
      </w:r>
      <w:r w:rsidR="00951D0B" w:rsidRPr="00E40411">
        <w:rPr>
          <w:rFonts w:ascii="Arial" w:eastAsia="Times New Roman" w:hAnsi="Arial"/>
          <w:sz w:val="17"/>
          <w:szCs w:val="17"/>
        </w:rPr>
        <w:t>.</w:t>
      </w:r>
      <w:r w:rsidRPr="00E40411">
        <w:rPr>
          <w:rFonts w:ascii="Arial" w:eastAsia="Times New Roman" w:hAnsi="Arial"/>
          <w:sz w:val="17"/>
          <w:szCs w:val="17"/>
        </w:rPr>
        <w:t xml:space="preserve"> Tehničkih pravila, da </w:t>
      </w:r>
      <w:r w:rsidR="00951D0B" w:rsidRPr="00E40411">
        <w:rPr>
          <w:rFonts w:ascii="Arial" w:eastAsia="Times New Roman" w:hAnsi="Arial"/>
          <w:sz w:val="17"/>
          <w:szCs w:val="17"/>
        </w:rPr>
        <w:t>prekine</w:t>
      </w:r>
      <w:r w:rsidRPr="00E40411">
        <w:rPr>
          <w:rFonts w:ascii="Arial" w:eastAsia="Times New Roman" w:hAnsi="Arial"/>
          <w:sz w:val="17"/>
          <w:szCs w:val="17"/>
        </w:rPr>
        <w:t xml:space="preserve"> start. Prigovor može uložiti samo</w:t>
      </w:r>
      <w:r w:rsidR="00951D0B" w:rsidRPr="00E40411">
        <w:rPr>
          <w:rFonts w:ascii="Arial" w:eastAsia="Times New Roman" w:hAnsi="Arial"/>
          <w:sz w:val="17"/>
          <w:szCs w:val="17"/>
        </w:rPr>
        <w:t xml:space="preserve"> onaj</w:t>
      </w:r>
      <w:r w:rsidRPr="00E40411">
        <w:rPr>
          <w:rFonts w:ascii="Arial" w:eastAsia="Times New Roman" w:hAnsi="Arial"/>
          <w:sz w:val="17"/>
          <w:szCs w:val="17"/>
        </w:rPr>
        <w:t xml:space="preserve"> takmičar koji </w:t>
      </w:r>
      <w:r w:rsidR="00951D0B" w:rsidRPr="00E40411">
        <w:rPr>
          <w:rFonts w:ascii="Arial" w:eastAsia="Times New Roman" w:hAnsi="Arial"/>
          <w:sz w:val="17"/>
          <w:szCs w:val="17"/>
        </w:rPr>
        <w:t>bi inače</w:t>
      </w:r>
      <w:r w:rsidRPr="00E40411">
        <w:rPr>
          <w:rFonts w:ascii="Arial" w:eastAsia="Times New Roman" w:hAnsi="Arial"/>
          <w:sz w:val="17"/>
          <w:szCs w:val="17"/>
        </w:rPr>
        <w:t xml:space="preserve"> završio trku</w:t>
      </w:r>
      <w:r w:rsidR="00951D0B" w:rsidRPr="00E40411">
        <w:rPr>
          <w:rFonts w:ascii="Arial" w:eastAsia="Times New Roman" w:hAnsi="Arial"/>
          <w:sz w:val="17"/>
          <w:szCs w:val="17"/>
        </w:rPr>
        <w:t xml:space="preserve"> takmičeći se "svim srcem" (bona fide)</w:t>
      </w:r>
      <w:r w:rsidRPr="00E40411">
        <w:rPr>
          <w:rFonts w:ascii="Arial" w:eastAsia="Times New Roman" w:hAnsi="Arial"/>
          <w:sz w:val="17"/>
          <w:szCs w:val="17"/>
        </w:rPr>
        <w:t>, ili neko u njegovo ime.</w:t>
      </w:r>
      <w:r w:rsidR="00951D0B" w:rsidRPr="00E40411">
        <w:rPr>
          <w:rFonts w:ascii="Arial" w:eastAsia="Times New Roman" w:hAnsi="Arial"/>
          <w:sz w:val="17"/>
          <w:szCs w:val="17"/>
        </w:rPr>
        <w:t xml:space="preserve"> </w:t>
      </w:r>
      <w:r w:rsidRPr="00E40411">
        <w:rPr>
          <w:rFonts w:ascii="Arial" w:eastAsia="Times New Roman" w:hAnsi="Arial"/>
          <w:sz w:val="17"/>
          <w:szCs w:val="17"/>
        </w:rPr>
        <w:t xml:space="preserve">Ako </w:t>
      </w:r>
      <w:r w:rsidR="00951D0B" w:rsidRPr="00E40411">
        <w:rPr>
          <w:rFonts w:ascii="Arial" w:eastAsia="Times New Roman" w:hAnsi="Arial"/>
          <w:sz w:val="17"/>
          <w:szCs w:val="17"/>
        </w:rPr>
        <w:t>se</w:t>
      </w:r>
      <w:r w:rsidRPr="00E40411">
        <w:rPr>
          <w:rFonts w:ascii="Arial" w:eastAsia="Times New Roman" w:hAnsi="Arial"/>
          <w:sz w:val="17"/>
          <w:szCs w:val="17"/>
        </w:rPr>
        <w:t xml:space="preserve"> prigovor </w:t>
      </w:r>
      <w:r w:rsidR="00951D0B" w:rsidRPr="00E40411">
        <w:rPr>
          <w:rFonts w:ascii="Arial" w:eastAsia="Times New Roman" w:hAnsi="Arial"/>
          <w:sz w:val="17"/>
          <w:szCs w:val="17"/>
        </w:rPr>
        <w:t>usvoji</w:t>
      </w:r>
      <w:r w:rsidRPr="00E40411">
        <w:rPr>
          <w:rFonts w:ascii="Arial" w:eastAsia="Times New Roman" w:hAnsi="Arial"/>
          <w:sz w:val="17"/>
          <w:szCs w:val="17"/>
        </w:rPr>
        <w:t xml:space="preserve">, svaki takmičar koji je pogrešno startovao ili čije je ponašanje </w:t>
      </w:r>
      <w:r w:rsidR="00951D0B" w:rsidRPr="00E40411">
        <w:rPr>
          <w:rFonts w:ascii="Arial" w:eastAsia="Times New Roman" w:hAnsi="Arial"/>
          <w:sz w:val="17"/>
          <w:szCs w:val="17"/>
        </w:rPr>
        <w:t>trebalo da dovede</w:t>
      </w:r>
      <w:r w:rsidRPr="00E40411">
        <w:rPr>
          <w:rFonts w:ascii="Arial" w:eastAsia="Times New Roman" w:hAnsi="Arial"/>
          <w:sz w:val="17"/>
          <w:szCs w:val="17"/>
        </w:rPr>
        <w:t xml:space="preserve"> do prekida starta, a koji </w:t>
      </w:r>
      <w:r w:rsidR="00951D0B" w:rsidRPr="00E40411">
        <w:rPr>
          <w:rFonts w:ascii="Arial" w:eastAsia="Times New Roman" w:hAnsi="Arial"/>
          <w:sz w:val="17"/>
          <w:szCs w:val="17"/>
        </w:rPr>
        <w:t xml:space="preserve">je </w:t>
      </w:r>
      <w:r w:rsidR="000C073C" w:rsidRPr="00E40411">
        <w:rPr>
          <w:rFonts w:ascii="Arial" w:eastAsia="Times New Roman" w:hAnsi="Arial"/>
          <w:sz w:val="17"/>
          <w:szCs w:val="17"/>
        </w:rPr>
        <w:t>podlegao</w:t>
      </w:r>
      <w:r w:rsidRPr="00E40411">
        <w:rPr>
          <w:rFonts w:ascii="Arial" w:eastAsia="Times New Roman" w:hAnsi="Arial"/>
          <w:sz w:val="17"/>
          <w:szCs w:val="17"/>
        </w:rPr>
        <w:t xml:space="preserve"> </w:t>
      </w:r>
      <w:r w:rsidR="00951D0B" w:rsidRPr="00E40411">
        <w:rPr>
          <w:rFonts w:ascii="Arial" w:eastAsia="Times New Roman" w:hAnsi="Arial"/>
          <w:sz w:val="17"/>
          <w:szCs w:val="17"/>
        </w:rPr>
        <w:t>opomeni</w:t>
      </w:r>
      <w:r w:rsidRPr="00E40411">
        <w:rPr>
          <w:rFonts w:ascii="Arial" w:eastAsia="Times New Roman" w:hAnsi="Arial"/>
          <w:sz w:val="17"/>
          <w:szCs w:val="17"/>
        </w:rPr>
        <w:t xml:space="preserve"> ili diskvalifika</w:t>
      </w:r>
      <w:r w:rsidR="00951D0B" w:rsidRPr="00E40411">
        <w:rPr>
          <w:rFonts w:ascii="Arial" w:eastAsia="Times New Roman" w:hAnsi="Arial"/>
          <w:sz w:val="17"/>
          <w:szCs w:val="17"/>
        </w:rPr>
        <w:t>ciji prema članovima 16.5,</w:t>
      </w:r>
      <w:r w:rsidRPr="00E40411">
        <w:rPr>
          <w:rFonts w:ascii="Arial" w:eastAsia="Times New Roman" w:hAnsi="Arial"/>
          <w:sz w:val="17"/>
          <w:szCs w:val="17"/>
        </w:rPr>
        <w:t xml:space="preserve"> 16.8</w:t>
      </w:r>
      <w:r w:rsidR="00951D0B" w:rsidRPr="00E40411">
        <w:rPr>
          <w:rFonts w:ascii="Arial" w:eastAsia="Times New Roman" w:hAnsi="Arial"/>
          <w:sz w:val="17"/>
          <w:szCs w:val="17"/>
        </w:rPr>
        <w:t>.</w:t>
      </w:r>
      <w:r w:rsidRPr="00E40411">
        <w:rPr>
          <w:rFonts w:ascii="Arial" w:eastAsia="Times New Roman" w:hAnsi="Arial"/>
          <w:sz w:val="17"/>
          <w:szCs w:val="17"/>
        </w:rPr>
        <w:t xml:space="preserve"> ili 39.8.3</w:t>
      </w:r>
      <w:r w:rsidR="00951D0B" w:rsidRPr="00E40411">
        <w:rPr>
          <w:rFonts w:ascii="Arial" w:eastAsia="Times New Roman" w:hAnsi="Arial"/>
          <w:sz w:val="17"/>
          <w:szCs w:val="17"/>
        </w:rPr>
        <w:t>.</w:t>
      </w:r>
      <w:r w:rsidRPr="00E40411">
        <w:rPr>
          <w:rFonts w:ascii="Arial" w:eastAsia="Times New Roman" w:hAnsi="Arial"/>
          <w:sz w:val="17"/>
          <w:szCs w:val="17"/>
        </w:rPr>
        <w:t xml:space="preserve"> Tehničkih pravila, biće </w:t>
      </w:r>
      <w:r w:rsidR="00951D0B" w:rsidRPr="00E40411">
        <w:rPr>
          <w:rFonts w:ascii="Arial" w:eastAsia="Times New Roman" w:hAnsi="Arial"/>
          <w:sz w:val="17"/>
          <w:szCs w:val="17"/>
        </w:rPr>
        <w:t>opomenut</w:t>
      </w:r>
      <w:r w:rsidRPr="00E40411">
        <w:rPr>
          <w:rFonts w:ascii="Arial" w:eastAsia="Times New Roman" w:hAnsi="Arial"/>
          <w:sz w:val="17"/>
          <w:szCs w:val="17"/>
        </w:rPr>
        <w:t xml:space="preserve"> ili diskvalifikovan. Bez obzira </w:t>
      </w:r>
      <w:r w:rsidR="00951D0B" w:rsidRPr="00E40411">
        <w:rPr>
          <w:rFonts w:ascii="Arial" w:eastAsia="Times New Roman" w:hAnsi="Arial"/>
          <w:sz w:val="17"/>
          <w:szCs w:val="17"/>
        </w:rPr>
        <w:t xml:space="preserve">na to </w:t>
      </w:r>
      <w:r w:rsidRPr="00E40411">
        <w:rPr>
          <w:rFonts w:ascii="Arial" w:eastAsia="Times New Roman" w:hAnsi="Arial"/>
          <w:sz w:val="17"/>
          <w:szCs w:val="17"/>
        </w:rPr>
        <w:t>da li</w:t>
      </w:r>
      <w:r w:rsidR="00450D34" w:rsidRPr="00E40411">
        <w:rPr>
          <w:rFonts w:ascii="Arial" w:eastAsia="Times New Roman" w:hAnsi="Arial"/>
          <w:sz w:val="17"/>
          <w:szCs w:val="17"/>
        </w:rPr>
        <w:t xml:space="preserve"> je izrečena</w:t>
      </w:r>
      <w:r w:rsidRPr="00E40411">
        <w:rPr>
          <w:rFonts w:ascii="Arial" w:eastAsia="Times New Roman" w:hAnsi="Arial"/>
          <w:sz w:val="17"/>
          <w:szCs w:val="17"/>
        </w:rPr>
        <w:t xml:space="preserve"> </w:t>
      </w:r>
      <w:r w:rsidR="00450D34" w:rsidRPr="00E40411">
        <w:rPr>
          <w:rFonts w:ascii="Arial" w:eastAsia="Times New Roman" w:hAnsi="Arial"/>
          <w:sz w:val="17"/>
          <w:szCs w:val="17"/>
        </w:rPr>
        <w:t>opomena</w:t>
      </w:r>
      <w:r w:rsidRPr="00E40411">
        <w:rPr>
          <w:rFonts w:ascii="Arial" w:eastAsia="Times New Roman" w:hAnsi="Arial"/>
          <w:sz w:val="17"/>
          <w:szCs w:val="17"/>
        </w:rPr>
        <w:t xml:space="preserve"> ili diskvalifikacija, glavni sudija ima ovlašćenje da proglasi disciplinu ili deo discipline nevažećom/im i odluči o ponavljanju</w:t>
      </w:r>
      <w:r w:rsidR="00951D0B" w:rsidRPr="00E40411">
        <w:rPr>
          <w:rFonts w:ascii="Arial" w:eastAsia="Times New Roman" w:hAnsi="Arial"/>
          <w:sz w:val="17"/>
          <w:szCs w:val="17"/>
        </w:rPr>
        <w:t xml:space="preserve"> </w:t>
      </w:r>
      <w:r w:rsidRPr="00E40411">
        <w:rPr>
          <w:rFonts w:ascii="Arial" w:eastAsia="Times New Roman" w:hAnsi="Arial"/>
          <w:sz w:val="17"/>
          <w:szCs w:val="17"/>
        </w:rPr>
        <w:t>cele discipline ili njenog dela, ako je po njegovom mišljenju to pravično.</w:t>
      </w:r>
    </w:p>
    <w:p w14:paraId="463E8931" w14:textId="77777777" w:rsidR="008953E7" w:rsidRPr="00E40411" w:rsidRDefault="00951D0B" w:rsidP="00450D34">
      <w:pPr>
        <w:tabs>
          <w:tab w:val="left" w:pos="709"/>
        </w:tabs>
        <w:adjustRightInd w:val="0"/>
        <w:snapToGrid w:val="0"/>
        <w:ind w:left="1420"/>
        <w:jc w:val="both"/>
        <w:rPr>
          <w:rFonts w:ascii="Arial" w:eastAsia="Times New Roman" w:hAnsi="Arial"/>
          <w:i/>
          <w:iCs/>
          <w:sz w:val="17"/>
          <w:szCs w:val="17"/>
        </w:rPr>
      </w:pPr>
      <w:r w:rsidRPr="00E40411">
        <w:rPr>
          <w:rFonts w:ascii="Arial" w:eastAsia="Times New Roman" w:hAnsi="Arial"/>
          <w:sz w:val="17"/>
          <w:szCs w:val="17"/>
        </w:rPr>
        <w:tab/>
      </w:r>
      <w:r w:rsidR="008953E7" w:rsidRPr="00E40411">
        <w:rPr>
          <w:rFonts w:ascii="Arial" w:eastAsia="Times New Roman" w:hAnsi="Arial"/>
          <w:i/>
          <w:iCs/>
          <w:sz w:val="17"/>
          <w:szCs w:val="17"/>
        </w:rPr>
        <w:t>Napomena: Pravo na prigovor</w:t>
      </w:r>
      <w:r w:rsidRPr="00E40411">
        <w:rPr>
          <w:rFonts w:ascii="Arial" w:eastAsia="Times New Roman" w:hAnsi="Arial"/>
          <w:i/>
          <w:iCs/>
          <w:sz w:val="17"/>
          <w:szCs w:val="17"/>
        </w:rPr>
        <w:t xml:space="preserve"> i žalbu</w:t>
      </w:r>
      <w:r w:rsidR="008953E7" w:rsidRPr="00E40411">
        <w:rPr>
          <w:rFonts w:ascii="Arial" w:eastAsia="Times New Roman" w:hAnsi="Arial"/>
          <w:i/>
          <w:iCs/>
          <w:sz w:val="17"/>
          <w:szCs w:val="17"/>
        </w:rPr>
        <w:t xml:space="preserve"> u skladu sa članom 8.4.2</w:t>
      </w:r>
      <w:r w:rsidRPr="00E40411">
        <w:rPr>
          <w:rFonts w:ascii="Arial" w:eastAsia="Times New Roman" w:hAnsi="Arial"/>
          <w:i/>
          <w:iCs/>
          <w:sz w:val="17"/>
          <w:szCs w:val="17"/>
        </w:rPr>
        <w:t>. Tehničkih pravila primenjuje</w:t>
      </w:r>
      <w:r w:rsidR="008953E7" w:rsidRPr="00E40411">
        <w:rPr>
          <w:rFonts w:ascii="Arial" w:eastAsia="Times New Roman" w:hAnsi="Arial"/>
          <w:i/>
          <w:iCs/>
          <w:sz w:val="17"/>
          <w:szCs w:val="17"/>
        </w:rPr>
        <w:t xml:space="preserve"> se </w:t>
      </w:r>
      <w:r w:rsidRPr="00E40411">
        <w:rPr>
          <w:rFonts w:ascii="Arial" w:eastAsia="Times New Roman" w:hAnsi="Arial"/>
          <w:i/>
          <w:iCs/>
          <w:sz w:val="17"/>
          <w:szCs w:val="17"/>
        </w:rPr>
        <w:t xml:space="preserve">bez obzira na to </w:t>
      </w:r>
      <w:r w:rsidR="008953E7" w:rsidRPr="00E40411">
        <w:rPr>
          <w:rFonts w:ascii="Arial" w:eastAsia="Times New Roman" w:hAnsi="Arial"/>
          <w:i/>
          <w:iCs/>
          <w:sz w:val="17"/>
          <w:szCs w:val="17"/>
        </w:rPr>
        <w:t xml:space="preserve">da </w:t>
      </w:r>
      <w:r w:rsidRPr="00E40411">
        <w:rPr>
          <w:rFonts w:ascii="Arial" w:eastAsia="Times New Roman" w:hAnsi="Arial"/>
          <w:i/>
          <w:iCs/>
          <w:sz w:val="17"/>
          <w:szCs w:val="17"/>
        </w:rPr>
        <w:t xml:space="preserve">li </w:t>
      </w:r>
      <w:r w:rsidR="008953E7" w:rsidRPr="00E40411">
        <w:rPr>
          <w:rFonts w:ascii="Arial" w:eastAsia="Times New Roman" w:hAnsi="Arial"/>
          <w:i/>
          <w:iCs/>
          <w:sz w:val="17"/>
          <w:szCs w:val="17"/>
        </w:rPr>
        <w:t xml:space="preserve">se upotrebljava ili ne upotrebljava </w:t>
      </w:r>
      <w:r w:rsidR="00450D34" w:rsidRPr="00E40411">
        <w:rPr>
          <w:rFonts w:ascii="Arial" w:eastAsia="Times New Roman" w:hAnsi="Arial"/>
          <w:i/>
          <w:iCs/>
          <w:sz w:val="17"/>
          <w:szCs w:val="17"/>
        </w:rPr>
        <w:t>informacioni sistem za start</w:t>
      </w:r>
      <w:r w:rsidR="008953E7" w:rsidRPr="00E40411">
        <w:rPr>
          <w:rFonts w:ascii="Arial" w:eastAsia="Times New Roman" w:hAnsi="Arial"/>
          <w:i/>
          <w:iCs/>
          <w:sz w:val="17"/>
          <w:szCs w:val="17"/>
        </w:rPr>
        <w:t>.</w:t>
      </w:r>
    </w:p>
    <w:p w14:paraId="68220493" w14:textId="77777777" w:rsidR="00BA3883" w:rsidRPr="00E40411" w:rsidRDefault="00BA3883" w:rsidP="00450D34">
      <w:pPr>
        <w:tabs>
          <w:tab w:val="left" w:pos="426"/>
        </w:tabs>
        <w:adjustRightInd w:val="0"/>
        <w:snapToGrid w:val="0"/>
        <w:ind w:left="1418" w:hanging="709"/>
        <w:jc w:val="both"/>
        <w:rPr>
          <w:rFonts w:ascii="Arial" w:eastAsia="Times New Roman" w:hAnsi="Arial"/>
          <w:sz w:val="17"/>
          <w:szCs w:val="17"/>
        </w:rPr>
      </w:pPr>
      <w:r w:rsidRPr="00E40411">
        <w:rPr>
          <w:rFonts w:ascii="Arial" w:eastAsia="Times New Roman" w:hAnsi="Arial"/>
          <w:sz w:val="17"/>
          <w:szCs w:val="17"/>
        </w:rPr>
        <w:t>8.4.3</w:t>
      </w:r>
      <w:r w:rsidRPr="00E40411">
        <w:rPr>
          <w:rFonts w:ascii="Arial" w:eastAsia="Times New Roman" w:hAnsi="Arial"/>
          <w:sz w:val="17"/>
          <w:szCs w:val="17"/>
        </w:rPr>
        <w:tab/>
        <w:t>ako su prigovor ili žalba zasnovani na pogrešnom diskvalifikovanju takmičara u disciplini zbog pogrešnog starta i ako se posle završetka trke prigovor ili žalba usvoje, tada se takmičaru mora pružiti prilika da trči samostalno da bi mu se izmerilo vreme u toj disciplini i, ako je to primenjivo, da prođe u naredni krug takmičenja. Nijedan takmičar ne može da prođe u naredni krug takmičenja ako se nije takmičio u svim prethodnim krugovima osim ako glavni sudija ili Vrhovna sudijska komisija ne odluče drugačije u konkretnim okolnostima datog slučaja, npr. skraćenje vremena pre narednog kruga ili skraćenje dužine trke.</w:t>
      </w:r>
    </w:p>
    <w:p w14:paraId="7C166B31" w14:textId="77777777" w:rsidR="00BA3883" w:rsidRPr="00E40411" w:rsidRDefault="00450D34" w:rsidP="00450D34">
      <w:pPr>
        <w:tabs>
          <w:tab w:val="left" w:pos="709"/>
        </w:tabs>
        <w:adjustRightInd w:val="0"/>
        <w:snapToGrid w:val="0"/>
        <w:ind w:left="1418" w:hanging="709"/>
        <w:jc w:val="both"/>
        <w:rPr>
          <w:rFonts w:ascii="Arial" w:eastAsia="Times New Roman" w:hAnsi="Arial"/>
          <w:sz w:val="17"/>
          <w:szCs w:val="17"/>
        </w:rPr>
      </w:pPr>
      <w:r w:rsidRPr="00E40411">
        <w:rPr>
          <w:rFonts w:ascii="Arial" w:eastAsia="Times New Roman" w:hAnsi="Arial"/>
          <w:sz w:val="17"/>
          <w:szCs w:val="17"/>
        </w:rPr>
        <w:tab/>
      </w:r>
      <w:r w:rsidR="00BA3883" w:rsidRPr="00E40411">
        <w:rPr>
          <w:rFonts w:ascii="Arial" w:eastAsia="Times New Roman" w:hAnsi="Arial"/>
          <w:i/>
          <w:iCs/>
          <w:sz w:val="17"/>
          <w:szCs w:val="17"/>
        </w:rPr>
        <w:t xml:space="preserve">Napomena: </w:t>
      </w:r>
      <w:r w:rsidRPr="00E40411">
        <w:rPr>
          <w:rFonts w:ascii="Arial" w:eastAsia="Times New Roman" w:hAnsi="Arial"/>
          <w:i/>
          <w:iCs/>
          <w:sz w:val="17"/>
          <w:szCs w:val="17"/>
        </w:rPr>
        <w:t>G</w:t>
      </w:r>
      <w:r w:rsidR="00BA3883" w:rsidRPr="00E40411">
        <w:rPr>
          <w:rFonts w:ascii="Arial" w:eastAsia="Times New Roman" w:hAnsi="Arial"/>
          <w:i/>
          <w:iCs/>
          <w:sz w:val="17"/>
          <w:szCs w:val="17"/>
        </w:rPr>
        <w:t xml:space="preserve">lavni sudija i Vrhovna sudijska komisija </w:t>
      </w:r>
      <w:r w:rsidRPr="00E40411">
        <w:rPr>
          <w:rFonts w:ascii="Arial" w:eastAsia="Times New Roman" w:hAnsi="Arial"/>
          <w:i/>
          <w:iCs/>
          <w:sz w:val="17"/>
          <w:szCs w:val="17"/>
        </w:rPr>
        <w:t xml:space="preserve">mogu primeniti ovo pravilo i </w:t>
      </w:r>
      <w:r w:rsidR="00BA3883" w:rsidRPr="00E40411">
        <w:rPr>
          <w:rFonts w:ascii="Arial" w:eastAsia="Times New Roman" w:hAnsi="Arial"/>
          <w:i/>
          <w:iCs/>
          <w:sz w:val="17"/>
          <w:szCs w:val="17"/>
        </w:rPr>
        <w:t>u drugim okolnostima gde se to smatra odgovarajućim (vid</w:t>
      </w:r>
      <w:r w:rsidR="005F3153" w:rsidRPr="00E40411">
        <w:rPr>
          <w:rFonts w:ascii="Arial" w:eastAsia="Times New Roman" w:hAnsi="Arial"/>
          <w:i/>
          <w:iCs/>
          <w:sz w:val="17"/>
          <w:szCs w:val="17"/>
        </w:rPr>
        <w:t>eti član 17.1.</w:t>
      </w:r>
      <w:r w:rsidR="00BA3883" w:rsidRPr="00E40411">
        <w:rPr>
          <w:rFonts w:ascii="Arial" w:eastAsia="Times New Roman" w:hAnsi="Arial"/>
          <w:i/>
          <w:iCs/>
          <w:sz w:val="17"/>
          <w:szCs w:val="17"/>
        </w:rPr>
        <w:t xml:space="preserve"> Tehničkih pravila).</w:t>
      </w:r>
    </w:p>
    <w:p w14:paraId="031B374F" w14:textId="77777777" w:rsidR="00BA3883" w:rsidRPr="00E40411" w:rsidRDefault="00BA3883" w:rsidP="00450D34">
      <w:pPr>
        <w:tabs>
          <w:tab w:val="left" w:pos="709"/>
        </w:tabs>
        <w:adjustRightInd w:val="0"/>
        <w:snapToGrid w:val="0"/>
        <w:ind w:left="1418" w:hanging="709"/>
        <w:jc w:val="both"/>
        <w:rPr>
          <w:rFonts w:ascii="Arial" w:eastAsia="Times New Roman" w:hAnsi="Arial"/>
          <w:sz w:val="17"/>
          <w:szCs w:val="17"/>
        </w:rPr>
      </w:pPr>
      <w:r w:rsidRPr="00E40411">
        <w:rPr>
          <w:rFonts w:ascii="Arial" w:eastAsia="Times New Roman" w:hAnsi="Arial"/>
          <w:sz w:val="17"/>
          <w:szCs w:val="17"/>
        </w:rPr>
        <w:t>8.4.4</w:t>
      </w:r>
      <w:r w:rsidRPr="00E40411">
        <w:rPr>
          <w:rFonts w:ascii="Arial" w:eastAsia="Times New Roman" w:hAnsi="Arial"/>
          <w:sz w:val="17"/>
          <w:szCs w:val="17"/>
        </w:rPr>
        <w:tab/>
        <w:t xml:space="preserve">kada prigovor uloži takmičar ili tim (ili neko u njihovo ime) koji nije završio trku, glavni sudija prvo mora </w:t>
      </w:r>
      <w:r w:rsidRPr="00E40411">
        <w:rPr>
          <w:rFonts w:ascii="Arial" w:eastAsia="Times New Roman" w:hAnsi="Arial"/>
          <w:sz w:val="17"/>
          <w:szCs w:val="17"/>
        </w:rPr>
        <w:lastRenderedPageBreak/>
        <w:t xml:space="preserve">utvrditi da li je takmičar ili tim diskvalifikovan ili je trebalo da bude diskvalifikovan zbog </w:t>
      </w:r>
      <w:r w:rsidR="005F3153" w:rsidRPr="00E40411">
        <w:rPr>
          <w:rFonts w:ascii="Arial" w:eastAsia="Times New Roman" w:hAnsi="Arial"/>
          <w:sz w:val="17"/>
          <w:szCs w:val="17"/>
        </w:rPr>
        <w:t>povrede</w:t>
      </w:r>
      <w:r w:rsidRPr="00E40411">
        <w:rPr>
          <w:rFonts w:ascii="Arial" w:eastAsia="Times New Roman" w:hAnsi="Arial"/>
          <w:sz w:val="17"/>
          <w:szCs w:val="17"/>
        </w:rPr>
        <w:t xml:space="preserve"> nekog od pravila koje se ne odnosi na </w:t>
      </w:r>
      <w:r w:rsidR="005F3153" w:rsidRPr="00E40411">
        <w:rPr>
          <w:rFonts w:ascii="Arial" w:eastAsia="Times New Roman" w:hAnsi="Arial"/>
          <w:sz w:val="17"/>
          <w:szCs w:val="17"/>
        </w:rPr>
        <w:t xml:space="preserve">pitanje povodom kog je </w:t>
      </w:r>
      <w:r w:rsidRPr="00E40411">
        <w:rPr>
          <w:rFonts w:ascii="Arial" w:eastAsia="Times New Roman" w:hAnsi="Arial"/>
          <w:sz w:val="17"/>
          <w:szCs w:val="17"/>
        </w:rPr>
        <w:t xml:space="preserve">uložen </w:t>
      </w:r>
      <w:r w:rsidR="005F3153" w:rsidRPr="00E40411">
        <w:rPr>
          <w:rFonts w:ascii="Arial" w:eastAsia="Times New Roman" w:hAnsi="Arial"/>
          <w:sz w:val="17"/>
          <w:szCs w:val="17"/>
        </w:rPr>
        <w:t>prigovor</w:t>
      </w:r>
      <w:r w:rsidRPr="00E40411">
        <w:rPr>
          <w:rFonts w:ascii="Arial" w:eastAsia="Times New Roman" w:hAnsi="Arial"/>
          <w:sz w:val="17"/>
          <w:szCs w:val="17"/>
        </w:rPr>
        <w:t>. Ukoliko se to dokaže tačnim, prigovor će biti odbačen.</w:t>
      </w:r>
    </w:p>
    <w:p w14:paraId="46257298" w14:textId="77777777" w:rsidR="005F3153" w:rsidRPr="00E40411" w:rsidRDefault="005F3153" w:rsidP="00E969A3">
      <w:pPr>
        <w:tabs>
          <w:tab w:val="left" w:pos="709"/>
        </w:tabs>
        <w:adjustRightInd w:val="0"/>
        <w:snapToGrid w:val="0"/>
        <w:jc w:val="both"/>
        <w:rPr>
          <w:rFonts w:ascii="Arial" w:eastAsia="Arial" w:hAnsi="Arial"/>
          <w:color w:val="00853B"/>
          <w:sz w:val="17"/>
          <w:szCs w:val="17"/>
        </w:rPr>
      </w:pPr>
    </w:p>
    <w:p w14:paraId="25AA0119" w14:textId="77777777" w:rsidR="00BA3883" w:rsidRPr="00E40411" w:rsidRDefault="00BA3883" w:rsidP="00450D34">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Kada glavni sudija za start </w:t>
      </w:r>
      <w:r w:rsidR="005F3153" w:rsidRPr="00E40411">
        <w:rPr>
          <w:rFonts w:ascii="Arial" w:eastAsia="Arial" w:hAnsi="Arial"/>
          <w:color w:val="00853B"/>
          <w:sz w:val="17"/>
          <w:szCs w:val="17"/>
        </w:rPr>
        <w:t>donosi odluku po usmenom</w:t>
      </w:r>
      <w:r w:rsidRPr="00E40411">
        <w:rPr>
          <w:rFonts w:ascii="Arial" w:eastAsia="Arial" w:hAnsi="Arial"/>
          <w:color w:val="00853B"/>
          <w:sz w:val="17"/>
          <w:szCs w:val="17"/>
        </w:rPr>
        <w:t xml:space="preserve"> prigovor</w:t>
      </w:r>
      <w:r w:rsidR="005F3153" w:rsidRPr="00E40411">
        <w:rPr>
          <w:rFonts w:ascii="Arial" w:eastAsia="Arial" w:hAnsi="Arial"/>
          <w:color w:val="00853B"/>
          <w:sz w:val="17"/>
          <w:szCs w:val="17"/>
        </w:rPr>
        <w:t>u koji je takmičar odmah uložio na odluku</w:t>
      </w:r>
      <w:r w:rsidRPr="00E40411">
        <w:rPr>
          <w:rFonts w:ascii="Arial" w:eastAsia="Arial" w:hAnsi="Arial"/>
          <w:color w:val="00853B"/>
          <w:sz w:val="17"/>
          <w:szCs w:val="17"/>
        </w:rPr>
        <w:t xml:space="preserve"> </w:t>
      </w:r>
      <w:r w:rsidR="005F3153" w:rsidRPr="00E40411">
        <w:rPr>
          <w:rFonts w:ascii="Arial" w:eastAsia="Arial" w:hAnsi="Arial"/>
          <w:color w:val="00853B"/>
          <w:sz w:val="17"/>
          <w:szCs w:val="17"/>
        </w:rPr>
        <w:t>da</w:t>
      </w:r>
      <w:r w:rsidRPr="00E40411">
        <w:rPr>
          <w:rFonts w:ascii="Arial" w:eastAsia="Arial" w:hAnsi="Arial"/>
          <w:color w:val="00853B"/>
          <w:sz w:val="17"/>
          <w:szCs w:val="17"/>
        </w:rPr>
        <w:t xml:space="preserve"> je nepropisno startovao, mora uzeti u obzir sve dostupne informacije i u slučaju osnovane mogućnosti da je </w:t>
      </w:r>
      <w:r w:rsidR="005F3153" w:rsidRPr="00E40411">
        <w:rPr>
          <w:rFonts w:ascii="Arial" w:eastAsia="Arial" w:hAnsi="Arial"/>
          <w:color w:val="00853B"/>
          <w:sz w:val="17"/>
          <w:szCs w:val="17"/>
        </w:rPr>
        <w:t>prigovor</w:t>
      </w:r>
      <w:r w:rsidRPr="00E40411">
        <w:rPr>
          <w:rFonts w:ascii="Arial" w:eastAsia="Arial" w:hAnsi="Arial"/>
          <w:color w:val="00853B"/>
          <w:sz w:val="17"/>
          <w:szCs w:val="17"/>
        </w:rPr>
        <w:t xml:space="preserve"> takmičara </w:t>
      </w:r>
      <w:r w:rsidR="005F3153" w:rsidRPr="00E40411">
        <w:rPr>
          <w:rFonts w:ascii="Arial" w:eastAsia="Arial" w:hAnsi="Arial"/>
          <w:color w:val="00853B"/>
          <w:sz w:val="17"/>
          <w:szCs w:val="17"/>
        </w:rPr>
        <w:t>osnovan</w:t>
      </w:r>
      <w:r w:rsidRPr="00E40411">
        <w:rPr>
          <w:rFonts w:ascii="Arial" w:eastAsia="Arial" w:hAnsi="Arial"/>
          <w:color w:val="00853B"/>
          <w:sz w:val="17"/>
          <w:szCs w:val="17"/>
        </w:rPr>
        <w:t xml:space="preserve">, </w:t>
      </w:r>
      <w:r w:rsidR="005F3153" w:rsidRPr="00E40411">
        <w:rPr>
          <w:rFonts w:ascii="Arial" w:eastAsia="Arial" w:hAnsi="Arial"/>
          <w:color w:val="00853B"/>
          <w:sz w:val="17"/>
          <w:szCs w:val="17"/>
        </w:rPr>
        <w:t>treba da dozvoli</w:t>
      </w:r>
      <w:r w:rsidRPr="00E40411">
        <w:rPr>
          <w:rFonts w:ascii="Arial" w:eastAsia="Arial" w:hAnsi="Arial"/>
          <w:color w:val="00853B"/>
          <w:sz w:val="17"/>
          <w:szCs w:val="17"/>
        </w:rPr>
        <w:t xml:space="preserve"> takmičaru nastup „pod žalbom”. Nakon trke, konačnu odluku donosi glavni sudija, a na tu odluku postoji pravo žalbe Vrhovnoj sudijskoj komisiji. Međutim, glavni sudija </w:t>
      </w:r>
      <w:r w:rsidR="005F3153" w:rsidRPr="00E40411">
        <w:rPr>
          <w:rFonts w:ascii="Arial" w:eastAsia="Arial" w:hAnsi="Arial"/>
          <w:color w:val="00853B"/>
          <w:sz w:val="17"/>
          <w:szCs w:val="17"/>
        </w:rPr>
        <w:t>ne bi trebalo da dozvoli</w:t>
      </w:r>
      <w:r w:rsidRPr="00E40411">
        <w:rPr>
          <w:rFonts w:ascii="Arial" w:eastAsia="Arial" w:hAnsi="Arial"/>
          <w:color w:val="00853B"/>
          <w:sz w:val="17"/>
          <w:szCs w:val="17"/>
        </w:rPr>
        <w:t xml:space="preserve"> takmičaru nastup „pod žalbom” ukoliko je pogrešan start detektovan pomoću </w:t>
      </w:r>
      <w:r w:rsidR="00450D34" w:rsidRPr="00E40411">
        <w:rPr>
          <w:rFonts w:ascii="Arial" w:eastAsia="Arial" w:hAnsi="Arial"/>
          <w:color w:val="00853B"/>
          <w:sz w:val="17"/>
          <w:szCs w:val="17"/>
        </w:rPr>
        <w:t>informacionog sistema za start</w:t>
      </w:r>
      <w:r w:rsidRPr="00E40411">
        <w:rPr>
          <w:rFonts w:ascii="Arial" w:eastAsia="Arial" w:hAnsi="Arial"/>
          <w:color w:val="00853B"/>
          <w:sz w:val="17"/>
          <w:szCs w:val="17"/>
        </w:rPr>
        <w:t xml:space="preserve"> koji, </w:t>
      </w:r>
      <w:r w:rsidR="005F3153" w:rsidRPr="00E40411">
        <w:rPr>
          <w:rFonts w:ascii="Arial" w:eastAsia="Arial" w:hAnsi="Arial"/>
          <w:color w:val="00853B"/>
          <w:sz w:val="17"/>
          <w:szCs w:val="17"/>
        </w:rPr>
        <w:t>po svemu sudeći</w:t>
      </w:r>
      <w:r w:rsidRPr="00E40411">
        <w:rPr>
          <w:rFonts w:ascii="Arial" w:eastAsia="Arial" w:hAnsi="Arial"/>
          <w:color w:val="00853B"/>
          <w:sz w:val="17"/>
          <w:szCs w:val="17"/>
        </w:rPr>
        <w:t xml:space="preserve">, funkcioniše kako treba, ili u slučajevima kada je očigledno da je takmičar nepropisno startovao i </w:t>
      </w:r>
      <w:r w:rsidR="005F3153" w:rsidRPr="00E40411">
        <w:rPr>
          <w:rFonts w:ascii="Arial" w:eastAsia="Arial" w:hAnsi="Arial"/>
          <w:color w:val="00853B"/>
          <w:sz w:val="17"/>
          <w:szCs w:val="17"/>
        </w:rPr>
        <w:t xml:space="preserve">kada </w:t>
      </w:r>
      <w:r w:rsidRPr="00E40411">
        <w:rPr>
          <w:rFonts w:ascii="Arial" w:eastAsia="Arial" w:hAnsi="Arial"/>
          <w:color w:val="00853B"/>
          <w:sz w:val="17"/>
          <w:szCs w:val="17"/>
        </w:rPr>
        <w:t xml:space="preserve">ne postoje razlozi da prigovor bude </w:t>
      </w:r>
      <w:r w:rsidR="005F3153" w:rsidRPr="00E40411">
        <w:rPr>
          <w:rFonts w:ascii="Arial" w:eastAsia="Arial" w:hAnsi="Arial"/>
          <w:color w:val="00853B"/>
          <w:sz w:val="17"/>
          <w:szCs w:val="17"/>
        </w:rPr>
        <w:t>usvojen</w:t>
      </w:r>
      <w:r w:rsidRPr="00E40411">
        <w:rPr>
          <w:rFonts w:ascii="Arial" w:eastAsia="Arial" w:hAnsi="Arial"/>
          <w:color w:val="00853B"/>
          <w:sz w:val="17"/>
          <w:szCs w:val="17"/>
        </w:rPr>
        <w:t>.</w:t>
      </w:r>
      <w:r w:rsidR="005F3153" w:rsidRPr="00E40411">
        <w:rPr>
          <w:rFonts w:ascii="Arial" w:eastAsia="Arial" w:hAnsi="Arial"/>
          <w:color w:val="00853B"/>
          <w:sz w:val="17"/>
          <w:szCs w:val="17"/>
        </w:rPr>
        <w:t xml:space="preserve"> Međutim, potvrđuje se da je teško opaziti bilo kakvo kretanje onda kada je vreme reakcije blizu dozvoljene granice. U tom slučaju</w:t>
      </w:r>
      <w:r w:rsidR="00450D34" w:rsidRPr="00E40411">
        <w:rPr>
          <w:rFonts w:ascii="Arial" w:eastAsia="Arial" w:hAnsi="Arial"/>
          <w:color w:val="00853B"/>
          <w:sz w:val="17"/>
          <w:szCs w:val="17"/>
        </w:rPr>
        <w:t>,</w:t>
      </w:r>
      <w:r w:rsidR="005F3153" w:rsidRPr="00E40411">
        <w:rPr>
          <w:rFonts w:ascii="Arial" w:eastAsia="Arial" w:hAnsi="Arial"/>
          <w:color w:val="00853B"/>
          <w:sz w:val="17"/>
          <w:szCs w:val="17"/>
        </w:rPr>
        <w:t xml:space="preserve"> ukoliko je, po mišljenju glavnog sudije za start, neophodno dodatno ispitivanje tehnoloških dokaza, glavni sudija za start može dozvoliti takmičaru da učestvuje pod žalbom kako bi se sačuvala prava svih zainteresovanih.</w:t>
      </w:r>
    </w:p>
    <w:p w14:paraId="05F8D854" w14:textId="77777777" w:rsidR="007E60D9" w:rsidRPr="00E40411" w:rsidRDefault="007E60D9"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Pored situacija kada starter nije poništio pogrešan start, ova pravila se primenjuju i kada starter</w:t>
      </w:r>
      <w:r w:rsidR="00677A87" w:rsidRPr="00E40411">
        <w:rPr>
          <w:rFonts w:ascii="Arial" w:eastAsia="Arial" w:hAnsi="Arial"/>
          <w:color w:val="00853B"/>
          <w:sz w:val="17"/>
          <w:szCs w:val="17"/>
        </w:rPr>
        <w:t xml:space="preserve"> nije propisno prekinuo start. U oba slučaja, g</w:t>
      </w:r>
      <w:r w:rsidRPr="00E40411">
        <w:rPr>
          <w:rFonts w:ascii="Arial" w:eastAsia="Arial" w:hAnsi="Arial"/>
          <w:color w:val="00853B"/>
          <w:sz w:val="17"/>
          <w:szCs w:val="17"/>
        </w:rPr>
        <w:t>lavni sudija mora uzeti u obzir sve faktore koji su uticali na određeni slučaj i odlučiti da li trka (ili deo trke) treba da se ponovi.</w:t>
      </w:r>
    </w:p>
    <w:p w14:paraId="368FC37E" w14:textId="77777777" w:rsidR="00677A87" w:rsidRPr="00E40411" w:rsidRDefault="00677A87"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Kao primer navode se dve ekstremne situacije: ne bi bilo logično niti potrebno da se ponovo održi maratonska trka u slučaju kada je takmičar koji završi trku bio odgovoran za pogrešan start </w:t>
      </w:r>
      <w:r w:rsidR="00E245A9" w:rsidRPr="00E40411">
        <w:rPr>
          <w:rFonts w:ascii="Arial" w:eastAsia="Arial" w:hAnsi="Arial"/>
          <w:color w:val="00853B"/>
          <w:sz w:val="17"/>
          <w:szCs w:val="17"/>
        </w:rPr>
        <w:t>koji nije poništen. Međutim, to</w:t>
      </w:r>
      <w:r w:rsidRPr="00E40411">
        <w:rPr>
          <w:rFonts w:ascii="Arial" w:eastAsia="Arial" w:hAnsi="Arial"/>
          <w:color w:val="00853B"/>
          <w:sz w:val="17"/>
          <w:szCs w:val="17"/>
        </w:rPr>
        <w:t xml:space="preserve"> neće biti slučaj kada je u pitanju, na primer, sprint, gde je takmičar odgovoran za pogrešan start koji nije poništen, zato što bi to moglo uticati na start i trku ostalih takmičara.</w:t>
      </w:r>
    </w:p>
    <w:p w14:paraId="444B7C5C" w14:textId="77777777" w:rsidR="007E60D9" w:rsidRPr="00E40411" w:rsidRDefault="00677A87"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Sa druge strane, na primer, ako je tokom preliminarnog kruga takmičenja ili trke u višeboju, bilo jasno da su samo jedan ili nekoliko takmičara oštećeni zbog neponištavanja pogrešnog starta ili neprekidanja starta, glavni sudija može odlučiti da samo ti takmičari dobiju priliku da ponove trku i pod kojim uslovima – ukoliko im se to dozvoli. Članom 8.4.3. Tehničkih pravila obuhvaćene su situacije u kojima je takmičaru greškom dosuđen nepropisan start i zbog toga je isključen iz trke.</w:t>
      </w:r>
    </w:p>
    <w:p w14:paraId="1EEEA91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4DAB99E" w14:textId="77777777" w:rsidR="002442BE" w:rsidRPr="00E40411" w:rsidRDefault="002442BE" w:rsidP="00E245A9">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8.5</w:t>
      </w:r>
      <w:r w:rsidRPr="00E40411">
        <w:rPr>
          <w:rFonts w:ascii="Arial" w:eastAsia="Times New Roman" w:hAnsi="Arial"/>
          <w:sz w:val="17"/>
          <w:szCs w:val="17"/>
        </w:rPr>
        <w:tab/>
        <w:t xml:space="preserve">U disciplinama skokova ili bacanja, ako takmičar odmah uloži usmeni prigovor na dosuđen </w:t>
      </w:r>
      <w:r w:rsidR="00E245A9" w:rsidRPr="00E40411">
        <w:rPr>
          <w:rFonts w:ascii="Arial" w:eastAsia="Times New Roman" w:hAnsi="Arial"/>
          <w:sz w:val="17"/>
          <w:szCs w:val="17"/>
        </w:rPr>
        <w:t>neispravan</w:t>
      </w:r>
      <w:r w:rsidRPr="00E40411">
        <w:rPr>
          <w:rFonts w:ascii="Arial" w:eastAsia="Times New Roman" w:hAnsi="Arial"/>
          <w:sz w:val="17"/>
          <w:szCs w:val="17"/>
        </w:rPr>
        <w:t xml:space="preserve"> pokušaj, glavni sudija, </w:t>
      </w:r>
      <w:r w:rsidRPr="00E40411">
        <w:rPr>
          <w:rFonts w:ascii="Arial" w:eastAsia="Times New Roman" w:hAnsi="Arial"/>
          <w:sz w:val="17"/>
          <w:szCs w:val="17"/>
        </w:rPr>
        <w:lastRenderedPageBreak/>
        <w:t xml:space="preserve">ukoliko je u bilo </w:t>
      </w:r>
      <w:r w:rsidR="00E245A9" w:rsidRPr="00E40411">
        <w:rPr>
          <w:rFonts w:ascii="Arial" w:eastAsia="Times New Roman" w:hAnsi="Arial"/>
          <w:sz w:val="17"/>
          <w:szCs w:val="17"/>
        </w:rPr>
        <w:t>kakvoj</w:t>
      </w:r>
      <w:r w:rsidRPr="00E40411">
        <w:rPr>
          <w:rFonts w:ascii="Arial" w:eastAsia="Times New Roman" w:hAnsi="Arial"/>
          <w:sz w:val="17"/>
          <w:szCs w:val="17"/>
        </w:rPr>
        <w:t xml:space="preserve"> nedoumici, može naložiti da se dužina izvedenog pokušaja izmeri i zabeleži kako bi se zaštitila prava svih zainteresovanih.</w:t>
      </w:r>
    </w:p>
    <w:p w14:paraId="160FB473" w14:textId="77777777" w:rsidR="002442BE" w:rsidRPr="00E40411" w:rsidRDefault="00E245A9"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ab/>
      </w:r>
      <w:r w:rsidR="002442BE" w:rsidRPr="00E40411">
        <w:rPr>
          <w:rFonts w:ascii="Arial" w:eastAsia="Times New Roman" w:hAnsi="Arial"/>
          <w:sz w:val="17"/>
          <w:szCs w:val="17"/>
        </w:rPr>
        <w:t>Ukoliko je prigovor uložen na pokušaj:</w:t>
      </w:r>
    </w:p>
    <w:p w14:paraId="738A4F47" w14:textId="77777777" w:rsidR="002442BE" w:rsidRPr="00E40411" w:rsidRDefault="002442BE" w:rsidP="00E245A9">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8.5.1</w:t>
      </w:r>
      <w:r w:rsidRPr="00E40411">
        <w:rPr>
          <w:rFonts w:ascii="Arial" w:eastAsia="Times New Roman" w:hAnsi="Arial"/>
          <w:sz w:val="17"/>
          <w:szCs w:val="17"/>
        </w:rPr>
        <w:tab/>
        <w:t xml:space="preserve">tokom prve tri serije pokušaja u disciplinama horizontalnih skokova ili bacanja u takmičenju u kome učestvuje više od 8 takmičara, a takmičar bi se plasirao u sledeću seriju samo ako </w:t>
      </w:r>
      <w:r w:rsidR="00E245A9" w:rsidRPr="00E40411">
        <w:rPr>
          <w:rFonts w:ascii="Arial" w:eastAsia="Times New Roman" w:hAnsi="Arial"/>
          <w:sz w:val="17"/>
          <w:szCs w:val="17"/>
        </w:rPr>
        <w:t>prigovor</w:t>
      </w:r>
      <w:r w:rsidRPr="00E40411">
        <w:rPr>
          <w:rFonts w:ascii="Arial" w:eastAsia="Times New Roman" w:hAnsi="Arial"/>
          <w:sz w:val="17"/>
          <w:szCs w:val="17"/>
        </w:rPr>
        <w:t xml:space="preserve"> ili kasnija žalba budu usvojeni; ili</w:t>
      </w:r>
    </w:p>
    <w:p w14:paraId="1C105D24" w14:textId="0FACA41D" w:rsidR="002442BE" w:rsidRPr="00E40411" w:rsidRDefault="002442BE" w:rsidP="00E245A9">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8.5.2</w:t>
      </w:r>
      <w:r w:rsidRPr="00E40411">
        <w:rPr>
          <w:rFonts w:ascii="Arial" w:eastAsia="Times New Roman" w:hAnsi="Arial"/>
          <w:sz w:val="17"/>
          <w:szCs w:val="17"/>
        </w:rPr>
        <w:tab/>
        <w:t xml:space="preserve">u skoku uvis i skoku motkom, a takmičar bi mogao da nastavi takmičenje na sledećoj visini samo ako se </w:t>
      </w:r>
      <w:r w:rsidR="00E245A9" w:rsidRPr="00E40411">
        <w:rPr>
          <w:rFonts w:ascii="Arial" w:eastAsia="Times New Roman" w:hAnsi="Arial"/>
          <w:sz w:val="17"/>
          <w:szCs w:val="17"/>
        </w:rPr>
        <w:t>prigovor</w:t>
      </w:r>
      <w:r w:rsidRPr="00E40411">
        <w:rPr>
          <w:rFonts w:ascii="Arial" w:eastAsia="Times New Roman" w:hAnsi="Arial"/>
          <w:sz w:val="17"/>
          <w:szCs w:val="17"/>
        </w:rPr>
        <w:t xml:space="preserve"> ili kasnija žalba usvoje,</w:t>
      </w:r>
    </w:p>
    <w:p w14:paraId="3AD1FBC8" w14:textId="77777777" w:rsidR="002442BE" w:rsidRPr="00E40411" w:rsidRDefault="00E245A9" w:rsidP="00E245A9">
      <w:pPr>
        <w:tabs>
          <w:tab w:val="left" w:pos="709"/>
        </w:tabs>
        <w:adjustRightInd w:val="0"/>
        <w:snapToGrid w:val="0"/>
        <w:ind w:left="709"/>
        <w:jc w:val="both"/>
        <w:rPr>
          <w:rFonts w:ascii="Arial" w:eastAsia="Times New Roman" w:hAnsi="Arial"/>
          <w:sz w:val="17"/>
          <w:szCs w:val="17"/>
        </w:rPr>
      </w:pPr>
      <w:r w:rsidRPr="00E40411">
        <w:rPr>
          <w:rFonts w:ascii="Arial" w:eastAsia="Times New Roman" w:hAnsi="Arial"/>
          <w:sz w:val="17"/>
          <w:szCs w:val="17"/>
        </w:rPr>
        <w:tab/>
      </w:r>
      <w:r w:rsidR="002442BE" w:rsidRPr="00E40411">
        <w:rPr>
          <w:rFonts w:ascii="Arial" w:eastAsia="Times New Roman" w:hAnsi="Arial"/>
          <w:sz w:val="17"/>
          <w:szCs w:val="17"/>
        </w:rPr>
        <w:t>glavni sudija može, ako se dvoumi, dozvoliti takmičaru da nastavi takmičenje „pod žalbom“ kako bi se zaštitila prava svih zainteresovanih.</w:t>
      </w:r>
    </w:p>
    <w:p w14:paraId="24B4E8FF" w14:textId="77777777" w:rsidR="002442BE" w:rsidRPr="00E40411" w:rsidRDefault="002442BE" w:rsidP="00E969A3">
      <w:pPr>
        <w:tabs>
          <w:tab w:val="left" w:pos="709"/>
        </w:tabs>
        <w:adjustRightInd w:val="0"/>
        <w:snapToGrid w:val="0"/>
        <w:jc w:val="both"/>
        <w:rPr>
          <w:rFonts w:ascii="Arial" w:eastAsia="Times New Roman" w:hAnsi="Arial"/>
          <w:sz w:val="17"/>
          <w:szCs w:val="17"/>
        </w:rPr>
      </w:pPr>
    </w:p>
    <w:p w14:paraId="4B5B4119" w14:textId="77777777" w:rsidR="002442BE" w:rsidRPr="00E40411" w:rsidRDefault="002442BE"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U slučajevima kada je glavni sudija siguran da su ostale sudije donele ispravnu odluku, a posebno na osnovu onoga što je lično video ili na osnovu konsultacija sa glavnim sudijom za video, takmičaru neće biti dozvoljeno da nastavi takmičenje.</w:t>
      </w:r>
    </w:p>
    <w:p w14:paraId="06DD3A58" w14:textId="77777777" w:rsidR="002442BE" w:rsidRPr="00E40411" w:rsidRDefault="002442BE"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Međutim, kada odlučuje da li će naložiti da se dužina izvedenog spornog pokušaja izmeri, glavni sudija:</w:t>
      </w:r>
    </w:p>
    <w:p w14:paraId="701408C6" w14:textId="77777777" w:rsidR="00C91663" w:rsidRPr="00E40411" w:rsidRDefault="00C91663" w:rsidP="008E72FB">
      <w:pPr>
        <w:tabs>
          <w:tab w:val="left" w:pos="426"/>
        </w:tabs>
        <w:adjustRightInd w:val="0"/>
        <w:snapToGrid w:val="0"/>
        <w:ind w:left="420" w:hanging="420"/>
        <w:jc w:val="both"/>
        <w:rPr>
          <w:rFonts w:ascii="Arial" w:eastAsia="Arial" w:hAnsi="Arial"/>
          <w:color w:val="00853B"/>
          <w:sz w:val="17"/>
          <w:szCs w:val="17"/>
        </w:rPr>
      </w:pPr>
      <w:r w:rsidRPr="00E40411">
        <w:rPr>
          <w:rFonts w:ascii="Arial" w:eastAsia="Arial" w:hAnsi="Arial"/>
          <w:color w:val="00853B"/>
          <w:sz w:val="17"/>
          <w:szCs w:val="17"/>
        </w:rPr>
        <w:t>a.</w:t>
      </w:r>
      <w:r w:rsidRPr="00E40411">
        <w:rPr>
          <w:rFonts w:ascii="Arial" w:eastAsia="Arial" w:hAnsi="Arial"/>
          <w:color w:val="00853B"/>
          <w:sz w:val="17"/>
          <w:szCs w:val="17"/>
        </w:rPr>
        <w:tab/>
        <w:t>to neće činiti u slučajevima kada je jasno da su pravila prekršena, npr. kod skoka udalj kada je predmetni takmičar ostavio jasan otisak u plastelinu, ili u bacačkim disciplinama gde je sprava očigledno pala van sektora;</w:t>
      </w:r>
    </w:p>
    <w:p w14:paraId="4BA186B8" w14:textId="77777777" w:rsidR="00C91663" w:rsidRPr="00E40411" w:rsidRDefault="00C91663" w:rsidP="008E72FB">
      <w:pPr>
        <w:tabs>
          <w:tab w:val="left" w:pos="426"/>
        </w:tabs>
        <w:adjustRightInd w:val="0"/>
        <w:snapToGrid w:val="0"/>
        <w:ind w:left="420" w:hanging="420"/>
        <w:jc w:val="both"/>
        <w:rPr>
          <w:rFonts w:ascii="Arial" w:eastAsia="Arial" w:hAnsi="Arial"/>
          <w:color w:val="00853B"/>
          <w:sz w:val="17"/>
          <w:szCs w:val="17"/>
        </w:rPr>
      </w:pPr>
      <w:r w:rsidRPr="00E40411">
        <w:rPr>
          <w:rFonts w:ascii="Arial" w:eastAsia="Arial" w:hAnsi="Arial"/>
          <w:color w:val="00853B"/>
          <w:sz w:val="17"/>
          <w:szCs w:val="17"/>
        </w:rPr>
        <w:t>b.</w:t>
      </w:r>
      <w:r w:rsidRPr="00E40411">
        <w:rPr>
          <w:rFonts w:ascii="Arial" w:eastAsia="Arial" w:hAnsi="Arial"/>
          <w:color w:val="00853B"/>
          <w:sz w:val="17"/>
          <w:szCs w:val="17"/>
        </w:rPr>
        <w:tab/>
        <w:t>će uvek to učiniti (i to odmah, kako se takmičenje ne bi dalje odlagalo) u slučajevima kada postoji bilo kakva sumnja.</w:t>
      </w:r>
    </w:p>
    <w:p w14:paraId="0EBA252D" w14:textId="77777777" w:rsidR="00C91663" w:rsidRPr="00E40411" w:rsidRDefault="00C91663"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Dobra primena ovog člana podrazumeva da sudija iglom ili prizmom uvek obeleži mesto otiska (osim u bacačkim disciplinama gde je sprava očigledno pala van sektora), čak i onda kada je podignuta crvena zastavica. Pored toga što takmičar može uložiti neposredni usmeni prigovor, postoji mogućnost i da je sudija greškom ili slučajno podigao pogrešnu zastavicu.</w:t>
      </w:r>
    </w:p>
    <w:p w14:paraId="1630EB2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DB99BF7" w14:textId="77777777" w:rsidR="003C2058" w:rsidRPr="00E40411" w:rsidRDefault="003C2058" w:rsidP="008E72FB">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8.6</w:t>
      </w:r>
      <w:r w:rsidRPr="00E40411">
        <w:rPr>
          <w:rFonts w:ascii="Arial" w:eastAsia="Times New Roman" w:hAnsi="Arial"/>
          <w:sz w:val="17"/>
          <w:szCs w:val="17"/>
        </w:rPr>
        <w:tab/>
        <w:t>Rezultat na koji se odnosi prigovor i svi ostali rezultati koje je takmičar postigao prilikom</w:t>
      </w:r>
      <w:r w:rsidR="00296CEE" w:rsidRPr="00E40411">
        <w:rPr>
          <w:rFonts w:ascii="Arial" w:eastAsia="Times New Roman" w:hAnsi="Arial"/>
          <w:sz w:val="17"/>
          <w:szCs w:val="17"/>
        </w:rPr>
        <w:t xml:space="preserve"> takmičenja „pod žalbom“ postaju</w:t>
      </w:r>
      <w:r w:rsidRPr="00E40411">
        <w:rPr>
          <w:rFonts w:ascii="Arial" w:eastAsia="Times New Roman" w:hAnsi="Arial"/>
          <w:sz w:val="17"/>
          <w:szCs w:val="17"/>
        </w:rPr>
        <w:t xml:space="preserve"> zvanični samo ako </w:t>
      </w:r>
      <w:r w:rsidR="00296CEE" w:rsidRPr="00E40411">
        <w:rPr>
          <w:rFonts w:ascii="Arial" w:eastAsia="Times New Roman" w:hAnsi="Arial"/>
          <w:sz w:val="17"/>
          <w:szCs w:val="17"/>
        </w:rPr>
        <w:t>glavni sudija</w:t>
      </w:r>
      <w:r w:rsidRPr="00E40411">
        <w:rPr>
          <w:rFonts w:ascii="Arial" w:eastAsia="Times New Roman" w:hAnsi="Arial"/>
          <w:sz w:val="17"/>
          <w:szCs w:val="17"/>
        </w:rPr>
        <w:t xml:space="preserve"> </w:t>
      </w:r>
      <w:r w:rsidR="00296CEE" w:rsidRPr="00E40411">
        <w:rPr>
          <w:rFonts w:ascii="Arial" w:eastAsia="Times New Roman" w:hAnsi="Arial"/>
          <w:sz w:val="17"/>
          <w:szCs w:val="17"/>
        </w:rPr>
        <w:t>naknadno tako odluči</w:t>
      </w:r>
      <w:r w:rsidRPr="00E40411">
        <w:rPr>
          <w:rFonts w:ascii="Arial" w:eastAsia="Times New Roman" w:hAnsi="Arial"/>
          <w:sz w:val="17"/>
          <w:szCs w:val="17"/>
        </w:rPr>
        <w:t xml:space="preserve"> ili</w:t>
      </w:r>
      <w:r w:rsidR="00296CEE" w:rsidRPr="00E40411">
        <w:rPr>
          <w:rFonts w:ascii="Arial" w:eastAsia="Times New Roman" w:hAnsi="Arial"/>
          <w:sz w:val="17"/>
          <w:szCs w:val="17"/>
        </w:rPr>
        <w:t xml:space="preserve"> ako se podnese</w:t>
      </w:r>
      <w:r w:rsidRPr="00E40411">
        <w:rPr>
          <w:rFonts w:ascii="Arial" w:eastAsia="Times New Roman" w:hAnsi="Arial"/>
          <w:sz w:val="17"/>
          <w:szCs w:val="17"/>
        </w:rPr>
        <w:t xml:space="preserve"> žalba Vrhovnoj sudijskoj komisiji </w:t>
      </w:r>
      <w:r w:rsidR="00296CEE" w:rsidRPr="00E40411">
        <w:rPr>
          <w:rFonts w:ascii="Arial" w:eastAsia="Times New Roman" w:hAnsi="Arial"/>
          <w:sz w:val="17"/>
          <w:szCs w:val="17"/>
        </w:rPr>
        <w:t>koja je potom usvojena</w:t>
      </w:r>
      <w:r w:rsidRPr="00E40411">
        <w:rPr>
          <w:rFonts w:ascii="Arial" w:eastAsia="Times New Roman" w:hAnsi="Arial"/>
          <w:sz w:val="17"/>
          <w:szCs w:val="17"/>
        </w:rPr>
        <w:t>.</w:t>
      </w:r>
    </w:p>
    <w:p w14:paraId="04A15569" w14:textId="77777777" w:rsidR="003C2058" w:rsidRPr="00E40411" w:rsidRDefault="008E72FB" w:rsidP="008E72FB">
      <w:pPr>
        <w:tabs>
          <w:tab w:val="left" w:pos="709"/>
        </w:tabs>
        <w:adjustRightInd w:val="0"/>
        <w:snapToGrid w:val="0"/>
        <w:ind w:left="705"/>
        <w:jc w:val="both"/>
        <w:rPr>
          <w:rFonts w:ascii="Arial" w:eastAsia="Times New Roman" w:hAnsi="Arial"/>
          <w:sz w:val="17"/>
          <w:szCs w:val="17"/>
        </w:rPr>
      </w:pPr>
      <w:r w:rsidRPr="00E40411">
        <w:rPr>
          <w:rFonts w:ascii="Arial" w:eastAsia="Times New Roman" w:hAnsi="Arial"/>
          <w:sz w:val="17"/>
          <w:szCs w:val="17"/>
        </w:rPr>
        <w:tab/>
      </w:r>
      <w:r w:rsidR="003C2058" w:rsidRPr="00E40411">
        <w:rPr>
          <w:rFonts w:ascii="Arial" w:eastAsia="Times New Roman" w:hAnsi="Arial"/>
          <w:sz w:val="17"/>
          <w:szCs w:val="17"/>
        </w:rPr>
        <w:t>U discipl</w:t>
      </w:r>
      <w:r w:rsidRPr="00E40411">
        <w:rPr>
          <w:rFonts w:ascii="Arial" w:eastAsia="Times New Roman" w:hAnsi="Arial"/>
          <w:sz w:val="17"/>
          <w:szCs w:val="17"/>
        </w:rPr>
        <w:t>inama skokova i bacanja kada je</w:t>
      </w:r>
      <w:r w:rsidR="003C2058" w:rsidRPr="00E40411">
        <w:rPr>
          <w:rFonts w:ascii="Arial" w:eastAsia="Times New Roman" w:hAnsi="Arial"/>
          <w:sz w:val="17"/>
          <w:szCs w:val="17"/>
        </w:rPr>
        <w:t xml:space="preserve"> zbog takmičara koji </w:t>
      </w:r>
      <w:r w:rsidRPr="00E40411">
        <w:rPr>
          <w:rFonts w:ascii="Arial" w:eastAsia="Times New Roman" w:hAnsi="Arial"/>
          <w:sz w:val="17"/>
          <w:szCs w:val="17"/>
        </w:rPr>
        <w:t>je nastupao „pod žalbom“</w:t>
      </w:r>
      <w:r w:rsidR="003C2058" w:rsidRPr="00E40411">
        <w:rPr>
          <w:rFonts w:ascii="Arial" w:eastAsia="Times New Roman" w:hAnsi="Arial"/>
          <w:sz w:val="17"/>
          <w:szCs w:val="17"/>
        </w:rPr>
        <w:t xml:space="preserve"> neki drugi takmičar nastavio takmičenje </w:t>
      </w:r>
      <w:r w:rsidR="003C2058" w:rsidRPr="00E40411">
        <w:rPr>
          <w:rFonts w:ascii="Arial" w:eastAsia="Times New Roman" w:hAnsi="Arial"/>
          <w:sz w:val="17"/>
          <w:szCs w:val="17"/>
        </w:rPr>
        <w:lastRenderedPageBreak/>
        <w:t>(a u suprotnom se to ne bi desilo), rezultati koje taj takmičar postigne ostaće važeći bez obzira na to da li je prigovor takmičara koji je nastupao</w:t>
      </w:r>
      <w:r w:rsidR="00296CEE" w:rsidRPr="00E40411">
        <w:rPr>
          <w:rFonts w:ascii="Arial" w:eastAsia="Times New Roman" w:hAnsi="Arial"/>
          <w:sz w:val="17"/>
          <w:szCs w:val="17"/>
        </w:rPr>
        <w:t xml:space="preserve"> </w:t>
      </w:r>
      <w:r w:rsidR="003C2058" w:rsidRPr="00E40411">
        <w:rPr>
          <w:rFonts w:ascii="Arial" w:eastAsia="Times New Roman" w:hAnsi="Arial"/>
          <w:sz w:val="17"/>
          <w:szCs w:val="17"/>
        </w:rPr>
        <w:t>„pod žalbom“ usvojen ili ne.</w:t>
      </w:r>
    </w:p>
    <w:p w14:paraId="3C56483B" w14:textId="77777777" w:rsidR="00296CEE" w:rsidRPr="00E40411" w:rsidRDefault="00296CEE" w:rsidP="00E969A3">
      <w:pPr>
        <w:tabs>
          <w:tab w:val="left" w:pos="709"/>
        </w:tabs>
        <w:adjustRightInd w:val="0"/>
        <w:snapToGrid w:val="0"/>
        <w:jc w:val="both"/>
        <w:rPr>
          <w:rFonts w:ascii="Arial" w:eastAsia="Times New Roman" w:hAnsi="Arial"/>
          <w:sz w:val="17"/>
          <w:szCs w:val="17"/>
        </w:rPr>
      </w:pPr>
    </w:p>
    <w:p w14:paraId="551DC3EB" w14:textId="77777777" w:rsidR="003C2058" w:rsidRPr="00E40411" w:rsidRDefault="003C2058"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Član 8.6</w:t>
      </w:r>
      <w:r w:rsidR="00296CEE" w:rsidRPr="00E40411">
        <w:rPr>
          <w:rFonts w:ascii="Arial" w:eastAsia="Arial" w:hAnsi="Arial"/>
          <w:color w:val="00853B"/>
          <w:sz w:val="17"/>
          <w:szCs w:val="17"/>
        </w:rPr>
        <w:t>.</w:t>
      </w:r>
      <w:r w:rsidRPr="00E40411">
        <w:rPr>
          <w:rFonts w:ascii="Arial" w:eastAsia="Arial" w:hAnsi="Arial"/>
          <w:color w:val="00853B"/>
          <w:sz w:val="17"/>
          <w:szCs w:val="17"/>
        </w:rPr>
        <w:t xml:space="preserve"> Tehničkih pravila primenjuje se na sve discipline, a ne samo na discipline skokova i bacanja.</w:t>
      </w:r>
    </w:p>
    <w:p w14:paraId="71F1E8F5" w14:textId="77777777" w:rsidR="003C2058" w:rsidRPr="00E40411" w:rsidRDefault="003C2058" w:rsidP="00E969A3">
      <w:pPr>
        <w:tabs>
          <w:tab w:val="left" w:pos="709"/>
        </w:tabs>
        <w:adjustRightInd w:val="0"/>
        <w:snapToGrid w:val="0"/>
        <w:jc w:val="both"/>
        <w:rPr>
          <w:rFonts w:ascii="Arial" w:eastAsia="Times New Roman" w:hAnsi="Arial"/>
          <w:sz w:val="17"/>
          <w:szCs w:val="17"/>
        </w:rPr>
      </w:pPr>
    </w:p>
    <w:p w14:paraId="6882EFFE" w14:textId="77777777" w:rsidR="003C2058" w:rsidRPr="00E40411" w:rsidRDefault="003C2058"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8.7</w:t>
      </w:r>
      <w:r w:rsidRPr="00E40411">
        <w:rPr>
          <w:rFonts w:ascii="Arial" w:eastAsia="Times New Roman" w:hAnsi="Arial"/>
          <w:sz w:val="17"/>
          <w:szCs w:val="17"/>
        </w:rPr>
        <w:tab/>
        <w:t>Žalba Vrhovnoj sudijskoj komisiji podnosi se u roku od 30 minuta:</w:t>
      </w:r>
    </w:p>
    <w:p w14:paraId="023DE02F" w14:textId="77777777" w:rsidR="003C2058" w:rsidRPr="00E40411" w:rsidRDefault="00296CEE"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003C2058" w:rsidRPr="00E40411">
        <w:rPr>
          <w:rFonts w:ascii="Arial" w:eastAsia="Times New Roman" w:hAnsi="Arial"/>
          <w:sz w:val="17"/>
          <w:szCs w:val="17"/>
        </w:rPr>
        <w:t>8.7.1</w:t>
      </w:r>
      <w:r w:rsidR="003C2058" w:rsidRPr="00E40411">
        <w:rPr>
          <w:rFonts w:ascii="Arial" w:eastAsia="Times New Roman" w:hAnsi="Arial"/>
          <w:sz w:val="17"/>
          <w:szCs w:val="17"/>
        </w:rPr>
        <w:tab/>
      </w:r>
      <w:r w:rsidRPr="00E40411">
        <w:rPr>
          <w:rFonts w:ascii="Arial" w:eastAsia="Times New Roman" w:hAnsi="Arial"/>
          <w:sz w:val="17"/>
          <w:szCs w:val="17"/>
        </w:rPr>
        <w:t>od zvaničnog</w:t>
      </w:r>
      <w:r w:rsidR="003C2058" w:rsidRPr="00E40411">
        <w:rPr>
          <w:rFonts w:ascii="Arial" w:eastAsia="Times New Roman" w:hAnsi="Arial"/>
          <w:sz w:val="17"/>
          <w:szCs w:val="17"/>
        </w:rPr>
        <w:t xml:space="preserve"> objavljivanja promene rezultata u toj disciplini, zbog odluke glavnog sudije;</w:t>
      </w:r>
      <w:r w:rsidRPr="00E40411">
        <w:rPr>
          <w:rFonts w:ascii="Arial" w:eastAsia="Times New Roman" w:hAnsi="Arial"/>
          <w:sz w:val="17"/>
          <w:szCs w:val="17"/>
        </w:rPr>
        <w:t xml:space="preserve"> ili</w:t>
      </w:r>
    </w:p>
    <w:p w14:paraId="1ACE16AF" w14:textId="77777777" w:rsidR="00C91663" w:rsidRPr="00E40411" w:rsidRDefault="00296CEE"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003C2058" w:rsidRPr="00E40411">
        <w:rPr>
          <w:rFonts w:ascii="Arial" w:eastAsia="Times New Roman" w:hAnsi="Arial"/>
          <w:sz w:val="17"/>
          <w:szCs w:val="17"/>
        </w:rPr>
        <w:t>8.7.2</w:t>
      </w:r>
      <w:r w:rsidR="003C2058" w:rsidRPr="00E40411">
        <w:rPr>
          <w:rFonts w:ascii="Arial" w:eastAsia="Times New Roman" w:hAnsi="Arial"/>
          <w:sz w:val="17"/>
          <w:szCs w:val="17"/>
        </w:rPr>
        <w:tab/>
      </w:r>
      <w:r w:rsidRPr="00E40411">
        <w:rPr>
          <w:rFonts w:ascii="Arial" w:eastAsia="Times New Roman" w:hAnsi="Arial"/>
          <w:sz w:val="17"/>
          <w:szCs w:val="17"/>
        </w:rPr>
        <w:t xml:space="preserve">od </w:t>
      </w:r>
      <w:r w:rsidR="003C2058" w:rsidRPr="00E40411">
        <w:rPr>
          <w:rFonts w:ascii="Arial" w:eastAsia="Times New Roman" w:hAnsi="Arial"/>
          <w:sz w:val="17"/>
          <w:szCs w:val="17"/>
        </w:rPr>
        <w:t xml:space="preserve">saveta koji je dat licu koje </w:t>
      </w:r>
      <w:r w:rsidRPr="00E40411">
        <w:rPr>
          <w:rFonts w:ascii="Arial" w:eastAsia="Times New Roman" w:hAnsi="Arial"/>
          <w:sz w:val="17"/>
          <w:szCs w:val="17"/>
        </w:rPr>
        <w:t>ulaže prigovor</w:t>
      </w:r>
      <w:r w:rsidR="003C2058" w:rsidRPr="00E40411">
        <w:rPr>
          <w:rFonts w:ascii="Arial" w:eastAsia="Times New Roman" w:hAnsi="Arial"/>
          <w:sz w:val="17"/>
          <w:szCs w:val="17"/>
        </w:rPr>
        <w:t xml:space="preserve">, </w:t>
      </w:r>
      <w:r w:rsidRPr="00E40411">
        <w:rPr>
          <w:rFonts w:ascii="Arial" w:eastAsia="Times New Roman" w:hAnsi="Arial"/>
          <w:sz w:val="17"/>
          <w:szCs w:val="17"/>
        </w:rPr>
        <w:t>ukoliko</w:t>
      </w:r>
      <w:r w:rsidR="003C2058" w:rsidRPr="00E40411">
        <w:rPr>
          <w:rFonts w:ascii="Arial" w:eastAsia="Times New Roman" w:hAnsi="Arial"/>
          <w:sz w:val="17"/>
          <w:szCs w:val="17"/>
        </w:rPr>
        <w:t xml:space="preserve"> </w:t>
      </w:r>
      <w:r w:rsidRPr="00E40411">
        <w:rPr>
          <w:rFonts w:ascii="Arial" w:eastAsia="Times New Roman" w:hAnsi="Arial"/>
          <w:sz w:val="17"/>
          <w:szCs w:val="17"/>
        </w:rPr>
        <w:t>nema izmene u rezultatima</w:t>
      </w:r>
      <w:r w:rsidR="003C2058" w:rsidRPr="00E40411">
        <w:rPr>
          <w:rFonts w:ascii="Arial" w:eastAsia="Times New Roman" w:hAnsi="Arial"/>
          <w:sz w:val="17"/>
          <w:szCs w:val="17"/>
        </w:rPr>
        <w:t>.</w:t>
      </w:r>
    </w:p>
    <w:p w14:paraId="6F490679" w14:textId="77777777" w:rsidR="00254432" w:rsidRPr="00E40411" w:rsidRDefault="008E72FB" w:rsidP="008E72FB">
      <w:pPr>
        <w:tabs>
          <w:tab w:val="left" w:pos="709"/>
        </w:tabs>
        <w:adjustRightInd w:val="0"/>
        <w:snapToGrid w:val="0"/>
        <w:ind w:left="709"/>
        <w:jc w:val="both"/>
        <w:rPr>
          <w:rFonts w:ascii="Arial" w:eastAsia="Times New Roman" w:hAnsi="Arial"/>
          <w:sz w:val="17"/>
          <w:szCs w:val="17"/>
        </w:rPr>
      </w:pPr>
      <w:r w:rsidRPr="00E40411">
        <w:rPr>
          <w:rFonts w:ascii="Arial" w:eastAsia="Times New Roman" w:hAnsi="Arial"/>
          <w:sz w:val="17"/>
          <w:szCs w:val="17"/>
        </w:rPr>
        <w:tab/>
      </w:r>
      <w:r w:rsidR="00254432" w:rsidRPr="00E40411">
        <w:rPr>
          <w:rFonts w:ascii="Arial" w:eastAsia="Times New Roman" w:hAnsi="Arial"/>
          <w:sz w:val="17"/>
          <w:szCs w:val="17"/>
        </w:rPr>
        <w:t>Žalba se podnosi u pisanoj formi, potpisuje je takmičar ili neko ko ga zastupa, ili zvanični predstavnik tima. Uz žalbu se prilaže i depozit od 100 USD ili koji odgovara vrednosti od 100 USD, a koji se ne vraća ako žalba ne bude usvojena. Takmičar ili tim mogu da podnesu žalbu samo ako se takmiče u istom krugu takmičenja na koji se odnosi žalba (ili ako učestvuju u takmičenju gde se vrši ekipno računanje bodova).</w:t>
      </w:r>
    </w:p>
    <w:p w14:paraId="5F8A4B10" w14:textId="77777777" w:rsidR="00254432" w:rsidRPr="00E40411" w:rsidRDefault="008E72FB" w:rsidP="008E72FB">
      <w:pPr>
        <w:tabs>
          <w:tab w:val="left" w:pos="709"/>
        </w:tabs>
        <w:adjustRightInd w:val="0"/>
        <w:snapToGrid w:val="0"/>
        <w:ind w:left="708"/>
        <w:jc w:val="both"/>
        <w:rPr>
          <w:rFonts w:ascii="Arial" w:eastAsia="Times New Roman" w:hAnsi="Arial"/>
          <w:i/>
          <w:iCs/>
          <w:sz w:val="17"/>
          <w:szCs w:val="17"/>
        </w:rPr>
      </w:pPr>
      <w:r w:rsidRPr="00E40411">
        <w:rPr>
          <w:rFonts w:ascii="Arial" w:eastAsia="Times New Roman" w:hAnsi="Arial"/>
          <w:i/>
          <w:iCs/>
          <w:sz w:val="17"/>
          <w:szCs w:val="17"/>
        </w:rPr>
        <w:tab/>
      </w:r>
      <w:r w:rsidR="00254432" w:rsidRPr="00E40411">
        <w:rPr>
          <w:rFonts w:ascii="Arial" w:eastAsia="Times New Roman" w:hAnsi="Arial"/>
          <w:i/>
          <w:iCs/>
          <w:sz w:val="17"/>
          <w:szCs w:val="17"/>
        </w:rPr>
        <w:t xml:space="preserve">Napomena: Glavni sudija za datu disciplinu mora posle donošenja odluke po prigovoru odmah da obavesti TIC o vremenu donošenja odluke. Ako glavni sudija nije mogao usmeno da prenese tu informaciju predmetnim timovima ili takmičarima, tada će se kao zvanično smatrati vreme kad </w:t>
      </w:r>
      <w:r w:rsidR="00BF07EF" w:rsidRPr="00E40411">
        <w:rPr>
          <w:rFonts w:ascii="Arial" w:eastAsia="Times New Roman" w:hAnsi="Arial"/>
          <w:i/>
          <w:iCs/>
          <w:sz w:val="17"/>
          <w:szCs w:val="17"/>
        </w:rPr>
        <w:t>je</w:t>
      </w:r>
      <w:r w:rsidR="00254432" w:rsidRPr="00E40411">
        <w:rPr>
          <w:rFonts w:ascii="Arial" w:eastAsia="Times New Roman" w:hAnsi="Arial"/>
          <w:i/>
          <w:iCs/>
          <w:sz w:val="17"/>
          <w:szCs w:val="17"/>
        </w:rPr>
        <w:t xml:space="preserve"> </w:t>
      </w:r>
      <w:r w:rsidR="00BF07EF" w:rsidRPr="00E40411">
        <w:rPr>
          <w:rFonts w:ascii="Arial" w:eastAsia="Times New Roman" w:hAnsi="Arial"/>
          <w:i/>
          <w:iCs/>
          <w:sz w:val="17"/>
          <w:szCs w:val="17"/>
        </w:rPr>
        <w:t>izmenjeni rezultat</w:t>
      </w:r>
      <w:r w:rsidR="00254432" w:rsidRPr="00E40411">
        <w:rPr>
          <w:rFonts w:ascii="Arial" w:eastAsia="Times New Roman" w:hAnsi="Arial"/>
          <w:i/>
          <w:iCs/>
          <w:sz w:val="17"/>
          <w:szCs w:val="17"/>
        </w:rPr>
        <w:t xml:space="preserve"> </w:t>
      </w:r>
      <w:r w:rsidR="00BF07EF" w:rsidRPr="00E40411">
        <w:rPr>
          <w:rFonts w:ascii="Arial" w:eastAsia="Times New Roman" w:hAnsi="Arial"/>
          <w:i/>
          <w:iCs/>
          <w:sz w:val="17"/>
          <w:szCs w:val="17"/>
        </w:rPr>
        <w:t>objavljen</w:t>
      </w:r>
      <w:r w:rsidR="00254432" w:rsidRPr="00E40411">
        <w:rPr>
          <w:rFonts w:ascii="Arial" w:eastAsia="Times New Roman" w:hAnsi="Arial"/>
          <w:i/>
          <w:iCs/>
          <w:sz w:val="17"/>
          <w:szCs w:val="17"/>
        </w:rPr>
        <w:t xml:space="preserve"> na informacionoj tabli u TIC-u.</w:t>
      </w:r>
    </w:p>
    <w:p w14:paraId="576E8F6F" w14:textId="77777777" w:rsidR="00BF07EF" w:rsidRPr="00E40411" w:rsidRDefault="00BF07EF"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8.8</w:t>
      </w:r>
      <w:r w:rsidRPr="00E40411">
        <w:rPr>
          <w:rFonts w:ascii="Arial" w:eastAsia="Times New Roman" w:hAnsi="Arial"/>
          <w:sz w:val="17"/>
          <w:szCs w:val="17"/>
        </w:rPr>
        <w:tab/>
        <w:t>Vrhovna sudijska komisija uzima u obzir izjave svih lica uključenih u slučaj, uključujući nadležnog glavnog sudiju (osim u slučaju kada Vrhovna sudijska komisija u potpunosti podržava njegovu odluku). Ako u komisiji postoji bilo kakva nedoumica, uzimaju se u obzir i svi dodatni dostupni podaci u vezi sa slučajem. Ako prikupljeni podaci, uključujući i eventualni video zapis, ipak ne omogućavaju donošenje konačne odluke, Vrhovna sudijska komisija podržava prethodnu odluku glavnog sudije ili šefa sudija za takmičarsko hodanje.</w:t>
      </w:r>
    </w:p>
    <w:p w14:paraId="4781815F" w14:textId="77777777" w:rsidR="00BF07EF" w:rsidRPr="00E40411" w:rsidRDefault="00BF07EF" w:rsidP="00FC2137">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8.9</w:t>
      </w:r>
      <w:r w:rsidRPr="00E40411">
        <w:rPr>
          <w:rFonts w:ascii="Arial" w:eastAsia="Times New Roman" w:hAnsi="Arial"/>
          <w:sz w:val="17"/>
          <w:szCs w:val="17"/>
        </w:rPr>
        <w:tab/>
        <w:t xml:space="preserve">Vrhovna sudijska komisija može ponovo da razmatra svoju odluku ako dobije nove ubedljive dokaze, pod uslovom da nova odluka još uvek može biti primenjena. Obično je takvo ponovno razmatranje moguće samo pre ceremonije </w:t>
      </w:r>
      <w:r w:rsidR="00FC2137" w:rsidRPr="00E40411">
        <w:rPr>
          <w:rFonts w:ascii="Arial" w:eastAsia="Times New Roman" w:hAnsi="Arial"/>
          <w:sz w:val="17"/>
          <w:szCs w:val="17"/>
        </w:rPr>
        <w:t>proglašenja pobednika</w:t>
      </w:r>
      <w:r w:rsidRPr="00E40411">
        <w:rPr>
          <w:rFonts w:ascii="Arial" w:eastAsia="Times New Roman" w:hAnsi="Arial"/>
          <w:sz w:val="17"/>
          <w:szCs w:val="17"/>
        </w:rPr>
        <w:t xml:space="preserve"> u toj disciplini, osim ako </w:t>
      </w:r>
      <w:r w:rsidR="00FC2137" w:rsidRPr="00E40411">
        <w:rPr>
          <w:rFonts w:ascii="Arial" w:eastAsia="Times New Roman" w:hAnsi="Arial"/>
          <w:sz w:val="17"/>
          <w:szCs w:val="17"/>
        </w:rPr>
        <w:t>nadležno</w:t>
      </w:r>
      <w:r w:rsidRPr="00E40411">
        <w:rPr>
          <w:rFonts w:ascii="Arial" w:eastAsia="Times New Roman" w:hAnsi="Arial"/>
          <w:sz w:val="17"/>
          <w:szCs w:val="17"/>
        </w:rPr>
        <w:t xml:space="preserve"> rukovodeće telo ne utvrdi da okolnosti opravdavaju drugačije.</w:t>
      </w:r>
    </w:p>
    <w:p w14:paraId="4E4CF081" w14:textId="77777777" w:rsidR="00BF07EF" w:rsidRPr="00E40411" w:rsidRDefault="00BF07EF" w:rsidP="00E969A3">
      <w:pPr>
        <w:tabs>
          <w:tab w:val="left" w:pos="709"/>
        </w:tabs>
        <w:adjustRightInd w:val="0"/>
        <w:snapToGrid w:val="0"/>
        <w:jc w:val="both"/>
        <w:rPr>
          <w:rFonts w:ascii="Arial" w:eastAsia="Times New Roman" w:hAnsi="Arial"/>
          <w:sz w:val="17"/>
          <w:szCs w:val="17"/>
        </w:rPr>
      </w:pPr>
    </w:p>
    <w:p w14:paraId="78B35A47" w14:textId="77777777" w:rsidR="00BF07EF" w:rsidRPr="00E40411" w:rsidRDefault="00BF07EF"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lastRenderedPageBreak/>
        <w:t>Pod određenim okolnostima, sudije (član 19.2. Pravila za atletska takmičenja), glavni sudija (član 18.6. Pravila za atletska takmičenja) i Vrhovna sudijska komisija (član 8.9. Tehničkih pravila) mogu preispitati odluku koju su doneli - ukoliko je nova odluka i dalje primenjiva i ukoliko je to izvodljivo.</w:t>
      </w:r>
    </w:p>
    <w:p w14:paraId="139B58B2" w14:textId="77777777" w:rsidR="00BF07EF" w:rsidRPr="00E40411" w:rsidRDefault="00BF07EF" w:rsidP="00E969A3">
      <w:pPr>
        <w:tabs>
          <w:tab w:val="left" w:pos="709"/>
        </w:tabs>
        <w:adjustRightInd w:val="0"/>
        <w:snapToGrid w:val="0"/>
        <w:jc w:val="both"/>
        <w:rPr>
          <w:rFonts w:ascii="Arial" w:eastAsia="Times New Roman" w:hAnsi="Arial"/>
          <w:sz w:val="17"/>
          <w:szCs w:val="17"/>
        </w:rPr>
      </w:pPr>
    </w:p>
    <w:p w14:paraId="49A664BA" w14:textId="77777777" w:rsidR="00BF07EF" w:rsidRPr="00E40411" w:rsidRDefault="00BF07EF"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8.10</w:t>
      </w:r>
      <w:r w:rsidRPr="00E40411">
        <w:rPr>
          <w:rFonts w:ascii="Arial" w:eastAsia="Times New Roman" w:hAnsi="Arial"/>
          <w:sz w:val="17"/>
          <w:szCs w:val="17"/>
        </w:rPr>
        <w:tab/>
        <w:t>O rešavanju pitanja koja nisu obuhvaćena Pravilima, predsednik Vrhovne sudijske komisije naknadno obaveštava izvršnog direktora Svetske atletike.</w:t>
      </w:r>
    </w:p>
    <w:p w14:paraId="0F731907" w14:textId="77777777" w:rsidR="00BF07EF" w:rsidRPr="00E40411" w:rsidRDefault="00BF07EF" w:rsidP="00E969A3">
      <w:pPr>
        <w:tabs>
          <w:tab w:val="left" w:pos="709"/>
        </w:tabs>
        <w:adjustRightInd w:val="0"/>
        <w:snapToGrid w:val="0"/>
        <w:ind w:left="700" w:hanging="700"/>
        <w:jc w:val="both"/>
        <w:rPr>
          <w:rFonts w:ascii="Arial" w:eastAsia="Times New Roman" w:hAnsi="Arial"/>
          <w:sz w:val="17"/>
          <w:szCs w:val="17"/>
        </w:rPr>
      </w:pPr>
      <w:r w:rsidRPr="00E40411">
        <w:rPr>
          <w:rFonts w:ascii="Arial" w:eastAsia="Times New Roman" w:hAnsi="Arial"/>
          <w:sz w:val="17"/>
          <w:szCs w:val="17"/>
        </w:rPr>
        <w:t>8.11</w:t>
      </w:r>
      <w:r w:rsidRPr="00E40411">
        <w:rPr>
          <w:rFonts w:ascii="Arial" w:eastAsia="Times New Roman" w:hAnsi="Arial"/>
          <w:sz w:val="17"/>
          <w:szCs w:val="17"/>
        </w:rPr>
        <w:tab/>
        <w:t>Odluka Vrhovne sudijske komisije je konačna. Ako ne postoji Vrhovna sudijska komisija ili ako joj žalba nije bila podneta, tada je odluka glavnog sudije konačna. Ne postoji mogućnost žal</w:t>
      </w:r>
      <w:r w:rsidR="00FC2137" w:rsidRPr="00E40411">
        <w:rPr>
          <w:rFonts w:ascii="Arial" w:eastAsia="Times New Roman" w:hAnsi="Arial"/>
          <w:sz w:val="17"/>
          <w:szCs w:val="17"/>
        </w:rPr>
        <w:t>be višoj instanci, uključujući i</w:t>
      </w:r>
      <w:r w:rsidRPr="00E40411">
        <w:rPr>
          <w:rFonts w:ascii="Arial" w:eastAsia="Times New Roman" w:hAnsi="Arial"/>
          <w:sz w:val="17"/>
          <w:szCs w:val="17"/>
        </w:rPr>
        <w:t xml:space="preserve"> Sud za arbitražu u sportu.</w:t>
      </w:r>
    </w:p>
    <w:p w14:paraId="4D93D2C5" w14:textId="77777777" w:rsidR="00FC2137" w:rsidRPr="00E40411" w:rsidRDefault="00FC2137" w:rsidP="00E969A3">
      <w:pPr>
        <w:tabs>
          <w:tab w:val="left" w:pos="709"/>
        </w:tabs>
        <w:adjustRightInd w:val="0"/>
        <w:snapToGrid w:val="0"/>
        <w:ind w:left="700" w:hanging="700"/>
        <w:jc w:val="both"/>
        <w:rPr>
          <w:rFonts w:ascii="Arial" w:eastAsia="Times New Roman" w:hAnsi="Arial"/>
          <w:sz w:val="17"/>
          <w:szCs w:val="17"/>
        </w:rPr>
      </w:pPr>
    </w:p>
    <w:p w14:paraId="3B09B65E" w14:textId="77777777" w:rsidR="002650DE" w:rsidRPr="00E40411" w:rsidRDefault="002650DE" w:rsidP="0095745A">
      <w:pPr>
        <w:numPr>
          <w:ilvl w:val="0"/>
          <w:numId w:val="15"/>
        </w:numPr>
        <w:tabs>
          <w:tab w:val="left" w:pos="709"/>
        </w:tabs>
        <w:adjustRightInd w:val="0"/>
        <w:snapToGrid w:val="0"/>
        <w:ind w:hanging="720"/>
        <w:jc w:val="both"/>
        <w:rPr>
          <w:rFonts w:ascii="Arial" w:eastAsia="Times New Roman" w:hAnsi="Arial"/>
          <w:b/>
          <w:bCs/>
          <w:sz w:val="17"/>
          <w:szCs w:val="17"/>
        </w:rPr>
      </w:pPr>
      <w:r w:rsidRPr="00E40411">
        <w:rPr>
          <w:rFonts w:ascii="Arial" w:eastAsia="Times New Roman" w:hAnsi="Arial"/>
          <w:b/>
          <w:bCs/>
          <w:sz w:val="17"/>
          <w:szCs w:val="17"/>
        </w:rPr>
        <w:t>Mešovita takmičenja</w:t>
      </w:r>
    </w:p>
    <w:p w14:paraId="7EA61614" w14:textId="77777777" w:rsidR="002650DE" w:rsidRPr="00E40411" w:rsidRDefault="002650DE"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9.1</w:t>
      </w:r>
      <w:r w:rsidRPr="00E40411">
        <w:rPr>
          <w:rFonts w:ascii="Arial" w:eastAsia="Times New Roman" w:hAnsi="Arial"/>
          <w:sz w:val="17"/>
          <w:szCs w:val="17"/>
        </w:rPr>
        <w:tab/>
        <w:t>Univerzalna takmičenja kao što su štafete ili druga ekipna takmičenja u kojima se muškarci i žene takmiče zajedno ili discipline u kojima se muškarci i žene takmiče za jedinstvenu klasifikaciju dozvoljena su u saglasnosti sa važećim propozicijama koje je izdalo nadležno telo.</w:t>
      </w:r>
    </w:p>
    <w:p w14:paraId="44A9E69D" w14:textId="77777777" w:rsidR="002650DE" w:rsidRPr="00E40411" w:rsidRDefault="002650DE"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9.2</w:t>
      </w:r>
      <w:r w:rsidRPr="00E40411">
        <w:rPr>
          <w:rFonts w:ascii="Arial" w:eastAsia="Times New Roman" w:hAnsi="Arial"/>
          <w:sz w:val="17"/>
          <w:szCs w:val="17"/>
        </w:rPr>
        <w:tab/>
        <w:t xml:space="preserve">Sa izuzetkom takmičenja opisanih u članu 9.1, u svim ostalim </w:t>
      </w:r>
      <w:r w:rsidR="00D97988" w:rsidRPr="00E40411">
        <w:rPr>
          <w:rFonts w:ascii="Arial" w:eastAsia="Times New Roman" w:hAnsi="Arial"/>
          <w:sz w:val="17"/>
          <w:szCs w:val="17"/>
        </w:rPr>
        <w:t>takmičenjima koja</w:t>
      </w:r>
      <w:r w:rsidRPr="00E40411">
        <w:rPr>
          <w:rFonts w:ascii="Arial" w:eastAsia="Times New Roman" w:hAnsi="Arial"/>
          <w:sz w:val="17"/>
          <w:szCs w:val="17"/>
        </w:rPr>
        <w:t xml:space="preserve"> se odvijaju potpuno unutar stadiona </w:t>
      </w:r>
      <w:r w:rsidR="00D97988" w:rsidRPr="00E40411">
        <w:rPr>
          <w:rFonts w:ascii="Arial" w:eastAsia="Times New Roman" w:hAnsi="Arial"/>
          <w:sz w:val="17"/>
          <w:szCs w:val="17"/>
        </w:rPr>
        <w:t>obično</w:t>
      </w:r>
      <w:r w:rsidRPr="00E40411">
        <w:rPr>
          <w:rFonts w:ascii="Arial" w:eastAsia="Times New Roman" w:hAnsi="Arial"/>
          <w:sz w:val="17"/>
          <w:szCs w:val="17"/>
        </w:rPr>
        <w:t xml:space="preserve"> nije dozvoljen zajednički nastup muškaraca i žena u istoj disciplini.</w:t>
      </w:r>
    </w:p>
    <w:p w14:paraId="4500FDDC" w14:textId="77777777" w:rsidR="002650DE" w:rsidRPr="00E40411" w:rsidRDefault="00D97988" w:rsidP="000C073C">
      <w:pPr>
        <w:tabs>
          <w:tab w:val="left" w:pos="709"/>
        </w:tabs>
        <w:adjustRightInd w:val="0"/>
        <w:snapToGrid w:val="0"/>
        <w:ind w:left="708"/>
        <w:jc w:val="both"/>
        <w:rPr>
          <w:rFonts w:ascii="Arial" w:eastAsia="Times New Roman" w:hAnsi="Arial"/>
          <w:sz w:val="17"/>
          <w:szCs w:val="17"/>
        </w:rPr>
      </w:pPr>
      <w:r w:rsidRPr="00E40411">
        <w:rPr>
          <w:rFonts w:ascii="Arial" w:eastAsia="Times New Roman" w:hAnsi="Arial"/>
          <w:sz w:val="17"/>
          <w:szCs w:val="17"/>
        </w:rPr>
        <w:tab/>
      </w:r>
      <w:r w:rsidR="002650DE" w:rsidRPr="00E40411">
        <w:rPr>
          <w:rFonts w:ascii="Arial" w:eastAsia="Times New Roman" w:hAnsi="Arial"/>
          <w:sz w:val="17"/>
          <w:szCs w:val="17"/>
        </w:rPr>
        <w:t>Međutim, sledeći slučajevi mogu biti dozvoljeni na svim takmičenjima, osim onih iz tački 1.</w:t>
      </w:r>
      <w:r w:rsidRPr="00E40411">
        <w:rPr>
          <w:rFonts w:ascii="Arial" w:eastAsia="Arial" w:hAnsi="Arial"/>
          <w:sz w:val="17"/>
          <w:szCs w:val="17"/>
        </w:rPr>
        <w:t xml:space="preserve"> </w:t>
      </w:r>
      <w:r w:rsidRPr="00E40411">
        <w:rPr>
          <w:rFonts w:ascii="Arial" w:eastAsia="Times New Roman" w:hAnsi="Arial"/>
          <w:sz w:val="17"/>
          <w:szCs w:val="17"/>
        </w:rPr>
        <w:t xml:space="preserve">a), (b), (c) </w:t>
      </w:r>
      <w:r w:rsidR="000C073C">
        <w:rPr>
          <w:rFonts w:ascii="Arial" w:eastAsia="Times New Roman" w:hAnsi="Arial"/>
          <w:sz w:val="17"/>
          <w:szCs w:val="17"/>
        </w:rPr>
        <w:t>i</w:t>
      </w:r>
      <w:r w:rsidRPr="00E40411">
        <w:rPr>
          <w:rFonts w:ascii="Arial" w:eastAsia="Times New Roman" w:hAnsi="Arial"/>
          <w:sz w:val="17"/>
          <w:szCs w:val="17"/>
        </w:rPr>
        <w:t xml:space="preserve"> 2. (a) i (b) definicije </w:t>
      </w:r>
      <w:r w:rsidR="002650DE" w:rsidRPr="00E40411">
        <w:rPr>
          <w:rFonts w:ascii="Arial" w:eastAsia="Times New Roman" w:hAnsi="Arial"/>
          <w:sz w:val="17"/>
          <w:szCs w:val="17"/>
        </w:rPr>
        <w:t>takmičenja</w:t>
      </w:r>
      <w:r w:rsidRPr="00E40411">
        <w:rPr>
          <w:rFonts w:ascii="Arial" w:eastAsia="Times New Roman" w:hAnsi="Arial"/>
          <w:sz w:val="17"/>
          <w:szCs w:val="17"/>
        </w:rPr>
        <w:t xml:space="preserve"> </w:t>
      </w:r>
      <w:r w:rsidR="003A3668" w:rsidRPr="00E40411">
        <w:rPr>
          <w:rFonts w:ascii="Arial" w:eastAsia="Times New Roman" w:hAnsi="Arial"/>
          <w:sz w:val="17"/>
          <w:szCs w:val="17"/>
        </w:rPr>
        <w:t>za svetsko rangiranje</w:t>
      </w:r>
      <w:r w:rsidR="002650DE" w:rsidRPr="00E40411">
        <w:rPr>
          <w:rFonts w:ascii="Arial" w:eastAsia="Times New Roman" w:hAnsi="Arial"/>
          <w:sz w:val="17"/>
          <w:szCs w:val="17"/>
        </w:rPr>
        <w:t>. U slučaju takmičenja iz tački 1.</w:t>
      </w:r>
      <w:r w:rsidRPr="00E40411">
        <w:rPr>
          <w:rFonts w:ascii="Arial" w:eastAsia="Arial" w:hAnsi="Arial"/>
          <w:sz w:val="17"/>
          <w:szCs w:val="17"/>
        </w:rPr>
        <w:t xml:space="preserve"> </w:t>
      </w:r>
      <w:r w:rsidRPr="00E40411">
        <w:rPr>
          <w:rFonts w:ascii="Arial" w:eastAsia="Times New Roman" w:hAnsi="Arial"/>
          <w:sz w:val="17"/>
          <w:szCs w:val="17"/>
        </w:rPr>
        <w:t xml:space="preserve">(e), (d) </w:t>
      </w:r>
      <w:r w:rsidR="000C073C">
        <w:rPr>
          <w:rFonts w:ascii="Arial" w:eastAsia="Times New Roman" w:hAnsi="Arial"/>
          <w:sz w:val="17"/>
          <w:szCs w:val="17"/>
        </w:rPr>
        <w:t>i</w:t>
      </w:r>
      <w:r w:rsidRPr="00E40411">
        <w:rPr>
          <w:rFonts w:ascii="Arial" w:eastAsia="Times New Roman" w:hAnsi="Arial"/>
          <w:sz w:val="17"/>
          <w:szCs w:val="17"/>
        </w:rPr>
        <w:t xml:space="preserve"> 2. (c), (d), (e) definicije takmičenja </w:t>
      </w:r>
      <w:r w:rsidR="003A3668" w:rsidRPr="00E40411">
        <w:rPr>
          <w:rFonts w:ascii="Arial" w:eastAsia="Times New Roman" w:hAnsi="Arial"/>
          <w:sz w:val="17"/>
          <w:szCs w:val="17"/>
        </w:rPr>
        <w:t>za svetsko rangiranje</w:t>
      </w:r>
      <w:r w:rsidR="002650DE" w:rsidRPr="00E40411">
        <w:rPr>
          <w:rFonts w:ascii="Arial" w:eastAsia="Times New Roman" w:hAnsi="Arial"/>
          <w:sz w:val="17"/>
          <w:szCs w:val="17"/>
        </w:rPr>
        <w:t>, mešovita takmičenja dozvoljena</w:t>
      </w:r>
      <w:r w:rsidR="003A3668" w:rsidRPr="00E40411">
        <w:rPr>
          <w:rFonts w:ascii="Arial" w:eastAsia="Times New Roman" w:hAnsi="Arial"/>
          <w:sz w:val="17"/>
          <w:szCs w:val="17"/>
        </w:rPr>
        <w:t xml:space="preserve"> su</w:t>
      </w:r>
      <w:r w:rsidR="002650DE" w:rsidRPr="00E40411">
        <w:rPr>
          <w:rFonts w:ascii="Arial" w:eastAsia="Times New Roman" w:hAnsi="Arial"/>
          <w:sz w:val="17"/>
          <w:szCs w:val="17"/>
        </w:rPr>
        <w:t xml:space="preserve"> u disciplinama skok</w:t>
      </w:r>
      <w:r w:rsidRPr="00E40411">
        <w:rPr>
          <w:rFonts w:ascii="Arial" w:eastAsia="Times New Roman" w:hAnsi="Arial"/>
          <w:sz w:val="17"/>
          <w:szCs w:val="17"/>
        </w:rPr>
        <w:t xml:space="preserve">ova i bacanja i disciplinama iz </w:t>
      </w:r>
      <w:r w:rsidR="002650DE" w:rsidRPr="00E40411">
        <w:rPr>
          <w:rFonts w:ascii="Arial" w:eastAsia="Times New Roman" w:hAnsi="Arial"/>
          <w:sz w:val="17"/>
          <w:szCs w:val="17"/>
        </w:rPr>
        <w:t>člana 9.2.1</w:t>
      </w:r>
      <w:r w:rsidRPr="00E40411">
        <w:rPr>
          <w:rFonts w:ascii="Arial" w:eastAsia="Times New Roman" w:hAnsi="Arial"/>
          <w:sz w:val="17"/>
          <w:szCs w:val="17"/>
        </w:rPr>
        <w:t>.</w:t>
      </w:r>
      <w:r w:rsidR="002650DE" w:rsidRPr="00E40411">
        <w:rPr>
          <w:rFonts w:ascii="Arial" w:eastAsia="Times New Roman" w:hAnsi="Arial"/>
          <w:sz w:val="17"/>
          <w:szCs w:val="17"/>
        </w:rPr>
        <w:t xml:space="preserve"> Tehničkih pravila, ako to odobri nadležna kontinentalna asocijacija:</w:t>
      </w:r>
    </w:p>
    <w:p w14:paraId="5217BF2E" w14:textId="77777777" w:rsidR="004C770E" w:rsidRPr="00E40411" w:rsidRDefault="00D97988"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002650DE" w:rsidRPr="00E40411">
        <w:rPr>
          <w:rFonts w:ascii="Arial" w:eastAsia="Times New Roman" w:hAnsi="Arial"/>
          <w:sz w:val="17"/>
          <w:szCs w:val="17"/>
        </w:rPr>
        <w:t>9.2.1</w:t>
      </w:r>
      <w:r w:rsidR="002650DE" w:rsidRPr="00E40411">
        <w:rPr>
          <w:rFonts w:ascii="Arial" w:eastAsia="Times New Roman" w:hAnsi="Arial"/>
          <w:sz w:val="17"/>
          <w:szCs w:val="17"/>
        </w:rPr>
        <w:tab/>
      </w:r>
      <w:r w:rsidRPr="00E40411">
        <w:rPr>
          <w:rFonts w:ascii="Arial" w:eastAsia="Times New Roman" w:hAnsi="Arial"/>
          <w:sz w:val="17"/>
          <w:szCs w:val="17"/>
        </w:rPr>
        <w:t>mešovita</w:t>
      </w:r>
      <w:r w:rsidR="002650DE" w:rsidRPr="00E40411">
        <w:rPr>
          <w:rFonts w:ascii="Arial" w:eastAsia="Times New Roman" w:hAnsi="Arial"/>
          <w:sz w:val="17"/>
          <w:szCs w:val="17"/>
        </w:rPr>
        <w:t xml:space="preserve"> takmičenja na stadionu u trkama na 5.000 m ili dužim</w:t>
      </w:r>
      <w:r w:rsidRPr="00E40411">
        <w:rPr>
          <w:rFonts w:ascii="Arial" w:eastAsia="Times New Roman" w:hAnsi="Arial"/>
          <w:sz w:val="17"/>
          <w:szCs w:val="17"/>
        </w:rPr>
        <w:t>, ali je</w:t>
      </w:r>
      <w:r w:rsidR="002650DE" w:rsidRPr="00E40411">
        <w:rPr>
          <w:rFonts w:ascii="Arial" w:eastAsia="Times New Roman" w:hAnsi="Arial"/>
          <w:sz w:val="17"/>
          <w:szCs w:val="17"/>
        </w:rPr>
        <w:t xml:space="preserve"> dozvoljeno samo u slučajevima kada nema dovoljno takmičara jednog ili oba pola da bi se održale odvojene trke. Pol svakog takmičara mora se navesti u rezultatima. Takmičenja u mešovitim disciplinama </w:t>
      </w:r>
      <w:r w:rsidRPr="00E40411">
        <w:rPr>
          <w:rFonts w:ascii="Arial" w:eastAsia="Times New Roman" w:hAnsi="Arial"/>
          <w:sz w:val="17"/>
          <w:szCs w:val="17"/>
        </w:rPr>
        <w:t>se ni u kom slučaju ne mogu</w:t>
      </w:r>
      <w:r w:rsidR="002650DE" w:rsidRPr="00E40411">
        <w:rPr>
          <w:rFonts w:ascii="Arial" w:eastAsia="Times New Roman" w:hAnsi="Arial"/>
          <w:sz w:val="17"/>
          <w:szCs w:val="17"/>
        </w:rPr>
        <w:t xml:space="preserve"> </w:t>
      </w:r>
      <w:r w:rsidRPr="00E40411">
        <w:rPr>
          <w:rFonts w:ascii="Arial" w:eastAsia="Times New Roman" w:hAnsi="Arial"/>
          <w:sz w:val="17"/>
          <w:szCs w:val="17"/>
        </w:rPr>
        <w:t>odvijati</w:t>
      </w:r>
      <w:r w:rsidR="002650DE" w:rsidRPr="00E40411">
        <w:rPr>
          <w:rFonts w:ascii="Arial" w:eastAsia="Times New Roman" w:hAnsi="Arial"/>
          <w:sz w:val="17"/>
          <w:szCs w:val="17"/>
        </w:rPr>
        <w:t xml:space="preserve"> </w:t>
      </w:r>
      <w:r w:rsidRPr="00E40411">
        <w:rPr>
          <w:rFonts w:ascii="Arial" w:eastAsia="Times New Roman" w:hAnsi="Arial"/>
          <w:sz w:val="17"/>
          <w:szCs w:val="17"/>
        </w:rPr>
        <w:t xml:space="preserve">tako da se omogući takmičarima </w:t>
      </w:r>
      <w:r w:rsidR="002650DE" w:rsidRPr="00E40411">
        <w:rPr>
          <w:rFonts w:ascii="Arial" w:eastAsia="Times New Roman" w:hAnsi="Arial"/>
          <w:sz w:val="17"/>
          <w:szCs w:val="17"/>
        </w:rPr>
        <w:t xml:space="preserve">jednog pola </w:t>
      </w:r>
      <w:r w:rsidRPr="00E40411">
        <w:rPr>
          <w:rFonts w:ascii="Arial" w:eastAsia="Times New Roman" w:hAnsi="Arial"/>
          <w:sz w:val="17"/>
          <w:szCs w:val="17"/>
        </w:rPr>
        <w:t xml:space="preserve">da budu </w:t>
      </w:r>
      <w:r w:rsidR="002650DE" w:rsidRPr="00E40411">
        <w:rPr>
          <w:rFonts w:ascii="Arial" w:eastAsia="Times New Roman" w:hAnsi="Arial"/>
          <w:sz w:val="17"/>
          <w:szCs w:val="17"/>
        </w:rPr>
        <w:t>vođen</w:t>
      </w:r>
      <w:r w:rsidRPr="00E40411">
        <w:rPr>
          <w:rFonts w:ascii="Arial" w:eastAsia="Times New Roman" w:hAnsi="Arial"/>
          <w:sz w:val="17"/>
          <w:szCs w:val="17"/>
        </w:rPr>
        <w:t>i</w:t>
      </w:r>
      <w:r w:rsidR="002650DE" w:rsidRPr="00E40411">
        <w:rPr>
          <w:rFonts w:ascii="Arial" w:eastAsia="Times New Roman" w:hAnsi="Arial"/>
          <w:sz w:val="17"/>
          <w:szCs w:val="17"/>
        </w:rPr>
        <w:t xml:space="preserve"> ili potpomognut</w:t>
      </w:r>
      <w:r w:rsidRPr="00E40411">
        <w:rPr>
          <w:rFonts w:ascii="Arial" w:eastAsia="Times New Roman" w:hAnsi="Arial"/>
          <w:sz w:val="17"/>
          <w:szCs w:val="17"/>
        </w:rPr>
        <w:t>i</w:t>
      </w:r>
      <w:r w:rsidR="002650DE" w:rsidRPr="00E40411">
        <w:rPr>
          <w:rFonts w:ascii="Arial" w:eastAsia="Times New Roman" w:hAnsi="Arial"/>
          <w:sz w:val="17"/>
          <w:szCs w:val="17"/>
        </w:rPr>
        <w:t xml:space="preserve"> od strane takmičara drugog pola.</w:t>
      </w:r>
    </w:p>
    <w:p w14:paraId="740E34E1" w14:textId="77777777" w:rsidR="000E18D4" w:rsidRPr="00E40411" w:rsidRDefault="00D97988" w:rsidP="003A3668">
      <w:pPr>
        <w:tabs>
          <w:tab w:val="left" w:pos="709"/>
        </w:tabs>
        <w:adjustRightInd w:val="0"/>
        <w:snapToGrid w:val="0"/>
        <w:ind w:left="1440" w:hanging="1440"/>
        <w:jc w:val="both"/>
        <w:rPr>
          <w:rFonts w:ascii="Arial" w:eastAsia="Arial" w:hAnsi="Arial"/>
          <w:sz w:val="17"/>
          <w:szCs w:val="17"/>
        </w:rPr>
      </w:pPr>
      <w:r w:rsidRPr="00E40411">
        <w:rPr>
          <w:rFonts w:ascii="Arial" w:eastAsia="Times New Roman" w:hAnsi="Arial"/>
          <w:sz w:val="17"/>
          <w:szCs w:val="17"/>
        </w:rPr>
        <w:tab/>
      </w:r>
      <w:r w:rsidR="003A3668" w:rsidRPr="00E40411">
        <w:rPr>
          <w:rFonts w:ascii="Arial" w:eastAsia="Times New Roman" w:hAnsi="Arial"/>
          <w:sz w:val="17"/>
          <w:szCs w:val="17"/>
        </w:rPr>
        <w:t>9.2.2</w:t>
      </w:r>
      <w:r w:rsidR="003A3668" w:rsidRPr="00E40411">
        <w:rPr>
          <w:rFonts w:ascii="Arial" w:eastAsia="Times New Roman" w:hAnsi="Arial"/>
          <w:sz w:val="17"/>
          <w:szCs w:val="17"/>
        </w:rPr>
        <w:tab/>
        <w:t>d</w:t>
      </w:r>
      <w:r w:rsidR="002650DE" w:rsidRPr="00E40411">
        <w:rPr>
          <w:rFonts w:ascii="Arial" w:eastAsia="Times New Roman" w:hAnsi="Arial"/>
          <w:sz w:val="17"/>
          <w:szCs w:val="17"/>
        </w:rPr>
        <w:t xml:space="preserve">iscipline skokova i bacanja za muškarce i žene mogu se istovremeno održavati na jednom ili više različitih </w:t>
      </w:r>
      <w:r w:rsidR="002650DE" w:rsidRPr="00E40411">
        <w:rPr>
          <w:rFonts w:ascii="Arial" w:eastAsia="Times New Roman" w:hAnsi="Arial"/>
          <w:sz w:val="17"/>
          <w:szCs w:val="17"/>
        </w:rPr>
        <w:lastRenderedPageBreak/>
        <w:t xml:space="preserve">mesta. </w:t>
      </w:r>
      <w:r w:rsidRPr="00E40411">
        <w:rPr>
          <w:rFonts w:ascii="Arial" w:eastAsia="Times New Roman" w:hAnsi="Arial"/>
          <w:sz w:val="17"/>
          <w:szCs w:val="17"/>
        </w:rPr>
        <w:t>Tada</w:t>
      </w:r>
      <w:r w:rsidR="002650DE" w:rsidRPr="00E40411">
        <w:rPr>
          <w:rFonts w:ascii="Arial" w:eastAsia="Times New Roman" w:hAnsi="Arial"/>
          <w:sz w:val="17"/>
          <w:szCs w:val="17"/>
        </w:rPr>
        <w:t xml:space="preserve"> se</w:t>
      </w:r>
      <w:r w:rsidRPr="00E40411">
        <w:rPr>
          <w:rFonts w:ascii="Arial" w:eastAsia="Times New Roman" w:hAnsi="Arial"/>
          <w:sz w:val="17"/>
          <w:szCs w:val="17"/>
        </w:rPr>
        <w:t xml:space="preserve"> koriste</w:t>
      </w:r>
      <w:r w:rsidR="002650DE" w:rsidRPr="00E40411">
        <w:rPr>
          <w:rFonts w:ascii="Arial" w:eastAsia="Times New Roman" w:hAnsi="Arial"/>
          <w:sz w:val="17"/>
          <w:szCs w:val="17"/>
        </w:rPr>
        <w:t xml:space="preserve"> odvojeni zapisnici i rezultati </w:t>
      </w:r>
      <w:r w:rsidR="003A3668" w:rsidRPr="00E40411">
        <w:rPr>
          <w:rFonts w:ascii="Arial" w:eastAsia="Times New Roman" w:hAnsi="Arial"/>
          <w:sz w:val="17"/>
          <w:szCs w:val="17"/>
        </w:rPr>
        <w:t>se objavljuju</w:t>
      </w:r>
      <w:r w:rsidRPr="00E40411">
        <w:rPr>
          <w:rFonts w:ascii="Arial" w:eastAsia="Times New Roman" w:hAnsi="Arial"/>
          <w:sz w:val="17"/>
          <w:szCs w:val="17"/>
        </w:rPr>
        <w:t xml:space="preserve"> po polovima. </w:t>
      </w:r>
      <w:r w:rsidR="002650DE" w:rsidRPr="00E40411">
        <w:rPr>
          <w:rFonts w:ascii="Arial" w:eastAsia="Times New Roman" w:hAnsi="Arial"/>
          <w:sz w:val="17"/>
          <w:szCs w:val="17"/>
        </w:rPr>
        <w:t xml:space="preserve">Na ovim takmičenjima, svaka serija pokušaja može se izvoditi tako što će prvo biti prozvani takmičari jednog pola, a potom drugog, ili na smenu. </w:t>
      </w:r>
      <w:r w:rsidRPr="00E40411">
        <w:rPr>
          <w:rFonts w:ascii="Arial" w:eastAsia="Times New Roman" w:hAnsi="Arial"/>
          <w:sz w:val="17"/>
          <w:szCs w:val="17"/>
        </w:rPr>
        <w:t>Za potrebe</w:t>
      </w:r>
      <w:r w:rsidR="002650DE" w:rsidRPr="00E40411">
        <w:rPr>
          <w:rFonts w:ascii="Arial" w:eastAsia="Times New Roman" w:hAnsi="Arial"/>
          <w:sz w:val="17"/>
          <w:szCs w:val="17"/>
        </w:rPr>
        <w:t xml:space="preserve"> član</w:t>
      </w:r>
      <w:r w:rsidRPr="00E40411">
        <w:rPr>
          <w:rFonts w:ascii="Arial" w:eastAsia="Times New Roman" w:hAnsi="Arial"/>
          <w:sz w:val="17"/>
          <w:szCs w:val="17"/>
        </w:rPr>
        <w:t>a</w:t>
      </w:r>
      <w:r w:rsidR="002650DE" w:rsidRPr="00E40411">
        <w:rPr>
          <w:rFonts w:ascii="Arial" w:eastAsia="Times New Roman" w:hAnsi="Arial"/>
          <w:sz w:val="17"/>
          <w:szCs w:val="17"/>
        </w:rPr>
        <w:t xml:space="preserve"> 25.17</w:t>
      </w:r>
      <w:r w:rsidRPr="00E40411">
        <w:rPr>
          <w:rFonts w:ascii="Arial" w:eastAsia="Times New Roman" w:hAnsi="Arial"/>
          <w:sz w:val="17"/>
          <w:szCs w:val="17"/>
        </w:rPr>
        <w:t>.</w:t>
      </w:r>
      <w:r w:rsidR="002650DE" w:rsidRPr="00E40411">
        <w:rPr>
          <w:rFonts w:ascii="Arial" w:eastAsia="Times New Roman" w:hAnsi="Arial"/>
          <w:sz w:val="17"/>
          <w:szCs w:val="17"/>
        </w:rPr>
        <w:t xml:space="preserve"> Tehničkih pravila, svi takmičari biće tretirani jednako, bez obzira na pol. Za vertikalne sko</w:t>
      </w:r>
      <w:r w:rsidRPr="00E40411">
        <w:rPr>
          <w:rFonts w:ascii="Arial" w:eastAsia="Times New Roman" w:hAnsi="Arial"/>
          <w:sz w:val="17"/>
          <w:szCs w:val="17"/>
        </w:rPr>
        <w:t>kove koji se održavaju na jednom</w:t>
      </w:r>
      <w:r w:rsidR="002650DE" w:rsidRPr="00E40411">
        <w:rPr>
          <w:rFonts w:ascii="Arial" w:eastAsia="Times New Roman" w:hAnsi="Arial"/>
          <w:sz w:val="17"/>
          <w:szCs w:val="17"/>
        </w:rPr>
        <w:t xml:space="preserve"> </w:t>
      </w:r>
      <w:r w:rsidRPr="00E40411">
        <w:rPr>
          <w:rFonts w:ascii="Arial" w:eastAsia="Times New Roman" w:hAnsi="Arial"/>
          <w:sz w:val="17"/>
          <w:szCs w:val="17"/>
        </w:rPr>
        <w:t>borilištu</w:t>
      </w:r>
      <w:r w:rsidR="002650DE" w:rsidRPr="00E40411">
        <w:rPr>
          <w:rFonts w:ascii="Arial" w:eastAsia="Times New Roman" w:hAnsi="Arial"/>
          <w:sz w:val="17"/>
          <w:szCs w:val="17"/>
        </w:rPr>
        <w:t xml:space="preserve">, striktno se moraju primenjivati članovi </w:t>
      </w:r>
      <w:r w:rsidRPr="00E40411">
        <w:rPr>
          <w:rFonts w:ascii="Arial" w:eastAsia="Times New Roman" w:hAnsi="Arial"/>
          <w:sz w:val="17"/>
          <w:szCs w:val="17"/>
        </w:rPr>
        <w:t xml:space="preserve">od </w:t>
      </w:r>
      <w:r w:rsidR="002650DE" w:rsidRPr="00E40411">
        <w:rPr>
          <w:rFonts w:ascii="Arial" w:eastAsia="Times New Roman" w:hAnsi="Arial"/>
          <w:sz w:val="17"/>
          <w:szCs w:val="17"/>
        </w:rPr>
        <w:t>26</w:t>
      </w:r>
      <w:r w:rsidRPr="00E40411">
        <w:rPr>
          <w:rFonts w:ascii="Arial" w:eastAsia="Times New Roman" w:hAnsi="Arial"/>
          <w:sz w:val="17"/>
          <w:szCs w:val="17"/>
        </w:rPr>
        <w:t>.</w:t>
      </w:r>
      <w:r w:rsidR="002650DE" w:rsidRPr="00E40411">
        <w:rPr>
          <w:rFonts w:ascii="Arial" w:eastAsia="Times New Roman" w:hAnsi="Arial"/>
          <w:sz w:val="17"/>
          <w:szCs w:val="17"/>
        </w:rPr>
        <w:t xml:space="preserve"> do 28.</w:t>
      </w:r>
      <w:r w:rsidRPr="00E40411">
        <w:rPr>
          <w:rFonts w:ascii="Arial" w:eastAsia="Times New Roman" w:hAnsi="Arial"/>
          <w:sz w:val="17"/>
          <w:szCs w:val="17"/>
        </w:rPr>
        <w:t xml:space="preserve"> Tehničkih pravila.</w:t>
      </w:r>
      <w:r w:rsidR="002650DE" w:rsidRPr="00E40411">
        <w:rPr>
          <w:rFonts w:ascii="Arial" w:eastAsia="Times New Roman" w:hAnsi="Arial"/>
          <w:sz w:val="17"/>
          <w:szCs w:val="17"/>
        </w:rPr>
        <w:t xml:space="preserve"> Takođe, letvica se mora podizati u skladu sa prethodno određenim </w:t>
      </w:r>
      <w:r w:rsidRPr="00E40411">
        <w:rPr>
          <w:rFonts w:ascii="Arial" w:eastAsia="Times New Roman" w:hAnsi="Arial"/>
          <w:sz w:val="17"/>
          <w:szCs w:val="17"/>
        </w:rPr>
        <w:t xml:space="preserve">jedinstvenim </w:t>
      </w:r>
      <w:r w:rsidR="002650DE" w:rsidRPr="00E40411">
        <w:rPr>
          <w:rFonts w:ascii="Arial" w:eastAsia="Times New Roman" w:hAnsi="Arial"/>
          <w:sz w:val="17"/>
          <w:szCs w:val="17"/>
        </w:rPr>
        <w:t>visinama za to takmičenje.</w:t>
      </w:r>
    </w:p>
    <w:p w14:paraId="600F8E8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FDBB55F" w14:textId="77777777" w:rsidR="00011B4A" w:rsidRPr="00E40411" w:rsidRDefault="00011B4A" w:rsidP="00220C7B">
      <w:pPr>
        <w:tabs>
          <w:tab w:val="left" w:pos="709"/>
        </w:tabs>
        <w:adjustRightInd w:val="0"/>
        <w:snapToGrid w:val="0"/>
        <w:ind w:right="-29"/>
        <w:jc w:val="both"/>
        <w:rPr>
          <w:rFonts w:ascii="Arial" w:eastAsia="Arial" w:hAnsi="Arial"/>
          <w:color w:val="00853B"/>
          <w:sz w:val="17"/>
          <w:szCs w:val="17"/>
        </w:rPr>
      </w:pPr>
      <w:r w:rsidRPr="00E40411">
        <w:rPr>
          <w:rFonts w:ascii="Arial" w:eastAsia="Arial" w:hAnsi="Arial"/>
          <w:color w:val="00853B"/>
          <w:sz w:val="17"/>
          <w:szCs w:val="17"/>
        </w:rPr>
        <w:t xml:space="preserve">Svrha člana 9.2.1. Tehničkih pravila jeste da olakša održavanje trka na 5.000 m i dužih, kada nastupa mali broj takmičara (bilo muškaraca ili žena), ili u dužim disciplinama (odnosno u disciplinama takmičarskog hodanja na stadionu na 10.000 m i duže), gde je zbog satnice teško organizovati odvojene trke. Svrha ovog člana nije da </w:t>
      </w:r>
      <w:r w:rsidR="00B43F06" w:rsidRPr="00E40411">
        <w:rPr>
          <w:rFonts w:ascii="Arial" w:eastAsia="Arial" w:hAnsi="Arial"/>
          <w:color w:val="00853B"/>
          <w:sz w:val="17"/>
          <w:szCs w:val="17"/>
        </w:rPr>
        <w:t>se ženama omogući</w:t>
      </w:r>
      <w:r w:rsidRPr="00E40411">
        <w:rPr>
          <w:rFonts w:ascii="Arial" w:eastAsia="Arial" w:hAnsi="Arial"/>
          <w:color w:val="00853B"/>
          <w:sz w:val="17"/>
          <w:szCs w:val="17"/>
        </w:rPr>
        <w:t xml:space="preserve"> da se takmiče protiv muškaraca kako bi </w:t>
      </w:r>
      <w:r w:rsidR="00B43F06" w:rsidRPr="00E40411">
        <w:rPr>
          <w:rFonts w:ascii="Arial" w:eastAsia="Arial" w:hAnsi="Arial"/>
          <w:color w:val="00853B"/>
          <w:sz w:val="17"/>
          <w:szCs w:val="17"/>
        </w:rPr>
        <w:t xml:space="preserve">eventualno </w:t>
      </w:r>
      <w:r w:rsidRPr="00E40411">
        <w:rPr>
          <w:rFonts w:ascii="Arial" w:eastAsia="Arial" w:hAnsi="Arial"/>
          <w:color w:val="00853B"/>
          <w:sz w:val="17"/>
          <w:szCs w:val="17"/>
        </w:rPr>
        <w:t xml:space="preserve">ostvarile moguće bolje </w:t>
      </w:r>
      <w:r w:rsidR="00B43F06" w:rsidRPr="00E40411">
        <w:rPr>
          <w:rFonts w:ascii="Arial" w:eastAsia="Arial" w:hAnsi="Arial"/>
          <w:color w:val="00853B"/>
          <w:sz w:val="17"/>
          <w:szCs w:val="17"/>
        </w:rPr>
        <w:t>uslove za učinak</w:t>
      </w:r>
      <w:r w:rsidRPr="00E40411">
        <w:rPr>
          <w:rFonts w:ascii="Arial" w:eastAsia="Arial" w:hAnsi="Arial"/>
          <w:color w:val="00853B"/>
          <w:sz w:val="17"/>
          <w:szCs w:val="17"/>
        </w:rPr>
        <w:t>.</w:t>
      </w:r>
    </w:p>
    <w:p w14:paraId="3AC9DFAB" w14:textId="77777777" w:rsidR="00011B4A" w:rsidRPr="00E40411" w:rsidRDefault="00B43F06" w:rsidP="00220C7B">
      <w:pPr>
        <w:tabs>
          <w:tab w:val="left" w:pos="709"/>
        </w:tabs>
        <w:adjustRightInd w:val="0"/>
        <w:snapToGrid w:val="0"/>
        <w:ind w:right="-29"/>
        <w:jc w:val="both"/>
        <w:rPr>
          <w:rFonts w:ascii="Arial" w:eastAsia="Arial" w:hAnsi="Arial"/>
          <w:color w:val="00853B"/>
          <w:sz w:val="17"/>
          <w:szCs w:val="17"/>
        </w:rPr>
      </w:pPr>
      <w:r w:rsidRPr="00E40411">
        <w:rPr>
          <w:rFonts w:ascii="Arial" w:eastAsia="Arial" w:hAnsi="Arial"/>
          <w:color w:val="00853B"/>
          <w:sz w:val="17"/>
          <w:szCs w:val="17"/>
        </w:rPr>
        <w:t>Radi pojašnjenja, z</w:t>
      </w:r>
      <w:r w:rsidR="00011B4A" w:rsidRPr="00E40411">
        <w:rPr>
          <w:rFonts w:ascii="Arial" w:eastAsia="Arial" w:hAnsi="Arial"/>
          <w:color w:val="00853B"/>
          <w:sz w:val="17"/>
          <w:szCs w:val="17"/>
        </w:rPr>
        <w:t xml:space="preserve">ajednički nastup muškaraca i žena u disciplinama skokova i bacanja i </w:t>
      </w:r>
      <w:r w:rsidRPr="00E40411">
        <w:rPr>
          <w:rFonts w:ascii="Arial" w:eastAsia="Arial" w:hAnsi="Arial"/>
          <w:color w:val="00853B"/>
          <w:sz w:val="17"/>
          <w:szCs w:val="17"/>
        </w:rPr>
        <w:t xml:space="preserve">u </w:t>
      </w:r>
      <w:r w:rsidR="00011B4A" w:rsidRPr="00E40411">
        <w:rPr>
          <w:rFonts w:ascii="Arial" w:eastAsia="Arial" w:hAnsi="Arial"/>
          <w:color w:val="00853B"/>
          <w:sz w:val="17"/>
          <w:szCs w:val="17"/>
        </w:rPr>
        <w:t>trkama na 5.000 m i dužim:</w:t>
      </w:r>
    </w:p>
    <w:p w14:paraId="6D967B02" w14:textId="77777777" w:rsidR="00011B4A" w:rsidRPr="00E40411" w:rsidRDefault="00011B4A" w:rsidP="00220C7B">
      <w:pPr>
        <w:numPr>
          <w:ilvl w:val="0"/>
          <w:numId w:val="16"/>
        </w:numPr>
        <w:tabs>
          <w:tab w:val="left" w:pos="284"/>
        </w:tabs>
        <w:adjustRightInd w:val="0"/>
        <w:snapToGrid w:val="0"/>
        <w:ind w:left="284" w:right="-29" w:hanging="284"/>
        <w:jc w:val="both"/>
        <w:rPr>
          <w:rFonts w:ascii="Arial" w:eastAsia="Arial" w:hAnsi="Arial"/>
          <w:color w:val="00853B"/>
          <w:sz w:val="17"/>
          <w:szCs w:val="17"/>
        </w:rPr>
      </w:pPr>
      <w:r w:rsidRPr="00E40411">
        <w:rPr>
          <w:rFonts w:ascii="Arial" w:eastAsia="Arial" w:hAnsi="Arial"/>
          <w:color w:val="00853B"/>
          <w:sz w:val="17"/>
          <w:szCs w:val="17"/>
        </w:rPr>
        <w:t xml:space="preserve">dozvoljen je na svim nacionalnim takmičenjima, </w:t>
      </w:r>
      <w:r w:rsidR="00B43F06" w:rsidRPr="00E40411">
        <w:rPr>
          <w:rFonts w:ascii="Arial" w:eastAsia="Arial" w:hAnsi="Arial"/>
          <w:color w:val="00853B"/>
          <w:sz w:val="17"/>
          <w:szCs w:val="17"/>
        </w:rPr>
        <w:t>isključivo u skladu sa pravilima nadležne nacionalne federacije</w:t>
      </w:r>
      <w:r w:rsidR="00EC56EA">
        <w:rPr>
          <w:rFonts w:ascii="Arial" w:eastAsia="Arial" w:hAnsi="Arial"/>
          <w:color w:val="00853B"/>
          <w:sz w:val="17"/>
          <w:szCs w:val="17"/>
        </w:rPr>
        <w:t xml:space="preserve"> članice</w:t>
      </w:r>
      <w:r w:rsidR="00B43F06" w:rsidRPr="00E40411">
        <w:rPr>
          <w:rFonts w:ascii="Arial" w:eastAsia="Arial" w:hAnsi="Arial"/>
          <w:color w:val="00853B"/>
          <w:sz w:val="17"/>
          <w:szCs w:val="17"/>
        </w:rPr>
        <w:t>. (</w:t>
      </w:r>
      <w:r w:rsidRPr="00E40411">
        <w:rPr>
          <w:rFonts w:ascii="Arial" w:eastAsia="Arial" w:hAnsi="Arial"/>
          <w:color w:val="00853B"/>
          <w:sz w:val="17"/>
          <w:szCs w:val="17"/>
        </w:rPr>
        <w:t>Nije neophodna dodatna do</w:t>
      </w:r>
      <w:r w:rsidR="00B43F06" w:rsidRPr="00E40411">
        <w:rPr>
          <w:rFonts w:ascii="Arial" w:eastAsia="Arial" w:hAnsi="Arial"/>
          <w:color w:val="00853B"/>
          <w:sz w:val="17"/>
          <w:szCs w:val="17"/>
        </w:rPr>
        <w:t>zvola kontinentalne asocijacije)</w:t>
      </w:r>
      <w:r w:rsidRPr="00E40411">
        <w:rPr>
          <w:rFonts w:ascii="Arial" w:eastAsia="Arial" w:hAnsi="Arial"/>
          <w:color w:val="00853B"/>
          <w:sz w:val="17"/>
          <w:szCs w:val="17"/>
        </w:rPr>
        <w:t>;</w:t>
      </w:r>
    </w:p>
    <w:p w14:paraId="40F9FE67" w14:textId="77777777" w:rsidR="00011B4A" w:rsidRPr="00E40411" w:rsidRDefault="00B43F06" w:rsidP="00220C7B">
      <w:pPr>
        <w:tabs>
          <w:tab w:val="left" w:pos="284"/>
        </w:tabs>
        <w:adjustRightInd w:val="0"/>
        <w:snapToGrid w:val="0"/>
        <w:ind w:left="284" w:right="-29" w:hanging="284"/>
        <w:jc w:val="both"/>
        <w:rPr>
          <w:rFonts w:ascii="Arial" w:eastAsia="Arial" w:hAnsi="Arial"/>
          <w:color w:val="00853B"/>
          <w:sz w:val="17"/>
          <w:szCs w:val="17"/>
        </w:rPr>
      </w:pPr>
      <w:r w:rsidRPr="00E40411">
        <w:rPr>
          <w:rFonts w:ascii="Arial" w:eastAsia="Arial" w:hAnsi="Arial"/>
          <w:color w:val="00853B"/>
          <w:sz w:val="17"/>
          <w:szCs w:val="17"/>
        </w:rPr>
        <w:t>b.</w:t>
      </w:r>
      <w:r w:rsidRPr="00E40411">
        <w:rPr>
          <w:rFonts w:ascii="Arial" w:eastAsia="Arial" w:hAnsi="Arial"/>
          <w:color w:val="00853B"/>
          <w:sz w:val="17"/>
          <w:szCs w:val="17"/>
        </w:rPr>
        <w:tab/>
      </w:r>
      <w:r w:rsidR="00011B4A" w:rsidRPr="00E40411">
        <w:rPr>
          <w:rFonts w:ascii="Arial" w:eastAsia="Arial" w:hAnsi="Arial"/>
          <w:color w:val="00853B"/>
          <w:sz w:val="17"/>
          <w:szCs w:val="17"/>
        </w:rPr>
        <w:t>dozvoljen je na takmičenjima iz tačk</w:t>
      </w:r>
      <w:r w:rsidRPr="00E40411">
        <w:rPr>
          <w:rFonts w:ascii="Arial" w:eastAsia="Arial" w:hAnsi="Arial"/>
          <w:color w:val="00853B"/>
          <w:sz w:val="17"/>
          <w:szCs w:val="17"/>
        </w:rPr>
        <w:t>e 2. (d) definicije</w:t>
      </w:r>
      <w:r w:rsidR="00011B4A" w:rsidRPr="00E40411">
        <w:rPr>
          <w:rFonts w:ascii="Arial" w:eastAsia="Arial" w:hAnsi="Arial"/>
          <w:color w:val="00853B"/>
          <w:sz w:val="17"/>
          <w:szCs w:val="17"/>
        </w:rPr>
        <w:t xml:space="preserve"> takmičenja</w:t>
      </w:r>
      <w:r w:rsidRPr="00E40411">
        <w:rPr>
          <w:rFonts w:ascii="Arial" w:eastAsia="Arial" w:hAnsi="Arial"/>
          <w:color w:val="00853B"/>
          <w:sz w:val="17"/>
          <w:szCs w:val="17"/>
        </w:rPr>
        <w:t xml:space="preserve"> </w:t>
      </w:r>
      <w:r w:rsidR="003A3668" w:rsidRPr="00E40411">
        <w:rPr>
          <w:rFonts w:ascii="Arial" w:eastAsia="Arial" w:hAnsi="Arial"/>
          <w:color w:val="00853B"/>
          <w:sz w:val="17"/>
          <w:szCs w:val="17"/>
        </w:rPr>
        <w:t>za svetsko rangiranje</w:t>
      </w:r>
      <w:r w:rsidR="00011B4A" w:rsidRPr="00E40411">
        <w:rPr>
          <w:rFonts w:ascii="Arial" w:eastAsia="Arial" w:hAnsi="Arial"/>
          <w:color w:val="00853B"/>
          <w:sz w:val="17"/>
          <w:szCs w:val="17"/>
        </w:rPr>
        <w:t xml:space="preserve">, ukoliko to </w:t>
      </w:r>
      <w:r w:rsidRPr="00E40411">
        <w:rPr>
          <w:rFonts w:ascii="Arial" w:eastAsia="Arial" w:hAnsi="Arial"/>
          <w:color w:val="00853B"/>
          <w:sz w:val="17"/>
          <w:szCs w:val="17"/>
        </w:rPr>
        <w:t xml:space="preserve">izričito </w:t>
      </w:r>
      <w:r w:rsidR="00011B4A" w:rsidRPr="00E40411">
        <w:rPr>
          <w:rFonts w:ascii="Arial" w:eastAsia="Arial" w:hAnsi="Arial"/>
          <w:color w:val="00853B"/>
          <w:sz w:val="17"/>
          <w:szCs w:val="17"/>
        </w:rPr>
        <w:t>odobri nadležna kontinentalna asocijacija;</w:t>
      </w:r>
    </w:p>
    <w:p w14:paraId="51A186DD" w14:textId="77777777" w:rsidR="00011B4A" w:rsidRPr="00E40411" w:rsidRDefault="00B43F06" w:rsidP="00220C7B">
      <w:pPr>
        <w:tabs>
          <w:tab w:val="left" w:pos="284"/>
        </w:tabs>
        <w:adjustRightInd w:val="0"/>
        <w:snapToGrid w:val="0"/>
        <w:ind w:left="284" w:right="-29" w:hanging="284"/>
        <w:jc w:val="both"/>
        <w:rPr>
          <w:rFonts w:ascii="Arial" w:eastAsia="Arial" w:hAnsi="Arial"/>
          <w:color w:val="00853B"/>
          <w:sz w:val="17"/>
          <w:szCs w:val="17"/>
          <w:highlight w:val="yellow"/>
        </w:rPr>
      </w:pPr>
      <w:r w:rsidRPr="00E40411">
        <w:rPr>
          <w:rFonts w:ascii="Arial" w:eastAsia="Arial" w:hAnsi="Arial"/>
          <w:color w:val="00853B"/>
          <w:sz w:val="17"/>
          <w:szCs w:val="17"/>
        </w:rPr>
        <w:t>c.</w:t>
      </w:r>
      <w:r w:rsidRPr="00E40411">
        <w:rPr>
          <w:rFonts w:ascii="Arial" w:eastAsia="Arial" w:hAnsi="Arial"/>
          <w:color w:val="00853B"/>
          <w:sz w:val="17"/>
          <w:szCs w:val="17"/>
        </w:rPr>
        <w:tab/>
      </w:r>
      <w:r w:rsidR="00011B4A" w:rsidRPr="00E40411">
        <w:rPr>
          <w:rFonts w:ascii="Arial" w:eastAsia="Arial" w:hAnsi="Arial"/>
          <w:color w:val="00853B"/>
          <w:sz w:val="17"/>
          <w:szCs w:val="17"/>
        </w:rPr>
        <w:t>nije dozvoljen na takmičenjima iz članova 1.</w:t>
      </w:r>
      <w:r w:rsidRPr="00E40411">
        <w:rPr>
          <w:rFonts w:ascii="Arial" w:eastAsia="Arial" w:hAnsi="Arial"/>
          <w:color w:val="00853B"/>
          <w:sz w:val="17"/>
          <w:szCs w:val="17"/>
        </w:rPr>
        <w:t xml:space="preserve"> i 2. (a), (b), (c), (e)</w:t>
      </w:r>
      <w:r w:rsidR="00011B4A" w:rsidRPr="00E40411">
        <w:rPr>
          <w:rFonts w:ascii="Arial" w:eastAsia="Arial" w:hAnsi="Arial"/>
          <w:color w:val="00853B"/>
          <w:sz w:val="17"/>
          <w:szCs w:val="17"/>
        </w:rPr>
        <w:t xml:space="preserve"> </w:t>
      </w:r>
      <w:r w:rsidRPr="00E40411">
        <w:rPr>
          <w:rFonts w:ascii="Arial" w:eastAsia="Arial" w:hAnsi="Arial"/>
          <w:color w:val="00853B"/>
          <w:sz w:val="17"/>
          <w:szCs w:val="17"/>
        </w:rPr>
        <w:t xml:space="preserve">definicije takmičenja </w:t>
      </w:r>
      <w:r w:rsidR="003A3668" w:rsidRPr="00E40411">
        <w:rPr>
          <w:rFonts w:ascii="Arial" w:eastAsia="Arial" w:hAnsi="Arial"/>
          <w:color w:val="00853B"/>
          <w:sz w:val="17"/>
          <w:szCs w:val="17"/>
        </w:rPr>
        <w:t>za svetsko rangiranje</w:t>
      </w:r>
      <w:r w:rsidR="00011B4A" w:rsidRPr="00E40411">
        <w:rPr>
          <w:rFonts w:ascii="Arial" w:eastAsia="Arial" w:hAnsi="Arial"/>
          <w:color w:val="00853B"/>
          <w:sz w:val="17"/>
          <w:szCs w:val="17"/>
        </w:rPr>
        <w:t>, osim u slučaju disciplina skokova i bacanja gde je to dozvoljeno propozicijama takmičenja</w:t>
      </w:r>
      <w:r w:rsidRPr="00E40411">
        <w:rPr>
          <w:rFonts w:ascii="Arial" w:eastAsia="Arial" w:hAnsi="Arial"/>
          <w:color w:val="00853B"/>
          <w:sz w:val="17"/>
          <w:szCs w:val="17"/>
        </w:rPr>
        <w:t xml:space="preserve">. </w:t>
      </w:r>
    </w:p>
    <w:p w14:paraId="3CBFB722" w14:textId="77777777" w:rsidR="00011B4A" w:rsidRPr="00E40411" w:rsidRDefault="00011B4A" w:rsidP="00220C7B">
      <w:pPr>
        <w:tabs>
          <w:tab w:val="left" w:pos="709"/>
        </w:tabs>
        <w:adjustRightInd w:val="0"/>
        <w:snapToGrid w:val="0"/>
        <w:ind w:right="-29"/>
        <w:jc w:val="both"/>
        <w:rPr>
          <w:rFonts w:ascii="Arial" w:eastAsia="Arial" w:hAnsi="Arial"/>
          <w:color w:val="00853B"/>
          <w:sz w:val="17"/>
          <w:szCs w:val="17"/>
        </w:rPr>
      </w:pPr>
      <w:r w:rsidRPr="00E40411">
        <w:rPr>
          <w:rFonts w:ascii="Arial" w:eastAsia="Arial" w:hAnsi="Arial"/>
          <w:color w:val="00853B"/>
          <w:sz w:val="17"/>
          <w:szCs w:val="17"/>
        </w:rPr>
        <w:t>Za ograničenja u priznavanju svetskih rekorda na mešovitim takmičenjima vid</w:t>
      </w:r>
      <w:r w:rsidR="00AB6AC7" w:rsidRPr="00E40411">
        <w:rPr>
          <w:rFonts w:ascii="Arial" w:eastAsia="Arial" w:hAnsi="Arial"/>
          <w:color w:val="00853B"/>
          <w:sz w:val="17"/>
          <w:szCs w:val="17"/>
        </w:rPr>
        <w:t>et</w:t>
      </w:r>
      <w:r w:rsidRPr="00E40411">
        <w:rPr>
          <w:rFonts w:ascii="Arial" w:eastAsia="Arial" w:hAnsi="Arial"/>
          <w:color w:val="00853B"/>
          <w:sz w:val="17"/>
          <w:szCs w:val="17"/>
        </w:rPr>
        <w:t>i član</w:t>
      </w:r>
      <w:r w:rsidR="00AB6AC7" w:rsidRPr="00E40411">
        <w:rPr>
          <w:rFonts w:ascii="Arial" w:eastAsia="Arial" w:hAnsi="Arial"/>
          <w:color w:val="00853B"/>
          <w:sz w:val="17"/>
          <w:szCs w:val="17"/>
        </w:rPr>
        <w:t>ove</w:t>
      </w:r>
      <w:r w:rsidRPr="00E40411">
        <w:rPr>
          <w:rFonts w:ascii="Arial" w:eastAsia="Arial" w:hAnsi="Arial"/>
          <w:color w:val="00853B"/>
          <w:sz w:val="17"/>
          <w:szCs w:val="17"/>
        </w:rPr>
        <w:t xml:space="preserve"> 31.1</w:t>
      </w:r>
      <w:r w:rsidR="00AB6AC7" w:rsidRPr="00E40411">
        <w:rPr>
          <w:rFonts w:ascii="Arial" w:eastAsia="Arial" w:hAnsi="Arial"/>
          <w:color w:val="00853B"/>
          <w:sz w:val="17"/>
          <w:szCs w:val="17"/>
        </w:rPr>
        <w:t>.</w:t>
      </w:r>
      <w:r w:rsidRPr="00E40411">
        <w:rPr>
          <w:rFonts w:ascii="Arial" w:eastAsia="Arial" w:hAnsi="Arial"/>
          <w:color w:val="00853B"/>
          <w:sz w:val="17"/>
          <w:szCs w:val="17"/>
        </w:rPr>
        <w:t xml:space="preserve"> (u vezi sa trkama na 5.000 m i dužim koje se održavaju na stadionima) i 32</w:t>
      </w:r>
      <w:r w:rsidR="00AB6AC7" w:rsidRPr="00E40411">
        <w:rPr>
          <w:rFonts w:ascii="Arial" w:eastAsia="Arial" w:hAnsi="Arial"/>
          <w:color w:val="00853B"/>
          <w:sz w:val="17"/>
          <w:szCs w:val="17"/>
        </w:rPr>
        <w:t>.</w:t>
      </w:r>
      <w:r w:rsidRPr="00E40411">
        <w:rPr>
          <w:rFonts w:ascii="Arial" w:eastAsia="Arial" w:hAnsi="Arial"/>
          <w:color w:val="00853B"/>
          <w:sz w:val="17"/>
          <w:szCs w:val="17"/>
        </w:rPr>
        <w:t xml:space="preserve"> (u vezi sa trkama na putu za žene) Pra</w:t>
      </w:r>
      <w:r w:rsidR="00202AF5" w:rsidRPr="00E40411">
        <w:rPr>
          <w:rFonts w:ascii="Arial" w:eastAsia="Arial" w:hAnsi="Arial"/>
          <w:color w:val="00853B"/>
          <w:sz w:val="17"/>
          <w:szCs w:val="17"/>
        </w:rPr>
        <w:t>vila za atletska takmičenja. U N</w:t>
      </w:r>
      <w:r w:rsidRPr="00E40411">
        <w:rPr>
          <w:rFonts w:ascii="Arial" w:eastAsia="Arial" w:hAnsi="Arial"/>
          <w:color w:val="00853B"/>
          <w:sz w:val="17"/>
          <w:szCs w:val="17"/>
        </w:rPr>
        <w:t>apomeni</w:t>
      </w:r>
      <w:r w:rsidR="00AB6AC7" w:rsidRPr="00E40411">
        <w:rPr>
          <w:rFonts w:ascii="Arial" w:eastAsia="Arial" w:hAnsi="Arial"/>
          <w:color w:val="00853B"/>
          <w:sz w:val="17"/>
          <w:szCs w:val="17"/>
        </w:rPr>
        <w:t xml:space="preserve"> </w:t>
      </w:r>
      <w:r w:rsidRPr="00E40411">
        <w:rPr>
          <w:rFonts w:ascii="Arial" w:eastAsia="Arial" w:hAnsi="Arial"/>
          <w:color w:val="00853B"/>
          <w:sz w:val="17"/>
          <w:szCs w:val="17"/>
        </w:rPr>
        <w:t>(</w:t>
      </w:r>
      <w:r w:rsidR="00AB6AC7" w:rsidRPr="00E40411">
        <w:rPr>
          <w:rFonts w:ascii="Arial" w:eastAsia="Arial" w:hAnsi="Arial"/>
          <w:color w:val="00853B"/>
          <w:sz w:val="17"/>
          <w:szCs w:val="17"/>
        </w:rPr>
        <w:t>ii</w:t>
      </w:r>
      <w:r w:rsidRPr="00E40411">
        <w:rPr>
          <w:rFonts w:ascii="Arial" w:eastAsia="Arial" w:hAnsi="Arial"/>
          <w:color w:val="00853B"/>
          <w:sz w:val="17"/>
          <w:szCs w:val="17"/>
        </w:rPr>
        <w:t>) uz član 32</w:t>
      </w:r>
      <w:r w:rsidR="00AB6AC7" w:rsidRPr="00E40411">
        <w:rPr>
          <w:rFonts w:ascii="Arial" w:eastAsia="Arial" w:hAnsi="Arial"/>
          <w:color w:val="00853B"/>
          <w:sz w:val="17"/>
          <w:szCs w:val="17"/>
        </w:rPr>
        <w:t>. Pravila za atletska takmičenja</w:t>
      </w:r>
      <w:r w:rsidRPr="00E40411">
        <w:rPr>
          <w:rFonts w:ascii="Arial" w:eastAsia="Arial" w:hAnsi="Arial"/>
          <w:color w:val="00853B"/>
          <w:sz w:val="17"/>
          <w:szCs w:val="17"/>
        </w:rPr>
        <w:t xml:space="preserve"> date su smernice o tome kako se može organizovati trka samo za žene (gde isključivo žene mogu postaviti rekord) na takmičenjima na kojim nastupaju i muškarci i žene.</w:t>
      </w:r>
    </w:p>
    <w:p w14:paraId="21E16DF1" w14:textId="77777777" w:rsidR="00011B4A" w:rsidRPr="00E40411" w:rsidRDefault="00AB6AC7" w:rsidP="00220C7B">
      <w:pPr>
        <w:tabs>
          <w:tab w:val="left" w:pos="709"/>
        </w:tabs>
        <w:adjustRightInd w:val="0"/>
        <w:snapToGrid w:val="0"/>
        <w:ind w:right="-29"/>
        <w:jc w:val="both"/>
        <w:rPr>
          <w:rFonts w:ascii="Arial" w:eastAsia="Arial" w:hAnsi="Arial"/>
          <w:color w:val="00853B"/>
          <w:sz w:val="17"/>
          <w:szCs w:val="17"/>
        </w:rPr>
      </w:pPr>
      <w:r w:rsidRPr="00E40411">
        <w:rPr>
          <w:rFonts w:ascii="Arial" w:eastAsia="Arial" w:hAnsi="Arial"/>
          <w:color w:val="00853B"/>
          <w:sz w:val="17"/>
          <w:szCs w:val="17"/>
        </w:rPr>
        <w:t>(</w:t>
      </w:r>
      <w:r w:rsidR="00011B4A" w:rsidRPr="00E40411">
        <w:rPr>
          <w:rFonts w:ascii="Arial" w:eastAsia="Arial" w:hAnsi="Arial"/>
          <w:color w:val="00853B"/>
          <w:sz w:val="17"/>
          <w:szCs w:val="17"/>
        </w:rPr>
        <w:t>Vid</w:t>
      </w:r>
      <w:r w:rsidRPr="00E40411">
        <w:rPr>
          <w:rFonts w:ascii="Arial" w:eastAsia="Arial" w:hAnsi="Arial"/>
          <w:color w:val="00853B"/>
          <w:sz w:val="17"/>
          <w:szCs w:val="17"/>
        </w:rPr>
        <w:t>et</w:t>
      </w:r>
      <w:r w:rsidR="00011B4A" w:rsidRPr="00E40411">
        <w:rPr>
          <w:rFonts w:ascii="Arial" w:eastAsia="Arial" w:hAnsi="Arial"/>
          <w:color w:val="00853B"/>
          <w:sz w:val="17"/>
          <w:szCs w:val="17"/>
        </w:rPr>
        <w:t>i</w:t>
      </w:r>
      <w:r w:rsidRPr="00E40411">
        <w:rPr>
          <w:rFonts w:ascii="Arial" w:eastAsia="Arial" w:hAnsi="Arial"/>
          <w:color w:val="00853B"/>
          <w:sz w:val="17"/>
          <w:szCs w:val="17"/>
        </w:rPr>
        <w:t xml:space="preserve"> i</w:t>
      </w:r>
      <w:r w:rsidR="00011B4A" w:rsidRPr="00E40411">
        <w:rPr>
          <w:rFonts w:ascii="Arial" w:eastAsia="Arial" w:hAnsi="Arial"/>
          <w:color w:val="00853B"/>
          <w:sz w:val="17"/>
          <w:szCs w:val="17"/>
        </w:rPr>
        <w:t xml:space="preserve"> članove 25.2</w:t>
      </w:r>
      <w:r w:rsidRPr="00E40411">
        <w:rPr>
          <w:rFonts w:ascii="Arial" w:eastAsia="Arial" w:hAnsi="Arial"/>
          <w:color w:val="00853B"/>
          <w:sz w:val="17"/>
          <w:szCs w:val="17"/>
        </w:rPr>
        <w:t>.</w:t>
      </w:r>
      <w:r w:rsidR="00011B4A" w:rsidRPr="00E40411">
        <w:rPr>
          <w:rFonts w:ascii="Arial" w:eastAsia="Arial" w:hAnsi="Arial"/>
          <w:color w:val="00853B"/>
          <w:sz w:val="17"/>
          <w:szCs w:val="17"/>
        </w:rPr>
        <w:t xml:space="preserve"> i 25.3</w:t>
      </w:r>
      <w:r w:rsidRPr="00E40411">
        <w:rPr>
          <w:rFonts w:ascii="Arial" w:eastAsia="Arial" w:hAnsi="Arial"/>
          <w:color w:val="00853B"/>
          <w:sz w:val="17"/>
          <w:szCs w:val="17"/>
        </w:rPr>
        <w:t>.</w:t>
      </w:r>
      <w:r w:rsidR="00011B4A" w:rsidRPr="00E40411">
        <w:rPr>
          <w:rFonts w:ascii="Arial" w:eastAsia="Arial" w:hAnsi="Arial"/>
          <w:color w:val="00853B"/>
          <w:sz w:val="17"/>
          <w:szCs w:val="17"/>
        </w:rPr>
        <w:t xml:space="preserve"> Pravila za atle</w:t>
      </w:r>
      <w:r w:rsidRPr="00E40411">
        <w:rPr>
          <w:rFonts w:ascii="Arial" w:eastAsia="Arial" w:hAnsi="Arial"/>
          <w:color w:val="00853B"/>
          <w:sz w:val="17"/>
          <w:szCs w:val="17"/>
        </w:rPr>
        <w:t>tska takmičenja)</w:t>
      </w:r>
    </w:p>
    <w:p w14:paraId="6043812D" w14:textId="77777777" w:rsidR="009B7CEE" w:rsidRPr="00E40411" w:rsidRDefault="009B7CEE" w:rsidP="00E969A3">
      <w:pPr>
        <w:tabs>
          <w:tab w:val="left" w:pos="709"/>
        </w:tabs>
        <w:adjustRightInd w:val="0"/>
        <w:snapToGrid w:val="0"/>
        <w:jc w:val="both"/>
        <w:rPr>
          <w:rFonts w:ascii="Arial" w:eastAsia="Times New Roman" w:hAnsi="Arial"/>
          <w:sz w:val="17"/>
          <w:szCs w:val="17"/>
        </w:rPr>
      </w:pPr>
    </w:p>
    <w:p w14:paraId="18BF9841" w14:textId="77777777" w:rsidR="00AB6AC7" w:rsidRPr="00E40411" w:rsidRDefault="00AB6AC7" w:rsidP="00E969A3">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10.</w:t>
      </w:r>
      <w:r w:rsidRPr="00E40411">
        <w:rPr>
          <w:rFonts w:ascii="Arial" w:eastAsia="Times New Roman" w:hAnsi="Arial"/>
          <w:b/>
          <w:bCs/>
          <w:sz w:val="17"/>
          <w:szCs w:val="17"/>
        </w:rPr>
        <w:tab/>
        <w:t>Pregled borilišta i merenja</w:t>
      </w:r>
    </w:p>
    <w:p w14:paraId="0940C797" w14:textId="77777777" w:rsidR="00AB6AC7" w:rsidRPr="00E40411" w:rsidRDefault="00AB6AC7" w:rsidP="009B7CEE">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10.1</w:t>
      </w:r>
      <w:r w:rsidRPr="00E40411">
        <w:rPr>
          <w:rFonts w:ascii="Arial" w:eastAsia="Times New Roman" w:hAnsi="Arial"/>
          <w:sz w:val="17"/>
          <w:szCs w:val="17"/>
        </w:rPr>
        <w:tab/>
        <w:t xml:space="preserve">Preciznost oznaka i instalacija za atletske objekte po članovima 2, 11.2, 11.3. i 41. Tehničkih pravila mora da proverava </w:t>
      </w:r>
      <w:r w:rsidRPr="00E40411">
        <w:rPr>
          <w:rFonts w:ascii="Arial" w:eastAsia="Times New Roman" w:hAnsi="Arial"/>
          <w:sz w:val="17"/>
          <w:szCs w:val="17"/>
        </w:rPr>
        <w:lastRenderedPageBreak/>
        <w:t xml:space="preserve">odgovarajući kvalifikovani </w:t>
      </w:r>
      <w:r w:rsidR="009B7CEE" w:rsidRPr="00E40411">
        <w:rPr>
          <w:rFonts w:ascii="Arial" w:eastAsia="Times New Roman" w:hAnsi="Arial"/>
          <w:sz w:val="17"/>
          <w:szCs w:val="17"/>
        </w:rPr>
        <w:t>merilac</w:t>
      </w:r>
      <w:r w:rsidRPr="00E40411">
        <w:rPr>
          <w:rFonts w:ascii="Arial" w:eastAsia="Times New Roman" w:hAnsi="Arial"/>
          <w:sz w:val="17"/>
          <w:szCs w:val="17"/>
        </w:rPr>
        <w:t xml:space="preserve"> koji treba da odgovarajućem </w:t>
      </w:r>
      <w:r w:rsidR="009B7CEE" w:rsidRPr="00E40411">
        <w:rPr>
          <w:rFonts w:ascii="Arial" w:eastAsia="Times New Roman" w:hAnsi="Arial"/>
          <w:sz w:val="17"/>
          <w:szCs w:val="17"/>
        </w:rPr>
        <w:t>organu</w:t>
      </w:r>
      <w:r w:rsidRPr="00E40411">
        <w:rPr>
          <w:rFonts w:ascii="Arial" w:eastAsia="Times New Roman" w:hAnsi="Arial"/>
          <w:sz w:val="17"/>
          <w:szCs w:val="17"/>
        </w:rPr>
        <w:t xml:space="preserve"> i/ili vlasniku ili rukovodiocu objekta dostavi odgovarajuće </w:t>
      </w:r>
      <w:r w:rsidR="009B7CEE" w:rsidRPr="00E40411">
        <w:rPr>
          <w:rFonts w:ascii="Arial" w:eastAsia="Times New Roman" w:hAnsi="Arial"/>
          <w:sz w:val="17"/>
          <w:szCs w:val="17"/>
        </w:rPr>
        <w:t>ateste</w:t>
      </w:r>
      <w:r w:rsidRPr="00E40411">
        <w:rPr>
          <w:rFonts w:ascii="Arial" w:eastAsia="Times New Roman" w:hAnsi="Arial"/>
          <w:sz w:val="17"/>
          <w:szCs w:val="17"/>
        </w:rPr>
        <w:t>, uključujući i detalje o svakoj proveri merenja. Da bi obavio verifikaciju, mora mu se dozvoliti potpuni pristup planovima i skicama stadiona, kao i poslednji izveštaj o merenjima.</w:t>
      </w:r>
    </w:p>
    <w:p w14:paraId="15359465" w14:textId="77777777" w:rsidR="004D7EDC" w:rsidRPr="00E40411" w:rsidRDefault="004D7EDC"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10.2</w:t>
      </w:r>
      <w:r w:rsidRPr="00E40411">
        <w:rPr>
          <w:rFonts w:ascii="Arial" w:eastAsia="Times New Roman" w:hAnsi="Arial"/>
          <w:sz w:val="17"/>
          <w:szCs w:val="17"/>
        </w:rPr>
        <w:tab/>
        <w:t>Na takmičenjima iz tački 1.</w:t>
      </w:r>
      <w:r w:rsidR="00780569" w:rsidRPr="00E40411">
        <w:rPr>
          <w:rFonts w:ascii="Arial" w:eastAsia="Times New Roman" w:hAnsi="Arial"/>
          <w:sz w:val="17"/>
          <w:szCs w:val="17"/>
        </w:rPr>
        <w:t xml:space="preserve"> (a), (b), (c) i 2. (a) i (b) definicije</w:t>
      </w:r>
      <w:r w:rsidRPr="00E40411">
        <w:rPr>
          <w:rFonts w:ascii="Arial" w:eastAsia="Times New Roman" w:hAnsi="Arial"/>
          <w:sz w:val="17"/>
          <w:szCs w:val="17"/>
        </w:rPr>
        <w:t xml:space="preserve"> takmičenja</w:t>
      </w:r>
      <w:r w:rsidR="009B7CEE" w:rsidRPr="00E40411">
        <w:rPr>
          <w:rFonts w:ascii="Arial" w:eastAsia="Times New Roman" w:hAnsi="Arial"/>
          <w:sz w:val="17"/>
          <w:szCs w:val="17"/>
        </w:rPr>
        <w:t xml:space="preserve"> za svetsko rangiranje</w:t>
      </w:r>
      <w:r w:rsidRPr="00E40411">
        <w:rPr>
          <w:rFonts w:ascii="Arial" w:eastAsia="Times New Roman" w:hAnsi="Arial"/>
          <w:sz w:val="17"/>
          <w:szCs w:val="17"/>
        </w:rPr>
        <w:t xml:space="preserve">, sva merenja se vrše </w:t>
      </w:r>
      <w:r w:rsidR="00780569" w:rsidRPr="00E40411">
        <w:rPr>
          <w:rFonts w:ascii="Arial" w:eastAsia="Times New Roman" w:hAnsi="Arial"/>
          <w:sz w:val="17"/>
          <w:szCs w:val="17"/>
        </w:rPr>
        <w:t>kalibriranom</w:t>
      </w:r>
      <w:r w:rsidRPr="00E40411">
        <w:rPr>
          <w:rFonts w:ascii="Arial" w:eastAsia="Times New Roman" w:hAnsi="Arial"/>
          <w:sz w:val="17"/>
          <w:szCs w:val="17"/>
        </w:rPr>
        <w:t xml:space="preserve"> čeličnom pantljikom ili metarskom šipkom (šiberom) ili odgovarajućim posebnim mernim uređajem. Čelična pantljika, metarska šipka (šiber) i merni uređaji moraju biti proizvedeni</w:t>
      </w:r>
      <w:r w:rsidR="00780569" w:rsidRPr="00E40411">
        <w:rPr>
          <w:rFonts w:ascii="Arial" w:eastAsia="Times New Roman" w:hAnsi="Arial"/>
          <w:sz w:val="17"/>
          <w:szCs w:val="17"/>
        </w:rPr>
        <w:t xml:space="preserve"> i kalibrirani</w:t>
      </w:r>
      <w:r w:rsidRPr="00E40411">
        <w:rPr>
          <w:rFonts w:ascii="Arial" w:eastAsia="Times New Roman" w:hAnsi="Arial"/>
          <w:sz w:val="17"/>
          <w:szCs w:val="17"/>
        </w:rPr>
        <w:t xml:space="preserve"> u skladu sa međunarodnim standardima. Tačnost </w:t>
      </w:r>
      <w:r w:rsidR="00780569" w:rsidRPr="00E40411">
        <w:rPr>
          <w:rFonts w:ascii="Arial" w:eastAsia="Times New Roman" w:hAnsi="Arial"/>
          <w:sz w:val="17"/>
          <w:szCs w:val="17"/>
        </w:rPr>
        <w:t xml:space="preserve">mernih </w:t>
      </w:r>
      <w:r w:rsidRPr="00E40411">
        <w:rPr>
          <w:rFonts w:ascii="Arial" w:eastAsia="Times New Roman" w:hAnsi="Arial"/>
          <w:sz w:val="17"/>
          <w:szCs w:val="17"/>
        </w:rPr>
        <w:t xml:space="preserve">uređaja koji se koriste u takmičenju mora biti potvrđena od strane </w:t>
      </w:r>
      <w:r w:rsidR="00780569" w:rsidRPr="00E40411">
        <w:rPr>
          <w:rFonts w:ascii="Arial" w:eastAsia="Times New Roman" w:hAnsi="Arial"/>
          <w:sz w:val="17"/>
          <w:szCs w:val="17"/>
        </w:rPr>
        <w:t>nadležne organizacije koja je za to akreditovana od strane nacionalnog organa</w:t>
      </w:r>
      <w:r w:rsidRPr="00E40411">
        <w:rPr>
          <w:rFonts w:ascii="Arial" w:eastAsia="Times New Roman" w:hAnsi="Arial"/>
          <w:sz w:val="17"/>
          <w:szCs w:val="17"/>
        </w:rPr>
        <w:t xml:space="preserve"> za</w:t>
      </w:r>
      <w:r w:rsidR="00780569" w:rsidRPr="00E40411">
        <w:rPr>
          <w:rFonts w:ascii="Arial" w:eastAsia="Times New Roman" w:hAnsi="Arial"/>
          <w:sz w:val="17"/>
          <w:szCs w:val="17"/>
        </w:rPr>
        <w:t xml:space="preserve"> </w:t>
      </w:r>
      <w:r w:rsidRPr="00E40411">
        <w:rPr>
          <w:rFonts w:ascii="Arial" w:eastAsia="Times New Roman" w:hAnsi="Arial"/>
          <w:sz w:val="17"/>
          <w:szCs w:val="17"/>
        </w:rPr>
        <w:t>mere</w:t>
      </w:r>
      <w:r w:rsidR="00780569" w:rsidRPr="00E40411">
        <w:rPr>
          <w:rFonts w:ascii="Arial" w:eastAsia="Times New Roman" w:hAnsi="Arial"/>
          <w:sz w:val="17"/>
          <w:szCs w:val="17"/>
        </w:rPr>
        <w:t>nja</w:t>
      </w:r>
      <w:r w:rsidRPr="00E40411">
        <w:rPr>
          <w:rFonts w:ascii="Arial" w:eastAsia="Times New Roman" w:hAnsi="Arial"/>
          <w:sz w:val="17"/>
          <w:szCs w:val="17"/>
        </w:rPr>
        <w:t>.</w:t>
      </w:r>
    </w:p>
    <w:p w14:paraId="438AA46F" w14:textId="77777777" w:rsidR="004D7EDC" w:rsidRPr="00E40411" w:rsidRDefault="00780569" w:rsidP="00E969A3">
      <w:pPr>
        <w:tabs>
          <w:tab w:val="left" w:pos="709"/>
        </w:tabs>
        <w:adjustRightInd w:val="0"/>
        <w:snapToGrid w:val="0"/>
        <w:ind w:left="708"/>
        <w:jc w:val="both"/>
        <w:rPr>
          <w:rFonts w:ascii="Arial" w:eastAsia="Times New Roman" w:hAnsi="Arial"/>
          <w:sz w:val="17"/>
          <w:szCs w:val="17"/>
        </w:rPr>
      </w:pPr>
      <w:r w:rsidRPr="00E40411">
        <w:rPr>
          <w:rFonts w:ascii="Arial" w:eastAsia="Times New Roman" w:hAnsi="Arial"/>
          <w:sz w:val="17"/>
          <w:szCs w:val="17"/>
        </w:rPr>
        <w:tab/>
      </w:r>
      <w:r w:rsidR="009B7CEE" w:rsidRPr="00E40411">
        <w:rPr>
          <w:rFonts w:ascii="Arial" w:eastAsia="Times New Roman" w:hAnsi="Arial"/>
          <w:sz w:val="17"/>
          <w:szCs w:val="17"/>
        </w:rPr>
        <w:t>Na ostalim takmičenjima</w:t>
      </w:r>
      <w:r w:rsidR="004D7EDC" w:rsidRPr="00E40411">
        <w:rPr>
          <w:rFonts w:ascii="Arial" w:eastAsia="Times New Roman" w:hAnsi="Arial"/>
          <w:sz w:val="17"/>
          <w:szCs w:val="17"/>
        </w:rPr>
        <w:t xml:space="preserve"> osim onih iz tački 1.</w:t>
      </w:r>
      <w:r w:rsidRPr="00E40411">
        <w:rPr>
          <w:rFonts w:ascii="Arial" w:eastAsia="Arial" w:hAnsi="Arial"/>
          <w:sz w:val="17"/>
          <w:szCs w:val="17"/>
        </w:rPr>
        <w:t xml:space="preserve"> </w:t>
      </w:r>
      <w:r w:rsidRPr="00E40411">
        <w:rPr>
          <w:rFonts w:ascii="Arial" w:eastAsia="Times New Roman" w:hAnsi="Arial"/>
          <w:sz w:val="17"/>
          <w:szCs w:val="17"/>
        </w:rPr>
        <w:t>(a), (b), (c) i 2. (a), i (b) definicije takmičenja</w:t>
      </w:r>
      <w:r w:rsidR="009B7CEE" w:rsidRPr="00E40411">
        <w:rPr>
          <w:rFonts w:ascii="Arial" w:eastAsia="Times New Roman" w:hAnsi="Arial"/>
          <w:sz w:val="17"/>
          <w:szCs w:val="17"/>
        </w:rPr>
        <w:t xml:space="preserve"> za svetsko rangiranje</w:t>
      </w:r>
      <w:r w:rsidRPr="00E40411">
        <w:rPr>
          <w:rFonts w:ascii="Arial" w:eastAsia="Times New Roman" w:hAnsi="Arial"/>
          <w:sz w:val="17"/>
          <w:szCs w:val="17"/>
        </w:rPr>
        <w:t xml:space="preserve"> </w:t>
      </w:r>
      <w:r w:rsidR="004D7EDC" w:rsidRPr="00E40411">
        <w:rPr>
          <w:rFonts w:ascii="Arial" w:eastAsia="Times New Roman" w:hAnsi="Arial"/>
          <w:sz w:val="17"/>
          <w:szCs w:val="17"/>
        </w:rPr>
        <w:t>mogu se koristiti i pantljike od fiberglasa.</w:t>
      </w:r>
    </w:p>
    <w:p w14:paraId="38D30393" w14:textId="77777777" w:rsidR="004D7EDC" w:rsidRPr="00E40411" w:rsidRDefault="004D7EDC" w:rsidP="00E969A3">
      <w:pPr>
        <w:tabs>
          <w:tab w:val="left" w:pos="709"/>
        </w:tabs>
        <w:adjustRightInd w:val="0"/>
        <w:snapToGrid w:val="0"/>
        <w:jc w:val="both"/>
        <w:rPr>
          <w:rFonts w:ascii="Arial" w:eastAsia="Times New Roman" w:hAnsi="Arial"/>
          <w:i/>
          <w:iCs/>
          <w:sz w:val="17"/>
          <w:szCs w:val="17"/>
        </w:rPr>
      </w:pPr>
      <w:r w:rsidRPr="00E40411">
        <w:rPr>
          <w:rFonts w:ascii="Arial" w:eastAsia="Times New Roman" w:hAnsi="Arial"/>
          <w:i/>
          <w:iCs/>
          <w:sz w:val="17"/>
          <w:szCs w:val="17"/>
        </w:rPr>
        <w:t>Napomena: Što se tiče priznavanja rekorda</w:t>
      </w:r>
      <w:r w:rsidR="00780569" w:rsidRPr="00E40411">
        <w:rPr>
          <w:rFonts w:ascii="Arial" w:eastAsia="Times New Roman" w:hAnsi="Arial"/>
          <w:i/>
          <w:iCs/>
          <w:sz w:val="17"/>
          <w:szCs w:val="17"/>
        </w:rPr>
        <w:t>,</w:t>
      </w:r>
      <w:r w:rsidRPr="00E40411">
        <w:rPr>
          <w:rFonts w:ascii="Arial" w:eastAsia="Times New Roman" w:hAnsi="Arial"/>
          <w:i/>
          <w:iCs/>
          <w:sz w:val="17"/>
          <w:szCs w:val="17"/>
        </w:rPr>
        <w:t xml:space="preserve"> vid</w:t>
      </w:r>
      <w:r w:rsidR="00780569" w:rsidRPr="00E40411">
        <w:rPr>
          <w:rFonts w:ascii="Arial" w:eastAsia="Times New Roman" w:hAnsi="Arial"/>
          <w:i/>
          <w:iCs/>
          <w:sz w:val="17"/>
          <w:szCs w:val="17"/>
        </w:rPr>
        <w:t>et</w:t>
      </w:r>
      <w:r w:rsidRPr="00E40411">
        <w:rPr>
          <w:rFonts w:ascii="Arial" w:eastAsia="Times New Roman" w:hAnsi="Arial"/>
          <w:i/>
          <w:iCs/>
          <w:sz w:val="17"/>
          <w:szCs w:val="17"/>
        </w:rPr>
        <w:t>i član 31.17.1</w:t>
      </w:r>
      <w:r w:rsidR="00780569" w:rsidRPr="00E40411">
        <w:rPr>
          <w:rFonts w:ascii="Arial" w:eastAsia="Times New Roman" w:hAnsi="Arial"/>
          <w:i/>
          <w:iCs/>
          <w:sz w:val="17"/>
          <w:szCs w:val="17"/>
        </w:rPr>
        <w:t>.</w:t>
      </w:r>
      <w:r w:rsidRPr="00E40411">
        <w:rPr>
          <w:rFonts w:ascii="Arial" w:eastAsia="Times New Roman" w:hAnsi="Arial"/>
          <w:i/>
          <w:iCs/>
          <w:sz w:val="17"/>
          <w:szCs w:val="17"/>
        </w:rPr>
        <w:t xml:space="preserve"> Pravila za atletska takmičenja.</w:t>
      </w:r>
    </w:p>
    <w:p w14:paraId="123D02A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99BC238" w14:textId="77777777" w:rsidR="00692A9D" w:rsidRPr="00E40411" w:rsidRDefault="00692A9D" w:rsidP="00E969A3">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11</w:t>
      </w:r>
      <w:r w:rsidRPr="00E40411">
        <w:rPr>
          <w:rFonts w:ascii="Arial" w:eastAsia="Times New Roman" w:hAnsi="Arial"/>
          <w:b/>
          <w:bCs/>
          <w:sz w:val="17"/>
          <w:szCs w:val="17"/>
        </w:rPr>
        <w:tab/>
      </w:r>
      <w:r w:rsidRPr="00E40411">
        <w:rPr>
          <w:rFonts w:ascii="Arial" w:eastAsia="Times New Roman" w:hAnsi="Arial"/>
          <w:b/>
          <w:bCs/>
          <w:sz w:val="17"/>
          <w:szCs w:val="17"/>
        </w:rPr>
        <w:tab/>
        <w:t>Priznavanje rezultata</w:t>
      </w:r>
    </w:p>
    <w:p w14:paraId="7776BA5A" w14:textId="77777777" w:rsidR="00692A9D" w:rsidRPr="00E40411" w:rsidRDefault="00692A9D"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11.1</w:t>
      </w:r>
      <w:r w:rsidRPr="00E40411">
        <w:rPr>
          <w:rFonts w:ascii="Arial" w:eastAsia="Times New Roman" w:hAnsi="Arial"/>
          <w:sz w:val="17"/>
          <w:szCs w:val="17"/>
        </w:rPr>
        <w:tab/>
        <w:t>Priznaju se samo oni rezultati koje su takmičari postigli na takmičenjima</w:t>
      </w:r>
      <w:r w:rsidR="009B7CEE" w:rsidRPr="00E40411">
        <w:rPr>
          <w:rFonts w:ascii="Arial" w:eastAsia="Times New Roman" w:hAnsi="Arial"/>
          <w:sz w:val="17"/>
          <w:szCs w:val="17"/>
        </w:rPr>
        <w:t xml:space="preserve"> za</w:t>
      </w:r>
      <w:r w:rsidRPr="00E40411">
        <w:rPr>
          <w:rFonts w:ascii="Arial" w:eastAsia="Times New Roman" w:hAnsi="Arial"/>
          <w:sz w:val="17"/>
          <w:szCs w:val="17"/>
        </w:rPr>
        <w:t xml:space="preserve"> svetsko</w:t>
      </w:r>
      <w:r w:rsidR="009B7CEE" w:rsidRPr="00E40411">
        <w:rPr>
          <w:rFonts w:ascii="Arial" w:eastAsia="Times New Roman" w:hAnsi="Arial"/>
          <w:sz w:val="17"/>
          <w:szCs w:val="17"/>
        </w:rPr>
        <w:t xml:space="preserve"> rangiranje</w:t>
      </w:r>
      <w:r w:rsidRPr="00E40411">
        <w:rPr>
          <w:rFonts w:ascii="Arial" w:eastAsia="Times New Roman" w:hAnsi="Arial"/>
          <w:sz w:val="17"/>
          <w:szCs w:val="17"/>
        </w:rPr>
        <w:t>.</w:t>
      </w:r>
    </w:p>
    <w:p w14:paraId="20D810FF" w14:textId="77777777" w:rsidR="00692A9D" w:rsidRPr="00E40411" w:rsidRDefault="00692A9D"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11.2</w:t>
      </w:r>
      <w:r w:rsidRPr="00E40411">
        <w:rPr>
          <w:rFonts w:ascii="Arial" w:eastAsia="Times New Roman" w:hAnsi="Arial"/>
          <w:sz w:val="17"/>
          <w:szCs w:val="17"/>
        </w:rPr>
        <w:tab/>
        <w:t>Rezultati u onim disciplinama koje se obično izvode na stadionu, a koji se postignu izvan standardnih atletskih objekata (npr. privremeni objekti na gradskim trgovima, drugim sportskim objektima, plažama i sl.) ili u privremenom objektu koji je izgrađen unutar stadiona, priznaju se ako su postignuti u skladu sa svim dole navedenim uslovima:</w:t>
      </w:r>
    </w:p>
    <w:p w14:paraId="1C10DBAF" w14:textId="77777777" w:rsidR="00692A9D" w:rsidRPr="00E40411" w:rsidRDefault="00692A9D" w:rsidP="009B7CEE">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00A83D9D" w:rsidRPr="00E40411">
        <w:rPr>
          <w:rFonts w:ascii="Arial" w:eastAsia="Times New Roman" w:hAnsi="Arial"/>
          <w:sz w:val="17"/>
          <w:szCs w:val="17"/>
        </w:rPr>
        <w:t>11.2.1</w:t>
      </w:r>
      <w:r w:rsidR="00A83D9D" w:rsidRPr="00E40411">
        <w:rPr>
          <w:rFonts w:ascii="Arial" w:eastAsia="Times New Roman" w:hAnsi="Arial"/>
          <w:sz w:val="17"/>
          <w:szCs w:val="17"/>
        </w:rPr>
        <w:tab/>
      </w:r>
      <w:r w:rsidR="009B7CEE" w:rsidRPr="00E40411">
        <w:rPr>
          <w:rFonts w:ascii="Arial" w:eastAsia="Times New Roman" w:hAnsi="Arial"/>
          <w:sz w:val="17"/>
          <w:szCs w:val="17"/>
        </w:rPr>
        <w:t>nadležni</w:t>
      </w:r>
      <w:r w:rsidRPr="00E40411">
        <w:rPr>
          <w:rFonts w:ascii="Arial" w:eastAsia="Times New Roman" w:hAnsi="Arial"/>
          <w:sz w:val="17"/>
          <w:szCs w:val="17"/>
        </w:rPr>
        <w:t xml:space="preserve"> rukovodeći organ izdao </w:t>
      </w:r>
      <w:r w:rsidR="00A83D9D" w:rsidRPr="00E40411">
        <w:rPr>
          <w:rFonts w:ascii="Arial" w:eastAsia="Times New Roman" w:hAnsi="Arial"/>
          <w:sz w:val="17"/>
          <w:szCs w:val="17"/>
        </w:rPr>
        <w:t xml:space="preserve">je </w:t>
      </w:r>
      <w:r w:rsidRPr="00E40411">
        <w:rPr>
          <w:rFonts w:ascii="Arial" w:eastAsia="Times New Roman" w:hAnsi="Arial"/>
          <w:sz w:val="17"/>
          <w:szCs w:val="17"/>
        </w:rPr>
        <w:t xml:space="preserve">dozvolu za </w:t>
      </w:r>
      <w:r w:rsidR="009B7CEE" w:rsidRPr="00E40411">
        <w:rPr>
          <w:rFonts w:ascii="Arial" w:eastAsia="Times New Roman" w:hAnsi="Arial"/>
          <w:sz w:val="17"/>
          <w:szCs w:val="17"/>
        </w:rPr>
        <w:t>održavanje</w:t>
      </w:r>
      <w:r w:rsidRPr="00E40411">
        <w:rPr>
          <w:rFonts w:ascii="Arial" w:eastAsia="Times New Roman" w:hAnsi="Arial"/>
          <w:sz w:val="17"/>
          <w:szCs w:val="17"/>
        </w:rPr>
        <w:t xml:space="preserve"> tog takmičenja u skladu sa članom 1. Pravila za atletska takmičenja;</w:t>
      </w:r>
    </w:p>
    <w:p w14:paraId="4DC88245" w14:textId="77777777" w:rsidR="00692A9D" w:rsidRPr="00E40411" w:rsidRDefault="00692A9D"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00A83D9D" w:rsidRPr="00E40411">
        <w:rPr>
          <w:rFonts w:ascii="Arial" w:eastAsia="Times New Roman" w:hAnsi="Arial"/>
          <w:sz w:val="17"/>
          <w:szCs w:val="17"/>
        </w:rPr>
        <w:t>11.2.2</w:t>
      </w:r>
      <w:r w:rsidR="00A83D9D" w:rsidRPr="00E40411">
        <w:rPr>
          <w:rFonts w:ascii="Arial" w:eastAsia="Times New Roman" w:hAnsi="Arial"/>
          <w:sz w:val="17"/>
          <w:szCs w:val="17"/>
        </w:rPr>
        <w:tab/>
      </w:r>
      <w:r w:rsidRPr="00E40411">
        <w:rPr>
          <w:rFonts w:ascii="Arial" w:eastAsia="Times New Roman" w:hAnsi="Arial"/>
          <w:sz w:val="17"/>
          <w:szCs w:val="17"/>
        </w:rPr>
        <w:t>imenovana</w:t>
      </w:r>
      <w:r w:rsidR="00A83D9D" w:rsidRPr="00E40411">
        <w:rPr>
          <w:rFonts w:ascii="Arial" w:eastAsia="Times New Roman" w:hAnsi="Arial"/>
          <w:sz w:val="17"/>
          <w:szCs w:val="17"/>
        </w:rPr>
        <w:t xml:space="preserve"> je</w:t>
      </w:r>
      <w:r w:rsidRPr="00E40411">
        <w:rPr>
          <w:rFonts w:ascii="Arial" w:eastAsia="Times New Roman" w:hAnsi="Arial"/>
          <w:sz w:val="17"/>
          <w:szCs w:val="17"/>
        </w:rPr>
        <w:t xml:space="preserve"> grupa nacionalnih atletskih sudija </w:t>
      </w:r>
      <w:r w:rsidR="00A83D9D" w:rsidRPr="00E40411">
        <w:rPr>
          <w:rFonts w:ascii="Arial" w:eastAsia="Times New Roman" w:hAnsi="Arial"/>
          <w:sz w:val="17"/>
          <w:szCs w:val="17"/>
        </w:rPr>
        <w:t>koji</w:t>
      </w:r>
      <w:r w:rsidRPr="00E40411">
        <w:rPr>
          <w:rFonts w:ascii="Arial" w:eastAsia="Times New Roman" w:hAnsi="Arial"/>
          <w:sz w:val="17"/>
          <w:szCs w:val="17"/>
        </w:rPr>
        <w:t xml:space="preserve"> će suditi na takmičenju;</w:t>
      </w:r>
    </w:p>
    <w:p w14:paraId="203A65AA" w14:textId="77777777" w:rsidR="00692A9D" w:rsidRPr="00E40411" w:rsidRDefault="00692A9D"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11.2.3</w:t>
      </w:r>
      <w:r w:rsidRPr="00E40411">
        <w:rPr>
          <w:rFonts w:ascii="Arial" w:eastAsia="Times New Roman" w:hAnsi="Arial"/>
          <w:sz w:val="17"/>
          <w:szCs w:val="17"/>
        </w:rPr>
        <w:tab/>
        <w:t>tamo gde je primenljivo, koriste se oprema i sprave u skladu sa Pravilima; i</w:t>
      </w:r>
    </w:p>
    <w:p w14:paraId="7B5AE101" w14:textId="77777777" w:rsidR="00692A9D" w:rsidRPr="00E40411" w:rsidRDefault="00692A9D"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11.2.4</w:t>
      </w:r>
      <w:r w:rsidRPr="00E40411">
        <w:rPr>
          <w:rFonts w:ascii="Arial" w:eastAsia="Times New Roman" w:hAnsi="Arial"/>
          <w:sz w:val="17"/>
          <w:szCs w:val="17"/>
        </w:rPr>
        <w:tab/>
        <w:t>takmičenje se izvodi na takvom borilištu ili</w:t>
      </w:r>
      <w:r w:rsidR="009B7CEE" w:rsidRPr="00E40411">
        <w:rPr>
          <w:rFonts w:ascii="Arial" w:eastAsia="Times New Roman" w:hAnsi="Arial"/>
          <w:sz w:val="17"/>
          <w:szCs w:val="17"/>
        </w:rPr>
        <w:t xml:space="preserve"> u takvom sportskom objektu koji</w:t>
      </w:r>
      <w:r w:rsidRPr="00E40411">
        <w:rPr>
          <w:rFonts w:ascii="Arial" w:eastAsia="Times New Roman" w:hAnsi="Arial"/>
          <w:sz w:val="17"/>
          <w:szCs w:val="17"/>
        </w:rPr>
        <w:t xml:space="preserve"> odgovara Pravilima i za koje je službeni merilac izdao atest u skladu sa članom 10. Tehničkih pravila, a na osnovu merenja izvršenih pre </w:t>
      </w:r>
      <w:r w:rsidRPr="00E40411">
        <w:rPr>
          <w:rFonts w:ascii="Arial" w:eastAsia="Times New Roman" w:hAnsi="Arial"/>
          <w:sz w:val="17"/>
          <w:szCs w:val="17"/>
        </w:rPr>
        <w:lastRenderedPageBreak/>
        <w:t>početka takmičenja i, ako je to moguće, na dan takmičenja.</w:t>
      </w:r>
    </w:p>
    <w:p w14:paraId="6876D0A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130A404" w14:textId="77777777" w:rsidR="00692A9D" w:rsidRPr="00E40411" w:rsidRDefault="00692A9D"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Kada takmičenje opisano u članu 11.2. Tehničkih pravila traje više od jednog dana, merenje se vrši na dan održavanja prve discipline. U svakom slučaju, ako je merilac siguran da neće biti pomeranja niti izmena na objektu koji se meri, merenje može biti izvršeno do dva dana pre dana održavanja prve discipline.</w:t>
      </w:r>
    </w:p>
    <w:p w14:paraId="3210EA2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DF36C3A" w14:textId="77777777" w:rsidR="00014476" w:rsidRPr="00E40411" w:rsidRDefault="00014476" w:rsidP="009B7CEE">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11.3</w:t>
      </w:r>
      <w:r w:rsidRPr="00E40411">
        <w:rPr>
          <w:rFonts w:ascii="Arial" w:eastAsia="Times New Roman" w:hAnsi="Arial"/>
          <w:sz w:val="17"/>
          <w:szCs w:val="17"/>
        </w:rPr>
        <w:tab/>
        <w:t xml:space="preserve">Rezultati u disciplinama </w:t>
      </w:r>
      <w:r w:rsidR="009B7CEE" w:rsidRPr="00E40411">
        <w:rPr>
          <w:rFonts w:ascii="Arial" w:eastAsia="Times New Roman" w:hAnsi="Arial"/>
          <w:sz w:val="17"/>
          <w:szCs w:val="17"/>
        </w:rPr>
        <w:t xml:space="preserve">koje se održavaju </w:t>
      </w:r>
      <w:r w:rsidRPr="00E40411">
        <w:rPr>
          <w:rFonts w:ascii="Arial" w:eastAsia="Times New Roman" w:hAnsi="Arial"/>
          <w:sz w:val="17"/>
          <w:szCs w:val="17"/>
        </w:rPr>
        <w:t>u potpuno ili delimično natkrivenim</w:t>
      </w:r>
      <w:r w:rsidR="009B7CEE" w:rsidRPr="00E40411">
        <w:rPr>
          <w:rFonts w:ascii="Arial" w:eastAsia="Times New Roman" w:hAnsi="Arial"/>
          <w:sz w:val="17"/>
          <w:szCs w:val="17"/>
        </w:rPr>
        <w:t xml:space="preserve"> objektima, gde dužina ili druge specifikacije objekta nisu</w:t>
      </w:r>
      <w:r w:rsidRPr="00E40411">
        <w:rPr>
          <w:rFonts w:ascii="Arial" w:eastAsia="Times New Roman" w:hAnsi="Arial"/>
          <w:sz w:val="17"/>
          <w:szCs w:val="17"/>
        </w:rPr>
        <w:t xml:space="preserve"> u skladu sa pravilima za </w:t>
      </w:r>
      <w:r w:rsidR="009B7CEE" w:rsidRPr="00E40411">
        <w:rPr>
          <w:rFonts w:ascii="Arial" w:eastAsia="Times New Roman" w:hAnsi="Arial"/>
          <w:sz w:val="17"/>
          <w:szCs w:val="17"/>
        </w:rPr>
        <w:t>takmičenja na kratkoj stazi</w:t>
      </w:r>
      <w:r w:rsidRPr="00E40411">
        <w:rPr>
          <w:rFonts w:ascii="Arial" w:eastAsia="Times New Roman" w:hAnsi="Arial"/>
          <w:sz w:val="17"/>
          <w:szCs w:val="17"/>
        </w:rPr>
        <w:t>, validni</w:t>
      </w:r>
      <w:r w:rsidR="00A83D9D" w:rsidRPr="00E40411">
        <w:rPr>
          <w:rFonts w:ascii="Arial" w:eastAsia="Times New Roman" w:hAnsi="Arial"/>
          <w:sz w:val="17"/>
          <w:szCs w:val="17"/>
        </w:rPr>
        <w:t xml:space="preserve"> su i priznaju se</w:t>
      </w:r>
      <w:r w:rsidRPr="00E40411">
        <w:rPr>
          <w:rFonts w:ascii="Arial" w:eastAsia="Times New Roman" w:hAnsi="Arial"/>
          <w:sz w:val="17"/>
          <w:szCs w:val="17"/>
        </w:rPr>
        <w:t xml:space="preserve"> kao da su ostvareni na </w:t>
      </w:r>
      <w:r w:rsidR="00A83D9D" w:rsidRPr="00E40411">
        <w:rPr>
          <w:rFonts w:ascii="Arial" w:eastAsia="Times New Roman" w:hAnsi="Arial"/>
          <w:sz w:val="17"/>
          <w:szCs w:val="17"/>
        </w:rPr>
        <w:t>standardnoj kružnoj stazi dužine 400</w:t>
      </w:r>
      <w:r w:rsidR="000C073C">
        <w:rPr>
          <w:rFonts w:ascii="Arial" w:eastAsia="Times New Roman" w:hAnsi="Arial"/>
          <w:sz w:val="17"/>
          <w:szCs w:val="17"/>
        </w:rPr>
        <w:t xml:space="preserve"> </w:t>
      </w:r>
      <w:r w:rsidR="00A83D9D" w:rsidRPr="00E40411">
        <w:rPr>
          <w:rFonts w:ascii="Arial" w:eastAsia="Times New Roman" w:hAnsi="Arial"/>
          <w:sz w:val="17"/>
          <w:szCs w:val="17"/>
        </w:rPr>
        <w:t>m</w:t>
      </w:r>
      <w:r w:rsidRPr="00E40411">
        <w:rPr>
          <w:rFonts w:ascii="Arial" w:eastAsia="Times New Roman" w:hAnsi="Arial"/>
          <w:sz w:val="17"/>
          <w:szCs w:val="17"/>
        </w:rPr>
        <w:t xml:space="preserve">, ukoliko su ispunjeni </w:t>
      </w:r>
      <w:r w:rsidR="00A83D9D" w:rsidRPr="00E40411">
        <w:rPr>
          <w:rFonts w:ascii="Arial" w:eastAsia="Times New Roman" w:hAnsi="Arial"/>
          <w:sz w:val="17"/>
          <w:szCs w:val="17"/>
        </w:rPr>
        <w:t>svi dolenavedeni</w:t>
      </w:r>
      <w:r w:rsidRPr="00E40411">
        <w:rPr>
          <w:rFonts w:ascii="Arial" w:eastAsia="Times New Roman" w:hAnsi="Arial"/>
          <w:sz w:val="17"/>
          <w:szCs w:val="17"/>
        </w:rPr>
        <w:t xml:space="preserve"> uslovi:</w:t>
      </w:r>
    </w:p>
    <w:p w14:paraId="0E8BBE4C" w14:textId="77777777" w:rsidR="00014476" w:rsidRPr="00E40411" w:rsidRDefault="00A83D9D" w:rsidP="009B7CEE">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00014476" w:rsidRPr="00E40411">
        <w:rPr>
          <w:rFonts w:ascii="Arial" w:eastAsia="Times New Roman" w:hAnsi="Arial"/>
          <w:sz w:val="17"/>
          <w:szCs w:val="17"/>
        </w:rPr>
        <w:t>11.3.1</w:t>
      </w:r>
      <w:r w:rsidR="00014476" w:rsidRPr="00E40411">
        <w:rPr>
          <w:rFonts w:ascii="Arial" w:eastAsia="Times New Roman" w:hAnsi="Arial"/>
          <w:sz w:val="17"/>
          <w:szCs w:val="17"/>
        </w:rPr>
        <w:tab/>
      </w:r>
      <w:r w:rsidR="009B7CEE" w:rsidRPr="00E40411">
        <w:rPr>
          <w:rFonts w:ascii="Arial" w:eastAsia="Times New Roman" w:hAnsi="Arial"/>
          <w:sz w:val="17"/>
          <w:szCs w:val="17"/>
        </w:rPr>
        <w:t>nadležni</w:t>
      </w:r>
      <w:r w:rsidRPr="00E40411">
        <w:rPr>
          <w:rFonts w:ascii="Arial" w:eastAsia="Times New Roman" w:hAnsi="Arial"/>
          <w:sz w:val="17"/>
          <w:szCs w:val="17"/>
        </w:rPr>
        <w:t xml:space="preserve"> rukovodeći organ izdao je dozvolu za </w:t>
      </w:r>
      <w:r w:rsidR="009B7CEE" w:rsidRPr="00E40411">
        <w:rPr>
          <w:rFonts w:ascii="Arial" w:eastAsia="Times New Roman" w:hAnsi="Arial"/>
          <w:sz w:val="17"/>
          <w:szCs w:val="17"/>
        </w:rPr>
        <w:t>održavanje</w:t>
      </w:r>
      <w:r w:rsidRPr="00E40411">
        <w:rPr>
          <w:rFonts w:ascii="Arial" w:eastAsia="Times New Roman" w:hAnsi="Arial"/>
          <w:sz w:val="17"/>
          <w:szCs w:val="17"/>
        </w:rPr>
        <w:t xml:space="preserve"> tog takmičenja u skladu sa članom 1. Pravila za atletska takmičenja;</w:t>
      </w:r>
    </w:p>
    <w:p w14:paraId="22101931" w14:textId="77777777" w:rsidR="00A83D9D" w:rsidRPr="00E40411" w:rsidRDefault="00A83D9D"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00014476" w:rsidRPr="00E40411">
        <w:rPr>
          <w:rFonts w:ascii="Arial" w:eastAsia="Times New Roman" w:hAnsi="Arial"/>
          <w:sz w:val="17"/>
          <w:szCs w:val="17"/>
        </w:rPr>
        <w:t>11.3.2</w:t>
      </w:r>
      <w:r w:rsidR="00014476" w:rsidRPr="00E40411">
        <w:rPr>
          <w:rFonts w:ascii="Arial" w:eastAsia="Times New Roman" w:hAnsi="Arial"/>
          <w:sz w:val="17"/>
          <w:szCs w:val="17"/>
        </w:rPr>
        <w:tab/>
      </w:r>
      <w:r w:rsidRPr="00E40411">
        <w:rPr>
          <w:rFonts w:ascii="Arial" w:eastAsia="Times New Roman" w:hAnsi="Arial"/>
          <w:sz w:val="17"/>
          <w:szCs w:val="17"/>
        </w:rPr>
        <w:t>imenovana je grupa nacionalnih atletskih sudija koji će suditi na takmičenju;</w:t>
      </w:r>
    </w:p>
    <w:p w14:paraId="5EA32D63" w14:textId="77777777" w:rsidR="00014476" w:rsidRPr="00E40411" w:rsidRDefault="00A83D9D"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11.3.3</w:t>
      </w:r>
      <w:r w:rsidRPr="00E40411">
        <w:rPr>
          <w:rFonts w:ascii="Arial" w:eastAsia="Times New Roman" w:hAnsi="Arial"/>
          <w:sz w:val="17"/>
          <w:szCs w:val="17"/>
        </w:rPr>
        <w:tab/>
        <w:t>tamo gde je primenljivo, koriste se oprema i sprave u skladu sa Pravilima;</w:t>
      </w:r>
    </w:p>
    <w:p w14:paraId="35111ED5" w14:textId="77777777" w:rsidR="00014476" w:rsidRPr="00E40411" w:rsidRDefault="00A83D9D"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00014476" w:rsidRPr="00E40411">
        <w:rPr>
          <w:rFonts w:ascii="Arial" w:eastAsia="Times New Roman" w:hAnsi="Arial"/>
          <w:sz w:val="17"/>
          <w:szCs w:val="17"/>
        </w:rPr>
        <w:t>11.3.</w:t>
      </w:r>
      <w:r w:rsidRPr="00E40411">
        <w:rPr>
          <w:rFonts w:ascii="Arial" w:eastAsia="Times New Roman" w:hAnsi="Arial"/>
          <w:sz w:val="17"/>
          <w:szCs w:val="17"/>
        </w:rPr>
        <w:t>4</w:t>
      </w:r>
      <w:r w:rsidRPr="00E40411">
        <w:rPr>
          <w:rFonts w:ascii="Arial" w:eastAsia="Times New Roman" w:hAnsi="Arial"/>
          <w:sz w:val="17"/>
          <w:szCs w:val="17"/>
        </w:rPr>
        <w:tab/>
        <w:t xml:space="preserve">u slučaju kružne staze, </w:t>
      </w:r>
      <w:r w:rsidR="00014476" w:rsidRPr="00E40411">
        <w:rPr>
          <w:rFonts w:ascii="Arial" w:eastAsia="Times New Roman" w:hAnsi="Arial"/>
          <w:sz w:val="17"/>
          <w:szCs w:val="17"/>
        </w:rPr>
        <w:t>njena dužina</w:t>
      </w:r>
      <w:r w:rsidRPr="00E40411">
        <w:rPr>
          <w:rFonts w:ascii="Arial" w:eastAsia="Times New Roman" w:hAnsi="Arial"/>
          <w:sz w:val="17"/>
          <w:szCs w:val="17"/>
        </w:rPr>
        <w:t xml:space="preserve"> je</w:t>
      </w:r>
      <w:r w:rsidR="00014476" w:rsidRPr="00E40411">
        <w:rPr>
          <w:rFonts w:ascii="Arial" w:eastAsia="Times New Roman" w:hAnsi="Arial"/>
          <w:sz w:val="17"/>
          <w:szCs w:val="17"/>
        </w:rPr>
        <w:t xml:space="preserve"> veća od </w:t>
      </w:r>
      <w:r w:rsidRPr="00E40411">
        <w:rPr>
          <w:rFonts w:ascii="Arial" w:eastAsia="Times New Roman" w:hAnsi="Arial"/>
          <w:sz w:val="17"/>
          <w:szCs w:val="17"/>
        </w:rPr>
        <w:t>201,2 m (220 jardi), ali nije</w:t>
      </w:r>
      <w:r w:rsidR="00014476" w:rsidRPr="00E40411">
        <w:rPr>
          <w:rFonts w:ascii="Arial" w:eastAsia="Times New Roman" w:hAnsi="Arial"/>
          <w:sz w:val="17"/>
          <w:szCs w:val="17"/>
        </w:rPr>
        <w:t xml:space="preserve"> </w:t>
      </w:r>
      <w:r w:rsidRPr="00E40411">
        <w:rPr>
          <w:rFonts w:ascii="Arial" w:eastAsia="Times New Roman" w:hAnsi="Arial"/>
          <w:sz w:val="17"/>
          <w:szCs w:val="17"/>
        </w:rPr>
        <w:t>veća</w:t>
      </w:r>
      <w:r w:rsidR="00014476" w:rsidRPr="00E40411">
        <w:rPr>
          <w:rFonts w:ascii="Arial" w:eastAsia="Times New Roman" w:hAnsi="Arial"/>
          <w:sz w:val="17"/>
          <w:szCs w:val="17"/>
        </w:rPr>
        <w:t xml:space="preserve"> od 400 m; i</w:t>
      </w:r>
    </w:p>
    <w:p w14:paraId="6CD8B27C" w14:textId="77777777" w:rsidR="00692A9D" w:rsidRPr="00E40411" w:rsidRDefault="00A83D9D"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11.3.5</w:t>
      </w:r>
      <w:r w:rsidRPr="00E40411">
        <w:rPr>
          <w:rFonts w:ascii="Arial" w:eastAsia="Times New Roman" w:hAnsi="Arial"/>
          <w:sz w:val="17"/>
          <w:szCs w:val="17"/>
        </w:rPr>
        <w:tab/>
        <w:t>takmičenje se održava</w:t>
      </w:r>
      <w:r w:rsidR="00014476" w:rsidRPr="00E40411">
        <w:rPr>
          <w:rFonts w:ascii="Arial" w:eastAsia="Times New Roman" w:hAnsi="Arial"/>
          <w:sz w:val="17"/>
          <w:szCs w:val="17"/>
        </w:rPr>
        <w:t xml:space="preserve"> </w:t>
      </w:r>
      <w:r w:rsidRPr="00E40411">
        <w:rPr>
          <w:rFonts w:ascii="Arial" w:eastAsia="Times New Roman" w:hAnsi="Arial"/>
          <w:sz w:val="17"/>
          <w:szCs w:val="17"/>
        </w:rPr>
        <w:t xml:space="preserve">na borilištu ili </w:t>
      </w:r>
      <w:r w:rsidR="00014476" w:rsidRPr="00E40411">
        <w:rPr>
          <w:rFonts w:ascii="Arial" w:eastAsia="Times New Roman" w:hAnsi="Arial"/>
          <w:sz w:val="17"/>
          <w:szCs w:val="17"/>
        </w:rPr>
        <w:t>u objektu koji je u skladu sa Pravilima, a u slučaju korišćenja privremenih objekata</w:t>
      </w:r>
      <w:r w:rsidRPr="00E40411">
        <w:rPr>
          <w:rFonts w:ascii="Arial" w:eastAsia="Times New Roman" w:hAnsi="Arial"/>
          <w:sz w:val="17"/>
          <w:szCs w:val="17"/>
        </w:rPr>
        <w:t>,</w:t>
      </w:r>
      <w:r w:rsidR="00014476" w:rsidRPr="00E40411">
        <w:rPr>
          <w:rFonts w:ascii="Arial" w:eastAsia="Times New Roman" w:hAnsi="Arial"/>
          <w:sz w:val="17"/>
          <w:szCs w:val="17"/>
        </w:rPr>
        <w:t xml:space="preserve"> </w:t>
      </w:r>
      <w:r w:rsidR="000C073C" w:rsidRPr="00E40411">
        <w:rPr>
          <w:rFonts w:ascii="Arial" w:eastAsia="Times New Roman" w:hAnsi="Arial"/>
          <w:sz w:val="17"/>
          <w:szCs w:val="17"/>
        </w:rPr>
        <w:t>izvršeno</w:t>
      </w:r>
      <w:r w:rsidRPr="00E40411">
        <w:rPr>
          <w:rFonts w:ascii="Arial" w:eastAsia="Times New Roman" w:hAnsi="Arial"/>
          <w:sz w:val="17"/>
          <w:szCs w:val="17"/>
        </w:rPr>
        <w:t xml:space="preserve"> je premeravanje u skladu</w:t>
      </w:r>
      <w:r w:rsidR="00014476" w:rsidRPr="00E40411">
        <w:rPr>
          <w:rFonts w:ascii="Arial" w:eastAsia="Times New Roman" w:hAnsi="Arial"/>
          <w:sz w:val="17"/>
          <w:szCs w:val="17"/>
        </w:rPr>
        <w:t xml:space="preserve"> sa članom </w:t>
      </w:r>
      <w:r w:rsidRPr="00E40411">
        <w:rPr>
          <w:rFonts w:ascii="Arial" w:eastAsia="Times New Roman" w:hAnsi="Arial"/>
          <w:sz w:val="17"/>
          <w:szCs w:val="17"/>
        </w:rPr>
        <w:t xml:space="preserve">10. </w:t>
      </w:r>
      <w:r w:rsidR="00014476" w:rsidRPr="00E40411">
        <w:rPr>
          <w:rFonts w:ascii="Arial" w:eastAsia="Times New Roman" w:hAnsi="Arial"/>
          <w:sz w:val="17"/>
          <w:szCs w:val="17"/>
        </w:rPr>
        <w:t>Tehničkih pravila.</w:t>
      </w:r>
    </w:p>
    <w:p w14:paraId="50442878" w14:textId="77777777" w:rsidR="00A83D9D" w:rsidRPr="00E40411" w:rsidRDefault="00A83D9D" w:rsidP="009B7CEE">
      <w:pPr>
        <w:tabs>
          <w:tab w:val="left" w:pos="709"/>
        </w:tabs>
        <w:adjustRightInd w:val="0"/>
        <w:snapToGrid w:val="0"/>
        <w:jc w:val="both"/>
        <w:rPr>
          <w:rFonts w:ascii="Arial" w:eastAsia="Times New Roman" w:hAnsi="Arial"/>
          <w:i/>
          <w:iCs/>
          <w:sz w:val="17"/>
          <w:szCs w:val="17"/>
        </w:rPr>
      </w:pPr>
      <w:r w:rsidRPr="00E40411">
        <w:rPr>
          <w:rFonts w:ascii="Arial" w:eastAsia="Times New Roman" w:hAnsi="Arial"/>
          <w:i/>
          <w:iCs/>
          <w:sz w:val="17"/>
          <w:szCs w:val="17"/>
        </w:rPr>
        <w:t xml:space="preserve">Napomena: </w:t>
      </w:r>
      <w:r w:rsidR="009B7CEE" w:rsidRPr="00E40411">
        <w:rPr>
          <w:rFonts w:ascii="Arial" w:eastAsia="Times New Roman" w:hAnsi="Arial"/>
          <w:i/>
          <w:iCs/>
          <w:sz w:val="17"/>
          <w:szCs w:val="17"/>
        </w:rPr>
        <w:t>Trenutno važeći standardni</w:t>
      </w:r>
      <w:r w:rsidRPr="00E40411">
        <w:rPr>
          <w:rFonts w:ascii="Arial" w:eastAsia="Times New Roman" w:hAnsi="Arial"/>
          <w:i/>
          <w:iCs/>
          <w:sz w:val="17"/>
          <w:szCs w:val="17"/>
        </w:rPr>
        <w:t xml:space="preserve"> obrasci koji se koriste za podnošenje zahteva za dobijanje </w:t>
      </w:r>
      <w:r w:rsidR="009B7CEE" w:rsidRPr="00E40411">
        <w:rPr>
          <w:rFonts w:ascii="Arial" w:eastAsia="Times New Roman" w:hAnsi="Arial"/>
          <w:i/>
          <w:iCs/>
          <w:sz w:val="17"/>
          <w:szCs w:val="17"/>
        </w:rPr>
        <w:t>atesta</w:t>
      </w:r>
      <w:r w:rsidRPr="00E40411">
        <w:rPr>
          <w:rFonts w:ascii="Arial" w:eastAsia="Times New Roman" w:hAnsi="Arial"/>
          <w:i/>
          <w:iCs/>
          <w:sz w:val="17"/>
          <w:szCs w:val="17"/>
        </w:rPr>
        <w:t xml:space="preserve"> za ispravnost borilišta ili objekta mogu se dobiti u kancelariji Svetske atletike ili se mogu preuzeti sa internet stranice Svetske atletike ili platforme globalnog kalendara, u zavisnosti od slučaja.</w:t>
      </w:r>
    </w:p>
    <w:p w14:paraId="61D1734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B41973C" w14:textId="77777777" w:rsidR="00A83D9D" w:rsidRPr="00E40411" w:rsidRDefault="00A83D9D"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Kada je rezultat postignut na borilištu koje je u skladu sa pravilima i kada niko nije stekao nedozvoljenu prednost i kada su sva pravila ispoštovana, činjenica da je rezultat postignut u zatvorenom objektu ne sprečava da rezultat bude uvršten u one postignute na otvorenom za jednake razdaljine i da se koristi za bilo koje statističke svrhe (npr. rezultati postignuti na stazi od 400 m u zatvorenom i na pravcu). Ne menja se postojeća praksa da se rezultati postignuti na stazama kraćim od 200 m ubrajaju u rezultat</w:t>
      </w:r>
      <w:r w:rsidR="009B7CEE" w:rsidRPr="00E40411">
        <w:rPr>
          <w:rFonts w:ascii="Arial" w:eastAsia="Arial" w:hAnsi="Arial"/>
          <w:color w:val="00853B"/>
          <w:sz w:val="17"/>
          <w:szCs w:val="17"/>
        </w:rPr>
        <w:t>e postignute u trkama na kratkoj stazi</w:t>
      </w:r>
      <w:r w:rsidRPr="00E40411">
        <w:rPr>
          <w:rFonts w:ascii="Arial" w:eastAsia="Arial" w:hAnsi="Arial"/>
          <w:color w:val="00853B"/>
          <w:sz w:val="17"/>
          <w:szCs w:val="17"/>
        </w:rPr>
        <w:t>.</w:t>
      </w:r>
    </w:p>
    <w:p w14:paraId="5E53A41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9CB41FA" w14:textId="77777777" w:rsidR="000E18D4" w:rsidRPr="00E40411" w:rsidRDefault="009514F8"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lastRenderedPageBreak/>
        <w:t>11.4</w:t>
      </w:r>
      <w:r w:rsidRPr="00E40411">
        <w:rPr>
          <w:rFonts w:ascii="Arial" w:eastAsia="Times New Roman" w:hAnsi="Arial"/>
          <w:sz w:val="17"/>
          <w:szCs w:val="17"/>
        </w:rPr>
        <w:tab/>
        <w:t>Rezultati koji su postignuti u skladu sa ovim Pravilima u kvalifikacijama, u razrešavanju jednakih rezultata u skoku uvis i u skoku motkom, u bilo kojoj disciplini ili delu discipline koji su kasnije proglašeni nevažećim prema odredbama člana 18.7. Pravila za atletska takmičenja ili članova 8.4.2, 17.1. ili 25.20. Tehničkih pravila, u disciplinama takmičarskog hodanja gde se primenjuje član 54.7.3. Tehničkih pravila a takmičar nije diskvalifikovan, ili u pojedinačnim disciplinama u takmičenjima u višeboju, bez obzira na to da li je takmičar završio sve discipline višeboja ili nije, obično se smatraju važećim za potrebe kao što su statistika, rekordi, rangiranje i postizanje normi.</w:t>
      </w:r>
    </w:p>
    <w:p w14:paraId="15AEE71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1E34972" w14:textId="77777777" w:rsidR="009514F8" w:rsidRPr="00E40411" w:rsidRDefault="009514F8" w:rsidP="009F2033">
      <w:pPr>
        <w:tabs>
          <w:tab w:val="left" w:pos="709"/>
        </w:tabs>
        <w:adjustRightInd w:val="0"/>
        <w:snapToGrid w:val="0"/>
        <w:ind w:right="-29"/>
        <w:jc w:val="both"/>
        <w:rPr>
          <w:rFonts w:ascii="Arial" w:eastAsia="Arial" w:hAnsi="Arial"/>
          <w:color w:val="00853B"/>
          <w:sz w:val="17"/>
          <w:szCs w:val="17"/>
        </w:rPr>
      </w:pPr>
      <w:r w:rsidRPr="00E40411">
        <w:rPr>
          <w:rFonts w:ascii="Arial" w:eastAsia="Arial" w:hAnsi="Arial"/>
          <w:color w:val="00853B"/>
          <w:sz w:val="17"/>
          <w:szCs w:val="17"/>
        </w:rPr>
        <w:t>Svetska atletika je posebno propisala da isključivo u svrhu određivanja da li je takmičar postigao normu za učestvovanje u disciplinama višeboja:</w:t>
      </w:r>
    </w:p>
    <w:p w14:paraId="37858530" w14:textId="77777777" w:rsidR="009514F8" w:rsidRPr="00E40411" w:rsidRDefault="009514F8" w:rsidP="009F2033">
      <w:pPr>
        <w:tabs>
          <w:tab w:val="left" w:pos="709"/>
        </w:tabs>
        <w:adjustRightInd w:val="0"/>
        <w:snapToGrid w:val="0"/>
        <w:ind w:right="-29"/>
        <w:jc w:val="both"/>
        <w:rPr>
          <w:rFonts w:ascii="Arial" w:eastAsia="Arial" w:hAnsi="Arial"/>
          <w:color w:val="00853B"/>
          <w:sz w:val="17"/>
          <w:szCs w:val="17"/>
        </w:rPr>
      </w:pPr>
      <w:r w:rsidRPr="00E40411">
        <w:rPr>
          <w:rFonts w:ascii="Arial" w:eastAsia="Arial" w:hAnsi="Arial"/>
          <w:color w:val="00853B"/>
          <w:sz w:val="17"/>
          <w:szCs w:val="17"/>
        </w:rPr>
        <w:t>"Uslovi moraju biti ispunjeni za svaku disciplinu posebno, osim u slučaju merenja brzine vetra, gde bar jedan od sledećih uslova mora biti ispunjen:</w:t>
      </w:r>
    </w:p>
    <w:p w14:paraId="18535623" w14:textId="77777777" w:rsidR="009514F8" w:rsidRPr="00E40411" w:rsidRDefault="009514F8" w:rsidP="009F2033">
      <w:pPr>
        <w:tabs>
          <w:tab w:val="left" w:pos="284"/>
        </w:tabs>
        <w:adjustRightInd w:val="0"/>
        <w:snapToGrid w:val="0"/>
        <w:ind w:right="-29"/>
        <w:jc w:val="both"/>
        <w:rPr>
          <w:rFonts w:ascii="Arial" w:eastAsia="Arial" w:hAnsi="Arial"/>
          <w:color w:val="00853B"/>
          <w:sz w:val="17"/>
          <w:szCs w:val="17"/>
        </w:rPr>
      </w:pPr>
      <w:r w:rsidRPr="00E40411">
        <w:rPr>
          <w:rFonts w:ascii="Arial" w:eastAsia="Arial" w:hAnsi="Arial"/>
          <w:color w:val="00853B"/>
          <w:sz w:val="17"/>
          <w:szCs w:val="17"/>
        </w:rPr>
        <w:t>a.</w:t>
      </w:r>
      <w:r w:rsidRPr="00E40411">
        <w:rPr>
          <w:rFonts w:ascii="Arial" w:eastAsia="Arial" w:hAnsi="Arial"/>
          <w:color w:val="00853B"/>
          <w:sz w:val="17"/>
          <w:szCs w:val="17"/>
        </w:rPr>
        <w:tab/>
        <w:t xml:space="preserve">Brzina vetra u bilo kojoj </w:t>
      </w:r>
      <w:r w:rsidR="006F25C3" w:rsidRPr="00E40411">
        <w:rPr>
          <w:rFonts w:ascii="Arial" w:eastAsia="Arial" w:hAnsi="Arial"/>
          <w:color w:val="00853B"/>
          <w:sz w:val="17"/>
          <w:szCs w:val="17"/>
        </w:rPr>
        <w:t xml:space="preserve">pojedinačnoj </w:t>
      </w:r>
      <w:r w:rsidRPr="00E40411">
        <w:rPr>
          <w:rFonts w:ascii="Arial" w:eastAsia="Arial" w:hAnsi="Arial"/>
          <w:color w:val="00853B"/>
          <w:sz w:val="17"/>
          <w:szCs w:val="17"/>
        </w:rPr>
        <w:t>disciplini ne prelazi +4 m/s</w:t>
      </w:r>
    </w:p>
    <w:p w14:paraId="501C2C12" w14:textId="77777777" w:rsidR="009514F8" w:rsidRPr="00E40411" w:rsidRDefault="009514F8" w:rsidP="009F2033">
      <w:pPr>
        <w:tabs>
          <w:tab w:val="left" w:pos="284"/>
        </w:tabs>
        <w:adjustRightInd w:val="0"/>
        <w:snapToGrid w:val="0"/>
        <w:ind w:left="284" w:right="113" w:hanging="284"/>
        <w:jc w:val="both"/>
        <w:rPr>
          <w:rFonts w:ascii="Arial" w:eastAsia="Arial" w:hAnsi="Arial"/>
          <w:color w:val="00853B"/>
          <w:sz w:val="17"/>
          <w:szCs w:val="17"/>
        </w:rPr>
      </w:pPr>
      <w:r w:rsidRPr="00E40411">
        <w:rPr>
          <w:rFonts w:ascii="Arial" w:eastAsia="Arial" w:hAnsi="Arial"/>
          <w:color w:val="00853B"/>
          <w:sz w:val="17"/>
          <w:szCs w:val="17"/>
        </w:rPr>
        <w:t>b.</w:t>
      </w:r>
      <w:r w:rsidRPr="00E40411">
        <w:rPr>
          <w:rFonts w:ascii="Arial" w:eastAsia="Arial" w:hAnsi="Arial"/>
          <w:color w:val="00853B"/>
          <w:sz w:val="17"/>
          <w:szCs w:val="17"/>
        </w:rPr>
        <w:tab/>
        <w:t>Prosečna brzina vetra (na osnovu algebarskog zbira brzina vetra, merenih za svaku disciplinu posebno, podeljenog sa brojem disciplina) ne prelazi +2 m/s."</w:t>
      </w:r>
    </w:p>
    <w:p w14:paraId="63D3809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3F8D05C" w14:textId="77777777" w:rsidR="00080AB1" w:rsidRPr="00E40411" w:rsidRDefault="00080AB1" w:rsidP="00E969A3">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12.</w:t>
      </w:r>
      <w:r w:rsidRPr="00E40411">
        <w:rPr>
          <w:rFonts w:ascii="Arial" w:eastAsia="Times New Roman" w:hAnsi="Arial"/>
          <w:b/>
          <w:bCs/>
          <w:sz w:val="17"/>
          <w:szCs w:val="17"/>
        </w:rPr>
        <w:tab/>
        <w:t>Video snimanje</w:t>
      </w:r>
    </w:p>
    <w:p w14:paraId="3B5E3968" w14:textId="77777777" w:rsidR="00080AB1" w:rsidRPr="00E40411" w:rsidRDefault="00080AB1"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Na takmičenjima iz tački 1.</w:t>
      </w:r>
      <w:r w:rsidRPr="00E40411">
        <w:rPr>
          <w:rFonts w:ascii="Arial" w:eastAsia="Arial" w:hAnsi="Arial"/>
          <w:sz w:val="17"/>
          <w:szCs w:val="17"/>
        </w:rPr>
        <w:t xml:space="preserve"> </w:t>
      </w:r>
      <w:r w:rsidRPr="00E40411">
        <w:rPr>
          <w:rFonts w:ascii="Arial" w:eastAsia="Times New Roman" w:hAnsi="Arial"/>
          <w:sz w:val="17"/>
          <w:szCs w:val="17"/>
        </w:rPr>
        <w:t>(a), (b) i (c) definicije takmičenja</w:t>
      </w:r>
      <w:r w:rsidR="006F25C3" w:rsidRPr="00E40411">
        <w:rPr>
          <w:rFonts w:ascii="Arial" w:eastAsia="Times New Roman" w:hAnsi="Arial"/>
          <w:sz w:val="17"/>
          <w:szCs w:val="17"/>
        </w:rPr>
        <w:t xml:space="preserve"> za svetsko rangiranje</w:t>
      </w:r>
      <w:r w:rsidRPr="00E40411">
        <w:rPr>
          <w:rFonts w:ascii="Arial" w:eastAsia="Times New Roman" w:hAnsi="Arial"/>
          <w:sz w:val="17"/>
          <w:szCs w:val="17"/>
        </w:rPr>
        <w:t>, kao i na ostalim takmičenjima kada za to postoje tehničke mogućnosti, vrši se video snimanje svih disciplina uz saglasnost tehničkog delegata. To treba da bude dovoljno da podrži ulogu glavnog sudije za video, kada je određen, i u drugim situacijama da pokaže ispravnost rezultata ili eventualne povrede Pravila.</w:t>
      </w:r>
    </w:p>
    <w:p w14:paraId="28CD1869" w14:textId="77777777" w:rsidR="00080AB1" w:rsidRPr="00E40411" w:rsidRDefault="00080AB1"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U Smernicama za video snimanje i glavnog sudiju za video date su konkretne informacije. Ove smernice se mogu preuzeti sa internet stranice Svetske atletike.</w:t>
      </w:r>
    </w:p>
    <w:p w14:paraId="5F2E2E83" w14:textId="77777777" w:rsidR="003537C6" w:rsidRPr="00E40411" w:rsidRDefault="003537C6" w:rsidP="00E969A3">
      <w:pPr>
        <w:tabs>
          <w:tab w:val="left" w:pos="709"/>
        </w:tabs>
        <w:adjustRightInd w:val="0"/>
        <w:snapToGrid w:val="0"/>
        <w:ind w:right="220"/>
        <w:jc w:val="both"/>
        <w:rPr>
          <w:rFonts w:ascii="Arial" w:eastAsia="Arial" w:hAnsi="Arial"/>
          <w:color w:val="00853B"/>
          <w:sz w:val="17"/>
          <w:szCs w:val="17"/>
        </w:rPr>
      </w:pPr>
    </w:p>
    <w:p w14:paraId="09BB448A" w14:textId="77777777" w:rsidR="003537C6" w:rsidRPr="00E40411" w:rsidRDefault="003537C6" w:rsidP="009F2033">
      <w:pPr>
        <w:tabs>
          <w:tab w:val="left" w:pos="709"/>
        </w:tabs>
        <w:adjustRightInd w:val="0"/>
        <w:snapToGrid w:val="0"/>
        <w:ind w:right="-29"/>
        <w:jc w:val="both"/>
        <w:rPr>
          <w:rFonts w:ascii="Arial" w:eastAsia="Arial" w:hAnsi="Arial"/>
          <w:color w:val="00853B"/>
          <w:sz w:val="17"/>
          <w:szCs w:val="17"/>
        </w:rPr>
      </w:pPr>
      <w:r w:rsidRPr="00E40411">
        <w:rPr>
          <w:rFonts w:ascii="Arial" w:eastAsia="Arial" w:hAnsi="Arial"/>
          <w:color w:val="00853B"/>
          <w:sz w:val="17"/>
          <w:szCs w:val="17"/>
        </w:rPr>
        <w:t>Imenovanje glavnog sudije za video za bilo koje takmičenje značajno će uticati na praktično nadgledanje mnogih aspekata takmičenja na kojima su dostupni sistemi za prikupljanje i reprodukciju video zapisa.</w:t>
      </w:r>
    </w:p>
    <w:p w14:paraId="704119A7" w14:textId="77777777" w:rsidR="003537C6" w:rsidRPr="00E40411" w:rsidRDefault="003537C6" w:rsidP="009F2033">
      <w:pPr>
        <w:tabs>
          <w:tab w:val="left" w:pos="709"/>
        </w:tabs>
        <w:adjustRightInd w:val="0"/>
        <w:snapToGrid w:val="0"/>
        <w:ind w:right="-29"/>
        <w:jc w:val="both"/>
        <w:rPr>
          <w:rFonts w:ascii="Arial" w:eastAsia="Arial" w:hAnsi="Arial"/>
          <w:color w:val="00853B"/>
          <w:sz w:val="17"/>
          <w:szCs w:val="17"/>
        </w:rPr>
      </w:pPr>
      <w:r w:rsidRPr="00E40411">
        <w:rPr>
          <w:rFonts w:ascii="Arial" w:eastAsia="Arial" w:hAnsi="Arial"/>
          <w:color w:val="00853B"/>
          <w:sz w:val="17"/>
          <w:szCs w:val="17"/>
        </w:rPr>
        <w:t xml:space="preserve">Glavni sudija za video uglavnom </w:t>
      </w:r>
      <w:r w:rsidR="00F7697D" w:rsidRPr="00E40411">
        <w:rPr>
          <w:rFonts w:ascii="Arial" w:eastAsia="Arial" w:hAnsi="Arial"/>
          <w:color w:val="00853B"/>
          <w:sz w:val="17"/>
          <w:szCs w:val="17"/>
        </w:rPr>
        <w:t>je</w:t>
      </w:r>
      <w:r w:rsidRPr="00E40411">
        <w:rPr>
          <w:rFonts w:ascii="Arial" w:eastAsia="Arial" w:hAnsi="Arial"/>
          <w:color w:val="00853B"/>
          <w:sz w:val="17"/>
          <w:szCs w:val="17"/>
        </w:rPr>
        <w:t xml:space="preserve"> u mogućnosti da postupa samoinicijativno u disciplinama trčanja ili takmičarskog hodanja (npr. prilikom starta, trčanja po liniji koja oivičava staze</w:t>
      </w:r>
      <w:r w:rsidR="001B6498" w:rsidRPr="00E40411">
        <w:rPr>
          <w:rFonts w:ascii="Arial" w:eastAsia="Arial" w:hAnsi="Arial"/>
          <w:color w:val="00853B"/>
          <w:sz w:val="17"/>
          <w:szCs w:val="17"/>
        </w:rPr>
        <w:t xml:space="preserve"> u krivini, guranja i ometanja</w:t>
      </w:r>
      <w:r w:rsidRPr="00E40411">
        <w:rPr>
          <w:rFonts w:ascii="Arial" w:eastAsia="Arial" w:hAnsi="Arial"/>
          <w:color w:val="00853B"/>
          <w:sz w:val="17"/>
          <w:szCs w:val="17"/>
        </w:rPr>
        <w:t xml:space="preserve">, preuranjenog ulaska u unutrašnju stazu, </w:t>
      </w:r>
      <w:r w:rsidR="00F7697D" w:rsidRPr="00E40411">
        <w:rPr>
          <w:rFonts w:ascii="Arial" w:eastAsia="Arial" w:hAnsi="Arial"/>
          <w:color w:val="00853B"/>
          <w:sz w:val="17"/>
          <w:szCs w:val="17"/>
        </w:rPr>
        <w:t>primo</w:t>
      </w:r>
      <w:r w:rsidRPr="00E40411">
        <w:rPr>
          <w:rFonts w:ascii="Arial" w:eastAsia="Arial" w:hAnsi="Arial"/>
          <w:color w:val="00853B"/>
          <w:sz w:val="17"/>
          <w:szCs w:val="17"/>
        </w:rPr>
        <w:t xml:space="preserve">predaje palice u štafetnim trkama). Ako postoji </w:t>
      </w:r>
      <w:r w:rsidR="001B6498" w:rsidRPr="00E40411">
        <w:rPr>
          <w:rFonts w:ascii="Arial" w:eastAsia="Arial" w:hAnsi="Arial"/>
          <w:color w:val="00853B"/>
          <w:sz w:val="17"/>
          <w:szCs w:val="17"/>
        </w:rPr>
        <w:t xml:space="preserve">za to </w:t>
      </w:r>
      <w:r w:rsidRPr="00E40411">
        <w:rPr>
          <w:rFonts w:ascii="Arial" w:eastAsia="Arial" w:hAnsi="Arial"/>
          <w:color w:val="00853B"/>
          <w:sz w:val="17"/>
          <w:szCs w:val="17"/>
        </w:rPr>
        <w:t xml:space="preserve">dovoljan broj kamera i opreme, </w:t>
      </w:r>
      <w:r w:rsidR="001B6498" w:rsidRPr="00E40411">
        <w:rPr>
          <w:rFonts w:ascii="Arial" w:eastAsia="Arial" w:hAnsi="Arial"/>
          <w:color w:val="00853B"/>
          <w:sz w:val="17"/>
          <w:szCs w:val="17"/>
        </w:rPr>
        <w:t>glavni sudija za video bi mogao vršiti sličnu ulogu</w:t>
      </w:r>
      <w:r w:rsidRPr="00E40411">
        <w:rPr>
          <w:rFonts w:ascii="Arial" w:eastAsia="Arial" w:hAnsi="Arial"/>
          <w:color w:val="00853B"/>
          <w:sz w:val="17"/>
          <w:szCs w:val="17"/>
        </w:rPr>
        <w:t xml:space="preserve"> i u nekim (ili svim) disciplinama skokova i bacanja, </w:t>
      </w:r>
      <w:r w:rsidR="001B6498" w:rsidRPr="00E40411">
        <w:rPr>
          <w:rFonts w:ascii="Arial" w:eastAsia="Arial" w:hAnsi="Arial"/>
          <w:color w:val="00853B"/>
          <w:sz w:val="17"/>
          <w:szCs w:val="17"/>
        </w:rPr>
        <w:t xml:space="preserve">ali tada bi njegovo postupanje uglavnom bilo reaktivno </w:t>
      </w:r>
      <w:r w:rsidR="001B6498" w:rsidRPr="00E40411">
        <w:rPr>
          <w:rFonts w:ascii="Arial" w:eastAsia="Arial" w:hAnsi="Arial"/>
          <w:color w:val="00853B"/>
          <w:sz w:val="17"/>
          <w:szCs w:val="17"/>
        </w:rPr>
        <w:lastRenderedPageBreak/>
        <w:t>kad</w:t>
      </w:r>
      <w:r w:rsidRPr="00E40411">
        <w:rPr>
          <w:rFonts w:ascii="Arial" w:eastAsia="Arial" w:hAnsi="Arial"/>
          <w:color w:val="00853B"/>
          <w:sz w:val="17"/>
          <w:szCs w:val="17"/>
        </w:rPr>
        <w:t>a glavni sudija u polju z</w:t>
      </w:r>
      <w:r w:rsidR="001B6498" w:rsidRPr="00E40411">
        <w:rPr>
          <w:rFonts w:ascii="Arial" w:eastAsia="Arial" w:hAnsi="Arial"/>
          <w:color w:val="00853B"/>
          <w:sz w:val="17"/>
          <w:szCs w:val="17"/>
        </w:rPr>
        <w:t>ahteva da se određeni</w:t>
      </w:r>
      <w:r w:rsidRPr="00E40411">
        <w:rPr>
          <w:rFonts w:ascii="Arial" w:eastAsia="Arial" w:hAnsi="Arial"/>
          <w:color w:val="00853B"/>
          <w:sz w:val="17"/>
          <w:szCs w:val="17"/>
        </w:rPr>
        <w:t xml:space="preserve"> </w:t>
      </w:r>
      <w:r w:rsidR="001B6498" w:rsidRPr="00E40411">
        <w:rPr>
          <w:rFonts w:ascii="Arial" w:eastAsia="Arial" w:hAnsi="Arial"/>
          <w:color w:val="00853B"/>
          <w:sz w:val="17"/>
          <w:szCs w:val="17"/>
        </w:rPr>
        <w:t>slučaj</w:t>
      </w:r>
      <w:r w:rsidRPr="00E40411">
        <w:rPr>
          <w:rFonts w:ascii="Arial" w:eastAsia="Arial" w:hAnsi="Arial"/>
          <w:color w:val="00853B"/>
          <w:sz w:val="17"/>
          <w:szCs w:val="17"/>
        </w:rPr>
        <w:t xml:space="preserve"> </w:t>
      </w:r>
      <w:r w:rsidR="001B6498" w:rsidRPr="00E40411">
        <w:rPr>
          <w:rFonts w:ascii="Arial" w:eastAsia="Arial" w:hAnsi="Arial"/>
          <w:color w:val="00853B"/>
          <w:sz w:val="17"/>
          <w:szCs w:val="17"/>
        </w:rPr>
        <w:t xml:space="preserve">dodatno ispita ili </w:t>
      </w:r>
      <w:r w:rsidRPr="00E40411">
        <w:rPr>
          <w:rFonts w:ascii="Arial" w:eastAsia="Arial" w:hAnsi="Arial"/>
          <w:color w:val="00853B"/>
          <w:sz w:val="17"/>
          <w:szCs w:val="17"/>
        </w:rPr>
        <w:t>pregleda.</w:t>
      </w:r>
    </w:p>
    <w:p w14:paraId="0C820C5D" w14:textId="77777777" w:rsidR="003537C6" w:rsidRPr="00E40411" w:rsidRDefault="003537C6" w:rsidP="009F2033">
      <w:pPr>
        <w:tabs>
          <w:tab w:val="left" w:pos="709"/>
        </w:tabs>
        <w:adjustRightInd w:val="0"/>
        <w:snapToGrid w:val="0"/>
        <w:ind w:right="-29"/>
        <w:jc w:val="both"/>
        <w:rPr>
          <w:rFonts w:ascii="Arial" w:eastAsia="Arial" w:hAnsi="Arial"/>
          <w:color w:val="00853B"/>
          <w:sz w:val="17"/>
          <w:szCs w:val="17"/>
        </w:rPr>
      </w:pPr>
      <w:r w:rsidRPr="00E40411">
        <w:rPr>
          <w:rFonts w:ascii="Arial" w:eastAsia="Arial" w:hAnsi="Arial"/>
          <w:color w:val="00853B"/>
          <w:sz w:val="17"/>
          <w:szCs w:val="17"/>
        </w:rPr>
        <w:t>U disciplinama trčanja</w:t>
      </w:r>
      <w:r w:rsidR="001B6498" w:rsidRPr="00E40411">
        <w:rPr>
          <w:rFonts w:ascii="Arial" w:eastAsia="Arial" w:hAnsi="Arial"/>
          <w:color w:val="00853B"/>
          <w:sz w:val="17"/>
          <w:szCs w:val="17"/>
        </w:rPr>
        <w:t xml:space="preserve"> ili takmičarskog hodanja</w:t>
      </w:r>
      <w:r w:rsidRPr="00E40411">
        <w:rPr>
          <w:rFonts w:ascii="Arial" w:eastAsia="Arial" w:hAnsi="Arial"/>
          <w:color w:val="00853B"/>
          <w:sz w:val="17"/>
          <w:szCs w:val="17"/>
        </w:rPr>
        <w:t>, glavni sudija za video posmatra trke na jednom ili više ekrana</w:t>
      </w:r>
      <w:r w:rsidR="001B6498" w:rsidRPr="00E40411">
        <w:rPr>
          <w:rFonts w:ascii="Arial" w:eastAsia="Arial" w:hAnsi="Arial"/>
          <w:color w:val="00853B"/>
          <w:sz w:val="17"/>
          <w:szCs w:val="17"/>
        </w:rPr>
        <w:t xml:space="preserve"> u prostoriji za video nadzor i potom,</w:t>
      </w:r>
      <w:r w:rsidRPr="00E40411">
        <w:rPr>
          <w:rFonts w:ascii="Arial" w:eastAsia="Arial" w:hAnsi="Arial"/>
          <w:color w:val="00853B"/>
          <w:sz w:val="17"/>
          <w:szCs w:val="17"/>
        </w:rPr>
        <w:t xml:space="preserve"> na osnovu sopstvenih zapažanja ili na predlog glavnog sudije </w:t>
      </w:r>
      <w:r w:rsidR="001B6498" w:rsidRPr="00E40411">
        <w:rPr>
          <w:rFonts w:ascii="Arial" w:eastAsia="Arial" w:hAnsi="Arial"/>
          <w:color w:val="00853B"/>
          <w:sz w:val="17"/>
          <w:szCs w:val="17"/>
        </w:rPr>
        <w:t>ili šefa sudija na stazi, ispituje</w:t>
      </w:r>
      <w:r w:rsidRPr="00E40411">
        <w:rPr>
          <w:rFonts w:ascii="Arial" w:eastAsia="Arial" w:hAnsi="Arial"/>
          <w:color w:val="00853B"/>
          <w:sz w:val="17"/>
          <w:szCs w:val="17"/>
        </w:rPr>
        <w:t xml:space="preserve"> jedan ili više spornih slučajeva tako što će pregledati ponovljeni snimak, ukoliko je on dostupan. Ako je jasno da je </w:t>
      </w:r>
      <w:r w:rsidR="001B6498" w:rsidRPr="00E40411">
        <w:rPr>
          <w:rFonts w:ascii="Arial" w:eastAsia="Arial" w:hAnsi="Arial"/>
          <w:color w:val="00853B"/>
          <w:sz w:val="17"/>
          <w:szCs w:val="17"/>
        </w:rPr>
        <w:t xml:space="preserve">došlo do povrede </w:t>
      </w:r>
      <w:r w:rsidRPr="00E40411">
        <w:rPr>
          <w:rFonts w:ascii="Arial" w:eastAsia="Arial" w:hAnsi="Arial"/>
          <w:color w:val="00853B"/>
          <w:sz w:val="17"/>
          <w:szCs w:val="17"/>
        </w:rPr>
        <w:t>neko</w:t>
      </w:r>
      <w:r w:rsidR="001B6498" w:rsidRPr="00E40411">
        <w:rPr>
          <w:rFonts w:ascii="Arial" w:eastAsia="Arial" w:hAnsi="Arial"/>
          <w:color w:val="00853B"/>
          <w:sz w:val="17"/>
          <w:szCs w:val="17"/>
        </w:rPr>
        <w:t>g</w:t>
      </w:r>
      <w:r w:rsidRPr="00E40411">
        <w:rPr>
          <w:rFonts w:ascii="Arial" w:eastAsia="Arial" w:hAnsi="Arial"/>
          <w:color w:val="00853B"/>
          <w:sz w:val="17"/>
          <w:szCs w:val="17"/>
        </w:rPr>
        <w:t xml:space="preserve"> od pravila, on </w:t>
      </w:r>
      <w:r w:rsidR="00F7697D" w:rsidRPr="00E40411">
        <w:rPr>
          <w:rFonts w:ascii="Arial" w:eastAsia="Arial" w:hAnsi="Arial"/>
          <w:color w:val="00853B"/>
          <w:sz w:val="17"/>
          <w:szCs w:val="17"/>
        </w:rPr>
        <w:t>donosi odgovarajuću odluku i saopštava</w:t>
      </w:r>
      <w:r w:rsidRPr="00E40411">
        <w:rPr>
          <w:rFonts w:ascii="Arial" w:eastAsia="Arial" w:hAnsi="Arial"/>
          <w:color w:val="00853B"/>
          <w:sz w:val="17"/>
          <w:szCs w:val="17"/>
        </w:rPr>
        <w:t xml:space="preserve"> je glavnom sudiji za discipline trčanja </w:t>
      </w:r>
      <w:r w:rsidR="001B6498" w:rsidRPr="00E40411">
        <w:rPr>
          <w:rFonts w:ascii="Arial" w:eastAsia="Arial" w:hAnsi="Arial"/>
          <w:color w:val="00853B"/>
          <w:sz w:val="17"/>
          <w:szCs w:val="17"/>
        </w:rPr>
        <w:t>i takmičarskog hodanja i šefu sudiji</w:t>
      </w:r>
      <w:r w:rsidRPr="00E40411">
        <w:rPr>
          <w:rFonts w:ascii="Arial" w:eastAsia="Arial" w:hAnsi="Arial"/>
          <w:color w:val="00853B"/>
          <w:sz w:val="17"/>
          <w:szCs w:val="17"/>
        </w:rPr>
        <w:t xml:space="preserve"> za foto-finiš. Isto tako, ukoliko sudija na stazi ili glavni sudija </w:t>
      </w:r>
      <w:r w:rsidR="001B6498" w:rsidRPr="00E40411">
        <w:rPr>
          <w:rFonts w:ascii="Arial" w:eastAsia="Arial" w:hAnsi="Arial"/>
          <w:color w:val="00853B"/>
          <w:sz w:val="17"/>
          <w:szCs w:val="17"/>
        </w:rPr>
        <w:t>koji stoji pored staze prijave potencijalnu</w:t>
      </w:r>
      <w:r w:rsidRPr="00E40411">
        <w:rPr>
          <w:rFonts w:ascii="Arial" w:eastAsia="Arial" w:hAnsi="Arial"/>
          <w:color w:val="00853B"/>
          <w:sz w:val="17"/>
          <w:szCs w:val="17"/>
        </w:rPr>
        <w:t xml:space="preserve"> </w:t>
      </w:r>
      <w:r w:rsidR="001B6498" w:rsidRPr="00E40411">
        <w:rPr>
          <w:rFonts w:ascii="Arial" w:eastAsia="Arial" w:hAnsi="Arial"/>
          <w:color w:val="00853B"/>
          <w:sz w:val="17"/>
          <w:szCs w:val="17"/>
        </w:rPr>
        <w:t>povredu</w:t>
      </w:r>
      <w:r w:rsidRPr="00E40411">
        <w:rPr>
          <w:rFonts w:ascii="Arial" w:eastAsia="Arial" w:hAnsi="Arial"/>
          <w:color w:val="00853B"/>
          <w:sz w:val="17"/>
          <w:szCs w:val="17"/>
        </w:rPr>
        <w:t xml:space="preserve"> pravila, glavni sudija za video to mora proveriti i doneti odgovarajuću odluku.</w:t>
      </w:r>
    </w:p>
    <w:p w14:paraId="74210673" w14:textId="77777777" w:rsidR="003537C6" w:rsidRPr="00E40411" w:rsidRDefault="003537C6" w:rsidP="009F2033">
      <w:pPr>
        <w:tabs>
          <w:tab w:val="left" w:pos="709"/>
        </w:tabs>
        <w:adjustRightInd w:val="0"/>
        <w:snapToGrid w:val="0"/>
        <w:ind w:right="-29"/>
        <w:jc w:val="both"/>
        <w:rPr>
          <w:rFonts w:ascii="Arial" w:eastAsia="Arial" w:hAnsi="Arial"/>
          <w:color w:val="00853B"/>
          <w:sz w:val="17"/>
          <w:szCs w:val="17"/>
        </w:rPr>
      </w:pPr>
      <w:r w:rsidRPr="00E40411">
        <w:rPr>
          <w:rFonts w:ascii="Arial" w:eastAsia="Arial" w:hAnsi="Arial"/>
          <w:color w:val="00853B"/>
          <w:sz w:val="17"/>
          <w:szCs w:val="17"/>
        </w:rPr>
        <w:t xml:space="preserve">Pored toga, zvanični video snimci će </w:t>
      </w:r>
      <w:r w:rsidR="001B6498" w:rsidRPr="00E40411">
        <w:rPr>
          <w:rFonts w:ascii="Arial" w:eastAsia="Arial" w:hAnsi="Arial"/>
          <w:color w:val="00853B"/>
          <w:sz w:val="17"/>
          <w:szCs w:val="17"/>
        </w:rPr>
        <w:t xml:space="preserve">kao i dosad </w:t>
      </w:r>
      <w:r w:rsidRPr="00E40411">
        <w:rPr>
          <w:rFonts w:ascii="Arial" w:eastAsia="Arial" w:hAnsi="Arial"/>
          <w:color w:val="00853B"/>
          <w:sz w:val="17"/>
          <w:szCs w:val="17"/>
        </w:rPr>
        <w:t xml:space="preserve">nastaviti da se koriste kao pomoćno sredstvo u slučaju </w:t>
      </w:r>
      <w:r w:rsidR="001B6498" w:rsidRPr="00E40411">
        <w:rPr>
          <w:rFonts w:ascii="Arial" w:eastAsia="Arial" w:hAnsi="Arial"/>
          <w:color w:val="00853B"/>
          <w:sz w:val="17"/>
          <w:szCs w:val="17"/>
        </w:rPr>
        <w:t>rešavanja prigovora</w:t>
      </w:r>
      <w:r w:rsidRPr="00E40411">
        <w:rPr>
          <w:rFonts w:ascii="Arial" w:eastAsia="Arial" w:hAnsi="Arial"/>
          <w:color w:val="00853B"/>
          <w:sz w:val="17"/>
          <w:szCs w:val="17"/>
        </w:rPr>
        <w:t xml:space="preserve"> i žalbi.</w:t>
      </w:r>
    </w:p>
    <w:p w14:paraId="32017299" w14:textId="77777777" w:rsidR="003537C6" w:rsidRPr="00E40411" w:rsidRDefault="003537C6" w:rsidP="00E969A3">
      <w:pPr>
        <w:tabs>
          <w:tab w:val="left" w:pos="709"/>
        </w:tabs>
        <w:adjustRightInd w:val="0"/>
        <w:snapToGrid w:val="0"/>
        <w:ind w:right="220"/>
        <w:jc w:val="both"/>
        <w:rPr>
          <w:rFonts w:ascii="Arial" w:eastAsia="Arial" w:hAnsi="Arial"/>
          <w:color w:val="00853B"/>
          <w:sz w:val="17"/>
          <w:szCs w:val="17"/>
        </w:rPr>
      </w:pPr>
      <w:r w:rsidRPr="00E40411">
        <w:rPr>
          <w:rFonts w:ascii="Arial" w:eastAsia="Arial" w:hAnsi="Arial"/>
          <w:color w:val="00853B"/>
          <w:sz w:val="17"/>
          <w:szCs w:val="17"/>
        </w:rPr>
        <w:t>Postaje uobičajeno da renomirane kompanije obezbede te vrste usluga za takmičenja, umesto da organizator</w:t>
      </w:r>
      <w:r w:rsidR="00F7697D" w:rsidRPr="00E40411">
        <w:rPr>
          <w:rFonts w:ascii="Arial" w:eastAsia="Arial" w:hAnsi="Arial"/>
          <w:color w:val="00853B"/>
          <w:sz w:val="17"/>
          <w:szCs w:val="17"/>
        </w:rPr>
        <w:t>i</w:t>
      </w:r>
      <w:r w:rsidRPr="00E40411">
        <w:rPr>
          <w:rFonts w:ascii="Arial" w:eastAsia="Arial" w:hAnsi="Arial"/>
          <w:color w:val="00853B"/>
          <w:sz w:val="17"/>
          <w:szCs w:val="17"/>
        </w:rPr>
        <w:t xml:space="preserve"> postavlja</w:t>
      </w:r>
      <w:r w:rsidR="00F7697D" w:rsidRPr="00E40411">
        <w:rPr>
          <w:rFonts w:ascii="Arial" w:eastAsia="Arial" w:hAnsi="Arial"/>
          <w:color w:val="00853B"/>
          <w:sz w:val="17"/>
          <w:szCs w:val="17"/>
        </w:rPr>
        <w:t>ju</w:t>
      </w:r>
      <w:r w:rsidRPr="00E40411">
        <w:rPr>
          <w:rFonts w:ascii="Arial" w:eastAsia="Arial" w:hAnsi="Arial"/>
          <w:color w:val="00853B"/>
          <w:sz w:val="17"/>
          <w:szCs w:val="17"/>
        </w:rPr>
        <w:t xml:space="preserve"> sopstvenu opremu. Međutim, obe opcije su </w:t>
      </w:r>
      <w:r w:rsidR="001B6498" w:rsidRPr="00E40411">
        <w:rPr>
          <w:rFonts w:ascii="Arial" w:eastAsia="Arial" w:hAnsi="Arial"/>
          <w:color w:val="00853B"/>
          <w:sz w:val="17"/>
          <w:szCs w:val="17"/>
        </w:rPr>
        <w:t>dozvoljene</w:t>
      </w:r>
      <w:r w:rsidRPr="00E40411">
        <w:rPr>
          <w:rFonts w:ascii="Arial" w:eastAsia="Arial" w:hAnsi="Arial"/>
          <w:color w:val="00853B"/>
          <w:sz w:val="17"/>
          <w:szCs w:val="17"/>
        </w:rPr>
        <w:t>.</w:t>
      </w:r>
    </w:p>
    <w:p w14:paraId="7C962521" w14:textId="77777777" w:rsidR="000E18D4" w:rsidRPr="00E40411" w:rsidRDefault="000E18D4" w:rsidP="00E969A3">
      <w:pPr>
        <w:tabs>
          <w:tab w:val="left" w:pos="709"/>
        </w:tabs>
        <w:adjustRightInd w:val="0"/>
        <w:snapToGrid w:val="0"/>
        <w:jc w:val="both"/>
        <w:rPr>
          <w:rFonts w:ascii="Arial" w:eastAsia="Arial" w:hAnsi="Arial"/>
          <w:color w:val="00853B"/>
          <w:sz w:val="17"/>
          <w:szCs w:val="17"/>
        </w:rPr>
      </w:pPr>
    </w:p>
    <w:p w14:paraId="271B631E" w14:textId="77777777" w:rsidR="001B6498" w:rsidRPr="00E40411" w:rsidRDefault="001B6498" w:rsidP="00E969A3">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13.</w:t>
      </w:r>
      <w:r w:rsidRPr="00E40411">
        <w:rPr>
          <w:rFonts w:ascii="Arial" w:eastAsia="Times New Roman" w:hAnsi="Arial"/>
          <w:b/>
          <w:bCs/>
          <w:sz w:val="17"/>
          <w:szCs w:val="17"/>
        </w:rPr>
        <w:tab/>
        <w:t>Bodovanje</w:t>
      </w:r>
    </w:p>
    <w:p w14:paraId="60B640C0" w14:textId="77777777" w:rsidR="00F7697D" w:rsidRPr="00E40411" w:rsidRDefault="001B6498" w:rsidP="00F7697D">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 xml:space="preserve">Na takmičenjima u kojima se konačni plasman određuje na osnovu broja osvojenih bodova, način bodovanja se određuje, uz saglasnost svih federacija </w:t>
      </w:r>
      <w:r w:rsidR="00F7697D" w:rsidRPr="00E40411">
        <w:rPr>
          <w:rFonts w:ascii="Arial" w:eastAsia="Times New Roman" w:hAnsi="Arial"/>
          <w:sz w:val="17"/>
          <w:szCs w:val="17"/>
        </w:rPr>
        <w:t xml:space="preserve">članica </w:t>
      </w:r>
      <w:r w:rsidRPr="00E40411">
        <w:rPr>
          <w:rFonts w:ascii="Arial" w:eastAsia="Times New Roman" w:hAnsi="Arial"/>
          <w:sz w:val="17"/>
          <w:szCs w:val="17"/>
        </w:rPr>
        <w:t>ili svih timova koji učestvuju, pre početka takmičenja, osim ukoliko drugačije nije predviđeno propozicijama takmičenja.</w:t>
      </w:r>
    </w:p>
    <w:p w14:paraId="4ADEF132" w14:textId="77777777" w:rsidR="00F7697D" w:rsidRPr="00B7445C" w:rsidRDefault="00F7697D" w:rsidP="00F40668">
      <w:pPr>
        <w:pStyle w:val="Heading2"/>
        <w:pBdr>
          <w:bottom w:val="single" w:sz="12" w:space="1" w:color="auto"/>
        </w:pBdr>
        <w:jc w:val="center"/>
        <w:rPr>
          <w:rFonts w:ascii="Arial" w:hAnsi="Arial" w:cs="Arial"/>
          <w:i w:val="0"/>
          <w:iCs w:val="0"/>
          <w:sz w:val="17"/>
          <w:szCs w:val="17"/>
        </w:rPr>
      </w:pPr>
      <w:r w:rsidRPr="00E40411">
        <w:rPr>
          <w:rFonts w:eastAsia="Times New Roman"/>
        </w:rPr>
        <w:br w:type="page"/>
      </w:r>
      <w:bookmarkStart w:id="24" w:name="_Toc172714259"/>
      <w:r w:rsidR="003F0F30" w:rsidRPr="00B7445C">
        <w:rPr>
          <w:rFonts w:ascii="Arial" w:hAnsi="Arial" w:cs="Arial"/>
          <w:i w:val="0"/>
          <w:iCs w:val="0"/>
          <w:sz w:val="17"/>
          <w:szCs w:val="17"/>
        </w:rPr>
        <w:lastRenderedPageBreak/>
        <w:t>DEO</w:t>
      </w:r>
      <w:r w:rsidR="000E18D4" w:rsidRPr="00B7445C">
        <w:rPr>
          <w:rFonts w:ascii="Arial" w:hAnsi="Arial" w:cs="Arial"/>
          <w:i w:val="0"/>
          <w:iCs w:val="0"/>
          <w:sz w:val="17"/>
          <w:szCs w:val="17"/>
        </w:rPr>
        <w:t xml:space="preserve"> II </w:t>
      </w:r>
      <w:r w:rsidRPr="00B7445C">
        <w:rPr>
          <w:rFonts w:ascii="Arial" w:hAnsi="Arial" w:cs="Arial"/>
          <w:i w:val="0"/>
          <w:iCs w:val="0"/>
          <w:sz w:val="17"/>
          <w:szCs w:val="17"/>
        </w:rPr>
        <w:t>–</w:t>
      </w:r>
      <w:r w:rsidR="000E18D4" w:rsidRPr="00B7445C">
        <w:rPr>
          <w:rFonts w:ascii="Arial" w:hAnsi="Arial" w:cs="Arial"/>
          <w:i w:val="0"/>
          <w:iCs w:val="0"/>
          <w:sz w:val="17"/>
          <w:szCs w:val="17"/>
        </w:rPr>
        <w:t xml:space="preserve"> </w:t>
      </w:r>
      <w:r w:rsidR="003F0F30" w:rsidRPr="00B7445C">
        <w:rPr>
          <w:rFonts w:ascii="Arial" w:hAnsi="Arial" w:cs="Arial"/>
          <w:i w:val="0"/>
          <w:iCs w:val="0"/>
          <w:sz w:val="17"/>
          <w:szCs w:val="17"/>
        </w:rPr>
        <w:t>DISCIPLINE TRČANjA NA STAZI</w:t>
      </w:r>
      <w:bookmarkEnd w:id="24"/>
    </w:p>
    <w:p w14:paraId="65D7F722" w14:textId="77777777" w:rsidR="00F40668" w:rsidRPr="00E40411" w:rsidRDefault="00F40668" w:rsidP="00F7697D">
      <w:pPr>
        <w:tabs>
          <w:tab w:val="left" w:pos="709"/>
        </w:tabs>
        <w:adjustRightInd w:val="0"/>
        <w:snapToGrid w:val="0"/>
        <w:rPr>
          <w:rFonts w:ascii="Arial" w:eastAsia="Arial" w:hAnsi="Arial"/>
          <w:b/>
          <w:sz w:val="17"/>
          <w:szCs w:val="17"/>
        </w:rPr>
      </w:pPr>
    </w:p>
    <w:p w14:paraId="2930C9BD" w14:textId="77777777" w:rsidR="003F0F30" w:rsidRPr="00E40411" w:rsidRDefault="003F0F30"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 xml:space="preserve">Članovi 17.1, 17.6. (osim prema </w:t>
      </w:r>
      <w:r w:rsidR="000C073C" w:rsidRPr="00E40411">
        <w:rPr>
          <w:rFonts w:ascii="Arial" w:eastAsia="Arial" w:hAnsi="Arial"/>
          <w:sz w:val="17"/>
          <w:szCs w:val="17"/>
        </w:rPr>
        <w:t>odredbama</w:t>
      </w:r>
      <w:r w:rsidRPr="00E40411">
        <w:rPr>
          <w:rFonts w:ascii="Arial" w:eastAsia="Arial" w:hAnsi="Arial"/>
          <w:sz w:val="17"/>
          <w:szCs w:val="17"/>
        </w:rPr>
        <w:t xml:space="preserve"> članova 54.12. i 55.9), 17.14, 18.2, 19. i 21.1. Tehničkih pravi</w:t>
      </w:r>
      <w:r w:rsidR="00907EF0" w:rsidRPr="00E40411">
        <w:rPr>
          <w:rFonts w:ascii="Arial" w:eastAsia="Arial" w:hAnsi="Arial"/>
          <w:sz w:val="17"/>
          <w:szCs w:val="17"/>
        </w:rPr>
        <w:t>la takođe se primenjuju i na Delove</w:t>
      </w:r>
      <w:r w:rsidRPr="00E40411">
        <w:rPr>
          <w:rFonts w:ascii="Arial" w:eastAsia="Arial" w:hAnsi="Arial"/>
          <w:sz w:val="17"/>
          <w:szCs w:val="17"/>
        </w:rPr>
        <w:t xml:space="preserve"> VI, VII i VIII Tehničkih pravila.</w:t>
      </w:r>
    </w:p>
    <w:p w14:paraId="4FB8313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8444DB0" w14:textId="77777777" w:rsidR="003F0F30" w:rsidRPr="00E40411" w:rsidRDefault="003F0F30" w:rsidP="00E969A3">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14.</w:t>
      </w:r>
      <w:r w:rsidRPr="00E40411">
        <w:rPr>
          <w:rFonts w:ascii="Arial" w:eastAsia="Times New Roman" w:hAnsi="Arial"/>
          <w:b/>
          <w:bCs/>
          <w:sz w:val="17"/>
          <w:szCs w:val="17"/>
        </w:rPr>
        <w:tab/>
        <w:t>Merenje atletske staze</w:t>
      </w:r>
    </w:p>
    <w:p w14:paraId="1F6542D0" w14:textId="77777777" w:rsidR="003F0F30" w:rsidRPr="00E40411" w:rsidRDefault="003F0F30"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14.1</w:t>
      </w:r>
      <w:r w:rsidRPr="00E40411">
        <w:rPr>
          <w:rFonts w:ascii="Arial" w:eastAsia="Times New Roman" w:hAnsi="Arial"/>
          <w:sz w:val="17"/>
          <w:szCs w:val="17"/>
        </w:rPr>
        <w:tab/>
        <w:t>Nominalna dužina standardne atletske staze je 400 m ("Standardna kružna staza dužine 400</w:t>
      </w:r>
      <w:r w:rsidR="000C073C">
        <w:rPr>
          <w:rFonts w:ascii="Arial" w:eastAsia="Times New Roman" w:hAnsi="Arial"/>
          <w:sz w:val="17"/>
          <w:szCs w:val="17"/>
        </w:rPr>
        <w:t xml:space="preserve"> </w:t>
      </w:r>
      <w:r w:rsidRPr="00E40411">
        <w:rPr>
          <w:rFonts w:ascii="Arial" w:eastAsia="Times New Roman" w:hAnsi="Arial"/>
          <w:sz w:val="17"/>
          <w:szCs w:val="17"/>
        </w:rPr>
        <w:t>m"). Stazu čine dva paralelna prava dela i dve krivine istog poluprečnika. Atletska staza je sa unutrašnje strane oivičena ivičnjakom od pogodnog materijala koji treba da bude obojen belom bojom, visine od 5 do 6,5 cm i širine od 5 do 25 cm. Ivičnjak na dva paralelna dela može da se izostavi i da se zameni belom linijom širine 5 cm.</w:t>
      </w:r>
    </w:p>
    <w:p w14:paraId="0AC0F24B" w14:textId="3158FF12" w:rsidR="003F0F30" w:rsidRPr="00E40411" w:rsidRDefault="003F0F30" w:rsidP="00E969A3">
      <w:pPr>
        <w:tabs>
          <w:tab w:val="left" w:pos="709"/>
        </w:tabs>
        <w:adjustRightInd w:val="0"/>
        <w:snapToGrid w:val="0"/>
        <w:ind w:left="708"/>
        <w:jc w:val="both"/>
        <w:rPr>
          <w:rFonts w:ascii="Arial" w:eastAsia="Times New Roman" w:hAnsi="Arial"/>
          <w:sz w:val="17"/>
          <w:szCs w:val="17"/>
        </w:rPr>
      </w:pPr>
      <w:r w:rsidRPr="00E40411">
        <w:rPr>
          <w:rFonts w:ascii="Arial" w:eastAsia="Times New Roman" w:hAnsi="Arial"/>
          <w:sz w:val="17"/>
          <w:szCs w:val="17"/>
        </w:rPr>
        <w:tab/>
        <w:t xml:space="preserve">U slučaju kada deo ivičnjaka u krivini mora biti privremeno uklonjen zbog održavanja tehničkih disciplina, njegovo mesto se </w:t>
      </w:r>
      <w:r w:rsidR="00907EF0" w:rsidRPr="00E40411">
        <w:rPr>
          <w:rFonts w:ascii="Arial" w:eastAsia="Times New Roman" w:hAnsi="Arial"/>
          <w:sz w:val="17"/>
          <w:szCs w:val="17"/>
        </w:rPr>
        <w:t xml:space="preserve">na podlozi </w:t>
      </w:r>
      <w:r w:rsidRPr="00E40411">
        <w:rPr>
          <w:rFonts w:ascii="Arial" w:eastAsia="Times New Roman" w:hAnsi="Arial"/>
          <w:sz w:val="17"/>
          <w:szCs w:val="17"/>
        </w:rPr>
        <w:t xml:space="preserve">označava belom linijom širine 5 cm i kupama ili zastavicama visine najmanje 15 cm, postavljenim na belu liniju tako da se ivica osnove kupe ili drška zastavice poklapaju sa ivicom bele linije koja je bliža stazi, i </w:t>
      </w:r>
      <w:r w:rsidR="00907EF0" w:rsidRPr="00E40411">
        <w:rPr>
          <w:rFonts w:ascii="Arial" w:eastAsia="Times New Roman" w:hAnsi="Arial"/>
          <w:sz w:val="17"/>
          <w:szCs w:val="17"/>
        </w:rPr>
        <w:t xml:space="preserve">koje su </w:t>
      </w:r>
      <w:r w:rsidRPr="00E40411">
        <w:rPr>
          <w:rFonts w:ascii="Arial" w:eastAsia="Times New Roman" w:hAnsi="Arial"/>
          <w:sz w:val="17"/>
          <w:szCs w:val="17"/>
        </w:rPr>
        <w:t>postavljene na rastojanjima koja ne prelaze 4 m (ili 2 m na zakrivljenom delu staze kada su u pitanju trke sa preprekama). (Zastavice se postavljaju nagnute pod uglom od 60° u odnosu na tlo prema unutrašnjosti terena). Ovakvo obeležavanje (uključujući i privremene ivičnjake) se primenjuje i na krivine u trci sa preprekama gde takmičari napuštaju glavnu stazu da bi preskočili vodenu prepreku, i idu na spoljnu polovinu staze u slučaju starta u skladu sa članom 17.5.2. Tehničkih pravila, ili na ravni deo staze. Ako se takvo označavanje upotrebljava na ravnom delu staze gde nema ivičnjaka, razdaljine između kupa ne smeju prelaziti 10 m.</w:t>
      </w:r>
    </w:p>
    <w:p w14:paraId="271BDAB9" w14:textId="77777777" w:rsidR="003F0F30" w:rsidRPr="00E40411" w:rsidRDefault="003F0F30" w:rsidP="00907EF0">
      <w:pPr>
        <w:tabs>
          <w:tab w:val="left" w:pos="709"/>
        </w:tabs>
        <w:adjustRightInd w:val="0"/>
        <w:snapToGrid w:val="0"/>
        <w:ind w:left="708"/>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i/>
          <w:iCs/>
          <w:sz w:val="17"/>
          <w:szCs w:val="17"/>
        </w:rPr>
        <w:t xml:space="preserve">Napomena: Sve tačke na liniji uz unutrašnji deo terena staze 1. gde se staza menja od zakrivljene ka pravoj, ili od prave ka zakrivljenoj, treba da budu obeležene, upečatljivom bojom i dimenzija 5 cm x 5 cm na beloj liniji, od strane merioca staze i u toku trke na te tačke </w:t>
      </w:r>
      <w:r w:rsidR="00907EF0" w:rsidRPr="00E40411">
        <w:rPr>
          <w:rFonts w:ascii="Arial" w:eastAsia="Times New Roman" w:hAnsi="Arial"/>
          <w:i/>
          <w:iCs/>
          <w:sz w:val="17"/>
          <w:szCs w:val="17"/>
        </w:rPr>
        <w:t xml:space="preserve">treba da se </w:t>
      </w:r>
      <w:r w:rsidRPr="00E40411">
        <w:rPr>
          <w:rFonts w:ascii="Arial" w:eastAsia="Times New Roman" w:hAnsi="Arial"/>
          <w:i/>
          <w:iCs/>
          <w:sz w:val="17"/>
          <w:szCs w:val="17"/>
        </w:rPr>
        <w:t>postave kupe.</w:t>
      </w:r>
    </w:p>
    <w:p w14:paraId="72A2BCE0" w14:textId="77777777" w:rsidR="003F0F30" w:rsidRPr="00E40411" w:rsidRDefault="003F0F30"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14.2</w:t>
      </w:r>
      <w:r w:rsidRPr="00E40411">
        <w:rPr>
          <w:rFonts w:ascii="Arial" w:eastAsia="Times New Roman" w:hAnsi="Arial"/>
          <w:sz w:val="17"/>
          <w:szCs w:val="17"/>
        </w:rPr>
        <w:tab/>
        <w:t>Atletska staza se meri na 30 cm od ivičnjaka ili, ako ivičnjaka nema na zakrivljenom delu (ili na delu staze pre i posle vodene prepreke), na 20 cm od linije koja obeležava unutrašnju ivicu staze</w:t>
      </w:r>
      <w:r w:rsidR="00F46EF0" w:rsidRPr="00E40411">
        <w:rPr>
          <w:rFonts w:ascii="Arial" w:eastAsia="Times New Roman" w:hAnsi="Arial"/>
          <w:sz w:val="17"/>
          <w:szCs w:val="17"/>
        </w:rPr>
        <w:t>.</w:t>
      </w:r>
    </w:p>
    <w:p w14:paraId="6834DD20" w14:textId="77777777" w:rsidR="000E18D4" w:rsidRPr="00E40411" w:rsidRDefault="000E18D4" w:rsidP="00E969A3">
      <w:pPr>
        <w:tabs>
          <w:tab w:val="left" w:pos="709"/>
          <w:tab w:val="left" w:pos="5100"/>
        </w:tabs>
        <w:adjustRightInd w:val="0"/>
        <w:snapToGrid w:val="0"/>
        <w:jc w:val="both"/>
        <w:rPr>
          <w:rFonts w:ascii="Arial" w:eastAsia="Arial" w:hAnsi="Arial"/>
          <w:b/>
          <w:sz w:val="17"/>
          <w:szCs w:val="17"/>
        </w:rPr>
        <w:sectPr w:rsidR="000E18D4" w:rsidRPr="00E40411" w:rsidSect="00632281">
          <w:headerReference w:type="even" r:id="rId15"/>
          <w:headerReference w:type="default" r:id="rId16"/>
          <w:footerReference w:type="even" r:id="rId17"/>
          <w:footerReference w:type="default" r:id="rId18"/>
          <w:type w:val="continuous"/>
          <w:pgSz w:w="6640" w:h="9640"/>
          <w:pgMar w:top="858" w:right="520" w:bottom="426" w:left="620" w:header="0" w:footer="0" w:gutter="0"/>
          <w:cols w:space="0" w:equalWidth="0">
            <w:col w:w="5500"/>
          </w:cols>
          <w:docGrid w:linePitch="360"/>
        </w:sectPr>
      </w:pPr>
    </w:p>
    <w:p w14:paraId="4F14094A" w14:textId="1137148D" w:rsidR="000E18D4" w:rsidRPr="00FF2BB3" w:rsidRDefault="00C5058F" w:rsidP="00FF2BB3">
      <w:pPr>
        <w:tabs>
          <w:tab w:val="left" w:pos="709"/>
        </w:tabs>
        <w:adjustRightInd w:val="0"/>
        <w:snapToGrid w:val="0"/>
        <w:jc w:val="center"/>
        <w:rPr>
          <w:rFonts w:ascii="Arial" w:eastAsia="Times New Roman" w:hAnsi="Arial"/>
          <w:sz w:val="17"/>
          <w:szCs w:val="17"/>
        </w:rPr>
      </w:pPr>
      <w:bookmarkStart w:id="25" w:name="page104"/>
      <w:bookmarkEnd w:id="25"/>
      <w:r w:rsidRPr="00E40411">
        <w:rPr>
          <w:rFonts w:ascii="Arial" w:eastAsia="Arial" w:hAnsi="Arial"/>
          <w:noProof/>
          <w:sz w:val="17"/>
          <w:szCs w:val="17"/>
        </w:rPr>
        <w:lastRenderedPageBreak/>
        <mc:AlternateContent>
          <mc:Choice Requires="wps">
            <w:drawing>
              <wp:anchor distT="182880" distB="182880" distL="114300" distR="114300" simplePos="0" relativeHeight="251610112" behindDoc="0" locked="0" layoutInCell="1" allowOverlap="1" wp14:anchorId="696C28AF" wp14:editId="7BC35F97">
                <wp:simplePos x="0" y="0"/>
                <wp:positionH relativeFrom="margin">
                  <wp:posOffset>2841625</wp:posOffset>
                </wp:positionH>
                <wp:positionV relativeFrom="margin">
                  <wp:posOffset>1153160</wp:posOffset>
                </wp:positionV>
                <wp:extent cx="659130" cy="270510"/>
                <wp:effectExtent l="0" t="0" r="1270" b="0"/>
                <wp:wrapTopAndBottom/>
                <wp:docPr id="1410520070" name="Text Box 2" descr="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705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06BCD4A" w14:textId="77777777" w:rsidR="00B7445C" w:rsidRPr="00F632B8" w:rsidRDefault="00B7445C" w:rsidP="001B5263">
                            <w:pPr>
                              <w:rPr>
                                <w:sz w:val="12"/>
                                <w:szCs w:val="12"/>
                              </w:rPr>
                            </w:pPr>
                            <w:r w:rsidRPr="00F632B8">
                              <w:rPr>
                                <w:sz w:val="12"/>
                                <w:szCs w:val="12"/>
                              </w:rPr>
                              <w:t>linija merenja prve staze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6C28AF" id="_x0000_t202" coordsize="21600,21600" o:spt="202" path="m,l,21600r21600,l21600,xe">
                <v:stroke joinstyle="miter"/>
                <v:path gradientshapeok="t" o:connecttype="rect"/>
              </v:shapetype>
              <v:shape id="Text Box 2" o:spid="_x0000_s1026" type="#_x0000_t202" alt="Pull quote" style="position:absolute;left:0;text-align:left;margin-left:223.75pt;margin-top:90.8pt;width:51.9pt;height:21.3pt;z-index:251610112;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" stroked="f" strokeweight=".5pt">
                <v:textbox inset="0,0,0,0">
                  <w:txbxContent>
                    <w:p w14:paraId="606BCD4A" w14:textId="77777777" w:rsidR="00B7445C" w:rsidRPr="00F632B8" w:rsidRDefault="00B7445C" w:rsidP="001B5263">
                      <w:pPr>
                        <w:rPr>
                          <w:sz w:val="12"/>
                          <w:szCs w:val="12"/>
                        </w:rPr>
                      </w:pPr>
                      <w:r w:rsidRPr="00F632B8">
                        <w:rPr>
                          <w:sz w:val="12"/>
                          <w:szCs w:val="12"/>
                        </w:rPr>
                        <w:t>linija merenja prve staze</w:t>
                      </w:r>
                    </w:p>
                  </w:txbxContent>
                </v:textbox>
                <w10:wrap type="topAndBottom" anchorx="margin" anchory="margin"/>
              </v:shape>
            </w:pict>
          </mc:Fallback>
        </mc:AlternateContent>
      </w:r>
      <w:r w:rsidRPr="00E40411">
        <w:rPr>
          <w:rFonts w:ascii="Arial" w:eastAsia="Arial" w:hAnsi="Arial"/>
          <w:noProof/>
          <w:sz w:val="17"/>
          <w:szCs w:val="17"/>
        </w:rPr>
        <mc:AlternateContent>
          <mc:Choice Requires="wps">
            <w:drawing>
              <wp:anchor distT="182880" distB="182880" distL="114300" distR="114300" simplePos="0" relativeHeight="251611136" behindDoc="0" locked="0" layoutInCell="1" allowOverlap="1" wp14:anchorId="7561A00E" wp14:editId="0831600D">
                <wp:simplePos x="0" y="0"/>
                <wp:positionH relativeFrom="margin">
                  <wp:posOffset>2841625</wp:posOffset>
                </wp:positionH>
                <wp:positionV relativeFrom="margin">
                  <wp:posOffset>241935</wp:posOffset>
                </wp:positionV>
                <wp:extent cx="584835" cy="270510"/>
                <wp:effectExtent l="0" t="1270" r="0" b="4445"/>
                <wp:wrapTopAndBottom/>
                <wp:docPr id="1940530500" name="Text Box 2" descr="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2705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F498670" w14:textId="77777777" w:rsidR="00B7445C" w:rsidRPr="00F632B8" w:rsidRDefault="00B7445C" w:rsidP="001B5263">
                            <w:pPr>
                              <w:rPr>
                                <w:sz w:val="12"/>
                                <w:szCs w:val="12"/>
                              </w:rPr>
                            </w:pPr>
                            <w:r w:rsidRPr="00F632B8">
                              <w:rPr>
                                <w:sz w:val="12"/>
                                <w:szCs w:val="12"/>
                              </w:rPr>
                              <w:t xml:space="preserve">linija </w:t>
                            </w:r>
                            <w:r w:rsidRPr="00F632B8">
                              <w:rPr>
                                <w:sz w:val="12"/>
                                <w:szCs w:val="12"/>
                              </w:rPr>
                              <w:t>merenja ostalih staza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61A00E" id="_x0000_s1027" type="#_x0000_t202" alt="Pull quote" style="position:absolute;left:0;text-align:left;margin-left:223.75pt;margin-top:19.05pt;width:46.05pt;height:21.3pt;z-index:251611136;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" stroked="f" strokeweight=".5pt">
                <v:textbox inset="0,0,0,0">
                  <w:txbxContent>
                    <w:p w14:paraId="3F498670" w14:textId="77777777" w:rsidR="00B7445C" w:rsidRPr="00F632B8" w:rsidRDefault="00B7445C" w:rsidP="001B5263">
                      <w:pPr>
                        <w:rPr>
                          <w:sz w:val="12"/>
                          <w:szCs w:val="12"/>
                        </w:rPr>
                      </w:pPr>
                      <w:r w:rsidRPr="00F632B8">
                        <w:rPr>
                          <w:sz w:val="12"/>
                          <w:szCs w:val="12"/>
                        </w:rPr>
                        <w:t xml:space="preserve">linija </w:t>
                      </w:r>
                      <w:r w:rsidRPr="00F632B8">
                        <w:rPr>
                          <w:sz w:val="12"/>
                          <w:szCs w:val="12"/>
                        </w:rPr>
                        <w:t>merenja ostalih staza</w:t>
                      </w:r>
                    </w:p>
                  </w:txbxContent>
                </v:textbox>
                <w10:wrap type="topAndBottom" anchorx="margin" anchory="margin"/>
              </v:shape>
            </w:pict>
          </mc:Fallback>
        </mc:AlternateContent>
      </w:r>
      <w:r w:rsidRPr="00E40411">
        <w:rPr>
          <w:rFonts w:ascii="Arial" w:eastAsia="Arial" w:hAnsi="Arial"/>
          <w:noProof/>
          <w:sz w:val="17"/>
          <w:szCs w:val="17"/>
        </w:rPr>
        <mc:AlternateContent>
          <mc:Choice Requires="wps">
            <w:drawing>
              <wp:anchor distT="182880" distB="182880" distL="114300" distR="114300" simplePos="0" relativeHeight="251604992" behindDoc="0" locked="0" layoutInCell="1" allowOverlap="1" wp14:anchorId="3D463B29" wp14:editId="6DEBD1E2">
                <wp:simplePos x="0" y="0"/>
                <wp:positionH relativeFrom="margin">
                  <wp:posOffset>483235</wp:posOffset>
                </wp:positionH>
                <wp:positionV relativeFrom="margin">
                  <wp:posOffset>685800</wp:posOffset>
                </wp:positionV>
                <wp:extent cx="440690" cy="118745"/>
                <wp:effectExtent l="635" t="0" r="0" b="0"/>
                <wp:wrapTopAndBottom/>
                <wp:docPr id="1023215098" name="Text Box 2" descr="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1187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E70B304" w14:textId="77777777" w:rsidR="00B7445C" w:rsidRPr="00F632B8" w:rsidRDefault="00B7445C" w:rsidP="001B5263">
                            <w:pPr>
                              <w:jc w:val="center"/>
                              <w:rPr>
                                <w:sz w:val="12"/>
                                <w:szCs w:val="12"/>
                              </w:rPr>
                            </w:pPr>
                            <w:r w:rsidRPr="00F632B8">
                              <w:rPr>
                                <w:sz w:val="12"/>
                                <w:szCs w:val="12"/>
                              </w:rPr>
                              <w:t xml:space="preserve">1,22 </w:t>
                            </w:r>
                            <w:r w:rsidRPr="00F632B8">
                              <w:rPr>
                                <w:sz w:val="12"/>
                                <w:szCs w:val="12"/>
                              </w:rPr>
                              <w:t>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463B29" id="_x0000_s1028" type="#_x0000_t202" alt="Pull quote" style="position:absolute;left:0;text-align:left;margin-left:38.05pt;margin-top:54pt;width:34.7pt;height:9.35pt;z-index:251604992;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" stroked="f" strokeweight=".5pt">
                <v:textbox inset="0,0,0,0">
                  <w:txbxContent>
                    <w:p w14:paraId="4E70B304" w14:textId="77777777" w:rsidR="00B7445C" w:rsidRPr="00F632B8" w:rsidRDefault="00B7445C" w:rsidP="001B5263">
                      <w:pPr>
                        <w:jc w:val="center"/>
                        <w:rPr>
                          <w:sz w:val="12"/>
                          <w:szCs w:val="12"/>
                        </w:rPr>
                      </w:pPr>
                      <w:r w:rsidRPr="00F632B8">
                        <w:rPr>
                          <w:sz w:val="12"/>
                          <w:szCs w:val="12"/>
                        </w:rPr>
                        <w:t xml:space="preserve">1,22 </w:t>
                      </w:r>
                      <w:r w:rsidRPr="00F632B8">
                        <w:rPr>
                          <w:sz w:val="12"/>
                          <w:szCs w:val="12"/>
                        </w:rPr>
                        <w:t>m</w:t>
                      </w:r>
                    </w:p>
                  </w:txbxContent>
                </v:textbox>
                <w10:wrap type="topAndBottom" anchorx="margin" anchory="margin"/>
              </v:shape>
            </w:pict>
          </mc:Fallback>
        </mc:AlternateContent>
      </w:r>
      <w:r w:rsidRPr="00E40411">
        <w:rPr>
          <w:noProof/>
        </w:rPr>
        <mc:AlternateContent>
          <mc:Choice Requires="wps">
            <w:drawing>
              <wp:anchor distT="182880" distB="182880" distL="114300" distR="114300" simplePos="0" relativeHeight="251600896" behindDoc="0" locked="0" layoutInCell="1" allowOverlap="1" wp14:anchorId="4A587A52" wp14:editId="64B55E9D">
                <wp:simplePos x="0" y="0"/>
                <wp:positionH relativeFrom="margin">
                  <wp:posOffset>2378075</wp:posOffset>
                </wp:positionH>
                <wp:positionV relativeFrom="margin">
                  <wp:posOffset>393700</wp:posOffset>
                </wp:positionV>
                <wp:extent cx="502285" cy="118745"/>
                <wp:effectExtent l="0" t="635" r="2540" b="4445"/>
                <wp:wrapTopAndBottom/>
                <wp:docPr id="209520198" name="Text Box 2" descr="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1187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54BDC73" w14:textId="77777777" w:rsidR="00B7445C" w:rsidRPr="00F632B8" w:rsidRDefault="00B7445C" w:rsidP="00FE6A9F">
                            <w:pPr>
                              <w:jc w:val="center"/>
                              <w:rPr>
                                <w:sz w:val="12"/>
                                <w:szCs w:val="12"/>
                              </w:rPr>
                            </w:pPr>
                            <w:r w:rsidRPr="00F632B8">
                              <w:rPr>
                                <w:sz w:val="12"/>
                                <w:szCs w:val="12"/>
                              </w:rPr>
                              <w:t>START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587A52" id="_x0000_s1029" type="#_x0000_t202" alt="Pull quote" style="position:absolute;left:0;text-align:left;margin-left:187.25pt;margin-top:31pt;width:39.55pt;height:9.35pt;z-index:251600896;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" stroked="f" strokeweight=".5pt">
                <v:textbox inset="0,0,0,0">
                  <w:txbxContent>
                    <w:p w14:paraId="454BDC73" w14:textId="77777777" w:rsidR="00B7445C" w:rsidRPr="00F632B8" w:rsidRDefault="00B7445C" w:rsidP="00FE6A9F">
                      <w:pPr>
                        <w:jc w:val="center"/>
                        <w:rPr>
                          <w:sz w:val="12"/>
                          <w:szCs w:val="12"/>
                        </w:rPr>
                      </w:pPr>
                      <w:r w:rsidRPr="00F632B8">
                        <w:rPr>
                          <w:sz w:val="12"/>
                          <w:szCs w:val="12"/>
                        </w:rPr>
                        <w:t>START</w:t>
                      </w:r>
                    </w:p>
                  </w:txbxContent>
                </v:textbox>
                <w10:wrap type="topAndBottom" anchorx="margin" anchory="margin"/>
              </v:shape>
            </w:pict>
          </mc:Fallback>
        </mc:AlternateContent>
      </w:r>
      <w:r w:rsidRPr="00E40411">
        <w:rPr>
          <w:rFonts w:ascii="Arial" w:eastAsia="Arial" w:hAnsi="Arial"/>
          <w:noProof/>
          <w:sz w:val="17"/>
          <w:szCs w:val="17"/>
        </w:rPr>
        <mc:AlternateContent>
          <mc:Choice Requires="wps">
            <w:drawing>
              <wp:anchor distT="182880" distB="182880" distL="114300" distR="114300" simplePos="0" relativeHeight="251612160" behindDoc="0" locked="0" layoutInCell="1" allowOverlap="1" wp14:anchorId="3F59813E" wp14:editId="36B40EC3">
                <wp:simplePos x="0" y="0"/>
                <wp:positionH relativeFrom="margin">
                  <wp:posOffset>1492250</wp:posOffset>
                </wp:positionH>
                <wp:positionV relativeFrom="margin">
                  <wp:posOffset>1153160</wp:posOffset>
                </wp:positionV>
                <wp:extent cx="1299845" cy="84455"/>
                <wp:effectExtent l="0" t="0" r="0" b="3175"/>
                <wp:wrapTopAndBottom/>
                <wp:docPr id="977837260" name="Text Box 2" descr="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45" cy="844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75D3C66" w14:textId="77777777" w:rsidR="00B7445C" w:rsidRPr="00F632B8" w:rsidRDefault="00B7445C" w:rsidP="00F632B8">
                            <w:pPr>
                              <w:rPr>
                                <w:sz w:val="12"/>
                                <w:szCs w:val="12"/>
                              </w:rPr>
                            </w:pPr>
                            <w:r w:rsidRPr="00F632B8">
                              <w:rPr>
                                <w:sz w:val="12"/>
                                <w:szCs w:val="12"/>
                              </w:rPr>
                              <w:t>unutrašnja ivica prve staze (ivičnjaka)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59813E" id="_x0000_s1030" type="#_x0000_t202" alt="Pull quote" style="position:absolute;left:0;text-align:left;margin-left:117.5pt;margin-top:90.8pt;width:102.35pt;height:6.65pt;z-index:251612160;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" stroked="f" strokeweight=".5pt">
                <v:textbox inset="0,0,0,0">
                  <w:txbxContent>
                    <w:p w14:paraId="775D3C66" w14:textId="77777777" w:rsidR="00B7445C" w:rsidRPr="00F632B8" w:rsidRDefault="00B7445C" w:rsidP="00F632B8">
                      <w:pPr>
                        <w:rPr>
                          <w:sz w:val="12"/>
                          <w:szCs w:val="12"/>
                        </w:rPr>
                      </w:pPr>
                      <w:r w:rsidRPr="00F632B8">
                        <w:rPr>
                          <w:sz w:val="12"/>
                          <w:szCs w:val="12"/>
                        </w:rPr>
                        <w:t>unutrašnja ivica prve staze (ivičnjaka)</w:t>
                      </w:r>
                    </w:p>
                  </w:txbxContent>
                </v:textbox>
                <w10:wrap type="topAndBottom" anchorx="margin" anchory="margin"/>
              </v:shape>
            </w:pict>
          </mc:Fallback>
        </mc:AlternateContent>
      </w:r>
      <w:r w:rsidRPr="00E40411">
        <w:rPr>
          <w:rFonts w:ascii="Arial" w:eastAsia="Arial" w:hAnsi="Arial"/>
          <w:noProof/>
          <w:sz w:val="17"/>
          <w:szCs w:val="17"/>
        </w:rPr>
        <w:drawing>
          <wp:anchor distT="0" distB="0" distL="114300" distR="114300" simplePos="0" relativeHeight="251575296" behindDoc="1" locked="0" layoutInCell="1" allowOverlap="1" wp14:anchorId="67BFFF1D" wp14:editId="005E6C6C">
            <wp:simplePos x="0" y="0"/>
            <wp:positionH relativeFrom="column">
              <wp:posOffset>415290</wp:posOffset>
            </wp:positionH>
            <wp:positionV relativeFrom="paragraph">
              <wp:posOffset>241935</wp:posOffset>
            </wp:positionV>
            <wp:extent cx="3054350" cy="1115695"/>
            <wp:effectExtent l="0" t="0" r="0" b="0"/>
            <wp:wrapNone/>
            <wp:docPr id="40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4350" cy="1115695"/>
                    </a:xfrm>
                    <a:prstGeom prst="rect">
                      <a:avLst/>
                    </a:prstGeom>
                    <a:noFill/>
                  </pic:spPr>
                </pic:pic>
              </a:graphicData>
            </a:graphic>
            <wp14:sizeRelH relativeFrom="page">
              <wp14:pctWidth>0</wp14:pctWidth>
            </wp14:sizeRelH>
            <wp14:sizeRelV relativeFrom="page">
              <wp14:pctHeight>0</wp14:pctHeight>
            </wp14:sizeRelV>
          </wp:anchor>
        </w:drawing>
      </w:r>
      <w:r w:rsidRPr="00E40411">
        <w:rPr>
          <w:rFonts w:ascii="Arial" w:eastAsia="Arial" w:hAnsi="Arial"/>
          <w:noProof/>
          <w:sz w:val="17"/>
          <w:szCs w:val="17"/>
        </w:rPr>
        <mc:AlternateContent>
          <mc:Choice Requires="wps">
            <w:drawing>
              <wp:anchor distT="182880" distB="182880" distL="114300" distR="114300" simplePos="0" relativeHeight="251609088" behindDoc="0" locked="0" layoutInCell="1" allowOverlap="1" wp14:anchorId="4BAAE256" wp14:editId="2C29D2CF">
                <wp:simplePos x="0" y="0"/>
                <wp:positionH relativeFrom="margin">
                  <wp:posOffset>1995805</wp:posOffset>
                </wp:positionH>
                <wp:positionV relativeFrom="margin">
                  <wp:posOffset>648970</wp:posOffset>
                </wp:positionV>
                <wp:extent cx="884555" cy="237490"/>
                <wp:effectExtent l="0" t="0" r="2540" b="1905"/>
                <wp:wrapTopAndBottom/>
                <wp:docPr id="1126105222" name="Text Box 2" descr="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2374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7CD6111" w14:textId="77777777" w:rsidR="00B7445C" w:rsidRDefault="00B7445C" w:rsidP="001B5263">
                            <w:pPr>
                              <w:contextualSpacing/>
                              <w:jc w:val="center"/>
                              <w:rPr>
                                <w:sz w:val="12"/>
                                <w:szCs w:val="12"/>
                              </w:rPr>
                            </w:pPr>
                            <w:r w:rsidRPr="00F632B8">
                              <w:rPr>
                                <w:sz w:val="12"/>
                                <w:szCs w:val="12"/>
                              </w:rPr>
                              <w:t xml:space="preserve">sve </w:t>
                            </w:r>
                            <w:r w:rsidRPr="00F632B8">
                              <w:rPr>
                                <w:sz w:val="12"/>
                                <w:szCs w:val="12"/>
                              </w:rPr>
                              <w:t>bele linije su</w:t>
                            </w:r>
                          </w:p>
                          <w:p w14:paraId="1D11C050" w14:textId="77777777" w:rsidR="00B7445C" w:rsidRPr="00F632B8" w:rsidRDefault="00B7445C" w:rsidP="001B5263">
                            <w:pPr>
                              <w:contextualSpacing/>
                              <w:jc w:val="center"/>
                              <w:rPr>
                                <w:sz w:val="12"/>
                                <w:szCs w:val="12"/>
                              </w:rPr>
                            </w:pPr>
                            <w:r w:rsidRPr="00F632B8">
                              <w:rPr>
                                <w:sz w:val="12"/>
                                <w:szCs w:val="12"/>
                              </w:rPr>
                              <w:t>širine 5 cm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AAE256" id="_x0000_s1031" type="#_x0000_t202" alt="Pull quote" style="position:absolute;left:0;text-align:left;margin-left:157.15pt;margin-top:51.1pt;width:69.65pt;height:18.7pt;z-index:251609088;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" stroked="f" strokeweight=".5pt">
                <v:textbox inset="0,0,0,0">
                  <w:txbxContent>
                    <w:p w14:paraId="77CD6111" w14:textId="77777777" w:rsidR="00B7445C" w:rsidRDefault="00B7445C" w:rsidP="001B5263">
                      <w:pPr>
                        <w:contextualSpacing/>
                        <w:jc w:val="center"/>
                        <w:rPr>
                          <w:sz w:val="12"/>
                          <w:szCs w:val="12"/>
                        </w:rPr>
                      </w:pPr>
                      <w:r w:rsidRPr="00F632B8">
                        <w:rPr>
                          <w:sz w:val="12"/>
                          <w:szCs w:val="12"/>
                        </w:rPr>
                        <w:t xml:space="preserve">sve </w:t>
                      </w:r>
                      <w:r w:rsidRPr="00F632B8">
                        <w:rPr>
                          <w:sz w:val="12"/>
                          <w:szCs w:val="12"/>
                        </w:rPr>
                        <w:t>bele linije su</w:t>
                      </w:r>
                    </w:p>
                    <w:p w14:paraId="1D11C050" w14:textId="77777777" w:rsidR="00B7445C" w:rsidRPr="00F632B8" w:rsidRDefault="00B7445C" w:rsidP="001B5263">
                      <w:pPr>
                        <w:contextualSpacing/>
                        <w:jc w:val="center"/>
                        <w:rPr>
                          <w:sz w:val="12"/>
                          <w:szCs w:val="12"/>
                        </w:rPr>
                      </w:pPr>
                      <w:r w:rsidRPr="00F632B8">
                        <w:rPr>
                          <w:sz w:val="12"/>
                          <w:szCs w:val="12"/>
                        </w:rPr>
                        <w:t>širine 5 cm</w:t>
                      </w:r>
                    </w:p>
                  </w:txbxContent>
                </v:textbox>
                <w10:wrap type="topAndBottom" anchorx="margin" anchory="margin"/>
              </v:shape>
            </w:pict>
          </mc:Fallback>
        </mc:AlternateContent>
      </w:r>
      <w:r w:rsidRPr="00E40411">
        <w:rPr>
          <w:rFonts w:ascii="Arial" w:eastAsia="Arial" w:hAnsi="Arial"/>
          <w:noProof/>
          <w:sz w:val="17"/>
          <w:szCs w:val="17"/>
        </w:rPr>
        <mc:AlternateContent>
          <mc:Choice Requires="wps">
            <w:drawing>
              <wp:anchor distT="182880" distB="182880" distL="114300" distR="114300" simplePos="0" relativeHeight="251608064" behindDoc="0" locked="0" layoutInCell="1" allowOverlap="1" wp14:anchorId="75B9DF2C" wp14:editId="4D6C9AB3">
                <wp:simplePos x="0" y="0"/>
                <wp:positionH relativeFrom="margin">
                  <wp:posOffset>3085465</wp:posOffset>
                </wp:positionH>
                <wp:positionV relativeFrom="margin">
                  <wp:posOffset>986155</wp:posOffset>
                </wp:positionV>
                <wp:extent cx="502285" cy="118745"/>
                <wp:effectExtent l="2540" t="2540" r="0" b="2540"/>
                <wp:wrapTopAndBottom/>
                <wp:docPr id="586864033" name="Text Box 2" descr="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1187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F94FA01" w14:textId="77777777" w:rsidR="00B7445C" w:rsidRPr="00F632B8" w:rsidRDefault="00C03585" w:rsidP="001B5263">
                            <w:pPr>
                              <w:jc w:val="center"/>
                              <w:rPr>
                                <w:sz w:val="12"/>
                                <w:szCs w:val="12"/>
                              </w:rPr>
                            </w:pPr>
                            <w:r>
                              <w:rPr>
                                <w:sz w:val="12"/>
                                <w:szCs w:val="12"/>
                              </w:rPr>
                              <w:t>0,3</w:t>
                            </w:r>
                            <w:r w:rsidR="00B7445C" w:rsidRPr="00F632B8">
                              <w:rPr>
                                <w:sz w:val="12"/>
                                <w:szCs w:val="12"/>
                              </w:rPr>
                              <w:t xml:space="preserve">0 </w:t>
                            </w:r>
                            <w:r w:rsidR="00B7445C" w:rsidRPr="00F632B8">
                              <w:rPr>
                                <w:sz w:val="12"/>
                                <w:szCs w:val="12"/>
                              </w:rPr>
                              <w:t>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B9DF2C" id="_x0000_s1032" type="#_x0000_t202" alt="Pull quote" style="position:absolute;left:0;text-align:left;margin-left:242.95pt;margin-top:77.65pt;width:39.55pt;height:9.35pt;z-index:251608064;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" stroked="f" strokeweight=".5pt">
                <v:textbox inset="0,0,0,0">
                  <w:txbxContent>
                    <w:p w14:paraId="4F94FA01" w14:textId="77777777" w:rsidR="00B7445C" w:rsidRPr="00F632B8" w:rsidRDefault="00C03585" w:rsidP="001B5263">
                      <w:pPr>
                        <w:jc w:val="center"/>
                        <w:rPr>
                          <w:sz w:val="12"/>
                          <w:szCs w:val="12"/>
                        </w:rPr>
                      </w:pPr>
                      <w:r>
                        <w:rPr>
                          <w:sz w:val="12"/>
                          <w:szCs w:val="12"/>
                        </w:rPr>
                        <w:t>0,3</w:t>
                      </w:r>
                      <w:r w:rsidR="00B7445C" w:rsidRPr="00F632B8">
                        <w:rPr>
                          <w:sz w:val="12"/>
                          <w:szCs w:val="12"/>
                        </w:rPr>
                        <w:t xml:space="preserve">0 </w:t>
                      </w:r>
                      <w:r w:rsidR="00B7445C" w:rsidRPr="00F632B8">
                        <w:rPr>
                          <w:sz w:val="12"/>
                          <w:szCs w:val="12"/>
                        </w:rPr>
                        <w:t>m</w:t>
                      </w:r>
                    </w:p>
                  </w:txbxContent>
                </v:textbox>
                <w10:wrap type="topAndBottom" anchorx="margin" anchory="margin"/>
              </v:shape>
            </w:pict>
          </mc:Fallback>
        </mc:AlternateContent>
      </w:r>
      <w:r w:rsidRPr="00E40411">
        <w:rPr>
          <w:rFonts w:ascii="Arial" w:eastAsia="Arial" w:hAnsi="Arial"/>
          <w:noProof/>
          <w:sz w:val="17"/>
          <w:szCs w:val="17"/>
        </w:rPr>
        <mc:AlternateContent>
          <mc:Choice Requires="wps">
            <w:drawing>
              <wp:anchor distT="182880" distB="182880" distL="114300" distR="114300" simplePos="0" relativeHeight="251607040" behindDoc="0" locked="0" layoutInCell="1" allowOverlap="1" wp14:anchorId="76B38455" wp14:editId="7234A8D3">
                <wp:simplePos x="0" y="0"/>
                <wp:positionH relativeFrom="margin">
                  <wp:posOffset>3085465</wp:posOffset>
                </wp:positionH>
                <wp:positionV relativeFrom="margin">
                  <wp:posOffset>734695</wp:posOffset>
                </wp:positionV>
                <wp:extent cx="502285" cy="118745"/>
                <wp:effectExtent l="2540" t="0" r="0" b="0"/>
                <wp:wrapTopAndBottom/>
                <wp:docPr id="991745722" name="Text Box 2" descr="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1187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D1292A5" w14:textId="77777777" w:rsidR="00B7445C" w:rsidRPr="00F632B8" w:rsidRDefault="00B7445C" w:rsidP="001B5263">
                            <w:pPr>
                              <w:jc w:val="center"/>
                              <w:rPr>
                                <w:sz w:val="12"/>
                                <w:szCs w:val="12"/>
                              </w:rPr>
                            </w:pPr>
                            <w:r w:rsidRPr="00F632B8">
                              <w:rPr>
                                <w:sz w:val="12"/>
                                <w:szCs w:val="12"/>
                              </w:rPr>
                              <w:t xml:space="preserve">0,20 </w:t>
                            </w:r>
                            <w:r w:rsidRPr="00F632B8">
                              <w:rPr>
                                <w:sz w:val="12"/>
                                <w:szCs w:val="12"/>
                              </w:rPr>
                              <w:t>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B38455" id="_x0000_s1033" type="#_x0000_t202" alt="Pull quote" style="position:absolute;left:0;text-align:left;margin-left:242.95pt;margin-top:57.85pt;width:39.55pt;height:9.35pt;z-index:251607040;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" stroked="f" strokeweight=".5pt">
                <v:textbox inset="0,0,0,0">
                  <w:txbxContent>
                    <w:p w14:paraId="5D1292A5" w14:textId="77777777" w:rsidR="00B7445C" w:rsidRPr="00F632B8" w:rsidRDefault="00B7445C" w:rsidP="001B5263">
                      <w:pPr>
                        <w:jc w:val="center"/>
                        <w:rPr>
                          <w:sz w:val="12"/>
                          <w:szCs w:val="12"/>
                        </w:rPr>
                      </w:pPr>
                      <w:r w:rsidRPr="00F632B8">
                        <w:rPr>
                          <w:sz w:val="12"/>
                          <w:szCs w:val="12"/>
                        </w:rPr>
                        <w:t xml:space="preserve">0,20 </w:t>
                      </w:r>
                      <w:r w:rsidRPr="00F632B8">
                        <w:rPr>
                          <w:sz w:val="12"/>
                          <w:szCs w:val="12"/>
                        </w:rPr>
                        <w:t>m</w:t>
                      </w:r>
                    </w:p>
                  </w:txbxContent>
                </v:textbox>
                <w10:wrap type="topAndBottom" anchorx="margin" anchory="margin"/>
              </v:shape>
            </w:pict>
          </mc:Fallback>
        </mc:AlternateContent>
      </w:r>
      <w:r w:rsidRPr="00E40411">
        <w:rPr>
          <w:rFonts w:ascii="Arial" w:eastAsia="Arial" w:hAnsi="Arial"/>
          <w:noProof/>
          <w:sz w:val="17"/>
          <w:szCs w:val="17"/>
        </w:rPr>
        <mc:AlternateContent>
          <mc:Choice Requires="wps">
            <w:drawing>
              <wp:anchor distT="182880" distB="182880" distL="114300" distR="114300" simplePos="0" relativeHeight="251606016" behindDoc="0" locked="0" layoutInCell="1" allowOverlap="1" wp14:anchorId="5FE899B4" wp14:editId="54C621F4">
                <wp:simplePos x="0" y="0"/>
                <wp:positionH relativeFrom="margin">
                  <wp:posOffset>587375</wp:posOffset>
                </wp:positionH>
                <wp:positionV relativeFrom="margin">
                  <wp:posOffset>920115</wp:posOffset>
                </wp:positionV>
                <wp:extent cx="398145" cy="118745"/>
                <wp:effectExtent l="0" t="3175" r="1905" b="1905"/>
                <wp:wrapTopAndBottom/>
                <wp:docPr id="1068900314" name="Text Box 2" descr="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187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59135D7" w14:textId="77777777" w:rsidR="00B7445C" w:rsidRPr="00F632B8" w:rsidRDefault="00B7445C" w:rsidP="001B5263">
                            <w:pPr>
                              <w:jc w:val="center"/>
                              <w:rPr>
                                <w:sz w:val="12"/>
                                <w:szCs w:val="12"/>
                              </w:rPr>
                            </w:pPr>
                            <w:r w:rsidRPr="00F632B8">
                              <w:rPr>
                                <w:sz w:val="12"/>
                                <w:szCs w:val="12"/>
                              </w:rPr>
                              <w:t xml:space="preserve">1,22 </w:t>
                            </w:r>
                            <w:r w:rsidRPr="00F632B8">
                              <w:rPr>
                                <w:sz w:val="12"/>
                                <w:szCs w:val="12"/>
                              </w:rPr>
                              <w:t>m</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E899B4" id="_x0000_s1034" type="#_x0000_t202" alt="Pull quote" style="position:absolute;left:0;text-align:left;margin-left:46.25pt;margin-top:72.45pt;width:31.35pt;height:9.35pt;z-index:251606016;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" stroked="f" strokeweight=".5pt">
                <v:textbox inset="0,0,0,0">
                  <w:txbxContent>
                    <w:p w14:paraId="459135D7" w14:textId="77777777" w:rsidR="00B7445C" w:rsidRPr="00F632B8" w:rsidRDefault="00B7445C" w:rsidP="001B5263">
                      <w:pPr>
                        <w:jc w:val="center"/>
                        <w:rPr>
                          <w:sz w:val="12"/>
                          <w:szCs w:val="12"/>
                        </w:rPr>
                      </w:pPr>
                      <w:r w:rsidRPr="00F632B8">
                        <w:rPr>
                          <w:sz w:val="12"/>
                          <w:szCs w:val="12"/>
                        </w:rPr>
                        <w:t xml:space="preserve">1,22 </w:t>
                      </w:r>
                      <w:r w:rsidRPr="00F632B8">
                        <w:rPr>
                          <w:sz w:val="12"/>
                          <w:szCs w:val="12"/>
                        </w:rPr>
                        <w:t>m</w:t>
                      </w:r>
                    </w:p>
                  </w:txbxContent>
                </v:textbox>
                <w10:wrap type="topAndBottom" anchorx="margin" anchory="margin"/>
              </v:shape>
            </w:pict>
          </mc:Fallback>
        </mc:AlternateContent>
      </w:r>
      <w:r w:rsidRPr="00E40411">
        <w:rPr>
          <w:rFonts w:ascii="Arial" w:eastAsia="Arial" w:hAnsi="Arial"/>
          <w:noProof/>
          <w:sz w:val="17"/>
          <w:szCs w:val="17"/>
        </w:rPr>
        <mc:AlternateContent>
          <mc:Choice Requires="wps">
            <w:drawing>
              <wp:anchor distT="182880" distB="182880" distL="114300" distR="114300" simplePos="0" relativeHeight="251603968" behindDoc="0" locked="0" layoutInCell="1" allowOverlap="1" wp14:anchorId="795D6CB9" wp14:editId="51D5924A">
                <wp:simplePos x="0" y="0"/>
                <wp:positionH relativeFrom="margin">
                  <wp:posOffset>2070100</wp:posOffset>
                </wp:positionH>
                <wp:positionV relativeFrom="margin">
                  <wp:posOffset>920115</wp:posOffset>
                </wp:positionV>
                <wp:extent cx="392430" cy="118745"/>
                <wp:effectExtent l="0" t="3175" r="1270" b="1905"/>
                <wp:wrapTopAndBottom/>
                <wp:docPr id="1573046541" name="Text Box 2" descr="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1187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C13FEBE" w14:textId="77777777" w:rsidR="00B7445C" w:rsidRPr="00F632B8" w:rsidRDefault="00B7445C" w:rsidP="001B5263">
                            <w:pPr>
                              <w:jc w:val="center"/>
                              <w:rPr>
                                <w:sz w:val="12"/>
                                <w:szCs w:val="12"/>
                              </w:rPr>
                            </w:pPr>
                            <w:r w:rsidRPr="00F632B8">
                              <w:rPr>
                                <w:sz w:val="12"/>
                                <w:szCs w:val="12"/>
                              </w:rPr>
                              <w:t>trke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5D6CB9" id="_x0000_s1035" type="#_x0000_t202" alt="Pull quote" style="position:absolute;left:0;text-align:left;margin-left:163pt;margin-top:72.45pt;width:30.9pt;height:9.35pt;z-index:251603968;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" stroked="f" strokeweight=".5pt">
                <v:textbox inset="0,0,0,0">
                  <w:txbxContent>
                    <w:p w14:paraId="0C13FEBE" w14:textId="77777777" w:rsidR="00B7445C" w:rsidRPr="00F632B8" w:rsidRDefault="00B7445C" w:rsidP="001B5263">
                      <w:pPr>
                        <w:jc w:val="center"/>
                        <w:rPr>
                          <w:sz w:val="12"/>
                          <w:szCs w:val="12"/>
                        </w:rPr>
                      </w:pPr>
                      <w:r w:rsidRPr="00F632B8">
                        <w:rPr>
                          <w:sz w:val="12"/>
                          <w:szCs w:val="12"/>
                        </w:rPr>
                        <w:t>trke</w:t>
                      </w:r>
                    </w:p>
                  </w:txbxContent>
                </v:textbox>
                <w10:wrap type="topAndBottom" anchorx="margin" anchory="margin"/>
              </v:shape>
            </w:pict>
          </mc:Fallback>
        </mc:AlternateContent>
      </w:r>
      <w:r w:rsidRPr="00E40411">
        <w:rPr>
          <w:rFonts w:ascii="Arial" w:eastAsia="Times New Roman" w:hAnsi="Arial"/>
          <w:noProof/>
          <w:sz w:val="17"/>
          <w:szCs w:val="17"/>
        </w:rPr>
        <mc:AlternateContent>
          <mc:Choice Requires="wps">
            <w:drawing>
              <wp:anchor distT="182880" distB="182880" distL="114300" distR="114300" simplePos="0" relativeHeight="251601920" behindDoc="0" locked="0" layoutInCell="1" allowOverlap="1" wp14:anchorId="1020E959" wp14:editId="0E1F2FD4">
                <wp:simplePos x="0" y="0"/>
                <wp:positionH relativeFrom="margin">
                  <wp:posOffset>867410</wp:posOffset>
                </wp:positionH>
                <wp:positionV relativeFrom="margin">
                  <wp:posOffset>430530</wp:posOffset>
                </wp:positionV>
                <wp:extent cx="502285" cy="118745"/>
                <wp:effectExtent l="3810" t="0" r="0" b="0"/>
                <wp:wrapTopAndBottom/>
                <wp:docPr id="1618557209" name="Text Box 2" descr="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1187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4207DD4" w14:textId="77777777" w:rsidR="00B7445C" w:rsidRPr="00F632B8" w:rsidRDefault="00B7445C" w:rsidP="001B5263">
                            <w:pPr>
                              <w:jc w:val="center"/>
                              <w:rPr>
                                <w:sz w:val="12"/>
                                <w:szCs w:val="12"/>
                              </w:rPr>
                            </w:pPr>
                            <w:r w:rsidRPr="00F632B8">
                              <w:rPr>
                                <w:sz w:val="12"/>
                                <w:szCs w:val="12"/>
                              </w:rPr>
                              <w:t>CILJ</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20E959" id="_x0000_s1036" type="#_x0000_t202" alt="Pull quote" style="position:absolute;left:0;text-align:left;margin-left:68.3pt;margin-top:33.9pt;width:39.55pt;height:9.35pt;z-index:251601920;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" stroked="f" strokeweight=".5pt">
                <v:textbox inset="0,0,0,0">
                  <w:txbxContent>
                    <w:p w14:paraId="54207DD4" w14:textId="77777777" w:rsidR="00B7445C" w:rsidRPr="00F632B8" w:rsidRDefault="00B7445C" w:rsidP="001B5263">
                      <w:pPr>
                        <w:jc w:val="center"/>
                        <w:rPr>
                          <w:sz w:val="12"/>
                          <w:szCs w:val="12"/>
                        </w:rPr>
                      </w:pPr>
                      <w:r w:rsidRPr="00F632B8">
                        <w:rPr>
                          <w:sz w:val="12"/>
                          <w:szCs w:val="12"/>
                        </w:rPr>
                        <w:t>CILJ</w:t>
                      </w:r>
                    </w:p>
                  </w:txbxContent>
                </v:textbox>
                <w10:wrap type="topAndBottom" anchorx="margin" anchory="margin"/>
              </v:shape>
            </w:pict>
          </mc:Fallback>
        </mc:AlternateContent>
      </w:r>
      <w:r w:rsidRPr="00E40411">
        <w:rPr>
          <w:rFonts w:ascii="Arial" w:eastAsia="Arial" w:hAnsi="Arial"/>
          <w:noProof/>
          <w:sz w:val="17"/>
          <w:szCs w:val="17"/>
        </w:rPr>
        <mc:AlternateContent>
          <mc:Choice Requires="wps">
            <w:drawing>
              <wp:anchor distT="182880" distB="182880" distL="114300" distR="114300" simplePos="0" relativeHeight="251602944" behindDoc="0" locked="0" layoutInCell="1" allowOverlap="1" wp14:anchorId="59A4C3C9" wp14:editId="64B82E21">
                <wp:simplePos x="0" y="0"/>
                <wp:positionH relativeFrom="margin">
                  <wp:posOffset>1369695</wp:posOffset>
                </wp:positionH>
                <wp:positionV relativeFrom="margin">
                  <wp:posOffset>920115</wp:posOffset>
                </wp:positionV>
                <wp:extent cx="502285" cy="118745"/>
                <wp:effectExtent l="1270" t="3175" r="1270" b="1905"/>
                <wp:wrapTopAndBottom/>
                <wp:docPr id="1608467577" name="Text Box 2" descr="Pull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1187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8799905" w14:textId="77777777" w:rsidR="00B7445C" w:rsidRPr="00F632B8" w:rsidRDefault="00B7445C" w:rsidP="001B5263">
                            <w:pPr>
                              <w:jc w:val="center"/>
                              <w:rPr>
                                <w:sz w:val="12"/>
                                <w:szCs w:val="12"/>
                              </w:rPr>
                            </w:pPr>
                            <w:r w:rsidRPr="00F632B8">
                              <w:rPr>
                                <w:sz w:val="12"/>
                                <w:szCs w:val="12"/>
                              </w:rPr>
                              <w:t>merenje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A4C3C9" id="_x0000_s1037" type="#_x0000_t202" alt="Pull quote" style="position:absolute;left:0;text-align:left;margin-left:107.85pt;margin-top:72.45pt;width:39.55pt;height:9.35pt;z-index:251602944;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" stroked="f" strokeweight=".5pt">
                <v:textbox inset="0,0,0,0">
                  <w:txbxContent>
                    <w:p w14:paraId="68799905" w14:textId="77777777" w:rsidR="00B7445C" w:rsidRPr="00F632B8" w:rsidRDefault="00B7445C" w:rsidP="001B5263">
                      <w:pPr>
                        <w:jc w:val="center"/>
                        <w:rPr>
                          <w:sz w:val="12"/>
                          <w:szCs w:val="12"/>
                        </w:rPr>
                      </w:pPr>
                      <w:r w:rsidRPr="00F632B8">
                        <w:rPr>
                          <w:sz w:val="12"/>
                          <w:szCs w:val="12"/>
                        </w:rPr>
                        <w:t>merenje</w:t>
                      </w:r>
                    </w:p>
                  </w:txbxContent>
                </v:textbox>
                <w10:wrap type="topAndBottom" anchorx="margin" anchory="margin"/>
              </v:shape>
            </w:pict>
          </mc:Fallback>
        </mc:AlternateContent>
      </w:r>
      <w:r w:rsidR="00F46EF0" w:rsidRPr="00E40411">
        <w:rPr>
          <w:rFonts w:ascii="Arial" w:eastAsia="Arial" w:hAnsi="Arial"/>
          <w:b/>
          <w:sz w:val="17"/>
          <w:szCs w:val="17"/>
        </w:rPr>
        <w:t>Slika član</w:t>
      </w:r>
      <w:r w:rsidR="00C249FF" w:rsidRPr="00E40411">
        <w:rPr>
          <w:rFonts w:ascii="Arial" w:eastAsia="Arial" w:hAnsi="Arial"/>
          <w:b/>
          <w:sz w:val="17"/>
          <w:szCs w:val="17"/>
        </w:rPr>
        <w:t>a</w:t>
      </w:r>
      <w:r w:rsidR="00F46EF0" w:rsidRPr="00E40411">
        <w:rPr>
          <w:rFonts w:ascii="Arial" w:eastAsia="Arial" w:hAnsi="Arial"/>
          <w:b/>
          <w:sz w:val="17"/>
          <w:szCs w:val="17"/>
        </w:rPr>
        <w:t xml:space="preserve"> </w:t>
      </w:r>
      <w:r w:rsidR="000E18D4" w:rsidRPr="00E40411">
        <w:rPr>
          <w:rFonts w:ascii="Arial" w:eastAsia="Arial" w:hAnsi="Arial"/>
          <w:b/>
          <w:sz w:val="17"/>
          <w:szCs w:val="17"/>
        </w:rPr>
        <w:t>14</w:t>
      </w:r>
      <w:r w:rsidR="00F46EF0" w:rsidRPr="00E40411">
        <w:rPr>
          <w:rFonts w:ascii="Arial" w:eastAsia="Arial" w:hAnsi="Arial"/>
          <w:b/>
          <w:sz w:val="17"/>
          <w:szCs w:val="17"/>
        </w:rPr>
        <w:t xml:space="preserve">. Tehničkih </w:t>
      </w:r>
      <w:r w:rsidR="00A02696" w:rsidRPr="00E40411">
        <w:rPr>
          <w:rFonts w:ascii="Arial" w:eastAsia="Arial" w:hAnsi="Arial"/>
          <w:b/>
          <w:sz w:val="17"/>
          <w:szCs w:val="17"/>
        </w:rPr>
        <w:t>pravila</w:t>
      </w:r>
      <w:r w:rsidR="000E18D4" w:rsidRPr="00E40411">
        <w:rPr>
          <w:rFonts w:ascii="Arial" w:eastAsia="Arial" w:hAnsi="Arial"/>
          <w:b/>
          <w:sz w:val="17"/>
          <w:szCs w:val="17"/>
        </w:rPr>
        <w:t xml:space="preserve"> </w:t>
      </w:r>
      <w:r w:rsidR="00F46EF0" w:rsidRPr="00E40411">
        <w:rPr>
          <w:rFonts w:ascii="Arial" w:eastAsia="Arial" w:hAnsi="Arial"/>
          <w:b/>
          <w:sz w:val="17"/>
          <w:szCs w:val="17"/>
        </w:rPr>
        <w:t>–</w:t>
      </w:r>
      <w:r w:rsidR="000E18D4" w:rsidRPr="00E40411">
        <w:rPr>
          <w:rFonts w:ascii="Arial" w:eastAsia="Arial" w:hAnsi="Arial"/>
          <w:b/>
          <w:sz w:val="17"/>
          <w:szCs w:val="17"/>
        </w:rPr>
        <w:t xml:space="preserve"> </w:t>
      </w:r>
      <w:r w:rsidR="00F46EF0" w:rsidRPr="00E40411">
        <w:rPr>
          <w:rFonts w:ascii="Arial" w:eastAsia="Arial" w:hAnsi="Arial"/>
          <w:b/>
          <w:sz w:val="17"/>
          <w:szCs w:val="17"/>
        </w:rPr>
        <w:t>Merenje atletske staze</w:t>
      </w:r>
      <w:r w:rsidR="000E18D4" w:rsidRPr="00E40411">
        <w:rPr>
          <w:rFonts w:ascii="Arial" w:eastAsia="Arial" w:hAnsi="Arial"/>
          <w:sz w:val="17"/>
          <w:szCs w:val="17"/>
        </w:rPr>
        <w:t xml:space="preserve"> (</w:t>
      </w:r>
      <w:r w:rsidR="00F46EF0" w:rsidRPr="00E40411">
        <w:rPr>
          <w:rFonts w:ascii="Arial" w:eastAsia="Arial" w:hAnsi="Arial"/>
          <w:sz w:val="17"/>
          <w:szCs w:val="17"/>
        </w:rPr>
        <w:t>pogled iz polja</w:t>
      </w:r>
      <w:r w:rsidR="000E18D4" w:rsidRPr="00E40411">
        <w:rPr>
          <w:rFonts w:ascii="Arial" w:eastAsia="Arial" w:hAnsi="Arial"/>
          <w:sz w:val="17"/>
          <w:szCs w:val="17"/>
        </w:rPr>
        <w:t>)</w:t>
      </w:r>
    </w:p>
    <w:p w14:paraId="4EB52E9A" w14:textId="77777777" w:rsidR="00FE6A9F" w:rsidRPr="00E40411" w:rsidRDefault="00FE6A9F" w:rsidP="00E969A3">
      <w:pPr>
        <w:tabs>
          <w:tab w:val="left" w:pos="709"/>
        </w:tabs>
        <w:adjustRightInd w:val="0"/>
        <w:snapToGrid w:val="0"/>
        <w:jc w:val="both"/>
        <w:rPr>
          <w:rFonts w:ascii="Arial" w:eastAsia="Times New Roman" w:hAnsi="Arial"/>
          <w:sz w:val="17"/>
          <w:szCs w:val="17"/>
        </w:rPr>
      </w:pPr>
    </w:p>
    <w:p w14:paraId="17C9B82B" w14:textId="3433B1EF" w:rsidR="00C249FF" w:rsidRPr="00E40411" w:rsidRDefault="00C249FF"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14.3</w:t>
      </w:r>
      <w:r w:rsidRPr="00E40411">
        <w:rPr>
          <w:rFonts w:ascii="Arial" w:eastAsia="Times New Roman" w:hAnsi="Arial"/>
          <w:sz w:val="17"/>
          <w:szCs w:val="17"/>
        </w:rPr>
        <w:tab/>
        <w:t xml:space="preserve">Dužina staze se meri od ivice linije starta koja je </w:t>
      </w:r>
      <w:r w:rsidR="00271F1A">
        <w:rPr>
          <w:rFonts w:ascii="Arial" w:eastAsia="Times New Roman" w:hAnsi="Arial"/>
          <w:sz w:val="17"/>
          <w:szCs w:val="17"/>
        </w:rPr>
        <w:t>dalja</w:t>
      </w:r>
      <w:r w:rsidRPr="00E40411">
        <w:rPr>
          <w:rFonts w:ascii="Arial" w:eastAsia="Times New Roman" w:hAnsi="Arial"/>
          <w:sz w:val="17"/>
          <w:szCs w:val="17"/>
        </w:rPr>
        <w:t xml:space="preserve"> od cilja do ivice linije cilja koja je bliža startu.</w:t>
      </w:r>
    </w:p>
    <w:p w14:paraId="30AB0484" w14:textId="77777777" w:rsidR="00C249FF" w:rsidRPr="00E40411" w:rsidRDefault="00C249FF"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14.4</w:t>
      </w:r>
      <w:r w:rsidRPr="00E40411">
        <w:rPr>
          <w:rFonts w:ascii="Arial" w:eastAsia="Times New Roman" w:hAnsi="Arial"/>
          <w:sz w:val="17"/>
          <w:szCs w:val="17"/>
        </w:rPr>
        <w:tab/>
        <w:t>U svim trkama zaključno sa 400 m, svaki takmičar trči u odvojenoj stazi širine najmanje 1,22 m ± 0,01 m, uključujući desnu liniju staze, oivičenoj belim linijama širine 5 cm. Sve staze su iste nominalne širine. Unutrašnja, prva staza se meri kako je naznačeno u članu 14.2, a ostale staze na 20 cm od spoljne ivice bele linije koja oivičava svaku stazu.</w:t>
      </w:r>
    </w:p>
    <w:p w14:paraId="2BD90CF4" w14:textId="77777777" w:rsidR="00C249FF" w:rsidRPr="00E40411" w:rsidRDefault="00C249FF" w:rsidP="002D67A9">
      <w:pPr>
        <w:tabs>
          <w:tab w:val="left" w:pos="709"/>
        </w:tabs>
        <w:adjustRightInd w:val="0"/>
        <w:snapToGrid w:val="0"/>
        <w:ind w:left="708"/>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i/>
          <w:iCs/>
          <w:sz w:val="17"/>
          <w:szCs w:val="17"/>
        </w:rPr>
        <w:tab/>
        <w:t xml:space="preserve">Napomena: Kada su u pitanju </w:t>
      </w:r>
      <w:r w:rsidR="002D67A9" w:rsidRPr="00E40411">
        <w:rPr>
          <w:rFonts w:ascii="Arial" w:eastAsia="Times New Roman" w:hAnsi="Arial"/>
          <w:i/>
          <w:iCs/>
          <w:sz w:val="17"/>
          <w:szCs w:val="17"/>
        </w:rPr>
        <w:t xml:space="preserve">atletske </w:t>
      </w:r>
      <w:r w:rsidRPr="00E40411">
        <w:rPr>
          <w:rFonts w:ascii="Arial" w:eastAsia="Times New Roman" w:hAnsi="Arial"/>
          <w:i/>
          <w:iCs/>
          <w:sz w:val="17"/>
          <w:szCs w:val="17"/>
        </w:rPr>
        <w:t>staze i</w:t>
      </w:r>
      <w:r w:rsidR="002D67A9" w:rsidRPr="00E40411">
        <w:rPr>
          <w:rFonts w:ascii="Arial" w:eastAsia="Times New Roman" w:hAnsi="Arial"/>
          <w:i/>
          <w:iCs/>
          <w:sz w:val="17"/>
          <w:szCs w:val="17"/>
        </w:rPr>
        <w:t>z</w:t>
      </w:r>
      <w:r w:rsidRPr="00E40411">
        <w:rPr>
          <w:rFonts w:ascii="Arial" w:eastAsia="Times New Roman" w:hAnsi="Arial"/>
          <w:i/>
          <w:iCs/>
          <w:sz w:val="17"/>
          <w:szCs w:val="17"/>
        </w:rPr>
        <w:t xml:space="preserve">građene pre 1. januara 2004. godine, u svim takvim trkama svaka staza može imati maksimalnu širinu od 1,25 m. Međutim, kada </w:t>
      </w:r>
      <w:r w:rsidR="002D67A9" w:rsidRPr="00E40411">
        <w:rPr>
          <w:rFonts w:ascii="Arial" w:eastAsia="Times New Roman" w:hAnsi="Arial"/>
          <w:i/>
          <w:iCs/>
          <w:sz w:val="17"/>
          <w:szCs w:val="17"/>
        </w:rPr>
        <w:t>je</w:t>
      </w:r>
      <w:r w:rsidRPr="00E40411">
        <w:rPr>
          <w:rFonts w:ascii="Arial" w:eastAsia="Times New Roman" w:hAnsi="Arial"/>
          <w:i/>
          <w:iCs/>
          <w:sz w:val="17"/>
          <w:szCs w:val="17"/>
        </w:rPr>
        <w:t xml:space="preserve"> </w:t>
      </w:r>
      <w:r w:rsidR="002D67A9" w:rsidRPr="00E40411">
        <w:rPr>
          <w:rFonts w:ascii="Arial" w:eastAsia="Times New Roman" w:hAnsi="Arial"/>
          <w:i/>
          <w:iCs/>
          <w:sz w:val="17"/>
          <w:szCs w:val="17"/>
        </w:rPr>
        <w:t>ovakva staza u potpunosti obnovljena</w:t>
      </w:r>
      <w:r w:rsidRPr="00E40411">
        <w:rPr>
          <w:rFonts w:ascii="Arial" w:eastAsia="Times New Roman" w:hAnsi="Arial"/>
          <w:i/>
          <w:iCs/>
          <w:sz w:val="17"/>
          <w:szCs w:val="17"/>
        </w:rPr>
        <w:t>, širina staza mora biti u skladu sa ovim članom.</w:t>
      </w:r>
    </w:p>
    <w:p w14:paraId="40D2ADAE" w14:textId="77777777" w:rsidR="00C249FF" w:rsidRPr="00E40411" w:rsidRDefault="00C249FF"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14.5</w:t>
      </w:r>
      <w:r w:rsidRPr="00E40411">
        <w:rPr>
          <w:rFonts w:ascii="Arial" w:eastAsia="Times New Roman" w:hAnsi="Arial"/>
          <w:sz w:val="17"/>
          <w:szCs w:val="17"/>
        </w:rPr>
        <w:tab/>
        <w:t xml:space="preserve">U takmičenjima iz tački 1. (a), (b), (c) i 2. (a) i (b) definicije takmičenja </w:t>
      </w:r>
      <w:r w:rsidR="002D67A9" w:rsidRPr="00E40411">
        <w:rPr>
          <w:rFonts w:ascii="Arial" w:eastAsia="Times New Roman" w:hAnsi="Arial"/>
          <w:sz w:val="17"/>
          <w:szCs w:val="17"/>
        </w:rPr>
        <w:t>za svetsko rangiranje</w:t>
      </w:r>
      <w:r w:rsidRPr="00E40411">
        <w:rPr>
          <w:rFonts w:ascii="Arial" w:eastAsia="Times New Roman" w:hAnsi="Arial"/>
          <w:sz w:val="17"/>
          <w:szCs w:val="17"/>
        </w:rPr>
        <w:t>, atletska staza mora da bude podeljena u najmanje osam zasebnih staza za trčanje.</w:t>
      </w:r>
    </w:p>
    <w:p w14:paraId="6D5DB929" w14:textId="77777777" w:rsidR="00C249FF" w:rsidRPr="00E40411" w:rsidRDefault="00C249FF" w:rsidP="002D67A9">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14.6</w:t>
      </w:r>
      <w:r w:rsidRPr="00E40411">
        <w:rPr>
          <w:rFonts w:ascii="Arial" w:eastAsia="Times New Roman" w:hAnsi="Arial"/>
          <w:sz w:val="17"/>
          <w:szCs w:val="17"/>
        </w:rPr>
        <w:tab/>
        <w:t>Najveći dozvoljeni poprečni uspon staze</w:t>
      </w:r>
      <w:r w:rsidR="002D67A9" w:rsidRPr="00E40411">
        <w:rPr>
          <w:rFonts w:ascii="Arial" w:eastAsia="Times New Roman" w:hAnsi="Arial"/>
          <w:sz w:val="17"/>
          <w:szCs w:val="17"/>
        </w:rPr>
        <w:t xml:space="preserve"> prema unutrašnjoj ivici</w:t>
      </w:r>
      <w:r w:rsidRPr="00E40411">
        <w:rPr>
          <w:rFonts w:ascii="Arial" w:eastAsia="Times New Roman" w:hAnsi="Arial"/>
          <w:sz w:val="17"/>
          <w:szCs w:val="17"/>
        </w:rPr>
        <w:t xml:space="preserve"> </w:t>
      </w:r>
      <w:r w:rsidR="002D67A9" w:rsidRPr="00E40411">
        <w:rPr>
          <w:rFonts w:ascii="Arial" w:eastAsia="Times New Roman" w:hAnsi="Arial"/>
          <w:sz w:val="17"/>
          <w:szCs w:val="17"/>
        </w:rPr>
        <w:t>iznosi</w:t>
      </w:r>
      <w:r w:rsidRPr="00E40411">
        <w:rPr>
          <w:rFonts w:ascii="Arial" w:eastAsia="Times New Roman" w:hAnsi="Arial"/>
          <w:sz w:val="17"/>
          <w:szCs w:val="17"/>
        </w:rPr>
        <w:t xml:space="preserve"> 1:100 (1%), sem ako ne postoje nekakve posebne okolnosti koje bi opravdale da Svetska atletika napravi izuzetak od </w:t>
      </w:r>
      <w:r w:rsidR="002D67A9" w:rsidRPr="00E40411">
        <w:rPr>
          <w:rFonts w:ascii="Arial" w:eastAsia="Times New Roman" w:hAnsi="Arial"/>
          <w:sz w:val="17"/>
          <w:szCs w:val="17"/>
        </w:rPr>
        <w:t xml:space="preserve">ovog </w:t>
      </w:r>
      <w:r w:rsidRPr="00E40411">
        <w:rPr>
          <w:rFonts w:ascii="Arial" w:eastAsia="Times New Roman" w:hAnsi="Arial"/>
          <w:sz w:val="17"/>
          <w:szCs w:val="17"/>
        </w:rPr>
        <w:t>pravila. Najveći dozvoljeni ukupni pad staze u smeru trčanja je 1:1000 (0,1%) između bilo koje startne linije i linije cilja.</w:t>
      </w:r>
    </w:p>
    <w:p w14:paraId="3F9548A4" w14:textId="77777777" w:rsidR="000E18D4" w:rsidRPr="00E40411" w:rsidRDefault="00C249FF" w:rsidP="002D67A9">
      <w:pPr>
        <w:tabs>
          <w:tab w:val="left" w:pos="709"/>
        </w:tabs>
        <w:adjustRightInd w:val="0"/>
        <w:snapToGrid w:val="0"/>
        <w:ind w:left="700" w:hanging="700"/>
        <w:jc w:val="both"/>
        <w:rPr>
          <w:rFonts w:ascii="Arial" w:eastAsia="Arial" w:hAnsi="Arial"/>
          <w:sz w:val="17"/>
          <w:szCs w:val="17"/>
        </w:rPr>
      </w:pPr>
      <w:r w:rsidRPr="00E40411">
        <w:rPr>
          <w:rFonts w:ascii="Arial" w:eastAsia="Times New Roman" w:hAnsi="Arial"/>
          <w:sz w:val="17"/>
          <w:szCs w:val="17"/>
        </w:rPr>
        <w:t>14.7</w:t>
      </w:r>
      <w:r w:rsidRPr="00E40411">
        <w:rPr>
          <w:rFonts w:ascii="Arial" w:eastAsia="Times New Roman" w:hAnsi="Arial"/>
          <w:sz w:val="17"/>
          <w:szCs w:val="17"/>
        </w:rPr>
        <w:tab/>
        <w:t>Kompletna tehnička uputstva za projektovanje, postavljanje i obeležavanje atletskih staza data su u „Priručniku Svetske atletike za atletska borilišta”. Ovaj član Pravila daje samo osnovna načela koja se moraju poštovati.</w:t>
      </w:r>
    </w:p>
    <w:p w14:paraId="5D10810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D331EB8" w14:textId="77777777" w:rsidR="004F76A5" w:rsidRPr="00E40411" w:rsidRDefault="004F76A5" w:rsidP="009F2033">
      <w:pPr>
        <w:tabs>
          <w:tab w:val="left" w:pos="709"/>
        </w:tabs>
        <w:adjustRightInd w:val="0"/>
        <w:snapToGrid w:val="0"/>
        <w:ind w:right="-29"/>
        <w:jc w:val="both"/>
        <w:rPr>
          <w:rFonts w:ascii="Arial" w:eastAsia="Arial" w:hAnsi="Arial"/>
          <w:color w:val="00853B"/>
          <w:sz w:val="17"/>
          <w:szCs w:val="17"/>
        </w:rPr>
      </w:pPr>
      <w:r w:rsidRPr="00E40411">
        <w:rPr>
          <w:rFonts w:ascii="Arial" w:eastAsia="Arial" w:hAnsi="Arial"/>
          <w:color w:val="00853B"/>
          <w:sz w:val="17"/>
          <w:szCs w:val="17"/>
        </w:rPr>
        <w:t xml:space="preserve">Ako je neki deo ivičnjaka privremeno uklonjen, to treba da se svede na minimum, a u dovoljnoj meri da se obezbedi da se discipline skokova i bacanja održe </w:t>
      </w:r>
      <w:r w:rsidR="008C273D" w:rsidRPr="00E40411">
        <w:rPr>
          <w:rFonts w:ascii="Arial" w:eastAsia="Arial" w:hAnsi="Arial"/>
          <w:color w:val="00853B"/>
          <w:sz w:val="17"/>
          <w:szCs w:val="17"/>
        </w:rPr>
        <w:t xml:space="preserve">na </w:t>
      </w:r>
      <w:r w:rsidRPr="00E40411">
        <w:rPr>
          <w:rFonts w:ascii="Arial" w:eastAsia="Arial" w:hAnsi="Arial"/>
          <w:color w:val="00853B"/>
          <w:sz w:val="17"/>
          <w:szCs w:val="17"/>
        </w:rPr>
        <w:t>fer i efikas</w:t>
      </w:r>
      <w:r w:rsidR="008C273D" w:rsidRPr="00E40411">
        <w:rPr>
          <w:rFonts w:ascii="Arial" w:eastAsia="Arial" w:hAnsi="Arial"/>
          <w:color w:val="00853B"/>
          <w:sz w:val="17"/>
          <w:szCs w:val="17"/>
        </w:rPr>
        <w:t>an način</w:t>
      </w:r>
      <w:r w:rsidRPr="00E40411">
        <w:rPr>
          <w:rFonts w:ascii="Arial" w:eastAsia="Arial" w:hAnsi="Arial"/>
          <w:color w:val="00853B"/>
          <w:sz w:val="17"/>
          <w:szCs w:val="17"/>
        </w:rPr>
        <w:t>.</w:t>
      </w:r>
    </w:p>
    <w:p w14:paraId="0D2E5AA1" w14:textId="77777777" w:rsidR="004F76A5" w:rsidRPr="00E40411" w:rsidRDefault="004F76A5" w:rsidP="009F2033">
      <w:pPr>
        <w:tabs>
          <w:tab w:val="left" w:pos="709"/>
        </w:tabs>
        <w:adjustRightInd w:val="0"/>
        <w:snapToGrid w:val="0"/>
        <w:ind w:right="-29"/>
        <w:jc w:val="both"/>
        <w:rPr>
          <w:rFonts w:ascii="Arial" w:eastAsia="Arial" w:hAnsi="Arial"/>
          <w:color w:val="00853B"/>
          <w:sz w:val="17"/>
          <w:szCs w:val="17"/>
        </w:rPr>
      </w:pPr>
      <w:r w:rsidRPr="00E40411">
        <w:rPr>
          <w:rFonts w:ascii="Arial" w:eastAsia="Arial" w:hAnsi="Arial"/>
          <w:color w:val="00853B"/>
          <w:sz w:val="17"/>
          <w:szCs w:val="17"/>
        </w:rPr>
        <w:t>Boje koje se koriste za obeležavanje staze su navedene u Planu za obeležavanja staza koji je sastavni deo „Priručnika Svetske atletike za atletska borilišta”.</w:t>
      </w:r>
    </w:p>
    <w:p w14:paraId="4657878A" w14:textId="77777777" w:rsidR="000E18D4" w:rsidRPr="00E40411" w:rsidRDefault="000E18D4" w:rsidP="009F2033">
      <w:pPr>
        <w:tabs>
          <w:tab w:val="left" w:pos="709"/>
        </w:tabs>
        <w:adjustRightInd w:val="0"/>
        <w:snapToGrid w:val="0"/>
        <w:ind w:right="-29"/>
        <w:jc w:val="both"/>
        <w:rPr>
          <w:rFonts w:ascii="Arial" w:eastAsia="Times New Roman" w:hAnsi="Arial"/>
          <w:sz w:val="17"/>
          <w:szCs w:val="17"/>
        </w:rPr>
      </w:pPr>
    </w:p>
    <w:p w14:paraId="26F783B0" w14:textId="77777777" w:rsidR="00981AEE" w:rsidRPr="00E40411" w:rsidRDefault="00981AEE" w:rsidP="009F2033">
      <w:pPr>
        <w:tabs>
          <w:tab w:val="left" w:pos="709"/>
        </w:tabs>
        <w:adjustRightInd w:val="0"/>
        <w:snapToGrid w:val="0"/>
        <w:ind w:right="-29"/>
        <w:jc w:val="both"/>
        <w:rPr>
          <w:rFonts w:ascii="Arial" w:eastAsia="Times New Roman" w:hAnsi="Arial"/>
          <w:b/>
          <w:bCs/>
          <w:sz w:val="17"/>
          <w:szCs w:val="17"/>
        </w:rPr>
      </w:pPr>
      <w:r w:rsidRPr="00E40411">
        <w:rPr>
          <w:rFonts w:ascii="Arial" w:eastAsia="Times New Roman" w:hAnsi="Arial"/>
          <w:b/>
          <w:bCs/>
          <w:sz w:val="17"/>
          <w:szCs w:val="17"/>
        </w:rPr>
        <w:t>15.</w:t>
      </w:r>
      <w:r w:rsidRPr="00E40411">
        <w:rPr>
          <w:rFonts w:ascii="Arial" w:eastAsia="Times New Roman" w:hAnsi="Arial"/>
          <w:b/>
          <w:bCs/>
          <w:sz w:val="17"/>
          <w:szCs w:val="17"/>
        </w:rPr>
        <w:tab/>
        <w:t>Startni blokovi</w:t>
      </w:r>
    </w:p>
    <w:p w14:paraId="0083C684" w14:textId="77777777" w:rsidR="00981AEE" w:rsidRPr="00E40411" w:rsidRDefault="00981AEE" w:rsidP="009F2033">
      <w:pPr>
        <w:tabs>
          <w:tab w:val="left" w:pos="709"/>
        </w:tabs>
        <w:adjustRightInd w:val="0"/>
        <w:snapToGrid w:val="0"/>
        <w:ind w:left="708" w:right="-29" w:hanging="708"/>
        <w:jc w:val="both"/>
        <w:rPr>
          <w:rFonts w:ascii="Arial" w:eastAsia="Times New Roman" w:hAnsi="Arial"/>
          <w:sz w:val="17"/>
          <w:szCs w:val="17"/>
        </w:rPr>
      </w:pPr>
      <w:r w:rsidRPr="00E40411">
        <w:rPr>
          <w:rFonts w:ascii="Arial" w:eastAsia="Times New Roman" w:hAnsi="Arial"/>
          <w:sz w:val="17"/>
          <w:szCs w:val="17"/>
        </w:rPr>
        <w:t>15.1</w:t>
      </w:r>
      <w:r w:rsidRPr="00E40411">
        <w:rPr>
          <w:rFonts w:ascii="Arial" w:eastAsia="Times New Roman" w:hAnsi="Arial"/>
          <w:sz w:val="17"/>
          <w:szCs w:val="17"/>
        </w:rPr>
        <w:tab/>
        <w:t xml:space="preserve">Upotreba startnih blokova je obavezna u svim trkama zaključno sa 400 m (kao i u prvoj </w:t>
      </w:r>
      <w:r w:rsidR="008C273D" w:rsidRPr="00E40411">
        <w:rPr>
          <w:rFonts w:ascii="Arial" w:eastAsia="Times New Roman" w:hAnsi="Arial"/>
          <w:sz w:val="17"/>
          <w:szCs w:val="17"/>
        </w:rPr>
        <w:t>deonici</w:t>
      </w:r>
      <w:r w:rsidRPr="00E40411">
        <w:rPr>
          <w:rFonts w:ascii="Arial" w:eastAsia="Times New Roman" w:hAnsi="Arial"/>
          <w:sz w:val="17"/>
          <w:szCs w:val="17"/>
        </w:rPr>
        <w:t xml:space="preserve"> štafete 4×200 m, mešovite štafete i štafete 4×400 m) a zabranjena u svim ostalim trkama. Nijedan deo startnog bloka postavljenog na stazi ne sme da prelazi startnu liniju niti da prelazi u susednu stazu, sa izuzetkom da, pod uslovom da se ne ometaju drugi takmičari, zadnji deo startnog bloka može da pređe preko spoljašnje linije staze.</w:t>
      </w:r>
    </w:p>
    <w:p w14:paraId="5A6365AE" w14:textId="77777777" w:rsidR="00181DAA" w:rsidRPr="00E40411" w:rsidRDefault="00981AEE" w:rsidP="009F2033">
      <w:pPr>
        <w:tabs>
          <w:tab w:val="left" w:pos="709"/>
        </w:tabs>
        <w:adjustRightInd w:val="0"/>
        <w:snapToGrid w:val="0"/>
        <w:ind w:left="708" w:right="-29" w:hanging="708"/>
        <w:jc w:val="both"/>
        <w:rPr>
          <w:rFonts w:ascii="Arial" w:eastAsia="Times New Roman" w:hAnsi="Arial"/>
          <w:sz w:val="17"/>
          <w:szCs w:val="17"/>
        </w:rPr>
      </w:pPr>
      <w:r w:rsidRPr="00E40411">
        <w:rPr>
          <w:rFonts w:ascii="Arial" w:eastAsia="Times New Roman" w:hAnsi="Arial"/>
          <w:sz w:val="17"/>
          <w:szCs w:val="17"/>
        </w:rPr>
        <w:t>15.2</w:t>
      </w:r>
      <w:r w:rsidRPr="00E40411">
        <w:rPr>
          <w:rFonts w:ascii="Arial" w:eastAsia="Times New Roman" w:hAnsi="Arial"/>
          <w:sz w:val="17"/>
          <w:szCs w:val="17"/>
        </w:rPr>
        <w:tab/>
        <w:t>Startni blokovi moraju biti konstruisani tako da odgovaraju sledećim osnovnim zahtevima:</w:t>
      </w:r>
    </w:p>
    <w:p w14:paraId="3240B91A" w14:textId="77777777" w:rsidR="00981AEE" w:rsidRPr="00E40411" w:rsidRDefault="00181DAA" w:rsidP="009F2033">
      <w:pPr>
        <w:tabs>
          <w:tab w:val="left" w:pos="709"/>
        </w:tabs>
        <w:adjustRightInd w:val="0"/>
        <w:snapToGrid w:val="0"/>
        <w:ind w:left="1440" w:right="-29" w:hanging="1440"/>
        <w:jc w:val="both"/>
        <w:rPr>
          <w:rFonts w:ascii="Arial" w:eastAsia="Times New Roman" w:hAnsi="Arial"/>
          <w:sz w:val="17"/>
          <w:szCs w:val="17"/>
        </w:rPr>
      </w:pPr>
      <w:r w:rsidRPr="00E40411">
        <w:rPr>
          <w:rFonts w:ascii="Arial" w:eastAsia="Times New Roman" w:hAnsi="Arial"/>
          <w:sz w:val="17"/>
          <w:szCs w:val="17"/>
        </w:rPr>
        <w:tab/>
      </w:r>
      <w:r w:rsidR="00981AEE" w:rsidRPr="00E40411">
        <w:rPr>
          <w:rFonts w:ascii="Arial" w:eastAsia="Times New Roman" w:hAnsi="Arial"/>
          <w:sz w:val="17"/>
          <w:szCs w:val="17"/>
        </w:rPr>
        <w:t>15.2.1</w:t>
      </w:r>
      <w:r w:rsidR="00981AEE" w:rsidRPr="00E40411">
        <w:rPr>
          <w:rFonts w:ascii="Arial" w:eastAsia="Times New Roman" w:hAnsi="Arial"/>
          <w:sz w:val="17"/>
          <w:szCs w:val="17"/>
        </w:rPr>
        <w:tab/>
        <w:t>Startni blok čine dve površine uporišta za noge o koje takmičar upire sv</w:t>
      </w:r>
      <w:r w:rsidR="008C273D" w:rsidRPr="00E40411">
        <w:rPr>
          <w:rFonts w:ascii="Arial" w:eastAsia="Times New Roman" w:hAnsi="Arial"/>
          <w:sz w:val="17"/>
          <w:szCs w:val="17"/>
        </w:rPr>
        <w:t>oja stopala tokom starta, a koja</w:t>
      </w:r>
      <w:r w:rsidR="00981AEE" w:rsidRPr="00E40411">
        <w:rPr>
          <w:rFonts w:ascii="Arial" w:eastAsia="Times New Roman" w:hAnsi="Arial"/>
          <w:sz w:val="17"/>
          <w:szCs w:val="17"/>
        </w:rPr>
        <w:t xml:space="preserve"> se montiraju na čvrstom ramu. Blokovi moraju biti čvrste konstrukcije i ne smeju davati takmičaru nikakvu nedozvoljenu prednost. </w:t>
      </w:r>
      <w:r w:rsidRPr="00E40411">
        <w:rPr>
          <w:rFonts w:ascii="Arial" w:eastAsia="Times New Roman" w:hAnsi="Arial"/>
          <w:sz w:val="17"/>
          <w:szCs w:val="17"/>
        </w:rPr>
        <w:t>R</w:t>
      </w:r>
      <w:r w:rsidR="00981AEE" w:rsidRPr="00E40411">
        <w:rPr>
          <w:rFonts w:ascii="Arial" w:eastAsia="Times New Roman" w:hAnsi="Arial"/>
          <w:sz w:val="17"/>
          <w:szCs w:val="17"/>
        </w:rPr>
        <w:t>am</w:t>
      </w:r>
      <w:r w:rsidRPr="00E40411">
        <w:rPr>
          <w:rFonts w:ascii="Arial" w:eastAsia="Times New Roman" w:hAnsi="Arial"/>
          <w:sz w:val="17"/>
          <w:szCs w:val="17"/>
        </w:rPr>
        <w:t xml:space="preserve"> mora biti</w:t>
      </w:r>
      <w:r w:rsidR="00981AEE" w:rsidRPr="00E40411">
        <w:rPr>
          <w:rFonts w:ascii="Arial" w:eastAsia="Times New Roman" w:hAnsi="Arial"/>
          <w:sz w:val="17"/>
          <w:szCs w:val="17"/>
        </w:rPr>
        <w:t xml:space="preserve"> konstruisan tako da </w:t>
      </w:r>
      <w:r w:rsidRPr="00E40411">
        <w:rPr>
          <w:rFonts w:ascii="Arial" w:eastAsia="Times New Roman" w:hAnsi="Arial"/>
          <w:sz w:val="17"/>
          <w:szCs w:val="17"/>
        </w:rPr>
        <w:t xml:space="preserve">ni na koji način </w:t>
      </w:r>
      <w:r w:rsidR="00981AEE" w:rsidRPr="00E40411">
        <w:rPr>
          <w:rFonts w:ascii="Arial" w:eastAsia="Times New Roman" w:hAnsi="Arial"/>
          <w:sz w:val="17"/>
          <w:szCs w:val="17"/>
        </w:rPr>
        <w:t>ne ometa pokrete nogu takmičara pri napuštanju bloka.</w:t>
      </w:r>
    </w:p>
    <w:p w14:paraId="7809E72B" w14:textId="77777777" w:rsidR="00981AEE" w:rsidRPr="00E40411" w:rsidRDefault="00181DAA" w:rsidP="009F2033">
      <w:pPr>
        <w:tabs>
          <w:tab w:val="left" w:pos="709"/>
        </w:tabs>
        <w:adjustRightInd w:val="0"/>
        <w:snapToGrid w:val="0"/>
        <w:ind w:left="1440" w:right="-29" w:hanging="1440"/>
        <w:jc w:val="both"/>
        <w:rPr>
          <w:rFonts w:ascii="Arial" w:eastAsia="Times New Roman" w:hAnsi="Arial"/>
          <w:sz w:val="17"/>
          <w:szCs w:val="17"/>
        </w:rPr>
      </w:pPr>
      <w:r w:rsidRPr="00E40411">
        <w:rPr>
          <w:rFonts w:ascii="Arial" w:eastAsia="Times New Roman" w:hAnsi="Arial"/>
          <w:sz w:val="17"/>
          <w:szCs w:val="17"/>
        </w:rPr>
        <w:tab/>
      </w:r>
      <w:r w:rsidR="00981AEE" w:rsidRPr="00E40411">
        <w:rPr>
          <w:rFonts w:ascii="Arial" w:eastAsia="Times New Roman" w:hAnsi="Arial"/>
          <w:sz w:val="17"/>
          <w:szCs w:val="17"/>
        </w:rPr>
        <w:t>15.2.2</w:t>
      </w:r>
      <w:r w:rsidR="00981AEE" w:rsidRPr="00E40411">
        <w:rPr>
          <w:rFonts w:ascii="Arial" w:eastAsia="Times New Roman" w:hAnsi="Arial"/>
          <w:sz w:val="17"/>
          <w:szCs w:val="17"/>
        </w:rPr>
        <w:tab/>
        <w:t xml:space="preserve">Nagib uporišta za noge treba da bude prilagođen položaju takmičara na startu, a površina uporišta može biti ravna ili blago udubljena. Površina uporišta mora biti </w:t>
      </w:r>
      <w:r w:rsidR="008C273D" w:rsidRPr="00E40411">
        <w:rPr>
          <w:rFonts w:ascii="Arial" w:eastAsia="Times New Roman" w:hAnsi="Arial"/>
          <w:sz w:val="17"/>
          <w:szCs w:val="17"/>
        </w:rPr>
        <w:t>izvedena</w:t>
      </w:r>
      <w:r w:rsidR="00981AEE" w:rsidRPr="00E40411">
        <w:rPr>
          <w:rFonts w:ascii="Arial" w:eastAsia="Times New Roman" w:hAnsi="Arial"/>
          <w:sz w:val="17"/>
          <w:szCs w:val="17"/>
        </w:rPr>
        <w:t xml:space="preserve"> tako da omogućava upotrebu sprinterica sa ekserima, tako što ima proreze ili žljebove ili tako što je presvučena odgovarajućim materijalom koji omogućava korišćenje sprinterica</w:t>
      </w:r>
      <w:r w:rsidR="008C273D" w:rsidRPr="00E40411">
        <w:rPr>
          <w:rFonts w:ascii="Arial" w:eastAsia="Times New Roman" w:hAnsi="Arial"/>
          <w:sz w:val="17"/>
          <w:szCs w:val="17"/>
        </w:rPr>
        <w:t xml:space="preserve"> sa ekserima</w:t>
      </w:r>
      <w:r w:rsidR="00981AEE" w:rsidRPr="00E40411">
        <w:rPr>
          <w:rFonts w:ascii="Arial" w:eastAsia="Times New Roman" w:hAnsi="Arial"/>
          <w:sz w:val="17"/>
          <w:szCs w:val="17"/>
        </w:rPr>
        <w:t>.</w:t>
      </w:r>
    </w:p>
    <w:p w14:paraId="2EF65CD3" w14:textId="77777777" w:rsidR="00181DAA" w:rsidRPr="00E40411" w:rsidRDefault="00162BBE" w:rsidP="009F2033">
      <w:pPr>
        <w:tabs>
          <w:tab w:val="left" w:pos="709"/>
        </w:tabs>
        <w:adjustRightInd w:val="0"/>
        <w:snapToGrid w:val="0"/>
        <w:ind w:left="1420" w:right="-29" w:hanging="1420"/>
        <w:jc w:val="both"/>
        <w:rPr>
          <w:rFonts w:ascii="Arial" w:eastAsia="Arial" w:hAnsi="Arial"/>
          <w:sz w:val="17"/>
          <w:szCs w:val="17"/>
        </w:rPr>
      </w:pPr>
      <w:r w:rsidRPr="00E40411">
        <w:rPr>
          <w:rFonts w:ascii="Arial" w:eastAsia="Arial" w:hAnsi="Arial"/>
          <w:sz w:val="17"/>
          <w:szCs w:val="17"/>
        </w:rPr>
        <w:tab/>
        <w:t>15.2.3</w:t>
      </w:r>
      <w:r w:rsidRPr="00E40411">
        <w:rPr>
          <w:rFonts w:ascii="Arial" w:eastAsia="Arial" w:hAnsi="Arial"/>
          <w:sz w:val="17"/>
          <w:szCs w:val="17"/>
        </w:rPr>
        <w:tab/>
        <w:t>Uporišta za noge su montirana na krut ram tako da se mogu premeštati i podešavati tokom pripreme starta, ali bez mogućnosti bilo kakvog pomeranja tokom samog starta. U svakom slučaju, uporišta treba da mogu da se pomeraju napred</w:t>
      </w:r>
      <w:r w:rsidR="008C273D" w:rsidRPr="00E40411">
        <w:rPr>
          <w:rFonts w:ascii="Arial" w:eastAsia="Arial" w:hAnsi="Arial"/>
          <w:sz w:val="17"/>
          <w:szCs w:val="17"/>
        </w:rPr>
        <w:t xml:space="preserve"> i nazad duž rama u odnosu jedno na drugo</w:t>
      </w:r>
      <w:r w:rsidRPr="00E40411">
        <w:rPr>
          <w:rFonts w:ascii="Arial" w:eastAsia="Arial" w:hAnsi="Arial"/>
          <w:sz w:val="17"/>
          <w:szCs w:val="17"/>
        </w:rPr>
        <w:t xml:space="preserve">. Jednom podešen startni blok mora biti fiksiran </w:t>
      </w:r>
      <w:r w:rsidR="00787FCC" w:rsidRPr="00E40411">
        <w:rPr>
          <w:rFonts w:ascii="Arial" w:eastAsia="Arial" w:hAnsi="Arial"/>
          <w:sz w:val="17"/>
          <w:szCs w:val="17"/>
        </w:rPr>
        <w:t xml:space="preserve">čvrstim stezaljkama i </w:t>
      </w:r>
      <w:r w:rsidRPr="00E40411">
        <w:rPr>
          <w:rFonts w:ascii="Arial" w:eastAsia="Arial" w:hAnsi="Arial"/>
          <w:sz w:val="17"/>
          <w:szCs w:val="17"/>
        </w:rPr>
        <w:t>mehanizmom</w:t>
      </w:r>
      <w:r w:rsidR="00787FCC" w:rsidRPr="00E40411">
        <w:rPr>
          <w:rFonts w:ascii="Arial" w:eastAsia="Arial" w:hAnsi="Arial"/>
          <w:sz w:val="17"/>
          <w:szCs w:val="17"/>
        </w:rPr>
        <w:t xml:space="preserve"> za zaključavanje</w:t>
      </w:r>
      <w:r w:rsidRPr="00E40411">
        <w:rPr>
          <w:rFonts w:ascii="Arial" w:eastAsia="Arial" w:hAnsi="Arial"/>
          <w:sz w:val="17"/>
          <w:szCs w:val="17"/>
        </w:rPr>
        <w:t xml:space="preserve"> tako konstruisanim da takmičar može njime lako i brzo rukovati.</w:t>
      </w:r>
    </w:p>
    <w:p w14:paraId="3C53DC66" w14:textId="77777777" w:rsidR="00F632B8" w:rsidRPr="00E40411" w:rsidRDefault="00F632B8" w:rsidP="00E969A3">
      <w:pPr>
        <w:tabs>
          <w:tab w:val="left" w:pos="709"/>
        </w:tabs>
        <w:adjustRightInd w:val="0"/>
        <w:snapToGrid w:val="0"/>
        <w:ind w:left="1420" w:hanging="1420"/>
        <w:jc w:val="both"/>
        <w:rPr>
          <w:rFonts w:ascii="Arial" w:eastAsia="Times New Roman" w:hAnsi="Arial"/>
          <w:sz w:val="17"/>
          <w:szCs w:val="17"/>
        </w:rPr>
      </w:pPr>
      <w:r w:rsidRPr="00E40411">
        <w:rPr>
          <w:rFonts w:ascii="Arial" w:eastAsia="Times New Roman" w:hAnsi="Arial"/>
          <w:sz w:val="17"/>
          <w:szCs w:val="17"/>
        </w:rPr>
        <w:lastRenderedPageBreak/>
        <w:tab/>
        <w:t>15.2.4</w:t>
      </w:r>
      <w:r w:rsidRPr="00E40411">
        <w:rPr>
          <w:rFonts w:ascii="Arial" w:eastAsia="Times New Roman" w:hAnsi="Arial"/>
          <w:sz w:val="17"/>
          <w:szCs w:val="17"/>
        </w:rPr>
        <w:tab/>
        <w:t xml:space="preserve">Blokovi su pričvršćeni za stazu ekserima ili šiljcima izrađenim tako da izazivaju najmanje moguće oštećenje staze. Konstrukcija mora biti takva da omogući brzo i lako premeštanje blokova. Broj, debljina i dužina eksera </w:t>
      </w:r>
      <w:r w:rsidR="00335070" w:rsidRPr="00E40411">
        <w:rPr>
          <w:rFonts w:ascii="Arial" w:eastAsia="Times New Roman" w:hAnsi="Arial"/>
          <w:sz w:val="17"/>
          <w:szCs w:val="17"/>
        </w:rPr>
        <w:t xml:space="preserve">ili šiljaka </w:t>
      </w:r>
      <w:r w:rsidRPr="00E40411">
        <w:rPr>
          <w:rFonts w:ascii="Arial" w:eastAsia="Times New Roman" w:hAnsi="Arial"/>
          <w:sz w:val="17"/>
          <w:szCs w:val="17"/>
        </w:rPr>
        <w:t>zavise od tipa atletske staz</w:t>
      </w:r>
      <w:r w:rsidR="008C273D" w:rsidRPr="00E40411">
        <w:rPr>
          <w:rFonts w:ascii="Arial" w:eastAsia="Times New Roman" w:hAnsi="Arial"/>
          <w:sz w:val="17"/>
          <w:szCs w:val="17"/>
        </w:rPr>
        <w:t>e. Startni blokovi moraju biti pri</w:t>
      </w:r>
      <w:r w:rsidRPr="00E40411">
        <w:rPr>
          <w:rFonts w:ascii="Arial" w:eastAsia="Times New Roman" w:hAnsi="Arial"/>
          <w:sz w:val="17"/>
          <w:szCs w:val="17"/>
        </w:rPr>
        <w:t>čvršćeni za podlogu tako da se onemogući bilo kakvo pomeranje bloka tokom starta trke.</w:t>
      </w:r>
    </w:p>
    <w:p w14:paraId="783B1569" w14:textId="77777777" w:rsidR="00F632B8" w:rsidRPr="00E40411" w:rsidRDefault="00F632B8" w:rsidP="00E969A3">
      <w:pPr>
        <w:tabs>
          <w:tab w:val="left" w:pos="709"/>
        </w:tabs>
        <w:adjustRightInd w:val="0"/>
        <w:snapToGrid w:val="0"/>
        <w:ind w:left="1420" w:hanging="1420"/>
        <w:jc w:val="both"/>
        <w:rPr>
          <w:rFonts w:ascii="Arial" w:eastAsia="Times New Roman" w:hAnsi="Arial"/>
          <w:sz w:val="17"/>
          <w:szCs w:val="17"/>
        </w:rPr>
      </w:pPr>
      <w:r w:rsidRPr="00E40411">
        <w:rPr>
          <w:rFonts w:ascii="Arial" w:eastAsia="Times New Roman" w:hAnsi="Arial"/>
          <w:sz w:val="17"/>
          <w:szCs w:val="17"/>
        </w:rPr>
        <w:tab/>
        <w:t>15.2.5</w:t>
      </w:r>
      <w:r w:rsidRPr="00E40411">
        <w:rPr>
          <w:rFonts w:ascii="Arial" w:eastAsia="Times New Roman" w:hAnsi="Arial"/>
          <w:sz w:val="17"/>
          <w:szCs w:val="17"/>
        </w:rPr>
        <w:tab/>
        <w:t>Kada takmičar koristi sopstvene startne blokove, oni moraju bi</w:t>
      </w:r>
      <w:r w:rsidR="00335070" w:rsidRPr="00E40411">
        <w:rPr>
          <w:rFonts w:ascii="Arial" w:eastAsia="Times New Roman" w:hAnsi="Arial"/>
          <w:sz w:val="17"/>
          <w:szCs w:val="17"/>
        </w:rPr>
        <w:t>ti u skladu sa ovim Pravilima, ali je osim toga d</w:t>
      </w:r>
      <w:r w:rsidRPr="00E40411">
        <w:rPr>
          <w:rFonts w:ascii="Arial" w:eastAsia="Times New Roman" w:hAnsi="Arial"/>
          <w:sz w:val="17"/>
          <w:szCs w:val="17"/>
        </w:rPr>
        <w:t>ozvoljen svaki dizajn i konstrukcija blokova pod uslovom da oni ne predstavljaju smetnju drugim takmičarima.</w:t>
      </w:r>
    </w:p>
    <w:p w14:paraId="0DB14D9E" w14:textId="77777777" w:rsidR="00F632B8" w:rsidRPr="00E40411" w:rsidRDefault="00F632B8" w:rsidP="008C273D">
      <w:pPr>
        <w:tabs>
          <w:tab w:val="left" w:pos="709"/>
        </w:tabs>
        <w:adjustRightInd w:val="0"/>
        <w:snapToGrid w:val="0"/>
        <w:ind w:left="1420" w:hanging="1420"/>
        <w:jc w:val="both"/>
        <w:rPr>
          <w:rFonts w:ascii="Arial" w:eastAsia="Times New Roman" w:hAnsi="Arial"/>
          <w:sz w:val="17"/>
          <w:szCs w:val="17"/>
        </w:rPr>
      </w:pPr>
      <w:r w:rsidRPr="00E40411">
        <w:rPr>
          <w:rFonts w:ascii="Arial" w:eastAsia="Times New Roman" w:hAnsi="Arial"/>
          <w:sz w:val="17"/>
          <w:szCs w:val="17"/>
        </w:rPr>
        <w:tab/>
        <w:t>15.3</w:t>
      </w:r>
      <w:r w:rsidRPr="00E40411">
        <w:rPr>
          <w:rFonts w:ascii="Arial" w:eastAsia="Times New Roman" w:hAnsi="Arial"/>
          <w:sz w:val="17"/>
          <w:szCs w:val="17"/>
        </w:rPr>
        <w:tab/>
        <w:t>Na takmičenjima iz tački 1.</w:t>
      </w:r>
      <w:r w:rsidR="00335070" w:rsidRPr="00E40411">
        <w:rPr>
          <w:rFonts w:ascii="Arial" w:eastAsia="Times New Roman" w:hAnsi="Arial"/>
          <w:sz w:val="17"/>
          <w:szCs w:val="17"/>
        </w:rPr>
        <w:t xml:space="preserve"> (a), (b), (c) i 2. (a) i (b) definicije</w:t>
      </w:r>
      <w:r w:rsidRPr="00E40411">
        <w:rPr>
          <w:rFonts w:ascii="Arial" w:eastAsia="Times New Roman" w:hAnsi="Arial"/>
          <w:sz w:val="17"/>
          <w:szCs w:val="17"/>
        </w:rPr>
        <w:t xml:space="preserve"> takmičenja</w:t>
      </w:r>
      <w:r w:rsidR="00335070" w:rsidRPr="00E40411">
        <w:rPr>
          <w:rFonts w:ascii="Arial" w:eastAsia="Times New Roman" w:hAnsi="Arial"/>
          <w:sz w:val="17"/>
          <w:szCs w:val="17"/>
        </w:rPr>
        <w:t xml:space="preserve"> </w:t>
      </w:r>
      <w:r w:rsidR="008C273D" w:rsidRPr="00E40411">
        <w:rPr>
          <w:rFonts w:ascii="Arial" w:eastAsia="Times New Roman" w:hAnsi="Arial"/>
          <w:sz w:val="17"/>
          <w:szCs w:val="17"/>
        </w:rPr>
        <w:t>za svetsko rangiranje</w:t>
      </w:r>
      <w:r w:rsidRPr="00E40411">
        <w:rPr>
          <w:rFonts w:ascii="Arial" w:eastAsia="Times New Roman" w:hAnsi="Arial"/>
          <w:sz w:val="17"/>
          <w:szCs w:val="17"/>
        </w:rPr>
        <w:t xml:space="preserve"> i za </w:t>
      </w:r>
      <w:r w:rsidR="00335070" w:rsidRPr="00E40411">
        <w:rPr>
          <w:rFonts w:ascii="Arial" w:eastAsia="Times New Roman" w:hAnsi="Arial"/>
          <w:sz w:val="17"/>
          <w:szCs w:val="17"/>
        </w:rPr>
        <w:t>rezultate</w:t>
      </w:r>
      <w:r w:rsidR="008C273D" w:rsidRPr="00E40411">
        <w:rPr>
          <w:rFonts w:ascii="Arial" w:eastAsia="Times New Roman" w:hAnsi="Arial"/>
          <w:sz w:val="17"/>
          <w:szCs w:val="17"/>
        </w:rPr>
        <w:t xml:space="preserve"> koji</w:t>
      </w:r>
      <w:r w:rsidRPr="00E40411">
        <w:rPr>
          <w:rFonts w:ascii="Arial" w:eastAsia="Times New Roman" w:hAnsi="Arial"/>
          <w:sz w:val="17"/>
          <w:szCs w:val="17"/>
        </w:rPr>
        <w:t xml:space="preserve"> se podnose za </w:t>
      </w:r>
      <w:r w:rsidR="008C273D" w:rsidRPr="00E40411">
        <w:rPr>
          <w:rFonts w:ascii="Arial" w:eastAsia="Times New Roman" w:hAnsi="Arial"/>
          <w:sz w:val="17"/>
          <w:szCs w:val="17"/>
        </w:rPr>
        <w:t>priznavanje</w:t>
      </w:r>
      <w:r w:rsidR="00335070" w:rsidRPr="00E40411">
        <w:rPr>
          <w:rFonts w:ascii="Arial" w:eastAsia="Times New Roman" w:hAnsi="Arial"/>
          <w:sz w:val="17"/>
          <w:szCs w:val="17"/>
        </w:rPr>
        <w:t xml:space="preserve"> svetski</w:t>
      </w:r>
      <w:r w:rsidR="008C273D" w:rsidRPr="00E40411">
        <w:rPr>
          <w:rFonts w:ascii="Arial" w:eastAsia="Times New Roman" w:hAnsi="Arial"/>
          <w:sz w:val="17"/>
          <w:szCs w:val="17"/>
        </w:rPr>
        <w:t>h</w:t>
      </w:r>
      <w:r w:rsidR="00335070" w:rsidRPr="00E40411">
        <w:rPr>
          <w:rFonts w:ascii="Arial" w:eastAsia="Times New Roman" w:hAnsi="Arial"/>
          <w:sz w:val="17"/>
          <w:szCs w:val="17"/>
        </w:rPr>
        <w:t xml:space="preserve"> rekord</w:t>
      </w:r>
      <w:r w:rsidR="008C273D" w:rsidRPr="00E40411">
        <w:rPr>
          <w:rFonts w:ascii="Arial" w:eastAsia="Times New Roman" w:hAnsi="Arial"/>
          <w:sz w:val="17"/>
          <w:szCs w:val="17"/>
        </w:rPr>
        <w:t>a</w:t>
      </w:r>
      <w:r w:rsidR="00335070" w:rsidRPr="00E40411">
        <w:rPr>
          <w:rFonts w:ascii="Arial" w:eastAsia="Times New Roman" w:hAnsi="Arial"/>
          <w:sz w:val="17"/>
          <w:szCs w:val="17"/>
        </w:rPr>
        <w:t xml:space="preserve"> po članu</w:t>
      </w:r>
      <w:r w:rsidRPr="00E40411">
        <w:rPr>
          <w:rFonts w:ascii="Arial" w:eastAsia="Times New Roman" w:hAnsi="Arial"/>
          <w:sz w:val="17"/>
          <w:szCs w:val="17"/>
        </w:rPr>
        <w:t xml:space="preserve"> 32</w:t>
      </w:r>
      <w:r w:rsidR="00335070" w:rsidRPr="00E40411">
        <w:rPr>
          <w:rFonts w:ascii="Arial" w:eastAsia="Times New Roman" w:hAnsi="Arial"/>
          <w:sz w:val="17"/>
          <w:szCs w:val="17"/>
        </w:rPr>
        <w:t>.</w:t>
      </w:r>
      <w:r w:rsidRPr="00E40411">
        <w:rPr>
          <w:rFonts w:ascii="Arial" w:eastAsia="Times New Roman" w:hAnsi="Arial"/>
          <w:sz w:val="17"/>
          <w:szCs w:val="17"/>
        </w:rPr>
        <w:t xml:space="preserve"> Pravila za atletska takmičenja, startni blokovi moraju biti povezani sa </w:t>
      </w:r>
      <w:r w:rsidR="008C273D" w:rsidRPr="00E40411">
        <w:rPr>
          <w:rFonts w:ascii="Arial" w:eastAsia="Times New Roman" w:hAnsi="Arial"/>
          <w:sz w:val="17"/>
          <w:szCs w:val="17"/>
        </w:rPr>
        <w:t>informacionim sistemom za start</w:t>
      </w:r>
      <w:r w:rsidRPr="00E40411">
        <w:rPr>
          <w:rFonts w:ascii="Arial" w:eastAsia="Times New Roman" w:hAnsi="Arial"/>
          <w:sz w:val="17"/>
          <w:szCs w:val="17"/>
        </w:rPr>
        <w:t xml:space="preserve"> odobrenim od strane Svetske atletike. Ovakav sistem kontrole starta se preporučuje i za sva ostala takmičenja.</w:t>
      </w:r>
    </w:p>
    <w:p w14:paraId="65FB4C3C" w14:textId="77777777" w:rsidR="00F632B8" w:rsidRPr="00E40411" w:rsidRDefault="00F632B8" w:rsidP="00E969A3">
      <w:pPr>
        <w:tabs>
          <w:tab w:val="left" w:pos="709"/>
        </w:tabs>
        <w:adjustRightInd w:val="0"/>
        <w:snapToGrid w:val="0"/>
        <w:ind w:left="1420"/>
        <w:jc w:val="both"/>
        <w:rPr>
          <w:rFonts w:ascii="Arial" w:eastAsia="Times New Roman" w:hAnsi="Arial"/>
          <w:i/>
          <w:iCs/>
          <w:sz w:val="17"/>
          <w:szCs w:val="17"/>
        </w:rPr>
      </w:pPr>
      <w:r w:rsidRPr="00E40411">
        <w:rPr>
          <w:rFonts w:ascii="Arial" w:eastAsia="Times New Roman" w:hAnsi="Arial"/>
          <w:i/>
          <w:iCs/>
          <w:sz w:val="17"/>
          <w:szCs w:val="17"/>
        </w:rPr>
        <w:tab/>
        <w:t xml:space="preserve">Napomena: Osim toga, može se koristiti i automatski sistem </w:t>
      </w:r>
      <w:r w:rsidR="00335070" w:rsidRPr="00E40411">
        <w:rPr>
          <w:rFonts w:ascii="Arial" w:eastAsia="Times New Roman" w:hAnsi="Arial"/>
          <w:i/>
          <w:iCs/>
          <w:sz w:val="17"/>
          <w:szCs w:val="17"/>
        </w:rPr>
        <w:t>za poništavanje starta</w:t>
      </w:r>
      <w:r w:rsidRPr="00E40411">
        <w:rPr>
          <w:rFonts w:ascii="Arial" w:eastAsia="Times New Roman" w:hAnsi="Arial"/>
          <w:i/>
          <w:iCs/>
          <w:sz w:val="17"/>
          <w:szCs w:val="17"/>
        </w:rPr>
        <w:t xml:space="preserve"> </w:t>
      </w:r>
      <w:r w:rsidR="00335070" w:rsidRPr="00E40411">
        <w:rPr>
          <w:rFonts w:ascii="Arial" w:eastAsia="Times New Roman" w:hAnsi="Arial"/>
          <w:i/>
          <w:iCs/>
          <w:sz w:val="17"/>
          <w:szCs w:val="17"/>
        </w:rPr>
        <w:t>u skladu sa</w:t>
      </w:r>
      <w:r w:rsidRPr="00E40411">
        <w:rPr>
          <w:rFonts w:ascii="Arial" w:eastAsia="Times New Roman" w:hAnsi="Arial"/>
          <w:i/>
          <w:iCs/>
          <w:sz w:val="17"/>
          <w:szCs w:val="17"/>
        </w:rPr>
        <w:t xml:space="preserve"> ovim Pravilima.</w:t>
      </w:r>
    </w:p>
    <w:p w14:paraId="74A88F95" w14:textId="77777777" w:rsidR="00335070" w:rsidRPr="00E40411" w:rsidRDefault="00335070" w:rsidP="008C273D">
      <w:pPr>
        <w:tabs>
          <w:tab w:val="left" w:pos="709"/>
        </w:tabs>
        <w:adjustRightInd w:val="0"/>
        <w:snapToGrid w:val="0"/>
        <w:ind w:left="1420" w:hanging="1420"/>
        <w:jc w:val="both"/>
        <w:rPr>
          <w:rFonts w:ascii="Arial" w:eastAsia="Times New Roman" w:hAnsi="Arial"/>
          <w:sz w:val="17"/>
          <w:szCs w:val="17"/>
        </w:rPr>
      </w:pPr>
      <w:r w:rsidRPr="00E40411">
        <w:rPr>
          <w:rFonts w:ascii="Arial" w:eastAsia="Times New Roman" w:hAnsi="Arial"/>
          <w:sz w:val="17"/>
          <w:szCs w:val="17"/>
        </w:rPr>
        <w:tab/>
        <w:t>15.4</w:t>
      </w:r>
      <w:r w:rsidR="008C273D" w:rsidRPr="00E40411">
        <w:rPr>
          <w:rFonts w:ascii="Arial" w:eastAsia="Times New Roman" w:hAnsi="Arial"/>
          <w:sz w:val="17"/>
          <w:szCs w:val="17"/>
        </w:rPr>
        <w:tab/>
        <w:t>Na takmičenjima iz tački 1.</w:t>
      </w:r>
      <w:r w:rsidRPr="00E40411">
        <w:rPr>
          <w:rFonts w:ascii="Arial" w:eastAsia="Times New Roman" w:hAnsi="Arial"/>
          <w:sz w:val="17"/>
          <w:szCs w:val="17"/>
        </w:rPr>
        <w:t xml:space="preserve"> i 2 (a)</w:t>
      </w:r>
      <w:r w:rsidR="008C273D" w:rsidRPr="00E40411">
        <w:rPr>
          <w:rFonts w:ascii="Arial" w:eastAsia="Times New Roman" w:hAnsi="Arial"/>
          <w:sz w:val="17"/>
          <w:szCs w:val="17"/>
        </w:rPr>
        <w:t xml:space="preserve"> i (b)</w:t>
      </w:r>
      <w:r w:rsidRPr="00E40411">
        <w:rPr>
          <w:rFonts w:ascii="Arial" w:eastAsia="Times New Roman" w:hAnsi="Arial"/>
          <w:sz w:val="17"/>
          <w:szCs w:val="17"/>
        </w:rPr>
        <w:t xml:space="preserve"> definicije takmičenja </w:t>
      </w:r>
      <w:r w:rsidR="008C273D" w:rsidRPr="00E40411">
        <w:rPr>
          <w:rFonts w:ascii="Arial" w:eastAsia="Times New Roman" w:hAnsi="Arial"/>
          <w:sz w:val="17"/>
          <w:szCs w:val="17"/>
        </w:rPr>
        <w:t>za svetsko rangiranje</w:t>
      </w:r>
      <w:r w:rsidRPr="00E40411">
        <w:rPr>
          <w:rFonts w:ascii="Arial" w:eastAsia="Times New Roman" w:hAnsi="Arial"/>
          <w:sz w:val="17"/>
          <w:szCs w:val="17"/>
        </w:rPr>
        <w:t xml:space="preserve">, takmičari koriste samo startne blokove koje </w:t>
      </w:r>
      <w:r w:rsidR="008C273D" w:rsidRPr="00E40411">
        <w:rPr>
          <w:rFonts w:ascii="Arial" w:eastAsia="Times New Roman" w:hAnsi="Arial"/>
          <w:sz w:val="17"/>
          <w:szCs w:val="17"/>
        </w:rPr>
        <w:t>su obezbedili</w:t>
      </w:r>
      <w:r w:rsidRPr="00E40411">
        <w:rPr>
          <w:rFonts w:ascii="Arial" w:eastAsia="Times New Roman" w:hAnsi="Arial"/>
          <w:sz w:val="17"/>
          <w:szCs w:val="17"/>
        </w:rPr>
        <w:t xml:space="preserve"> organizator</w:t>
      </w:r>
      <w:r w:rsidR="008C273D" w:rsidRPr="00E40411">
        <w:rPr>
          <w:rFonts w:ascii="Arial" w:eastAsia="Times New Roman" w:hAnsi="Arial"/>
          <w:sz w:val="17"/>
          <w:szCs w:val="17"/>
        </w:rPr>
        <w:t>i</w:t>
      </w:r>
      <w:r w:rsidRPr="00E40411">
        <w:rPr>
          <w:rFonts w:ascii="Arial" w:eastAsia="Times New Roman" w:hAnsi="Arial"/>
          <w:sz w:val="17"/>
          <w:szCs w:val="17"/>
        </w:rPr>
        <w:t xml:space="preserve"> takmičenja. Na ostalim takmičenjima koja se održavaju na sintetičkoj podlozi, organizator</w:t>
      </w:r>
      <w:r w:rsidR="008C273D" w:rsidRPr="00E40411">
        <w:rPr>
          <w:rFonts w:ascii="Arial" w:eastAsia="Times New Roman" w:hAnsi="Arial"/>
          <w:sz w:val="17"/>
          <w:szCs w:val="17"/>
        </w:rPr>
        <w:t>i takmičenja takođe mogu</w:t>
      </w:r>
      <w:r w:rsidRPr="00E40411">
        <w:rPr>
          <w:rFonts w:ascii="Arial" w:eastAsia="Times New Roman" w:hAnsi="Arial"/>
          <w:sz w:val="17"/>
          <w:szCs w:val="17"/>
        </w:rPr>
        <w:t xml:space="preserve"> insistirati da se koriste samo oni startni blokovi koje </w:t>
      </w:r>
      <w:r w:rsidR="008C273D" w:rsidRPr="00E40411">
        <w:rPr>
          <w:rFonts w:ascii="Arial" w:eastAsia="Times New Roman" w:hAnsi="Arial"/>
          <w:sz w:val="17"/>
          <w:szCs w:val="17"/>
        </w:rPr>
        <w:t>su</w:t>
      </w:r>
      <w:r w:rsidRPr="00E40411">
        <w:rPr>
          <w:rFonts w:ascii="Arial" w:eastAsia="Times New Roman" w:hAnsi="Arial"/>
          <w:sz w:val="17"/>
          <w:szCs w:val="17"/>
        </w:rPr>
        <w:t xml:space="preserve"> on</w:t>
      </w:r>
      <w:r w:rsidR="008C273D" w:rsidRPr="00E40411">
        <w:rPr>
          <w:rFonts w:ascii="Arial" w:eastAsia="Times New Roman" w:hAnsi="Arial"/>
          <w:sz w:val="17"/>
          <w:szCs w:val="17"/>
        </w:rPr>
        <w:t>i obezbedili</w:t>
      </w:r>
      <w:r w:rsidRPr="00E40411">
        <w:rPr>
          <w:rFonts w:ascii="Arial" w:eastAsia="Times New Roman" w:hAnsi="Arial"/>
          <w:sz w:val="17"/>
          <w:szCs w:val="17"/>
        </w:rPr>
        <w:t>.</w:t>
      </w:r>
    </w:p>
    <w:p w14:paraId="019935A7" w14:textId="77777777" w:rsidR="00335070" w:rsidRPr="00E40411" w:rsidRDefault="00335070" w:rsidP="00E969A3">
      <w:pPr>
        <w:tabs>
          <w:tab w:val="left" w:pos="709"/>
        </w:tabs>
        <w:adjustRightInd w:val="0"/>
        <w:snapToGrid w:val="0"/>
        <w:jc w:val="both"/>
        <w:rPr>
          <w:rFonts w:ascii="Arial" w:eastAsia="Arial" w:hAnsi="Arial"/>
          <w:color w:val="00853B"/>
          <w:sz w:val="17"/>
          <w:szCs w:val="17"/>
        </w:rPr>
      </w:pPr>
    </w:p>
    <w:p w14:paraId="6DABF825" w14:textId="77777777" w:rsidR="00335070" w:rsidRPr="00E40411" w:rsidRDefault="00335070"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Ovaj član treba tumačiti tako da:</w:t>
      </w:r>
    </w:p>
    <w:p w14:paraId="795B9149" w14:textId="77777777" w:rsidR="00335070" w:rsidRPr="00E40411" w:rsidRDefault="00335070"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a.</w:t>
      </w:r>
      <w:r w:rsidRPr="00E40411">
        <w:rPr>
          <w:rFonts w:ascii="Arial" w:eastAsia="Arial" w:hAnsi="Arial"/>
          <w:color w:val="00853B"/>
          <w:sz w:val="17"/>
          <w:szCs w:val="17"/>
        </w:rPr>
        <w:tab/>
        <w:t xml:space="preserve">nijedan deo rama niti uporišta za noge ne </w:t>
      </w:r>
      <w:r w:rsidR="008C273D" w:rsidRPr="00E40411">
        <w:rPr>
          <w:rFonts w:ascii="Arial" w:eastAsia="Arial" w:hAnsi="Arial"/>
          <w:color w:val="00853B"/>
          <w:sz w:val="17"/>
          <w:szCs w:val="17"/>
        </w:rPr>
        <w:t xml:space="preserve">sme da </w:t>
      </w:r>
      <w:r w:rsidRPr="00E40411">
        <w:rPr>
          <w:rFonts w:ascii="Arial" w:eastAsia="Arial" w:hAnsi="Arial"/>
          <w:color w:val="00853B"/>
          <w:sz w:val="17"/>
          <w:szCs w:val="17"/>
        </w:rPr>
        <w:t>prelazi startnu liniju;</w:t>
      </w:r>
    </w:p>
    <w:p w14:paraId="48E18DD6" w14:textId="77777777" w:rsidR="00335070" w:rsidRPr="00E40411" w:rsidRDefault="00335070" w:rsidP="008C273D">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b. </w:t>
      </w:r>
      <w:r w:rsidRPr="00E40411">
        <w:rPr>
          <w:rFonts w:ascii="Arial" w:eastAsia="Arial" w:hAnsi="Arial"/>
          <w:color w:val="00853B"/>
          <w:sz w:val="17"/>
          <w:szCs w:val="17"/>
        </w:rPr>
        <w:tab/>
        <w:t xml:space="preserve">samo ram (ali nijedan deo uporišta za noge) sme </w:t>
      </w:r>
      <w:r w:rsidR="008C273D" w:rsidRPr="00E40411">
        <w:rPr>
          <w:rFonts w:ascii="Arial" w:eastAsia="Arial" w:hAnsi="Arial"/>
          <w:color w:val="00853B"/>
          <w:sz w:val="17"/>
          <w:szCs w:val="17"/>
        </w:rPr>
        <w:t>da prelazi</w:t>
      </w:r>
      <w:r w:rsidRPr="00E40411">
        <w:rPr>
          <w:rFonts w:ascii="Arial" w:eastAsia="Arial" w:hAnsi="Arial"/>
          <w:color w:val="00853B"/>
          <w:sz w:val="17"/>
          <w:szCs w:val="17"/>
        </w:rPr>
        <w:t xml:space="preserve"> preko spolj</w:t>
      </w:r>
      <w:r w:rsidR="008C273D" w:rsidRPr="00E40411">
        <w:rPr>
          <w:rFonts w:ascii="Arial" w:eastAsia="Arial" w:hAnsi="Arial"/>
          <w:color w:val="00853B"/>
          <w:sz w:val="17"/>
          <w:szCs w:val="17"/>
        </w:rPr>
        <w:t>aš</w:t>
      </w:r>
      <w:r w:rsidRPr="00E40411">
        <w:rPr>
          <w:rFonts w:ascii="Arial" w:eastAsia="Arial" w:hAnsi="Arial"/>
          <w:color w:val="00853B"/>
          <w:sz w:val="17"/>
          <w:szCs w:val="17"/>
        </w:rPr>
        <w:t>n</w:t>
      </w:r>
      <w:r w:rsidR="008C273D" w:rsidRPr="00E40411">
        <w:rPr>
          <w:rFonts w:ascii="Arial" w:eastAsia="Arial" w:hAnsi="Arial"/>
          <w:color w:val="00853B"/>
          <w:sz w:val="17"/>
          <w:szCs w:val="17"/>
        </w:rPr>
        <w:t>j</w:t>
      </w:r>
      <w:r w:rsidRPr="00E40411">
        <w:rPr>
          <w:rFonts w:ascii="Arial" w:eastAsia="Arial" w:hAnsi="Arial"/>
          <w:color w:val="00853B"/>
          <w:sz w:val="17"/>
          <w:szCs w:val="17"/>
        </w:rPr>
        <w:t>e linije staze, pod uslovom da se time ne ometaju ostali takmičari. Ovim se odr</w:t>
      </w:r>
      <w:r w:rsidR="008C273D" w:rsidRPr="00E40411">
        <w:rPr>
          <w:rFonts w:ascii="Arial" w:eastAsia="Arial" w:hAnsi="Arial"/>
          <w:color w:val="00853B"/>
          <w:sz w:val="17"/>
          <w:szCs w:val="17"/>
        </w:rPr>
        <w:t>a</w:t>
      </w:r>
      <w:r w:rsidRPr="00E40411">
        <w:rPr>
          <w:rFonts w:ascii="Arial" w:eastAsia="Arial" w:hAnsi="Arial"/>
          <w:color w:val="00853B"/>
          <w:sz w:val="17"/>
          <w:szCs w:val="17"/>
        </w:rPr>
        <w:t xml:space="preserve">žava </w:t>
      </w:r>
      <w:r w:rsidR="008C273D" w:rsidRPr="00E40411">
        <w:rPr>
          <w:rFonts w:ascii="Arial" w:eastAsia="Arial" w:hAnsi="Arial"/>
          <w:color w:val="00853B"/>
          <w:sz w:val="17"/>
          <w:szCs w:val="17"/>
        </w:rPr>
        <w:t>ustaljena</w:t>
      </w:r>
      <w:r w:rsidRPr="00E40411">
        <w:rPr>
          <w:rFonts w:ascii="Arial" w:eastAsia="Arial" w:hAnsi="Arial"/>
          <w:color w:val="00853B"/>
          <w:sz w:val="17"/>
          <w:szCs w:val="17"/>
        </w:rPr>
        <w:t xml:space="preserve"> praksa da takmičari, kada startuju na krivini, postave startne blokove pod uglom koji im omogućava direktan zalet posle starta.</w:t>
      </w:r>
    </w:p>
    <w:p w14:paraId="100B2F60" w14:textId="77777777" w:rsidR="00335070" w:rsidRPr="00E40411" w:rsidRDefault="00335070"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lastRenderedPageBreak/>
        <w:t>Korišćenje svetlosnih uređaja od strane gluvih ili takmičara sa oštećenjem sluha na startu trke je dozvoljeno i ne smatra se kao pomoć. Međutim, takmičar ili njegov tim su obavezni da finansiraju i obezbede takvu opremu i postaraju se da bude usklađena sa sistemom za start koji je u upotrebi, osim ukoliko na takmičenju ne postoji tehnički partner koji može obezbediti tu opremu.</w:t>
      </w:r>
    </w:p>
    <w:p w14:paraId="1825272E" w14:textId="77777777" w:rsidR="00335070" w:rsidRPr="00E40411" w:rsidRDefault="00335070" w:rsidP="00E969A3">
      <w:pPr>
        <w:tabs>
          <w:tab w:val="left" w:pos="709"/>
        </w:tabs>
        <w:adjustRightInd w:val="0"/>
        <w:snapToGrid w:val="0"/>
        <w:ind w:left="720"/>
        <w:jc w:val="both"/>
        <w:rPr>
          <w:rFonts w:ascii="Arial" w:eastAsia="Arial" w:hAnsi="Arial"/>
          <w:b/>
          <w:sz w:val="17"/>
          <w:szCs w:val="17"/>
        </w:rPr>
      </w:pPr>
    </w:p>
    <w:p w14:paraId="645CD71E" w14:textId="77777777" w:rsidR="006C19DF" w:rsidRPr="00E40411" w:rsidRDefault="006C19DF" w:rsidP="00E969A3">
      <w:pPr>
        <w:tabs>
          <w:tab w:val="left" w:pos="720"/>
        </w:tabs>
        <w:adjustRightInd w:val="0"/>
        <w:snapToGrid w:val="0"/>
        <w:ind w:left="720" w:hanging="720"/>
        <w:jc w:val="both"/>
        <w:rPr>
          <w:rFonts w:ascii="Arial" w:eastAsia="Arial" w:hAnsi="Arial"/>
          <w:b/>
          <w:sz w:val="17"/>
          <w:szCs w:val="17"/>
        </w:rPr>
      </w:pPr>
      <w:r w:rsidRPr="00E40411">
        <w:rPr>
          <w:rFonts w:ascii="Arial" w:eastAsia="Arial" w:hAnsi="Arial"/>
          <w:b/>
          <w:sz w:val="17"/>
          <w:szCs w:val="17"/>
        </w:rPr>
        <w:t>16.</w:t>
      </w:r>
      <w:r w:rsidRPr="00E40411">
        <w:rPr>
          <w:rFonts w:ascii="Arial" w:eastAsia="Arial" w:hAnsi="Arial"/>
          <w:b/>
          <w:sz w:val="17"/>
          <w:szCs w:val="17"/>
        </w:rPr>
        <w:tab/>
        <w:t>Start</w:t>
      </w:r>
    </w:p>
    <w:p w14:paraId="58B577B5" w14:textId="77777777" w:rsidR="006C19DF" w:rsidRPr="00E40411" w:rsidRDefault="006C19DF" w:rsidP="00E969A3">
      <w:pPr>
        <w:tabs>
          <w:tab w:val="left" w:pos="720"/>
        </w:tabs>
        <w:adjustRightInd w:val="0"/>
        <w:snapToGrid w:val="0"/>
        <w:ind w:left="720" w:hanging="720"/>
        <w:jc w:val="both"/>
        <w:rPr>
          <w:rFonts w:ascii="Arial" w:eastAsia="Arial" w:hAnsi="Arial"/>
          <w:bCs/>
          <w:sz w:val="17"/>
          <w:szCs w:val="17"/>
        </w:rPr>
      </w:pPr>
      <w:r w:rsidRPr="00E40411">
        <w:rPr>
          <w:rFonts w:ascii="Arial" w:eastAsia="Arial" w:hAnsi="Arial"/>
          <w:bCs/>
          <w:sz w:val="17"/>
          <w:szCs w:val="17"/>
        </w:rPr>
        <w:t>16.1</w:t>
      </w:r>
      <w:r w:rsidRPr="00E40411">
        <w:rPr>
          <w:rFonts w:ascii="Arial" w:eastAsia="Arial" w:hAnsi="Arial"/>
          <w:bCs/>
          <w:sz w:val="17"/>
          <w:szCs w:val="17"/>
        </w:rPr>
        <w:tab/>
        <w:t>Start se obeležava belom linijom širine 5 cm. U svim trkama koje se ne trče u odvojenim stazama, startna linija je lučno zakrivljena kako bi svi takmičari prelazili jednako rastojanje do cilja. Startne pozicije u svim trkama numerišu se sa leva na desno, posmatrano u smeru trčanja.</w:t>
      </w:r>
    </w:p>
    <w:p w14:paraId="44BE447A" w14:textId="77777777" w:rsidR="006C19DF" w:rsidRPr="00E40411" w:rsidRDefault="006C19DF" w:rsidP="00E969A3">
      <w:pPr>
        <w:tabs>
          <w:tab w:val="left" w:pos="720"/>
        </w:tabs>
        <w:adjustRightInd w:val="0"/>
        <w:snapToGrid w:val="0"/>
        <w:ind w:left="720" w:hanging="720"/>
        <w:jc w:val="both"/>
        <w:rPr>
          <w:rFonts w:ascii="Arial" w:eastAsia="Arial" w:hAnsi="Arial"/>
          <w:bCs/>
          <w:i/>
          <w:iCs/>
          <w:sz w:val="17"/>
          <w:szCs w:val="17"/>
        </w:rPr>
      </w:pPr>
      <w:r w:rsidRPr="00E40411">
        <w:rPr>
          <w:rFonts w:ascii="Arial" w:eastAsia="Arial" w:hAnsi="Arial"/>
          <w:bCs/>
          <w:sz w:val="17"/>
          <w:szCs w:val="17"/>
        </w:rPr>
        <w:tab/>
      </w:r>
      <w:r w:rsidRPr="00E40411">
        <w:rPr>
          <w:rFonts w:ascii="Arial" w:eastAsia="Arial" w:hAnsi="Arial"/>
          <w:bCs/>
          <w:i/>
          <w:iCs/>
          <w:sz w:val="17"/>
          <w:szCs w:val="17"/>
        </w:rPr>
        <w:t>Napomena (i): Ako je start trke izvan stadiona, startna linija može da bude širine do 30 cm i bilo koje boje koja je kontrastna u odnosu na podlogu oko starta.</w:t>
      </w:r>
    </w:p>
    <w:p w14:paraId="5255E179" w14:textId="77777777" w:rsidR="00335070" w:rsidRPr="00E40411" w:rsidRDefault="006C19DF" w:rsidP="00E969A3">
      <w:pPr>
        <w:tabs>
          <w:tab w:val="left" w:pos="720"/>
        </w:tabs>
        <w:adjustRightInd w:val="0"/>
        <w:snapToGrid w:val="0"/>
        <w:ind w:left="720" w:hanging="720"/>
        <w:jc w:val="both"/>
        <w:rPr>
          <w:rFonts w:ascii="Arial" w:eastAsia="Arial" w:hAnsi="Arial"/>
          <w:bCs/>
          <w:i/>
          <w:iCs/>
          <w:sz w:val="17"/>
          <w:szCs w:val="17"/>
        </w:rPr>
      </w:pPr>
      <w:r w:rsidRPr="00E40411">
        <w:rPr>
          <w:rFonts w:ascii="Arial" w:eastAsia="Arial" w:hAnsi="Arial"/>
          <w:bCs/>
          <w:i/>
          <w:iCs/>
          <w:sz w:val="17"/>
          <w:szCs w:val="17"/>
        </w:rPr>
        <w:tab/>
        <w:t>Napomena (ii): Startna linija za trke na 1500 m, ili bilo koja zakrivljena startna linija, može da se produži izvan spolj</w:t>
      </w:r>
      <w:r w:rsidR="008C273D" w:rsidRPr="00E40411">
        <w:rPr>
          <w:rFonts w:ascii="Arial" w:eastAsia="Arial" w:hAnsi="Arial"/>
          <w:bCs/>
          <w:i/>
          <w:iCs/>
          <w:sz w:val="17"/>
          <w:szCs w:val="17"/>
        </w:rPr>
        <w:t>aš</w:t>
      </w:r>
      <w:r w:rsidRPr="00E40411">
        <w:rPr>
          <w:rFonts w:ascii="Arial" w:eastAsia="Arial" w:hAnsi="Arial"/>
          <w:bCs/>
          <w:i/>
          <w:iCs/>
          <w:sz w:val="17"/>
          <w:szCs w:val="17"/>
        </w:rPr>
        <w:t>n</w:t>
      </w:r>
      <w:r w:rsidR="008C273D" w:rsidRPr="00E40411">
        <w:rPr>
          <w:rFonts w:ascii="Arial" w:eastAsia="Arial" w:hAnsi="Arial"/>
          <w:bCs/>
          <w:i/>
          <w:iCs/>
          <w:sz w:val="17"/>
          <w:szCs w:val="17"/>
        </w:rPr>
        <w:t>j</w:t>
      </w:r>
      <w:r w:rsidRPr="00E40411">
        <w:rPr>
          <w:rFonts w:ascii="Arial" w:eastAsia="Arial" w:hAnsi="Arial"/>
          <w:bCs/>
          <w:i/>
          <w:iCs/>
          <w:sz w:val="17"/>
          <w:szCs w:val="17"/>
        </w:rPr>
        <w:t>e staze pod uslovom da je na tom mestu dostupna ista sintetička površina.</w:t>
      </w:r>
    </w:p>
    <w:p w14:paraId="43B7C10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B756D8D" w14:textId="77777777" w:rsidR="006C19DF" w:rsidRPr="00E40411" w:rsidRDefault="008C273D" w:rsidP="008C273D">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K</w:t>
      </w:r>
      <w:r w:rsidR="006C19DF" w:rsidRPr="00E40411">
        <w:rPr>
          <w:rFonts w:ascii="Arial" w:eastAsia="Arial" w:hAnsi="Arial"/>
          <w:color w:val="00853B"/>
          <w:sz w:val="17"/>
          <w:szCs w:val="17"/>
        </w:rPr>
        <w:t>ako bi se efi</w:t>
      </w:r>
      <w:r w:rsidRPr="00E40411">
        <w:rPr>
          <w:rFonts w:ascii="Arial" w:eastAsia="Arial" w:hAnsi="Arial"/>
          <w:color w:val="00853B"/>
          <w:sz w:val="17"/>
          <w:szCs w:val="17"/>
        </w:rPr>
        <w:t>kasno obavila procedura starta</w:t>
      </w:r>
      <w:r w:rsidR="006C19DF" w:rsidRPr="00E40411">
        <w:rPr>
          <w:rFonts w:ascii="Arial" w:eastAsia="Arial" w:hAnsi="Arial"/>
          <w:color w:val="00853B"/>
          <w:sz w:val="17"/>
          <w:szCs w:val="17"/>
        </w:rPr>
        <w:t xml:space="preserve"> i kako bi na masovnim </w:t>
      </w:r>
      <w:r w:rsidRPr="00E40411">
        <w:rPr>
          <w:rFonts w:ascii="Arial" w:eastAsia="Arial" w:hAnsi="Arial"/>
          <w:color w:val="00853B"/>
          <w:sz w:val="17"/>
          <w:szCs w:val="17"/>
        </w:rPr>
        <w:t>trkama učesnici</w:t>
      </w:r>
      <w:r w:rsidR="006C19DF" w:rsidRPr="00E40411">
        <w:rPr>
          <w:rFonts w:ascii="Arial" w:eastAsia="Arial" w:hAnsi="Arial"/>
          <w:color w:val="00853B"/>
          <w:sz w:val="17"/>
          <w:szCs w:val="17"/>
        </w:rPr>
        <w:t xml:space="preserve"> bili propisno predstavljeni, </w:t>
      </w:r>
      <w:r w:rsidRPr="00E40411">
        <w:rPr>
          <w:rFonts w:ascii="Arial" w:eastAsia="Arial" w:hAnsi="Arial"/>
          <w:color w:val="00853B"/>
          <w:sz w:val="17"/>
          <w:szCs w:val="17"/>
        </w:rPr>
        <w:t xml:space="preserve">očekuje se da takmičari, kada se okupe, </w:t>
      </w:r>
      <w:r w:rsidR="006C19DF" w:rsidRPr="00E40411">
        <w:rPr>
          <w:rFonts w:ascii="Arial" w:eastAsia="Arial" w:hAnsi="Arial"/>
          <w:color w:val="00853B"/>
          <w:sz w:val="17"/>
          <w:szCs w:val="17"/>
        </w:rPr>
        <w:t>stoje okrenuti licem u pravcu trčanja.</w:t>
      </w:r>
    </w:p>
    <w:p w14:paraId="62F8C10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C11ADF6" w14:textId="77777777" w:rsidR="006C19DF" w:rsidRPr="00E40411" w:rsidRDefault="006C19DF"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16.2</w:t>
      </w:r>
      <w:r w:rsidRPr="00E40411">
        <w:rPr>
          <w:rFonts w:ascii="Arial" w:eastAsia="Times New Roman" w:hAnsi="Arial"/>
          <w:sz w:val="17"/>
          <w:szCs w:val="17"/>
        </w:rPr>
        <w:tab/>
        <w:t>Na svim takmičenjima, osim onim navedenim u nastavku teksta, starter mora da izdaje komande na jeziku domaćina takmičenja, ili na engleskom ili francuskom jeziku.</w:t>
      </w:r>
    </w:p>
    <w:p w14:paraId="4D4BABB4" w14:textId="77777777" w:rsidR="006C19DF" w:rsidRPr="00E40411" w:rsidRDefault="006C19DF" w:rsidP="00E5505C">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16.2.1</w:t>
      </w:r>
      <w:r w:rsidRPr="00E40411">
        <w:rPr>
          <w:rFonts w:ascii="Arial" w:eastAsia="Times New Roman" w:hAnsi="Arial"/>
          <w:sz w:val="17"/>
          <w:szCs w:val="17"/>
        </w:rPr>
        <w:tab/>
        <w:t xml:space="preserve">U trkama zaključno sa 400 m (uključujući i štafetu 4×200 m, mešovitu štafetu </w:t>
      </w:r>
      <w:r w:rsidR="00E5505C" w:rsidRPr="00E40411">
        <w:rPr>
          <w:rFonts w:ascii="Arial" w:eastAsia="Times New Roman" w:hAnsi="Arial"/>
          <w:sz w:val="17"/>
          <w:szCs w:val="17"/>
        </w:rPr>
        <w:t>kako je navedeno</w:t>
      </w:r>
      <w:r w:rsidRPr="00E40411">
        <w:rPr>
          <w:rFonts w:ascii="Arial" w:eastAsia="Times New Roman" w:hAnsi="Arial"/>
          <w:sz w:val="17"/>
          <w:szCs w:val="17"/>
        </w:rPr>
        <w:t xml:space="preserve"> u članu 24.1. Tehničkih pravila i štafetu 4×400 m) komande su „n</w:t>
      </w:r>
      <w:r w:rsidR="00E5505C" w:rsidRPr="00E40411">
        <w:rPr>
          <w:rFonts w:ascii="Arial" w:eastAsia="Times New Roman" w:hAnsi="Arial"/>
          <w:sz w:val="17"/>
          <w:szCs w:val="17"/>
        </w:rPr>
        <w:t>a mesta” (eng. „On your marks”)</w:t>
      </w:r>
      <w:r w:rsidRPr="00E40411">
        <w:rPr>
          <w:rFonts w:ascii="Arial" w:eastAsia="Times New Roman" w:hAnsi="Arial"/>
          <w:sz w:val="17"/>
          <w:szCs w:val="17"/>
        </w:rPr>
        <w:t xml:space="preserve"> </w:t>
      </w:r>
      <w:r w:rsidR="00E5505C" w:rsidRPr="00E40411">
        <w:rPr>
          <w:rFonts w:ascii="Arial" w:eastAsia="Times New Roman" w:hAnsi="Arial"/>
          <w:sz w:val="17"/>
          <w:szCs w:val="17"/>
        </w:rPr>
        <w:t>i</w:t>
      </w:r>
      <w:r w:rsidRPr="00E40411">
        <w:rPr>
          <w:rFonts w:ascii="Arial" w:eastAsia="Times New Roman" w:hAnsi="Arial"/>
          <w:sz w:val="17"/>
          <w:szCs w:val="17"/>
        </w:rPr>
        <w:t xml:space="preserve"> „pozor” (eng. „Set”).</w:t>
      </w:r>
    </w:p>
    <w:p w14:paraId="6B07039C" w14:textId="77777777" w:rsidR="006C19DF" w:rsidRPr="00E40411" w:rsidRDefault="006C19DF"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00084DD7" w:rsidRPr="00E40411">
        <w:rPr>
          <w:rFonts w:ascii="Arial" w:eastAsia="Times New Roman" w:hAnsi="Arial"/>
          <w:sz w:val="17"/>
          <w:szCs w:val="17"/>
        </w:rPr>
        <w:t>16.2.2</w:t>
      </w:r>
      <w:r w:rsidR="00084DD7" w:rsidRPr="00E40411">
        <w:rPr>
          <w:rFonts w:ascii="Arial" w:eastAsia="Times New Roman" w:hAnsi="Arial"/>
          <w:sz w:val="17"/>
          <w:szCs w:val="17"/>
        </w:rPr>
        <w:tab/>
        <w:t>U</w:t>
      </w:r>
      <w:r w:rsidRPr="00E40411">
        <w:rPr>
          <w:rFonts w:ascii="Arial" w:eastAsia="Times New Roman" w:hAnsi="Arial"/>
          <w:sz w:val="17"/>
          <w:szCs w:val="17"/>
        </w:rPr>
        <w:t xml:space="preserve"> trkama dužim od 400 m (isključujući štafetu 4×200 m, mešovitu štafetu i štafetu 4×400 m) komanda je „na mesta” (</w:t>
      </w:r>
      <w:r w:rsidR="00084DD7" w:rsidRPr="00E40411">
        <w:rPr>
          <w:rFonts w:ascii="Arial" w:eastAsia="Times New Roman" w:hAnsi="Arial"/>
          <w:sz w:val="17"/>
          <w:szCs w:val="17"/>
        </w:rPr>
        <w:t xml:space="preserve">eng. </w:t>
      </w:r>
      <w:r w:rsidRPr="00E40411">
        <w:rPr>
          <w:rFonts w:ascii="Arial" w:eastAsia="Times New Roman" w:hAnsi="Arial"/>
          <w:sz w:val="17"/>
          <w:szCs w:val="17"/>
        </w:rPr>
        <w:t>„On your marks”).</w:t>
      </w:r>
    </w:p>
    <w:p w14:paraId="0722751B" w14:textId="77777777" w:rsidR="006C19DF" w:rsidRPr="00E40411" w:rsidRDefault="003A01CD"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16.2.3</w:t>
      </w:r>
      <w:r w:rsidRPr="00E40411">
        <w:rPr>
          <w:rFonts w:ascii="Arial" w:eastAsia="Times New Roman" w:hAnsi="Arial"/>
          <w:sz w:val="17"/>
          <w:szCs w:val="17"/>
        </w:rPr>
        <w:tab/>
        <w:t>U</w:t>
      </w:r>
      <w:r w:rsidR="006C19DF" w:rsidRPr="00E40411">
        <w:rPr>
          <w:rFonts w:ascii="Arial" w:eastAsia="Times New Roman" w:hAnsi="Arial"/>
          <w:sz w:val="17"/>
          <w:szCs w:val="17"/>
        </w:rPr>
        <w:t xml:space="preserve"> svim trkam</w:t>
      </w:r>
      <w:r w:rsidRPr="00E40411">
        <w:rPr>
          <w:rFonts w:ascii="Arial" w:eastAsia="Times New Roman" w:hAnsi="Arial"/>
          <w:sz w:val="17"/>
          <w:szCs w:val="17"/>
        </w:rPr>
        <w:t>a kada, u skladu sa članom 16.5. Tehničkih pravila,</w:t>
      </w:r>
      <w:r w:rsidR="006C19DF" w:rsidRPr="00E40411">
        <w:rPr>
          <w:rFonts w:ascii="Arial" w:eastAsia="Times New Roman" w:hAnsi="Arial"/>
          <w:sz w:val="17"/>
          <w:szCs w:val="17"/>
        </w:rPr>
        <w:t xml:space="preserve"> starter misli da nije sve spremno da bi se start nastavio, kada su takmičari na svojim mestima, ili kada</w:t>
      </w:r>
      <w:r w:rsidRPr="00E40411">
        <w:rPr>
          <w:rFonts w:ascii="Arial" w:eastAsia="Times New Roman" w:hAnsi="Arial"/>
          <w:sz w:val="17"/>
          <w:szCs w:val="17"/>
        </w:rPr>
        <w:t xml:space="preserve"> </w:t>
      </w:r>
      <w:r w:rsidR="006C19DF" w:rsidRPr="00E40411">
        <w:rPr>
          <w:rFonts w:ascii="Arial" w:eastAsia="Times New Roman" w:hAnsi="Arial"/>
          <w:sz w:val="17"/>
          <w:szCs w:val="17"/>
        </w:rPr>
        <w:t xml:space="preserve">zbog nečeg drugog opoziva start, komanda </w:t>
      </w:r>
      <w:r w:rsidRPr="00E40411">
        <w:rPr>
          <w:rFonts w:ascii="Arial" w:eastAsia="Times New Roman" w:hAnsi="Arial"/>
          <w:sz w:val="17"/>
          <w:szCs w:val="17"/>
        </w:rPr>
        <w:t xml:space="preserve">je </w:t>
      </w:r>
      <w:r w:rsidR="006C19DF" w:rsidRPr="00E40411">
        <w:rPr>
          <w:rFonts w:ascii="Arial" w:eastAsia="Times New Roman" w:hAnsi="Arial"/>
          <w:sz w:val="17"/>
          <w:szCs w:val="17"/>
        </w:rPr>
        <w:t>„ustanite” (</w:t>
      </w:r>
      <w:r w:rsidRPr="00E40411">
        <w:rPr>
          <w:rFonts w:ascii="Arial" w:eastAsia="Times New Roman" w:hAnsi="Arial"/>
          <w:sz w:val="17"/>
          <w:szCs w:val="17"/>
        </w:rPr>
        <w:t xml:space="preserve">eng. </w:t>
      </w:r>
      <w:r w:rsidR="006C19DF" w:rsidRPr="00E40411">
        <w:rPr>
          <w:rFonts w:ascii="Arial" w:eastAsia="Times New Roman" w:hAnsi="Arial"/>
          <w:sz w:val="17"/>
          <w:szCs w:val="17"/>
        </w:rPr>
        <w:t>„Stand up”).</w:t>
      </w:r>
    </w:p>
    <w:p w14:paraId="4FF342FB" w14:textId="77777777" w:rsidR="006C19DF" w:rsidRPr="00E40411" w:rsidRDefault="003A01CD"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lastRenderedPageBreak/>
        <w:tab/>
      </w:r>
      <w:r w:rsidR="006C19DF" w:rsidRPr="00E40411">
        <w:rPr>
          <w:rFonts w:ascii="Arial" w:eastAsia="Times New Roman" w:hAnsi="Arial"/>
          <w:sz w:val="17"/>
          <w:szCs w:val="17"/>
        </w:rPr>
        <w:t>Sve trke počinju pucnjem iz startnog pištolja usmerenog uvis.</w:t>
      </w:r>
    </w:p>
    <w:p w14:paraId="425D7D89" w14:textId="77777777" w:rsidR="006C19DF" w:rsidRPr="00E40411" w:rsidRDefault="003A01CD" w:rsidP="00E969A3">
      <w:pPr>
        <w:tabs>
          <w:tab w:val="left" w:pos="709"/>
        </w:tabs>
        <w:adjustRightInd w:val="0"/>
        <w:snapToGrid w:val="0"/>
        <w:ind w:left="709"/>
        <w:jc w:val="both"/>
        <w:rPr>
          <w:rFonts w:ascii="Arial" w:eastAsia="Times New Roman" w:hAnsi="Arial"/>
          <w:i/>
          <w:iCs/>
          <w:sz w:val="17"/>
          <w:szCs w:val="17"/>
        </w:rPr>
      </w:pPr>
      <w:r w:rsidRPr="00E40411">
        <w:rPr>
          <w:rFonts w:ascii="Arial" w:eastAsia="Times New Roman" w:hAnsi="Arial"/>
          <w:sz w:val="17"/>
          <w:szCs w:val="17"/>
        </w:rPr>
        <w:tab/>
      </w:r>
      <w:r w:rsidR="006C19DF" w:rsidRPr="00E40411">
        <w:rPr>
          <w:rFonts w:ascii="Arial" w:eastAsia="Times New Roman" w:hAnsi="Arial"/>
          <w:i/>
          <w:iCs/>
          <w:sz w:val="17"/>
          <w:szCs w:val="17"/>
        </w:rPr>
        <w:t>Napom</w:t>
      </w:r>
      <w:r w:rsidRPr="00E40411">
        <w:rPr>
          <w:rFonts w:ascii="Arial" w:eastAsia="Times New Roman" w:hAnsi="Arial"/>
          <w:i/>
          <w:iCs/>
          <w:sz w:val="17"/>
          <w:szCs w:val="17"/>
        </w:rPr>
        <w:t>ena: U takmičenjima iz tački 1. (a), (b), (c)</w:t>
      </w:r>
      <w:r w:rsidR="00E5505C" w:rsidRPr="00E40411">
        <w:rPr>
          <w:rFonts w:ascii="Arial" w:eastAsia="Times New Roman" w:hAnsi="Arial"/>
          <w:i/>
          <w:iCs/>
          <w:sz w:val="17"/>
          <w:szCs w:val="17"/>
        </w:rPr>
        <w:t>, (d)</w:t>
      </w:r>
      <w:r w:rsidRPr="00E40411">
        <w:rPr>
          <w:rFonts w:ascii="Arial" w:eastAsia="Times New Roman" w:hAnsi="Arial"/>
          <w:i/>
          <w:iCs/>
          <w:sz w:val="17"/>
          <w:szCs w:val="17"/>
        </w:rPr>
        <w:t xml:space="preserve"> i 2 (d) definicije</w:t>
      </w:r>
      <w:r w:rsidR="006C19DF" w:rsidRPr="00E40411">
        <w:rPr>
          <w:rFonts w:ascii="Arial" w:eastAsia="Times New Roman" w:hAnsi="Arial"/>
          <w:i/>
          <w:iCs/>
          <w:sz w:val="17"/>
          <w:szCs w:val="17"/>
        </w:rPr>
        <w:t xml:space="preserve"> takmičenja</w:t>
      </w:r>
      <w:r w:rsidRPr="00E40411">
        <w:rPr>
          <w:rFonts w:ascii="Arial" w:eastAsia="Times New Roman" w:hAnsi="Arial"/>
          <w:i/>
          <w:iCs/>
          <w:sz w:val="17"/>
          <w:szCs w:val="17"/>
        </w:rPr>
        <w:t xml:space="preserve"> </w:t>
      </w:r>
      <w:r w:rsidR="00E5505C" w:rsidRPr="00E40411">
        <w:rPr>
          <w:rFonts w:ascii="Arial" w:eastAsia="Times New Roman" w:hAnsi="Arial"/>
          <w:i/>
          <w:iCs/>
          <w:sz w:val="17"/>
          <w:szCs w:val="17"/>
        </w:rPr>
        <w:t>za svetsko rangiranje</w:t>
      </w:r>
      <w:r w:rsidR="006C19DF" w:rsidRPr="00E40411">
        <w:rPr>
          <w:rFonts w:ascii="Arial" w:eastAsia="Times New Roman" w:hAnsi="Arial"/>
          <w:i/>
          <w:iCs/>
          <w:sz w:val="17"/>
          <w:szCs w:val="17"/>
        </w:rPr>
        <w:t>, starter izdaje komande</w:t>
      </w:r>
      <w:r w:rsidRPr="00E40411">
        <w:rPr>
          <w:rFonts w:ascii="Arial" w:eastAsia="Times New Roman" w:hAnsi="Arial"/>
          <w:i/>
          <w:iCs/>
          <w:sz w:val="17"/>
          <w:szCs w:val="17"/>
        </w:rPr>
        <w:t xml:space="preserve"> isključivo</w:t>
      </w:r>
      <w:r w:rsidR="006C19DF" w:rsidRPr="00E40411">
        <w:rPr>
          <w:rFonts w:ascii="Arial" w:eastAsia="Times New Roman" w:hAnsi="Arial"/>
          <w:i/>
          <w:iCs/>
          <w:sz w:val="17"/>
          <w:szCs w:val="17"/>
        </w:rPr>
        <w:t xml:space="preserve"> na engleskom jeziku.</w:t>
      </w:r>
    </w:p>
    <w:p w14:paraId="17A5CF42" w14:textId="77777777" w:rsidR="003A01CD" w:rsidRPr="00E40411" w:rsidRDefault="003A01CD" w:rsidP="00E969A3">
      <w:pPr>
        <w:tabs>
          <w:tab w:val="left" w:pos="709"/>
        </w:tabs>
        <w:adjustRightInd w:val="0"/>
        <w:snapToGrid w:val="0"/>
        <w:jc w:val="both"/>
        <w:rPr>
          <w:rFonts w:ascii="Arial" w:eastAsia="Arial" w:hAnsi="Arial"/>
          <w:sz w:val="17"/>
          <w:szCs w:val="17"/>
        </w:rPr>
      </w:pPr>
    </w:p>
    <w:p w14:paraId="4F0CCC53" w14:textId="77777777" w:rsidR="003A01CD" w:rsidRPr="00E40411" w:rsidRDefault="003A01CD" w:rsidP="00E5505C">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Starter ne sme otpočeti proceduru starta ukoliko nije siguran da je tim za merenje vremena spreman, kao i sudije na cilju i, na trkama zaključno sa 200 m, merilac brzine vetra. Komunikacija između sudija na startu i cilju i tima za merenje vremena </w:t>
      </w:r>
      <w:r w:rsidR="00E5505C" w:rsidRPr="00E40411">
        <w:rPr>
          <w:rFonts w:ascii="Arial" w:eastAsia="Arial" w:hAnsi="Arial"/>
          <w:color w:val="00853B"/>
          <w:sz w:val="17"/>
          <w:szCs w:val="17"/>
        </w:rPr>
        <w:t>zavisi</w:t>
      </w:r>
      <w:r w:rsidRPr="00E40411">
        <w:rPr>
          <w:rFonts w:ascii="Arial" w:eastAsia="Arial" w:hAnsi="Arial"/>
          <w:color w:val="00853B"/>
          <w:sz w:val="17"/>
          <w:szCs w:val="17"/>
        </w:rPr>
        <w:t xml:space="preserve"> od nivoa takmičenja. U disciplinama koje se održavaju prema tačkama 1. i 2 (a), i (b) definicije takmičenja </w:t>
      </w:r>
      <w:r w:rsidR="00E5505C" w:rsidRPr="00E40411">
        <w:rPr>
          <w:rFonts w:ascii="Arial" w:eastAsia="Arial" w:hAnsi="Arial"/>
          <w:color w:val="00853B"/>
          <w:sz w:val="17"/>
          <w:szCs w:val="17"/>
        </w:rPr>
        <w:t>za svetsko rangiranje</w:t>
      </w:r>
      <w:r w:rsidRPr="00E40411">
        <w:rPr>
          <w:rFonts w:ascii="Arial" w:eastAsia="Arial" w:hAnsi="Arial"/>
          <w:color w:val="00853B"/>
          <w:sz w:val="17"/>
          <w:szCs w:val="17"/>
        </w:rPr>
        <w:t xml:space="preserve">, kao i na mnogim drugim takmičenjima visokog nivoa, uvek mora postojati kompanija zadužena za elektronsko merenje vremena i </w:t>
      </w:r>
      <w:r w:rsidR="00E5505C" w:rsidRPr="00E40411">
        <w:rPr>
          <w:rFonts w:ascii="Arial" w:eastAsia="Arial" w:hAnsi="Arial"/>
          <w:color w:val="00853B"/>
          <w:sz w:val="17"/>
          <w:szCs w:val="17"/>
        </w:rPr>
        <w:t>informacioni sistem za start</w:t>
      </w:r>
      <w:r w:rsidRPr="00E40411">
        <w:rPr>
          <w:rFonts w:ascii="Arial" w:eastAsia="Arial" w:hAnsi="Arial"/>
          <w:color w:val="00853B"/>
          <w:sz w:val="17"/>
          <w:szCs w:val="17"/>
        </w:rPr>
        <w:t>. U ovom slučaju, biće postavljena tehnička lica zadužena za komunikaciju. U ostalim takmičenjima koriste se razni vidovi komunikacije, kao što su radio uređaji, telefoni, zastavice ili trepćuća svetla.</w:t>
      </w:r>
    </w:p>
    <w:p w14:paraId="39077294" w14:textId="77777777" w:rsidR="003A01CD" w:rsidRPr="00E40411" w:rsidRDefault="003A01CD" w:rsidP="00E969A3">
      <w:pPr>
        <w:tabs>
          <w:tab w:val="left" w:pos="709"/>
        </w:tabs>
        <w:adjustRightInd w:val="0"/>
        <w:snapToGrid w:val="0"/>
        <w:jc w:val="both"/>
        <w:rPr>
          <w:rFonts w:ascii="Arial" w:eastAsia="Arial" w:hAnsi="Arial"/>
          <w:color w:val="00853B"/>
          <w:sz w:val="17"/>
          <w:szCs w:val="17"/>
        </w:rPr>
      </w:pPr>
    </w:p>
    <w:p w14:paraId="6DC37D37" w14:textId="77777777" w:rsidR="000E18D4" w:rsidRPr="00E40411" w:rsidRDefault="003A01CD" w:rsidP="00E969A3">
      <w:pPr>
        <w:tabs>
          <w:tab w:val="left" w:pos="709"/>
        </w:tabs>
        <w:adjustRightInd w:val="0"/>
        <w:snapToGrid w:val="0"/>
        <w:ind w:left="708" w:hanging="708"/>
        <w:jc w:val="both"/>
        <w:rPr>
          <w:rFonts w:ascii="Arial" w:eastAsia="Arial" w:hAnsi="Arial"/>
          <w:sz w:val="17"/>
          <w:szCs w:val="17"/>
        </w:rPr>
      </w:pPr>
      <w:r w:rsidRPr="00E40411">
        <w:rPr>
          <w:rFonts w:ascii="Arial" w:eastAsia="Arial" w:hAnsi="Arial"/>
          <w:sz w:val="17"/>
          <w:szCs w:val="17"/>
        </w:rPr>
        <w:t>16.3</w:t>
      </w:r>
      <w:r w:rsidRPr="00E40411">
        <w:rPr>
          <w:rFonts w:ascii="Arial" w:eastAsia="Arial" w:hAnsi="Arial"/>
          <w:sz w:val="17"/>
          <w:szCs w:val="17"/>
        </w:rPr>
        <w:tab/>
        <w:t>U trkama zaključno sa 400 m (kao i u prvoj deonici štafete 4×200 m, mešovite štafete i štafete 4×400 m) obavezan je „niski start” uz upotrebu startnih blokova. Na komandu „na mesta”, takmičar prilazi liniji starta i zauzima položaj iza nje, potpuno unutar staze koja mu je dodeljena. Takmičar ne sme da dodiruje niti startnu liniju niti tlo ispred nje šakama niti stopalima kada je u poziciji „na mesta”. Obe šake i koleno bar jedne noge moraju biti u kontaktu sa tlom, a oba stopala u kontaktu sa uporištima na startnom bloku. Na komandu „pozor”, takmičar se odmah podiže u konačni položaj za start, zadržavajući pri tom kontakt obe šake sa tlom i oba stopala sa uporištima startnog bloka. Kada je starter siguran da su svi takmičari umireni u poziciji „pozor”, treba da usledi pucanj iz startnog pištolja.</w:t>
      </w:r>
    </w:p>
    <w:p w14:paraId="7FA7A4E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D6F4BB3" w14:textId="77777777" w:rsidR="003A01CD" w:rsidRPr="00E40411" w:rsidRDefault="00E5505C"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U svim trkama gde je obavezan niski start</w:t>
      </w:r>
      <w:r w:rsidR="003A01CD" w:rsidRPr="00E40411">
        <w:rPr>
          <w:rFonts w:ascii="Arial" w:eastAsia="Arial" w:hAnsi="Arial"/>
          <w:color w:val="00853B"/>
          <w:sz w:val="17"/>
          <w:szCs w:val="17"/>
        </w:rPr>
        <w:t xml:space="preserve">, čim takmičari zauzmu položaj </w:t>
      </w:r>
      <w:r w:rsidR="00687CBB" w:rsidRPr="00E40411">
        <w:rPr>
          <w:rFonts w:ascii="Arial" w:eastAsia="Arial" w:hAnsi="Arial"/>
          <w:color w:val="00853B"/>
          <w:sz w:val="17"/>
          <w:szCs w:val="17"/>
        </w:rPr>
        <w:t xml:space="preserve">i umire se </w:t>
      </w:r>
      <w:r w:rsidR="003A01CD" w:rsidRPr="00E40411">
        <w:rPr>
          <w:rFonts w:ascii="Arial" w:eastAsia="Arial" w:hAnsi="Arial"/>
          <w:color w:val="00853B"/>
          <w:sz w:val="17"/>
          <w:szCs w:val="17"/>
        </w:rPr>
        <w:t xml:space="preserve">u startnim blokovima, starter podiže ruku u kojoj drži pištolj i izdaje komandu „pozor”, Potom čeka da </w:t>
      </w:r>
      <w:r w:rsidR="00687CBB" w:rsidRPr="00E40411">
        <w:rPr>
          <w:rFonts w:ascii="Arial" w:eastAsia="Arial" w:hAnsi="Arial"/>
          <w:color w:val="00853B"/>
          <w:sz w:val="17"/>
          <w:szCs w:val="17"/>
        </w:rPr>
        <w:t xml:space="preserve">svi </w:t>
      </w:r>
      <w:r w:rsidR="003A01CD" w:rsidRPr="00E40411">
        <w:rPr>
          <w:rFonts w:ascii="Arial" w:eastAsia="Arial" w:hAnsi="Arial"/>
          <w:color w:val="00853B"/>
          <w:sz w:val="17"/>
          <w:szCs w:val="17"/>
        </w:rPr>
        <w:t xml:space="preserve">takmičari zauzmu konačni položaj </w:t>
      </w:r>
      <w:r w:rsidR="00687CBB" w:rsidRPr="00E40411">
        <w:rPr>
          <w:rFonts w:ascii="Arial" w:eastAsia="Arial" w:hAnsi="Arial"/>
          <w:color w:val="00853B"/>
          <w:sz w:val="17"/>
          <w:szCs w:val="17"/>
        </w:rPr>
        <w:t>za</w:t>
      </w:r>
      <w:r w:rsidR="003A01CD" w:rsidRPr="00E40411">
        <w:rPr>
          <w:rFonts w:ascii="Arial" w:eastAsia="Arial" w:hAnsi="Arial"/>
          <w:color w:val="00853B"/>
          <w:sz w:val="17"/>
          <w:szCs w:val="17"/>
        </w:rPr>
        <w:t xml:space="preserve"> start i puca iz startnog pištolja.</w:t>
      </w:r>
    </w:p>
    <w:p w14:paraId="11B7FB01" w14:textId="77777777" w:rsidR="00687CBB" w:rsidRPr="00E40411" w:rsidRDefault="00687CBB"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Starter ne sme prerano da podigne ruku, naročito u takmičenjima kada se koristi ručno merenje vremena. Preporuka je da ruku podigne neposredno pre nego što izda komandu "pozor".</w:t>
      </w:r>
    </w:p>
    <w:p w14:paraId="5A251B32" w14:textId="474D08EC" w:rsidR="00687CBB" w:rsidRPr="00E40411" w:rsidRDefault="00687CBB"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Ne postoji pravilo koje određuje koliko vremena treba da protekne između komandi „na mesta” i „pozor”, kao i između komande „pozor” i pucnja iz startnog pištolja. Starter pušta takmičare da krenu tek onda kada su </w:t>
      </w:r>
      <w:r w:rsidRPr="00E40411">
        <w:rPr>
          <w:rFonts w:ascii="Arial" w:eastAsia="Arial" w:hAnsi="Arial"/>
          <w:color w:val="00853B"/>
          <w:sz w:val="17"/>
          <w:szCs w:val="17"/>
        </w:rPr>
        <w:lastRenderedPageBreak/>
        <w:t xml:space="preserve">nepomični i u ispravnoj startnoj poziciji. To znači da će, u određenim situacijama, starter ispaliti iz pištolja veoma brzo, a da će s druge strane, nekad sačekati nešto duže da bude siguran da su svi takmičari zauzeli konačnu poziciju pred start. </w:t>
      </w:r>
    </w:p>
    <w:p w14:paraId="5C91321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93B8FE5" w14:textId="77777777" w:rsidR="00687CBB" w:rsidRPr="00E40411" w:rsidRDefault="00687CBB"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16.4</w:t>
      </w:r>
      <w:r w:rsidRPr="00E40411">
        <w:rPr>
          <w:rFonts w:ascii="Arial" w:eastAsia="Times New Roman" w:hAnsi="Arial"/>
          <w:sz w:val="17"/>
          <w:szCs w:val="17"/>
        </w:rPr>
        <w:tab/>
        <w:t>U trkama dužim od 400 m (izuzimajući štafete 4×200 m, mešovite štafete i štafete 4×400 m), svaki start počinje iz stojećeg položaja. Posle komande „na mesta”, takmičar mora prići startnoj liniji i zauzeti stojeću startnu poziciju iza nje (u</w:t>
      </w:r>
      <w:r w:rsidR="00E5505C" w:rsidRPr="00E40411">
        <w:rPr>
          <w:rFonts w:ascii="Arial" w:eastAsia="Times New Roman" w:hAnsi="Arial"/>
          <w:sz w:val="17"/>
          <w:szCs w:val="17"/>
        </w:rPr>
        <w:t xml:space="preserve"> potpunosti unutar staze</w:t>
      </w:r>
      <w:r w:rsidRPr="00E40411">
        <w:rPr>
          <w:rFonts w:ascii="Arial" w:eastAsia="Times New Roman" w:hAnsi="Arial"/>
          <w:sz w:val="17"/>
          <w:szCs w:val="17"/>
        </w:rPr>
        <w:t xml:space="preserve"> koja mu je dodeljena, ako se takmičenje odvija u odvojenim stazama). Kad zauzme svoju startnu poziciju, takmičar ne sme da dodiruje tlo jednom ili obema rukama, niti da stopalima dodiruje startnu liniju. Čim starter bude siguran da su takmičari umireni u ispravnom položaju za start, treba da usledi pucanj iz pištolja.</w:t>
      </w:r>
    </w:p>
    <w:p w14:paraId="0D0C217B" w14:textId="77777777" w:rsidR="00276AF0" w:rsidRPr="00E40411" w:rsidRDefault="00276AF0" w:rsidP="00E969A3">
      <w:pPr>
        <w:tabs>
          <w:tab w:val="left" w:pos="709"/>
        </w:tabs>
        <w:adjustRightInd w:val="0"/>
        <w:snapToGrid w:val="0"/>
        <w:ind w:left="708" w:hanging="708"/>
        <w:jc w:val="both"/>
        <w:rPr>
          <w:rFonts w:ascii="Arial" w:eastAsia="Arial" w:hAnsi="Arial"/>
          <w:sz w:val="17"/>
          <w:szCs w:val="17"/>
        </w:rPr>
      </w:pPr>
      <w:r w:rsidRPr="00E40411">
        <w:rPr>
          <w:rFonts w:ascii="Arial" w:eastAsia="Arial" w:hAnsi="Arial"/>
          <w:sz w:val="17"/>
          <w:szCs w:val="17"/>
        </w:rPr>
        <w:t>16.5</w:t>
      </w:r>
      <w:r w:rsidRPr="00E40411">
        <w:rPr>
          <w:rFonts w:ascii="Arial" w:eastAsia="Arial" w:hAnsi="Arial"/>
          <w:sz w:val="17"/>
          <w:szCs w:val="17"/>
        </w:rPr>
        <w:tab/>
        <w:t>Na komandu „na mesta” („On your marks”) ili „pozor” („Set”), zavisno od discipline, svi takmičari odmah i bez oklevanja zauzimaju potpuni i konačni položaj za start. U slučaju da starter iz bilo kog razloga oceni da nije sve spremno za start, a pošto su</w:t>
      </w:r>
      <w:r w:rsidR="00E5505C" w:rsidRPr="00E40411">
        <w:rPr>
          <w:rFonts w:ascii="Arial" w:eastAsia="Arial" w:hAnsi="Arial"/>
          <w:sz w:val="17"/>
          <w:szCs w:val="17"/>
        </w:rPr>
        <w:t xml:space="preserve"> takmičari na s</w:t>
      </w:r>
      <w:r w:rsidRPr="00E40411">
        <w:rPr>
          <w:rFonts w:ascii="Arial" w:eastAsia="Arial" w:hAnsi="Arial"/>
          <w:sz w:val="17"/>
          <w:szCs w:val="17"/>
        </w:rPr>
        <w:t>vojim mestima, on će naložiti svim takmičarima da prekinu izvođenje starta, a pomoćnici startera će ih ponovo postaviti (videti i član 23. Pravila za atletska takmičenja).</w:t>
      </w:r>
    </w:p>
    <w:p w14:paraId="256D24A2" w14:textId="77777777" w:rsidR="00276AF0" w:rsidRPr="00E40411" w:rsidRDefault="00276AF0" w:rsidP="00E969A3">
      <w:pPr>
        <w:tabs>
          <w:tab w:val="left" w:pos="709"/>
        </w:tabs>
        <w:adjustRightInd w:val="0"/>
        <w:snapToGrid w:val="0"/>
        <w:ind w:left="720"/>
        <w:jc w:val="both"/>
        <w:rPr>
          <w:rFonts w:ascii="Arial" w:eastAsia="Arial" w:hAnsi="Arial"/>
          <w:sz w:val="17"/>
          <w:szCs w:val="17"/>
        </w:rPr>
      </w:pPr>
      <w:r w:rsidRPr="00E40411">
        <w:rPr>
          <w:rFonts w:ascii="Arial" w:eastAsia="Arial" w:hAnsi="Arial"/>
          <w:sz w:val="17"/>
          <w:szCs w:val="17"/>
        </w:rPr>
        <w:t>Ako takmičar po mišljenju startera:</w:t>
      </w:r>
    </w:p>
    <w:p w14:paraId="67231020" w14:textId="77777777" w:rsidR="00276AF0" w:rsidRPr="00E40411" w:rsidRDefault="00276AF0" w:rsidP="00E969A3">
      <w:pPr>
        <w:tabs>
          <w:tab w:val="left" w:pos="709"/>
        </w:tabs>
        <w:adjustRightInd w:val="0"/>
        <w:snapToGrid w:val="0"/>
        <w:ind w:left="1440" w:hanging="720"/>
        <w:jc w:val="both"/>
        <w:rPr>
          <w:rFonts w:ascii="Arial" w:eastAsia="Arial" w:hAnsi="Arial"/>
          <w:sz w:val="17"/>
          <w:szCs w:val="17"/>
        </w:rPr>
      </w:pPr>
      <w:r w:rsidRPr="00E40411">
        <w:rPr>
          <w:rFonts w:ascii="Arial" w:eastAsia="Arial" w:hAnsi="Arial"/>
          <w:sz w:val="17"/>
          <w:szCs w:val="17"/>
        </w:rPr>
        <w:t>16.5.1</w:t>
      </w:r>
      <w:r w:rsidRPr="00E40411">
        <w:rPr>
          <w:rFonts w:ascii="Arial" w:eastAsia="Arial" w:hAnsi="Arial"/>
          <w:sz w:val="17"/>
          <w:szCs w:val="17"/>
        </w:rPr>
        <w:tab/>
        <w:t>posle komande „na mesta” ili „pozor”, a pre startnog pucnja, izazove prekid procedure starta, npr. dizanjem ruke i/ili ustajanj</w:t>
      </w:r>
      <w:r w:rsidR="00E5505C" w:rsidRPr="00E40411">
        <w:rPr>
          <w:rFonts w:ascii="Arial" w:eastAsia="Arial" w:hAnsi="Arial"/>
          <w:sz w:val="17"/>
          <w:szCs w:val="17"/>
        </w:rPr>
        <w:t>em ili uspravljanjem u slučaju niskog starta</w:t>
      </w:r>
      <w:r w:rsidRPr="00E40411">
        <w:rPr>
          <w:rFonts w:ascii="Arial" w:eastAsia="Arial" w:hAnsi="Arial"/>
          <w:sz w:val="17"/>
          <w:szCs w:val="17"/>
        </w:rPr>
        <w:t>, bez opravdanog razloga (opravdanost razloga procenjuje nadležni glavni sudija); ili</w:t>
      </w:r>
    </w:p>
    <w:p w14:paraId="472E7B15" w14:textId="77777777" w:rsidR="00276AF0" w:rsidRPr="00E40411" w:rsidRDefault="00276AF0" w:rsidP="00E969A3">
      <w:pPr>
        <w:tabs>
          <w:tab w:val="left" w:pos="709"/>
        </w:tabs>
        <w:adjustRightInd w:val="0"/>
        <w:snapToGrid w:val="0"/>
        <w:ind w:left="1440" w:hanging="720"/>
        <w:jc w:val="both"/>
        <w:rPr>
          <w:rFonts w:ascii="Arial" w:eastAsia="Arial" w:hAnsi="Arial"/>
          <w:sz w:val="17"/>
          <w:szCs w:val="17"/>
        </w:rPr>
      </w:pPr>
      <w:r w:rsidRPr="00E40411">
        <w:rPr>
          <w:rFonts w:ascii="Arial" w:eastAsia="Arial" w:hAnsi="Arial"/>
          <w:sz w:val="17"/>
          <w:szCs w:val="17"/>
        </w:rPr>
        <w:t>16.5.2</w:t>
      </w:r>
      <w:r w:rsidRPr="00E40411">
        <w:rPr>
          <w:rFonts w:ascii="Arial" w:eastAsia="Arial" w:hAnsi="Arial"/>
          <w:sz w:val="17"/>
          <w:szCs w:val="17"/>
        </w:rPr>
        <w:tab/>
        <w:t>ne izvršava komandu „na mesta” ili „pozor" na pravilan način, ili ne zauzima konačnu startnu poziciju odmah i bez odlaganja; ili</w:t>
      </w:r>
    </w:p>
    <w:p w14:paraId="5D34BE34" w14:textId="77777777" w:rsidR="00276AF0" w:rsidRPr="00E40411" w:rsidRDefault="00276AF0" w:rsidP="00E5505C">
      <w:pPr>
        <w:tabs>
          <w:tab w:val="left" w:pos="709"/>
        </w:tabs>
        <w:adjustRightInd w:val="0"/>
        <w:snapToGrid w:val="0"/>
        <w:ind w:left="1420" w:hanging="700"/>
        <w:jc w:val="both"/>
        <w:rPr>
          <w:rFonts w:ascii="Arial" w:eastAsia="Arial" w:hAnsi="Arial"/>
          <w:sz w:val="17"/>
          <w:szCs w:val="17"/>
        </w:rPr>
      </w:pPr>
      <w:r w:rsidRPr="00E40411">
        <w:rPr>
          <w:rFonts w:ascii="Arial" w:eastAsia="Arial" w:hAnsi="Arial"/>
          <w:sz w:val="17"/>
          <w:szCs w:val="17"/>
        </w:rPr>
        <w:t>16.5.3</w:t>
      </w:r>
      <w:r w:rsidRPr="00E40411">
        <w:rPr>
          <w:rFonts w:ascii="Arial" w:eastAsia="Arial" w:hAnsi="Arial"/>
          <w:sz w:val="17"/>
          <w:szCs w:val="17"/>
        </w:rPr>
        <w:tab/>
        <w:t xml:space="preserve">posle komande „na mesta” ili „pozor” </w:t>
      </w:r>
      <w:r w:rsidR="00E5505C" w:rsidRPr="00E40411">
        <w:rPr>
          <w:rFonts w:ascii="Arial" w:eastAsia="Arial" w:hAnsi="Arial"/>
          <w:sz w:val="17"/>
          <w:szCs w:val="17"/>
        </w:rPr>
        <w:t>ometa ostale takmičare</w:t>
      </w:r>
      <w:r w:rsidRPr="00E40411">
        <w:rPr>
          <w:rFonts w:ascii="Arial" w:eastAsia="Arial" w:hAnsi="Arial"/>
          <w:sz w:val="17"/>
          <w:szCs w:val="17"/>
        </w:rPr>
        <w:t xml:space="preserve"> zvukom, kretanjem ili na bilo koji drugi način, što dovodi do toga da ti takmičari tada postupe na način koji bi se inače smatrao pogrešnim startom,</w:t>
      </w:r>
    </w:p>
    <w:p w14:paraId="4B71A81B" w14:textId="77777777" w:rsidR="00687CBB" w:rsidRPr="00E40411" w:rsidRDefault="00276AF0" w:rsidP="00E969A3">
      <w:pPr>
        <w:tabs>
          <w:tab w:val="left" w:pos="709"/>
        </w:tabs>
        <w:adjustRightInd w:val="0"/>
        <w:snapToGrid w:val="0"/>
        <w:ind w:left="1420" w:hanging="700"/>
        <w:jc w:val="both"/>
        <w:rPr>
          <w:rFonts w:ascii="Arial" w:eastAsia="Arial" w:hAnsi="Arial"/>
          <w:sz w:val="17"/>
          <w:szCs w:val="17"/>
        </w:rPr>
      </w:pPr>
      <w:r w:rsidRPr="00E40411">
        <w:rPr>
          <w:rFonts w:ascii="Arial" w:eastAsia="Arial" w:hAnsi="Arial"/>
          <w:sz w:val="17"/>
          <w:szCs w:val="17"/>
        </w:rPr>
        <w:t>starter mora da prekine start.</w:t>
      </w:r>
    </w:p>
    <w:p w14:paraId="624AFE21" w14:textId="77777777" w:rsidR="00FC2604" w:rsidRPr="00E40411" w:rsidRDefault="00FC2604" w:rsidP="00E5505C">
      <w:pPr>
        <w:tabs>
          <w:tab w:val="left" w:pos="709"/>
        </w:tabs>
        <w:adjustRightInd w:val="0"/>
        <w:snapToGrid w:val="0"/>
        <w:ind w:left="709"/>
        <w:jc w:val="both"/>
        <w:rPr>
          <w:rFonts w:ascii="Arial" w:eastAsia="Times New Roman" w:hAnsi="Arial"/>
          <w:sz w:val="17"/>
          <w:szCs w:val="17"/>
        </w:rPr>
      </w:pPr>
      <w:r w:rsidRPr="00E40411">
        <w:rPr>
          <w:rFonts w:ascii="Arial" w:eastAsia="Times New Roman" w:hAnsi="Arial"/>
          <w:sz w:val="17"/>
          <w:szCs w:val="17"/>
        </w:rPr>
        <w:tab/>
        <w:t xml:space="preserve">Glavni sudija može da </w:t>
      </w:r>
      <w:r w:rsidR="00E5505C" w:rsidRPr="00E40411">
        <w:rPr>
          <w:rFonts w:ascii="Arial" w:eastAsia="Times New Roman" w:hAnsi="Arial"/>
          <w:sz w:val="17"/>
          <w:szCs w:val="17"/>
        </w:rPr>
        <w:t>opomene</w:t>
      </w:r>
      <w:r w:rsidRPr="00E40411">
        <w:rPr>
          <w:rFonts w:ascii="Arial" w:eastAsia="Times New Roman" w:hAnsi="Arial"/>
          <w:sz w:val="17"/>
          <w:szCs w:val="17"/>
        </w:rPr>
        <w:t xml:space="preserve"> takmičara zbog </w:t>
      </w:r>
      <w:r w:rsidR="00E5505C" w:rsidRPr="00E40411">
        <w:rPr>
          <w:rFonts w:ascii="Arial" w:eastAsia="Times New Roman" w:hAnsi="Arial"/>
          <w:sz w:val="17"/>
          <w:szCs w:val="17"/>
        </w:rPr>
        <w:t>nepropisnog</w:t>
      </w:r>
      <w:r w:rsidRPr="00E40411">
        <w:rPr>
          <w:rFonts w:ascii="Arial" w:eastAsia="Times New Roman" w:hAnsi="Arial"/>
          <w:sz w:val="17"/>
          <w:szCs w:val="17"/>
        </w:rPr>
        <w:t xml:space="preserve"> ponašanja (ili da ga diskvalifikuje u slučaju </w:t>
      </w:r>
      <w:r w:rsidR="00E5505C" w:rsidRPr="00E40411">
        <w:rPr>
          <w:rFonts w:ascii="Arial" w:eastAsia="Times New Roman" w:hAnsi="Arial"/>
          <w:sz w:val="17"/>
          <w:szCs w:val="17"/>
        </w:rPr>
        <w:t>da je u pitanju drugi prekršaj</w:t>
      </w:r>
      <w:r w:rsidRPr="00E40411">
        <w:rPr>
          <w:rFonts w:ascii="Arial" w:eastAsia="Times New Roman" w:hAnsi="Arial"/>
          <w:sz w:val="17"/>
          <w:szCs w:val="17"/>
        </w:rPr>
        <w:t xml:space="preserve"> u toku istog takmičenja) u skladu sa članovima 7.1. i 7.2. Tehničkih pravila. Zeleni karton se ne pokazuje. Međutim, kada su neki drugi uzroci izazvali prekid starta, ili kada glavni sudija </w:t>
      </w:r>
      <w:r w:rsidRPr="00E40411">
        <w:rPr>
          <w:rFonts w:ascii="Arial" w:eastAsia="Times New Roman" w:hAnsi="Arial"/>
          <w:sz w:val="17"/>
          <w:szCs w:val="17"/>
        </w:rPr>
        <w:lastRenderedPageBreak/>
        <w:t>nije saglasan sa odlukom startera, svim takmičarima treba pokazati zeleni karton kao znak da ni jedan od njih nije nepropisno startovao.</w:t>
      </w:r>
    </w:p>
    <w:p w14:paraId="72042E8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579B228" w14:textId="77777777" w:rsidR="00FC2604" w:rsidRPr="00E40411" w:rsidRDefault="00FC2604"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Podelom pravila za start na disciplinske prekršaje (član 16.5. Tehničkih pravila) i </w:t>
      </w:r>
      <w:r w:rsidR="00E5505C" w:rsidRPr="00E40411">
        <w:rPr>
          <w:rFonts w:ascii="Arial" w:eastAsia="Arial" w:hAnsi="Arial"/>
          <w:color w:val="00853B"/>
          <w:sz w:val="17"/>
          <w:szCs w:val="17"/>
        </w:rPr>
        <w:t>nepropisne startove (članovi 16</w:t>
      </w:r>
      <w:r w:rsidRPr="00E40411">
        <w:rPr>
          <w:rFonts w:ascii="Arial" w:eastAsia="Arial" w:hAnsi="Arial"/>
          <w:color w:val="00853B"/>
          <w:sz w:val="17"/>
          <w:szCs w:val="17"/>
        </w:rPr>
        <w:t>.7 i 16.8. Tehničkih pravila) obezbeđeno je da za postupke jednog takmičara ne budu kažnjeni svi ostali takmičari koji se takmiče u datoj grupi. Kako bi se sačuvao integritet svrhe ove podele, važno je da starteri i glavne sudije podjednako revnosno primenjuju član 16.5. Tehničkih pravila i trude se da uoče nepropisan start.</w:t>
      </w:r>
    </w:p>
    <w:p w14:paraId="48B47C87" w14:textId="77777777" w:rsidR="00FC2604" w:rsidRPr="00E40411" w:rsidRDefault="003A503C" w:rsidP="003A503C">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Takvo ponašanje</w:t>
      </w:r>
      <w:r w:rsidR="00FC2604" w:rsidRPr="00E40411">
        <w:rPr>
          <w:rFonts w:ascii="Arial" w:eastAsia="Arial" w:hAnsi="Arial"/>
          <w:color w:val="00853B"/>
          <w:sz w:val="17"/>
          <w:szCs w:val="17"/>
        </w:rPr>
        <w:t xml:space="preserve">, bilo da je ono namerno ili slučajno (npr. uzrokovano nervozom), zahteva primenu člana 16.5. Tehničkih pravila. Ipak, ako starter smatra da nije bilo </w:t>
      </w:r>
      <w:r w:rsidRPr="00E40411">
        <w:rPr>
          <w:rFonts w:ascii="Arial" w:eastAsia="Arial" w:hAnsi="Arial"/>
          <w:color w:val="00853B"/>
          <w:sz w:val="17"/>
          <w:szCs w:val="17"/>
        </w:rPr>
        <w:t xml:space="preserve">svesne </w:t>
      </w:r>
      <w:r w:rsidR="00FC2604" w:rsidRPr="00E40411">
        <w:rPr>
          <w:rFonts w:ascii="Arial" w:eastAsia="Arial" w:hAnsi="Arial"/>
          <w:color w:val="00853B"/>
          <w:sz w:val="17"/>
          <w:szCs w:val="17"/>
        </w:rPr>
        <w:t>namere, trebalo bi primeniti samo član 16.2.3. Tehničkih pravila.</w:t>
      </w:r>
    </w:p>
    <w:p w14:paraId="4F1A1245" w14:textId="77777777" w:rsidR="00FC2604" w:rsidRPr="00E40411" w:rsidRDefault="00FC2604"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Sa druge strane, postoje slučajevi kada takmičar ima pravo da zahteva da se start odloži iz opravdanih razloga. Stoga, od ključne je važnosti da naročito glavni sudija za start obrati pažnju na okruženje i uslove oko startne linije, a posebno na okolnosti koje starter možda nije primetio zato što je fokusiran na pripremu za start i/ili nosi slušalice.</w:t>
      </w:r>
    </w:p>
    <w:p w14:paraId="363BC8FE" w14:textId="77777777" w:rsidR="00FC2604" w:rsidRPr="00E40411" w:rsidRDefault="00FC2604"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U svakom takvom slučaju, starter i glavni sudija moraju da budu razumni i efikasni, kao i da jasno naglase svoje odluke. Ukoliko je to moguće, razlozi za određenu odluku mogu biti saopšteni takmičarima, a ako je to poželjno i izvodljivo, i spikeru, televizijskoj ekipi itd. putem komunikacione mreže.</w:t>
      </w:r>
    </w:p>
    <w:p w14:paraId="2E9A8FA4" w14:textId="77777777" w:rsidR="00FC2604" w:rsidRPr="00E40411" w:rsidRDefault="00FC2604"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Zeleni karton se ne pokazuje u slučaju kada je pokazan žuti ili crveni karton.</w:t>
      </w:r>
    </w:p>
    <w:p w14:paraId="7A855879" w14:textId="77777777" w:rsidR="00FC2604" w:rsidRPr="00E40411" w:rsidRDefault="00FC2604" w:rsidP="00E969A3">
      <w:pPr>
        <w:tabs>
          <w:tab w:val="left" w:pos="709"/>
        </w:tabs>
        <w:adjustRightInd w:val="0"/>
        <w:snapToGrid w:val="0"/>
        <w:jc w:val="both"/>
        <w:rPr>
          <w:rFonts w:ascii="Arial" w:eastAsia="Arial" w:hAnsi="Arial"/>
          <w:color w:val="00853B"/>
          <w:sz w:val="17"/>
          <w:szCs w:val="17"/>
        </w:rPr>
      </w:pPr>
    </w:p>
    <w:p w14:paraId="68A00840" w14:textId="77777777" w:rsidR="0055199F" w:rsidRPr="00E40411" w:rsidRDefault="0055199F" w:rsidP="00E969A3">
      <w:pPr>
        <w:tabs>
          <w:tab w:val="left" w:pos="709"/>
        </w:tabs>
        <w:adjustRightInd w:val="0"/>
        <w:snapToGrid w:val="0"/>
        <w:jc w:val="both"/>
        <w:rPr>
          <w:rFonts w:ascii="Arial" w:eastAsia="Arial" w:hAnsi="Arial"/>
          <w:b/>
          <w:bCs/>
          <w:i/>
          <w:iCs/>
          <w:sz w:val="17"/>
          <w:szCs w:val="17"/>
        </w:rPr>
      </w:pPr>
      <w:r w:rsidRPr="00E40411">
        <w:rPr>
          <w:rFonts w:ascii="Arial" w:eastAsia="Arial" w:hAnsi="Arial"/>
          <w:b/>
          <w:bCs/>
          <w:i/>
          <w:iCs/>
          <w:sz w:val="17"/>
          <w:szCs w:val="17"/>
        </w:rPr>
        <w:t>Nepropisan start</w:t>
      </w:r>
    </w:p>
    <w:p w14:paraId="5E696779" w14:textId="09373852" w:rsidR="0055199F" w:rsidRPr="00E40411" w:rsidRDefault="0055199F" w:rsidP="003A503C">
      <w:pPr>
        <w:tabs>
          <w:tab w:val="left" w:pos="709"/>
        </w:tabs>
        <w:adjustRightInd w:val="0"/>
        <w:snapToGrid w:val="0"/>
        <w:ind w:left="708" w:hanging="708"/>
        <w:jc w:val="both"/>
        <w:rPr>
          <w:rFonts w:ascii="Arial" w:eastAsia="Arial" w:hAnsi="Arial"/>
          <w:sz w:val="17"/>
          <w:szCs w:val="17"/>
        </w:rPr>
      </w:pPr>
      <w:r w:rsidRPr="00E40411">
        <w:rPr>
          <w:rFonts w:ascii="Arial" w:eastAsia="Arial" w:hAnsi="Arial"/>
          <w:sz w:val="17"/>
          <w:szCs w:val="17"/>
        </w:rPr>
        <w:t>16.6</w:t>
      </w:r>
      <w:r w:rsidRPr="00E40411">
        <w:rPr>
          <w:rFonts w:ascii="Arial" w:eastAsia="Arial" w:hAnsi="Arial"/>
          <w:sz w:val="17"/>
          <w:szCs w:val="17"/>
        </w:rPr>
        <w:tab/>
        <w:t xml:space="preserve">Kada se koristi </w:t>
      </w:r>
      <w:r w:rsidR="003A503C" w:rsidRPr="00E40411">
        <w:rPr>
          <w:rFonts w:ascii="Arial" w:eastAsia="Arial" w:hAnsi="Arial"/>
          <w:sz w:val="17"/>
          <w:szCs w:val="17"/>
        </w:rPr>
        <w:t>informacioni sistem za start</w:t>
      </w:r>
      <w:r w:rsidRPr="00E40411">
        <w:rPr>
          <w:rFonts w:ascii="Arial" w:eastAsia="Arial" w:hAnsi="Arial"/>
          <w:sz w:val="17"/>
          <w:szCs w:val="17"/>
        </w:rPr>
        <w:t xml:space="preserve"> odobren od strane Svetske atletike, starter i/ili imenovani kontrolor starta nose slušalice da bi jasno čuli zvučni signal koji aparat emituje kada označava mogući pogrešni start (odnosno, kada je vreme reakcije manje od 0,100 sekundi). Čim sta</w:t>
      </w:r>
      <w:r w:rsidR="003A503C" w:rsidRPr="00E40411">
        <w:rPr>
          <w:rFonts w:ascii="Arial" w:eastAsia="Arial" w:hAnsi="Arial"/>
          <w:sz w:val="17"/>
          <w:szCs w:val="17"/>
        </w:rPr>
        <w:t>rter i/ili kontrolor starta čuje</w:t>
      </w:r>
      <w:r w:rsidRPr="00E40411">
        <w:rPr>
          <w:rFonts w:ascii="Arial" w:eastAsia="Arial" w:hAnsi="Arial"/>
          <w:sz w:val="17"/>
          <w:szCs w:val="17"/>
        </w:rPr>
        <w:t xml:space="preserve"> zvučni signal, a ako je puca</w:t>
      </w:r>
      <w:r w:rsidR="004C07CF">
        <w:rPr>
          <w:rFonts w:ascii="Arial" w:eastAsia="Arial" w:hAnsi="Arial"/>
          <w:sz w:val="17"/>
          <w:szCs w:val="17"/>
        </w:rPr>
        <w:t>n</w:t>
      </w:r>
      <w:r w:rsidRPr="00E40411">
        <w:rPr>
          <w:rFonts w:ascii="Arial" w:eastAsia="Arial" w:hAnsi="Arial"/>
          <w:sz w:val="17"/>
          <w:szCs w:val="17"/>
        </w:rPr>
        <w:t>o</w:t>
      </w:r>
      <w:r w:rsidR="004C07CF">
        <w:rPr>
          <w:rFonts w:ascii="Arial" w:eastAsia="Arial" w:hAnsi="Arial"/>
          <w:sz w:val="17"/>
          <w:szCs w:val="17"/>
        </w:rPr>
        <w:t xml:space="preserve"> iz pištolja</w:t>
      </w:r>
      <w:r w:rsidRPr="00E40411">
        <w:rPr>
          <w:rFonts w:ascii="Arial" w:eastAsia="Arial" w:hAnsi="Arial"/>
          <w:sz w:val="17"/>
          <w:szCs w:val="17"/>
        </w:rPr>
        <w:t xml:space="preserve">, start </w:t>
      </w:r>
      <w:r w:rsidR="00867E40" w:rsidRPr="00E40411">
        <w:rPr>
          <w:rFonts w:ascii="Arial" w:eastAsia="Arial" w:hAnsi="Arial"/>
          <w:sz w:val="17"/>
          <w:szCs w:val="17"/>
        </w:rPr>
        <w:t>se poništava</w:t>
      </w:r>
      <w:r w:rsidRPr="00E40411">
        <w:rPr>
          <w:rFonts w:ascii="Arial" w:eastAsia="Arial" w:hAnsi="Arial"/>
          <w:sz w:val="17"/>
          <w:szCs w:val="17"/>
        </w:rPr>
        <w:t xml:space="preserve"> i starter </w:t>
      </w:r>
      <w:r w:rsidR="00867E40" w:rsidRPr="00E40411">
        <w:rPr>
          <w:rFonts w:ascii="Arial" w:eastAsia="Arial" w:hAnsi="Arial"/>
          <w:sz w:val="17"/>
          <w:szCs w:val="17"/>
        </w:rPr>
        <w:t>odmah ispituje</w:t>
      </w:r>
      <w:r w:rsidRPr="00E40411">
        <w:rPr>
          <w:rFonts w:ascii="Arial" w:eastAsia="Arial" w:hAnsi="Arial"/>
          <w:sz w:val="17"/>
          <w:szCs w:val="17"/>
        </w:rPr>
        <w:t xml:space="preserve"> vremena reakcije</w:t>
      </w:r>
      <w:r w:rsidR="00867E40" w:rsidRPr="00E40411">
        <w:rPr>
          <w:rFonts w:ascii="Arial" w:eastAsia="Arial" w:hAnsi="Arial"/>
          <w:sz w:val="17"/>
          <w:szCs w:val="17"/>
        </w:rPr>
        <w:t xml:space="preserve"> i druge dostupne informacije</w:t>
      </w:r>
      <w:r w:rsidRPr="00E40411">
        <w:rPr>
          <w:rFonts w:ascii="Arial" w:eastAsia="Arial" w:hAnsi="Arial"/>
          <w:sz w:val="17"/>
          <w:szCs w:val="17"/>
        </w:rPr>
        <w:t xml:space="preserve"> </w:t>
      </w:r>
      <w:r w:rsidR="003A503C" w:rsidRPr="00E40411">
        <w:rPr>
          <w:rFonts w:ascii="Arial" w:eastAsia="Arial" w:hAnsi="Arial"/>
          <w:sz w:val="17"/>
          <w:szCs w:val="17"/>
        </w:rPr>
        <w:t>od informacionog sistema za start</w:t>
      </w:r>
      <w:r w:rsidRPr="00E40411">
        <w:rPr>
          <w:rFonts w:ascii="Arial" w:eastAsia="Arial" w:hAnsi="Arial"/>
          <w:sz w:val="17"/>
          <w:szCs w:val="17"/>
        </w:rPr>
        <w:t xml:space="preserve"> kako bi utvrdio </w:t>
      </w:r>
      <w:r w:rsidR="00867E40" w:rsidRPr="00E40411">
        <w:rPr>
          <w:rFonts w:ascii="Arial" w:eastAsia="Arial" w:hAnsi="Arial"/>
          <w:sz w:val="17"/>
          <w:szCs w:val="17"/>
        </w:rPr>
        <w:t xml:space="preserve">da li i </w:t>
      </w:r>
      <w:r w:rsidRPr="00E40411">
        <w:rPr>
          <w:rFonts w:ascii="Arial" w:eastAsia="Arial" w:hAnsi="Arial"/>
          <w:sz w:val="17"/>
          <w:szCs w:val="17"/>
        </w:rPr>
        <w:t>koji takmičar(i) je/su odgovoran/i za pogrešan start.</w:t>
      </w:r>
    </w:p>
    <w:p w14:paraId="0CB38033" w14:textId="77777777" w:rsidR="0055199F" w:rsidRPr="00E40411" w:rsidRDefault="00867E40" w:rsidP="003A503C">
      <w:pPr>
        <w:tabs>
          <w:tab w:val="left" w:pos="709"/>
        </w:tabs>
        <w:adjustRightInd w:val="0"/>
        <w:snapToGrid w:val="0"/>
        <w:ind w:left="708"/>
        <w:jc w:val="both"/>
        <w:rPr>
          <w:rFonts w:ascii="Arial" w:eastAsia="Arial" w:hAnsi="Arial"/>
          <w:i/>
          <w:iCs/>
          <w:sz w:val="17"/>
          <w:szCs w:val="17"/>
        </w:rPr>
      </w:pPr>
      <w:r w:rsidRPr="00E40411">
        <w:rPr>
          <w:rFonts w:ascii="Arial" w:eastAsia="Arial" w:hAnsi="Arial"/>
          <w:sz w:val="17"/>
          <w:szCs w:val="17"/>
        </w:rPr>
        <w:tab/>
      </w:r>
      <w:r w:rsidR="0055199F" w:rsidRPr="00E40411">
        <w:rPr>
          <w:rFonts w:ascii="Arial" w:eastAsia="Arial" w:hAnsi="Arial"/>
          <w:i/>
          <w:iCs/>
          <w:sz w:val="17"/>
          <w:szCs w:val="17"/>
        </w:rPr>
        <w:t xml:space="preserve">Napomena: Kada se koristi </w:t>
      </w:r>
      <w:r w:rsidR="003A503C" w:rsidRPr="00E40411">
        <w:rPr>
          <w:rFonts w:ascii="Arial" w:eastAsia="Arial" w:hAnsi="Arial"/>
          <w:i/>
          <w:iCs/>
          <w:sz w:val="17"/>
          <w:szCs w:val="17"/>
        </w:rPr>
        <w:t>informacioni sistem na startu</w:t>
      </w:r>
      <w:r w:rsidR="0055199F" w:rsidRPr="00E40411">
        <w:rPr>
          <w:rFonts w:ascii="Arial" w:eastAsia="Arial" w:hAnsi="Arial"/>
          <w:i/>
          <w:iCs/>
          <w:sz w:val="17"/>
          <w:szCs w:val="17"/>
        </w:rPr>
        <w:t xml:space="preserve"> odobren od strane Svetske atletike, njegovo očitavanje se koristi kao pomoć </w:t>
      </w:r>
      <w:r w:rsidRPr="00E40411">
        <w:rPr>
          <w:rFonts w:ascii="Arial" w:eastAsia="Arial" w:hAnsi="Arial"/>
          <w:i/>
          <w:iCs/>
          <w:sz w:val="17"/>
          <w:szCs w:val="17"/>
        </w:rPr>
        <w:t>nadležnim sudijama</w:t>
      </w:r>
      <w:r w:rsidR="0055199F" w:rsidRPr="00E40411">
        <w:rPr>
          <w:rFonts w:ascii="Arial" w:eastAsia="Arial" w:hAnsi="Arial"/>
          <w:i/>
          <w:iCs/>
          <w:sz w:val="17"/>
          <w:szCs w:val="17"/>
        </w:rPr>
        <w:t xml:space="preserve"> pri donošenju </w:t>
      </w:r>
      <w:r w:rsidRPr="00E40411">
        <w:rPr>
          <w:rFonts w:ascii="Arial" w:eastAsia="Arial" w:hAnsi="Arial"/>
          <w:i/>
          <w:iCs/>
          <w:sz w:val="17"/>
          <w:szCs w:val="17"/>
        </w:rPr>
        <w:t>ispravne</w:t>
      </w:r>
      <w:r w:rsidR="0055199F" w:rsidRPr="00E40411">
        <w:rPr>
          <w:rFonts w:ascii="Arial" w:eastAsia="Arial" w:hAnsi="Arial"/>
          <w:i/>
          <w:iCs/>
          <w:sz w:val="17"/>
          <w:szCs w:val="17"/>
        </w:rPr>
        <w:t xml:space="preserve"> odluke.</w:t>
      </w:r>
    </w:p>
    <w:p w14:paraId="5D49E5F0" w14:textId="77777777" w:rsidR="0055199F" w:rsidRPr="00E40411" w:rsidRDefault="0055199F" w:rsidP="00E969A3">
      <w:pPr>
        <w:tabs>
          <w:tab w:val="left" w:pos="709"/>
        </w:tabs>
        <w:adjustRightInd w:val="0"/>
        <w:snapToGrid w:val="0"/>
        <w:ind w:left="708" w:hanging="708"/>
        <w:jc w:val="both"/>
        <w:rPr>
          <w:rFonts w:ascii="Arial" w:eastAsia="Arial" w:hAnsi="Arial"/>
          <w:sz w:val="17"/>
          <w:szCs w:val="17"/>
        </w:rPr>
      </w:pPr>
      <w:r w:rsidRPr="00E40411">
        <w:rPr>
          <w:rFonts w:ascii="Arial" w:eastAsia="Arial" w:hAnsi="Arial"/>
          <w:sz w:val="17"/>
          <w:szCs w:val="17"/>
        </w:rPr>
        <w:lastRenderedPageBreak/>
        <w:t>16.7</w:t>
      </w:r>
      <w:r w:rsidRPr="00E40411">
        <w:rPr>
          <w:rFonts w:ascii="Arial" w:eastAsia="Arial" w:hAnsi="Arial"/>
          <w:sz w:val="17"/>
          <w:szCs w:val="17"/>
        </w:rPr>
        <w:tab/>
        <w:t xml:space="preserve">Takmičar, pošto je zauzeo potpunu i konačnu startnu poziciju, </w:t>
      </w:r>
      <w:r w:rsidR="00867E40" w:rsidRPr="00E40411">
        <w:rPr>
          <w:rFonts w:ascii="Arial" w:eastAsia="Arial" w:hAnsi="Arial"/>
          <w:sz w:val="17"/>
          <w:szCs w:val="17"/>
        </w:rPr>
        <w:t>ne započinje</w:t>
      </w:r>
      <w:r w:rsidRPr="00E40411">
        <w:rPr>
          <w:rFonts w:ascii="Arial" w:eastAsia="Arial" w:hAnsi="Arial"/>
          <w:sz w:val="17"/>
          <w:szCs w:val="17"/>
        </w:rPr>
        <w:t xml:space="preserve"> svoj start sve dok ne čuje zvuk startnog pištolja. Ako je, po oceni startera (uključujući </w:t>
      </w:r>
      <w:r w:rsidR="00867E40" w:rsidRPr="00E40411">
        <w:rPr>
          <w:rFonts w:ascii="Arial" w:eastAsia="Arial" w:hAnsi="Arial"/>
          <w:sz w:val="17"/>
          <w:szCs w:val="17"/>
        </w:rPr>
        <w:t xml:space="preserve">onako kako je predviđeno </w:t>
      </w:r>
      <w:r w:rsidRPr="00E40411">
        <w:rPr>
          <w:rFonts w:ascii="Arial" w:eastAsia="Arial" w:hAnsi="Arial"/>
          <w:sz w:val="17"/>
          <w:szCs w:val="17"/>
        </w:rPr>
        <w:t>član</w:t>
      </w:r>
      <w:r w:rsidR="00867E40" w:rsidRPr="00E40411">
        <w:rPr>
          <w:rFonts w:ascii="Arial" w:eastAsia="Arial" w:hAnsi="Arial"/>
          <w:sz w:val="17"/>
          <w:szCs w:val="17"/>
        </w:rPr>
        <w:t>om</w:t>
      </w:r>
      <w:r w:rsidRPr="00E40411">
        <w:rPr>
          <w:rFonts w:ascii="Arial" w:eastAsia="Arial" w:hAnsi="Arial"/>
          <w:sz w:val="17"/>
          <w:szCs w:val="17"/>
        </w:rPr>
        <w:t xml:space="preserve"> 22.6</w:t>
      </w:r>
      <w:r w:rsidR="00867E40" w:rsidRPr="00E40411">
        <w:rPr>
          <w:rFonts w:ascii="Arial" w:eastAsia="Arial" w:hAnsi="Arial"/>
          <w:sz w:val="17"/>
          <w:szCs w:val="17"/>
        </w:rPr>
        <w:t>.</w:t>
      </w:r>
      <w:r w:rsidRPr="00E40411">
        <w:rPr>
          <w:rFonts w:ascii="Arial" w:eastAsia="Arial" w:hAnsi="Arial"/>
          <w:sz w:val="17"/>
          <w:szCs w:val="17"/>
        </w:rPr>
        <w:t xml:space="preserve"> Pravila za atletska takmičenja), to učinio ranije, to </w:t>
      </w:r>
      <w:r w:rsidR="00867E40" w:rsidRPr="00E40411">
        <w:rPr>
          <w:rFonts w:ascii="Arial" w:eastAsia="Arial" w:hAnsi="Arial"/>
          <w:sz w:val="17"/>
          <w:szCs w:val="17"/>
        </w:rPr>
        <w:t>se smatra nepropisnim</w:t>
      </w:r>
      <w:r w:rsidRPr="00E40411">
        <w:rPr>
          <w:rFonts w:ascii="Arial" w:eastAsia="Arial" w:hAnsi="Arial"/>
          <w:sz w:val="17"/>
          <w:szCs w:val="17"/>
        </w:rPr>
        <w:t xml:space="preserve"> start</w:t>
      </w:r>
      <w:r w:rsidR="00867E40" w:rsidRPr="00E40411">
        <w:rPr>
          <w:rFonts w:ascii="Arial" w:eastAsia="Arial" w:hAnsi="Arial"/>
          <w:sz w:val="17"/>
          <w:szCs w:val="17"/>
        </w:rPr>
        <w:t>om</w:t>
      </w:r>
      <w:r w:rsidRPr="00E40411">
        <w:rPr>
          <w:rFonts w:ascii="Arial" w:eastAsia="Arial" w:hAnsi="Arial"/>
          <w:sz w:val="17"/>
          <w:szCs w:val="17"/>
        </w:rPr>
        <w:t>. Početkom starta smatra se:</w:t>
      </w:r>
    </w:p>
    <w:p w14:paraId="770717FA" w14:textId="77777777" w:rsidR="0055199F" w:rsidRPr="00E40411" w:rsidRDefault="00867E40" w:rsidP="00E969A3">
      <w:pPr>
        <w:tabs>
          <w:tab w:val="left" w:pos="709"/>
        </w:tabs>
        <w:adjustRightInd w:val="0"/>
        <w:snapToGrid w:val="0"/>
        <w:ind w:left="1440" w:hanging="1440"/>
        <w:jc w:val="both"/>
        <w:rPr>
          <w:rFonts w:ascii="Arial" w:eastAsia="Arial" w:hAnsi="Arial"/>
          <w:sz w:val="17"/>
          <w:szCs w:val="17"/>
        </w:rPr>
      </w:pPr>
      <w:r w:rsidRPr="00E40411">
        <w:rPr>
          <w:rFonts w:ascii="Arial" w:eastAsia="Arial" w:hAnsi="Arial"/>
          <w:sz w:val="17"/>
          <w:szCs w:val="17"/>
        </w:rPr>
        <w:tab/>
      </w:r>
      <w:r w:rsidR="0055199F" w:rsidRPr="00E40411">
        <w:rPr>
          <w:rFonts w:ascii="Arial" w:eastAsia="Arial" w:hAnsi="Arial"/>
          <w:sz w:val="17"/>
          <w:szCs w:val="17"/>
        </w:rPr>
        <w:t>16.7.1</w:t>
      </w:r>
      <w:r w:rsidR="0055199F" w:rsidRPr="00E40411">
        <w:rPr>
          <w:rFonts w:ascii="Arial" w:eastAsia="Arial" w:hAnsi="Arial"/>
          <w:sz w:val="17"/>
          <w:szCs w:val="17"/>
        </w:rPr>
        <w:tab/>
        <w:t xml:space="preserve">u slučaju niskog starta, bilo kakvo kretanje koje dovodi do toga da </w:t>
      </w:r>
      <w:r w:rsidRPr="00E40411">
        <w:rPr>
          <w:rFonts w:ascii="Arial" w:eastAsia="Arial" w:hAnsi="Arial"/>
          <w:sz w:val="17"/>
          <w:szCs w:val="17"/>
        </w:rPr>
        <w:t>jedno ili oba stopala</w:t>
      </w:r>
      <w:r w:rsidR="0055199F" w:rsidRPr="00E40411">
        <w:rPr>
          <w:rFonts w:ascii="Arial" w:eastAsia="Arial" w:hAnsi="Arial"/>
          <w:sz w:val="17"/>
          <w:szCs w:val="17"/>
        </w:rPr>
        <w:t xml:space="preserve"> takmiča</w:t>
      </w:r>
      <w:r w:rsidRPr="00E40411">
        <w:rPr>
          <w:rFonts w:ascii="Arial" w:eastAsia="Arial" w:hAnsi="Arial"/>
          <w:sz w:val="17"/>
          <w:szCs w:val="17"/>
        </w:rPr>
        <w:t xml:space="preserve">ra gube </w:t>
      </w:r>
      <w:r w:rsidR="0055199F" w:rsidRPr="00E40411">
        <w:rPr>
          <w:rFonts w:ascii="Arial" w:eastAsia="Arial" w:hAnsi="Arial"/>
          <w:sz w:val="17"/>
          <w:szCs w:val="17"/>
        </w:rPr>
        <w:t xml:space="preserve">kontakt sa </w:t>
      </w:r>
      <w:r w:rsidRPr="00E40411">
        <w:rPr>
          <w:rFonts w:ascii="Arial" w:eastAsia="Arial" w:hAnsi="Arial"/>
          <w:sz w:val="17"/>
          <w:szCs w:val="17"/>
        </w:rPr>
        <w:t>uporištima</w:t>
      </w:r>
      <w:r w:rsidR="0055199F" w:rsidRPr="00E40411">
        <w:rPr>
          <w:rFonts w:ascii="Arial" w:eastAsia="Arial" w:hAnsi="Arial"/>
          <w:sz w:val="17"/>
          <w:szCs w:val="17"/>
        </w:rPr>
        <w:t xml:space="preserve"> startnog bloka, ili da </w:t>
      </w:r>
      <w:r w:rsidRPr="00E40411">
        <w:rPr>
          <w:rFonts w:ascii="Arial" w:eastAsia="Arial" w:hAnsi="Arial"/>
          <w:sz w:val="17"/>
          <w:szCs w:val="17"/>
        </w:rPr>
        <w:t>jedna ili obe šake takmičara gub</w:t>
      </w:r>
      <w:r w:rsidR="0055199F" w:rsidRPr="00E40411">
        <w:rPr>
          <w:rFonts w:ascii="Arial" w:eastAsia="Arial" w:hAnsi="Arial"/>
          <w:sz w:val="17"/>
          <w:szCs w:val="17"/>
        </w:rPr>
        <w:t>e kontakt sa tlom; i</w:t>
      </w:r>
    </w:p>
    <w:p w14:paraId="662FD252" w14:textId="77777777" w:rsidR="00FC2604" w:rsidRPr="00E40411" w:rsidRDefault="00867E40" w:rsidP="00E969A3">
      <w:pPr>
        <w:tabs>
          <w:tab w:val="left" w:pos="709"/>
        </w:tabs>
        <w:adjustRightInd w:val="0"/>
        <w:snapToGrid w:val="0"/>
        <w:ind w:left="1440" w:hanging="1440"/>
        <w:jc w:val="both"/>
        <w:rPr>
          <w:rFonts w:ascii="Arial" w:eastAsia="Arial" w:hAnsi="Arial"/>
          <w:sz w:val="17"/>
          <w:szCs w:val="17"/>
        </w:rPr>
      </w:pPr>
      <w:r w:rsidRPr="00E40411">
        <w:rPr>
          <w:rFonts w:ascii="Arial" w:eastAsia="Arial" w:hAnsi="Arial"/>
          <w:sz w:val="17"/>
          <w:szCs w:val="17"/>
        </w:rPr>
        <w:tab/>
      </w:r>
      <w:r w:rsidR="0055199F" w:rsidRPr="00E40411">
        <w:rPr>
          <w:rFonts w:ascii="Arial" w:eastAsia="Arial" w:hAnsi="Arial"/>
          <w:sz w:val="17"/>
          <w:szCs w:val="17"/>
        </w:rPr>
        <w:t>16.7.2</w:t>
      </w:r>
      <w:r w:rsidR="0055199F" w:rsidRPr="00E40411">
        <w:rPr>
          <w:rFonts w:ascii="Arial" w:eastAsia="Arial" w:hAnsi="Arial"/>
          <w:sz w:val="17"/>
          <w:szCs w:val="17"/>
        </w:rPr>
        <w:tab/>
        <w:t xml:space="preserve">u slučaju visokog starta, bilo koje kretanje koje dovodi do toga da </w:t>
      </w:r>
      <w:r w:rsidRPr="00E40411">
        <w:rPr>
          <w:rFonts w:ascii="Arial" w:eastAsia="Arial" w:hAnsi="Arial"/>
          <w:sz w:val="17"/>
          <w:szCs w:val="17"/>
        </w:rPr>
        <w:t>jedno ili oba stopala takmičara gub</w:t>
      </w:r>
      <w:r w:rsidR="0055199F" w:rsidRPr="00E40411">
        <w:rPr>
          <w:rFonts w:ascii="Arial" w:eastAsia="Arial" w:hAnsi="Arial"/>
          <w:sz w:val="17"/>
          <w:szCs w:val="17"/>
        </w:rPr>
        <w:t>e kontakt sa tlom.</w:t>
      </w:r>
    </w:p>
    <w:p w14:paraId="53A48169" w14:textId="77777777" w:rsidR="00867E40" w:rsidRPr="00E40411" w:rsidRDefault="00867E40" w:rsidP="003A503C">
      <w:pPr>
        <w:tabs>
          <w:tab w:val="left" w:pos="0"/>
        </w:tabs>
        <w:adjustRightInd w:val="0"/>
        <w:snapToGrid w:val="0"/>
        <w:ind w:left="720"/>
        <w:jc w:val="both"/>
        <w:rPr>
          <w:rFonts w:ascii="Arial" w:eastAsia="Arial" w:hAnsi="Arial"/>
          <w:sz w:val="17"/>
          <w:szCs w:val="17"/>
        </w:rPr>
      </w:pPr>
      <w:r w:rsidRPr="00E40411">
        <w:rPr>
          <w:rFonts w:ascii="Arial" w:eastAsia="Arial" w:hAnsi="Arial"/>
          <w:sz w:val="17"/>
          <w:szCs w:val="17"/>
        </w:rPr>
        <w:t>Ako starter utvrdi da je takmičar, pre nego što je čuo zvuk startnog pištolja, započeo kretanje koje nije prestalo i koje se nastavilo u započinjanje starta, to se takođe smatra pogrešnim startom.</w:t>
      </w:r>
    </w:p>
    <w:p w14:paraId="69056904" w14:textId="77777777" w:rsidR="00867E40" w:rsidRPr="00E40411" w:rsidRDefault="00867E40" w:rsidP="003A503C">
      <w:pPr>
        <w:tabs>
          <w:tab w:val="left" w:pos="0"/>
        </w:tabs>
        <w:adjustRightInd w:val="0"/>
        <w:snapToGrid w:val="0"/>
        <w:ind w:left="720"/>
        <w:jc w:val="both"/>
        <w:rPr>
          <w:rFonts w:ascii="Arial" w:eastAsia="Arial" w:hAnsi="Arial"/>
          <w:i/>
          <w:iCs/>
          <w:sz w:val="17"/>
          <w:szCs w:val="17"/>
        </w:rPr>
      </w:pPr>
      <w:r w:rsidRPr="00E40411">
        <w:rPr>
          <w:rFonts w:ascii="Arial" w:eastAsia="Arial" w:hAnsi="Arial"/>
          <w:i/>
          <w:iCs/>
          <w:sz w:val="17"/>
          <w:szCs w:val="17"/>
        </w:rPr>
        <w:t>Napomena (i): Bilo koji drugi pokret takmičara ne smatra se započinjanjem starta. U takvim slučajevima takmičar se može, ako je to primenjivo, disciplinski opomenuti ili diskvalifikovati.</w:t>
      </w:r>
    </w:p>
    <w:p w14:paraId="0F9AB06C" w14:textId="77777777" w:rsidR="000E18D4" w:rsidRPr="00E40411" w:rsidRDefault="003A503C" w:rsidP="003A503C">
      <w:pPr>
        <w:tabs>
          <w:tab w:val="left" w:pos="709"/>
        </w:tabs>
        <w:adjustRightInd w:val="0"/>
        <w:snapToGrid w:val="0"/>
        <w:ind w:left="709"/>
        <w:jc w:val="both"/>
        <w:rPr>
          <w:rFonts w:ascii="Arial" w:eastAsia="Times New Roman" w:hAnsi="Arial"/>
          <w:i/>
          <w:iCs/>
          <w:sz w:val="17"/>
          <w:szCs w:val="17"/>
        </w:rPr>
      </w:pPr>
      <w:r w:rsidRPr="00E40411">
        <w:rPr>
          <w:rFonts w:ascii="Arial" w:eastAsia="Times New Roman" w:hAnsi="Arial"/>
          <w:i/>
          <w:iCs/>
          <w:sz w:val="17"/>
          <w:szCs w:val="17"/>
        </w:rPr>
        <w:tab/>
        <w:t>Napomena (ii): Kako su takmičari koji startuju iz visokog starta skloni tome da izgube ravnotežu, ako se takvo kretanje primeti može se smatrati slučajnim i start se može smatrati „nestabilnim”. Ako je takmičar udaren ili gurnut preko linije pre starta, on ne bi trebalo da bude kažnjen. Bilo koji takmičar koji izaziva takve smetnje može biti disciplinski opomenut ili diskvalifikovan.</w:t>
      </w:r>
    </w:p>
    <w:p w14:paraId="3C6EDD47" w14:textId="77777777" w:rsidR="003A503C" w:rsidRPr="00E40411" w:rsidRDefault="003A503C" w:rsidP="00E969A3">
      <w:pPr>
        <w:tabs>
          <w:tab w:val="left" w:pos="709"/>
        </w:tabs>
        <w:adjustRightInd w:val="0"/>
        <w:snapToGrid w:val="0"/>
        <w:jc w:val="both"/>
        <w:rPr>
          <w:rFonts w:ascii="Arial" w:eastAsia="Arial" w:hAnsi="Arial"/>
          <w:color w:val="00853B"/>
          <w:sz w:val="17"/>
          <w:szCs w:val="17"/>
        </w:rPr>
      </w:pPr>
    </w:p>
    <w:p w14:paraId="042BAF8F" w14:textId="77777777" w:rsidR="00867E40" w:rsidRPr="00E40411" w:rsidRDefault="00867E40" w:rsidP="003A503C">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U načelu se nepropisan start ne dosuđuje ako</w:t>
      </w:r>
      <w:r w:rsidR="003A503C" w:rsidRPr="00E40411">
        <w:rPr>
          <w:rFonts w:ascii="Arial" w:eastAsia="Arial" w:hAnsi="Arial"/>
          <w:color w:val="00853B"/>
          <w:sz w:val="17"/>
          <w:szCs w:val="17"/>
        </w:rPr>
        <w:t xml:space="preserve"> takmičar nije izgubio kontakt s</w:t>
      </w:r>
      <w:r w:rsidRPr="00E40411">
        <w:rPr>
          <w:rFonts w:ascii="Arial" w:eastAsia="Arial" w:hAnsi="Arial"/>
          <w:color w:val="00853B"/>
          <w:sz w:val="17"/>
          <w:szCs w:val="17"/>
        </w:rPr>
        <w:t xml:space="preserve">a tlom ili uporištima startnog bloka. Na primer, ako takmičar pomeri kukove nagore i potom ih vrati, a da pritom ni u jednom trenutku ne izgubi kontakt </w:t>
      </w:r>
      <w:r w:rsidR="003A503C" w:rsidRPr="00E40411">
        <w:rPr>
          <w:rFonts w:ascii="Arial" w:eastAsia="Arial" w:hAnsi="Arial"/>
          <w:color w:val="00853B"/>
          <w:sz w:val="17"/>
          <w:szCs w:val="17"/>
        </w:rPr>
        <w:t>šaka</w:t>
      </w:r>
      <w:r w:rsidRPr="00E40411">
        <w:rPr>
          <w:rFonts w:ascii="Arial" w:eastAsia="Arial" w:hAnsi="Arial"/>
          <w:color w:val="00853B"/>
          <w:sz w:val="17"/>
          <w:szCs w:val="17"/>
        </w:rPr>
        <w:t xml:space="preserve"> sa t</w:t>
      </w:r>
      <w:r w:rsidR="009C342B" w:rsidRPr="00E40411">
        <w:rPr>
          <w:rFonts w:ascii="Arial" w:eastAsia="Arial" w:hAnsi="Arial"/>
          <w:color w:val="00853B"/>
          <w:sz w:val="17"/>
          <w:szCs w:val="17"/>
        </w:rPr>
        <w:t>lom ili stopala sa uporištima</w:t>
      </w:r>
      <w:r w:rsidRPr="00E40411">
        <w:rPr>
          <w:rFonts w:ascii="Arial" w:eastAsia="Arial" w:hAnsi="Arial"/>
          <w:color w:val="00853B"/>
          <w:sz w:val="17"/>
          <w:szCs w:val="17"/>
        </w:rPr>
        <w:t xml:space="preserve"> ili podlogom, to ne bi trebalo da bude nepropisan start. To bi, međutim, mogao biti razlog za </w:t>
      </w:r>
      <w:r w:rsidR="009C342B" w:rsidRPr="00E40411">
        <w:rPr>
          <w:rFonts w:ascii="Arial" w:eastAsia="Arial" w:hAnsi="Arial"/>
          <w:color w:val="00853B"/>
          <w:sz w:val="17"/>
          <w:szCs w:val="17"/>
        </w:rPr>
        <w:t>opomenu</w:t>
      </w:r>
      <w:r w:rsidRPr="00E40411">
        <w:rPr>
          <w:rFonts w:ascii="Arial" w:eastAsia="Arial" w:hAnsi="Arial"/>
          <w:color w:val="00853B"/>
          <w:sz w:val="17"/>
          <w:szCs w:val="17"/>
        </w:rPr>
        <w:t xml:space="preserve"> zbog </w:t>
      </w:r>
      <w:r w:rsidR="003A503C" w:rsidRPr="00E40411">
        <w:rPr>
          <w:rFonts w:ascii="Arial" w:eastAsia="Arial" w:hAnsi="Arial"/>
          <w:color w:val="00853B"/>
          <w:sz w:val="17"/>
          <w:szCs w:val="17"/>
        </w:rPr>
        <w:t>nepropisnog</w:t>
      </w:r>
      <w:r w:rsidRPr="00E40411">
        <w:rPr>
          <w:rFonts w:ascii="Arial" w:eastAsia="Arial" w:hAnsi="Arial"/>
          <w:color w:val="00853B"/>
          <w:sz w:val="17"/>
          <w:szCs w:val="17"/>
        </w:rPr>
        <w:t xml:space="preserve"> ponašanja (ili za diskvalifikaciju, ako je takmičar prethodno već </w:t>
      </w:r>
      <w:r w:rsidR="009C342B" w:rsidRPr="00E40411">
        <w:rPr>
          <w:rFonts w:ascii="Arial" w:eastAsia="Arial" w:hAnsi="Arial"/>
          <w:color w:val="00853B"/>
          <w:sz w:val="17"/>
          <w:szCs w:val="17"/>
        </w:rPr>
        <w:t>opomenut</w:t>
      </w:r>
      <w:r w:rsidRPr="00E40411">
        <w:rPr>
          <w:rFonts w:ascii="Arial" w:eastAsia="Arial" w:hAnsi="Arial"/>
          <w:color w:val="00853B"/>
          <w:sz w:val="17"/>
          <w:szCs w:val="17"/>
        </w:rPr>
        <w:t>), u skladu sa članom 16.5</w:t>
      </w:r>
      <w:r w:rsidR="009C342B" w:rsidRPr="00E40411">
        <w:rPr>
          <w:rFonts w:ascii="Arial" w:eastAsia="Arial" w:hAnsi="Arial"/>
          <w:color w:val="00853B"/>
          <w:sz w:val="17"/>
          <w:szCs w:val="17"/>
        </w:rPr>
        <w:t>.</w:t>
      </w:r>
      <w:r w:rsidRPr="00E40411">
        <w:rPr>
          <w:rFonts w:ascii="Arial" w:eastAsia="Arial" w:hAnsi="Arial"/>
          <w:color w:val="00853B"/>
          <w:sz w:val="17"/>
          <w:szCs w:val="17"/>
        </w:rPr>
        <w:t xml:space="preserve"> Tehničkih pravila.</w:t>
      </w:r>
    </w:p>
    <w:p w14:paraId="1AFAAE5C" w14:textId="77777777" w:rsidR="00867E40" w:rsidRPr="00E40411" w:rsidRDefault="00867E40"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Međutim, u slučaju „uletanja u pucanj”, gde starter (ili kontrolor starta) smatra da se takmičar neprekidno kretao na određen način, iako nije pomerio ruke ili noge pre pucnja iz startnog pištolja, trka treba da se opozove. To može učiniti starter ili kontrolor starta, ali starter je u najboljoj poziciji da donese takvu odluku jer on jedini zna gde se tačno nalazio njegov prst na okidaču </w:t>
      </w:r>
      <w:r w:rsidR="009C342B" w:rsidRPr="00E40411">
        <w:rPr>
          <w:rFonts w:ascii="Arial" w:eastAsia="Arial" w:hAnsi="Arial"/>
          <w:color w:val="00853B"/>
          <w:sz w:val="17"/>
          <w:szCs w:val="17"/>
        </w:rPr>
        <w:t xml:space="preserve">startnog pištolja </w:t>
      </w:r>
      <w:r w:rsidRPr="00E40411">
        <w:rPr>
          <w:rFonts w:ascii="Arial" w:eastAsia="Arial" w:hAnsi="Arial"/>
          <w:color w:val="00853B"/>
          <w:sz w:val="17"/>
          <w:szCs w:val="17"/>
        </w:rPr>
        <w:t>kada se takmičar pomerao</w:t>
      </w:r>
      <w:r w:rsidR="009C342B" w:rsidRPr="00E40411">
        <w:rPr>
          <w:rFonts w:ascii="Arial" w:eastAsia="Arial" w:hAnsi="Arial"/>
          <w:color w:val="00853B"/>
          <w:sz w:val="17"/>
          <w:szCs w:val="17"/>
        </w:rPr>
        <w:t xml:space="preserve">. Kada </w:t>
      </w:r>
      <w:r w:rsidR="009C342B" w:rsidRPr="00E40411">
        <w:rPr>
          <w:rFonts w:ascii="Arial" w:eastAsia="Arial" w:hAnsi="Arial"/>
          <w:color w:val="00853B"/>
          <w:sz w:val="17"/>
          <w:szCs w:val="17"/>
        </w:rPr>
        <w:lastRenderedPageBreak/>
        <w:t>je starter siguran da je takmičar počeo da se kreće pre startnog pucnja, treba da se dosudi nepropisan start.</w:t>
      </w:r>
    </w:p>
    <w:p w14:paraId="1DFFB5BF" w14:textId="78CC49EE" w:rsidR="009C342B" w:rsidRPr="00E40411" w:rsidRDefault="003A503C"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U skladu sa N</w:t>
      </w:r>
      <w:r w:rsidR="009C342B" w:rsidRPr="00E40411">
        <w:rPr>
          <w:rFonts w:ascii="Arial" w:eastAsia="Arial" w:hAnsi="Arial"/>
          <w:color w:val="00853B"/>
          <w:sz w:val="17"/>
          <w:szCs w:val="17"/>
        </w:rPr>
        <w:t xml:space="preserve">apomenom (ii), starteri i glavne sudije ne treba da budu preterano revnosni u primeni člana 16.7. Tehničkih pravila kada su u pitanju trke koje se započinju iz visokog starta. Ti slučajevi su retki i uglavnom nenamerni, jer je lakše izgubiti ravnotežu prilikom starta u dve </w:t>
      </w:r>
      <w:r w:rsidR="00065099">
        <w:rPr>
          <w:rFonts w:ascii="Arial" w:eastAsia="Arial" w:hAnsi="Arial"/>
          <w:color w:val="00853B"/>
          <w:sz w:val="17"/>
          <w:szCs w:val="17"/>
        </w:rPr>
        <w:t>tačke</w:t>
      </w:r>
      <w:r w:rsidR="009C342B" w:rsidRPr="00E40411">
        <w:rPr>
          <w:rFonts w:ascii="Arial" w:eastAsia="Arial" w:hAnsi="Arial"/>
          <w:color w:val="00853B"/>
          <w:sz w:val="17"/>
          <w:szCs w:val="17"/>
        </w:rPr>
        <w:t>. Nije predviđeno da se oni neopravdano sankcionišu.</w:t>
      </w:r>
    </w:p>
    <w:p w14:paraId="75EC2E4F" w14:textId="77777777" w:rsidR="009C342B" w:rsidRPr="00E40411" w:rsidRDefault="009C342B"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Ako se smatra da nije postojala nikakva namera, savetuje se da starteri i glavne sudije najpre razmotre da start proglase „nestabilnim” i da potom postupe u skladu sa članom 16.2.3. Tehničkih pravila. Međutim, ukoliko se ovo bude više puta ponavljalo u toku iste discipline, starter i/ili glavni sudija mogu da start proglase nepropisnim ili da primene odgovarajuće disciplinske mere, u zavisnosti od toga šta je prikladnije u datoj situaciji.</w:t>
      </w:r>
    </w:p>
    <w:p w14:paraId="00B9894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8D551DF" w14:textId="77777777" w:rsidR="009C342B" w:rsidRPr="00E40411" w:rsidRDefault="009C342B"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16.8</w:t>
      </w:r>
      <w:r w:rsidRPr="00E40411">
        <w:rPr>
          <w:rFonts w:ascii="Arial" w:eastAsia="Times New Roman" w:hAnsi="Arial"/>
          <w:sz w:val="17"/>
          <w:szCs w:val="17"/>
        </w:rPr>
        <w:tab/>
        <w:t>Izuzimajući takmičenja u višeboju, starter treba da diskvalifikuje svakog takmičara koji napravi nepropisan start.</w:t>
      </w:r>
    </w:p>
    <w:p w14:paraId="5AB2BE5D" w14:textId="77777777" w:rsidR="009C342B" w:rsidRPr="00E40411" w:rsidRDefault="00257481"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ab/>
      </w:r>
      <w:r w:rsidR="009C342B" w:rsidRPr="00E40411">
        <w:rPr>
          <w:rFonts w:ascii="Arial" w:eastAsia="Times New Roman" w:hAnsi="Arial"/>
          <w:sz w:val="17"/>
          <w:szCs w:val="17"/>
        </w:rPr>
        <w:t>Za takmičenja u višeboju, videti član 39.8.3. Tehničkih pravila.</w:t>
      </w:r>
    </w:p>
    <w:p w14:paraId="163DDFBD" w14:textId="77777777" w:rsidR="009C342B" w:rsidRPr="00E40411" w:rsidRDefault="00257481" w:rsidP="00257481">
      <w:pPr>
        <w:tabs>
          <w:tab w:val="left" w:pos="709"/>
        </w:tabs>
        <w:adjustRightInd w:val="0"/>
        <w:snapToGrid w:val="0"/>
        <w:ind w:left="708"/>
        <w:jc w:val="both"/>
        <w:rPr>
          <w:rFonts w:ascii="Arial" w:eastAsia="Times New Roman" w:hAnsi="Arial"/>
          <w:i/>
          <w:iCs/>
          <w:sz w:val="17"/>
          <w:szCs w:val="17"/>
        </w:rPr>
      </w:pPr>
      <w:r w:rsidRPr="00E40411">
        <w:rPr>
          <w:rFonts w:ascii="Arial" w:eastAsia="Times New Roman" w:hAnsi="Arial"/>
          <w:i/>
          <w:iCs/>
          <w:sz w:val="17"/>
          <w:szCs w:val="17"/>
        </w:rPr>
        <w:tab/>
      </w:r>
      <w:r w:rsidR="009C342B" w:rsidRPr="00E40411">
        <w:rPr>
          <w:rFonts w:ascii="Arial" w:eastAsia="Times New Roman" w:hAnsi="Arial"/>
          <w:i/>
          <w:iCs/>
          <w:sz w:val="17"/>
          <w:szCs w:val="17"/>
        </w:rPr>
        <w:t xml:space="preserve">Napomena: U praksi, kada jedan ili više takmičara </w:t>
      </w:r>
      <w:r w:rsidR="00C4317E" w:rsidRPr="00E40411">
        <w:rPr>
          <w:rFonts w:ascii="Arial" w:eastAsia="Times New Roman" w:hAnsi="Arial"/>
          <w:i/>
          <w:iCs/>
          <w:sz w:val="17"/>
          <w:szCs w:val="17"/>
        </w:rPr>
        <w:t>nepropisno</w:t>
      </w:r>
      <w:r w:rsidR="009C342B" w:rsidRPr="00E40411">
        <w:rPr>
          <w:rFonts w:ascii="Arial" w:eastAsia="Times New Roman" w:hAnsi="Arial"/>
          <w:i/>
          <w:iCs/>
          <w:sz w:val="17"/>
          <w:szCs w:val="17"/>
        </w:rPr>
        <w:t xml:space="preserve"> start</w:t>
      </w:r>
      <w:r w:rsidR="00C4317E" w:rsidRPr="00E40411">
        <w:rPr>
          <w:rFonts w:ascii="Arial" w:eastAsia="Times New Roman" w:hAnsi="Arial"/>
          <w:i/>
          <w:iCs/>
          <w:sz w:val="17"/>
          <w:szCs w:val="17"/>
        </w:rPr>
        <w:t>uju</w:t>
      </w:r>
      <w:r w:rsidR="009C342B" w:rsidRPr="00E40411">
        <w:rPr>
          <w:rFonts w:ascii="Arial" w:eastAsia="Times New Roman" w:hAnsi="Arial"/>
          <w:i/>
          <w:iCs/>
          <w:sz w:val="17"/>
          <w:szCs w:val="17"/>
        </w:rPr>
        <w:t xml:space="preserve">, ostali takmičari ih obično slede i tako, strogo </w:t>
      </w:r>
      <w:r w:rsidRPr="00E40411">
        <w:rPr>
          <w:rFonts w:ascii="Arial" w:eastAsia="Times New Roman" w:hAnsi="Arial"/>
          <w:i/>
          <w:iCs/>
          <w:sz w:val="17"/>
          <w:szCs w:val="17"/>
        </w:rPr>
        <w:t>gledano</w:t>
      </w:r>
      <w:r w:rsidR="009C342B" w:rsidRPr="00E40411">
        <w:rPr>
          <w:rFonts w:ascii="Arial" w:eastAsia="Times New Roman" w:hAnsi="Arial"/>
          <w:i/>
          <w:iCs/>
          <w:sz w:val="17"/>
          <w:szCs w:val="17"/>
        </w:rPr>
        <w:t xml:space="preserve">, i sami </w:t>
      </w:r>
      <w:r w:rsidR="00C4317E" w:rsidRPr="00E40411">
        <w:rPr>
          <w:rFonts w:ascii="Arial" w:eastAsia="Times New Roman" w:hAnsi="Arial"/>
          <w:i/>
          <w:iCs/>
          <w:sz w:val="17"/>
          <w:szCs w:val="17"/>
        </w:rPr>
        <w:t>pogreš</w:t>
      </w:r>
      <w:r w:rsidR="009C342B" w:rsidRPr="00E40411">
        <w:rPr>
          <w:rFonts w:ascii="Arial" w:eastAsia="Times New Roman" w:hAnsi="Arial"/>
          <w:i/>
          <w:iCs/>
          <w:sz w:val="17"/>
          <w:szCs w:val="17"/>
        </w:rPr>
        <w:t>n</w:t>
      </w:r>
      <w:r w:rsidR="00C4317E" w:rsidRPr="00E40411">
        <w:rPr>
          <w:rFonts w:ascii="Arial" w:eastAsia="Times New Roman" w:hAnsi="Arial"/>
          <w:i/>
          <w:iCs/>
          <w:sz w:val="17"/>
          <w:szCs w:val="17"/>
        </w:rPr>
        <w:t>o</w:t>
      </w:r>
      <w:r w:rsidR="009C342B" w:rsidRPr="00E40411">
        <w:rPr>
          <w:rFonts w:ascii="Arial" w:eastAsia="Times New Roman" w:hAnsi="Arial"/>
          <w:i/>
          <w:iCs/>
          <w:sz w:val="17"/>
          <w:szCs w:val="17"/>
        </w:rPr>
        <w:t xml:space="preserve"> start</w:t>
      </w:r>
      <w:r w:rsidR="00C4317E" w:rsidRPr="00E40411">
        <w:rPr>
          <w:rFonts w:ascii="Arial" w:eastAsia="Times New Roman" w:hAnsi="Arial"/>
          <w:i/>
          <w:iCs/>
          <w:sz w:val="17"/>
          <w:szCs w:val="17"/>
        </w:rPr>
        <w:t>uju</w:t>
      </w:r>
      <w:r w:rsidR="009C342B" w:rsidRPr="00E40411">
        <w:rPr>
          <w:rFonts w:ascii="Arial" w:eastAsia="Times New Roman" w:hAnsi="Arial"/>
          <w:i/>
          <w:iCs/>
          <w:sz w:val="17"/>
          <w:szCs w:val="17"/>
        </w:rPr>
        <w:t xml:space="preserve">. Starter </w:t>
      </w:r>
      <w:r w:rsidR="00C4317E" w:rsidRPr="00E40411">
        <w:rPr>
          <w:rFonts w:ascii="Arial" w:eastAsia="Times New Roman" w:hAnsi="Arial"/>
          <w:i/>
          <w:iCs/>
          <w:sz w:val="17"/>
          <w:szCs w:val="17"/>
        </w:rPr>
        <w:t>treba da opomene ili diskvalifikuje</w:t>
      </w:r>
      <w:r w:rsidR="009C342B" w:rsidRPr="00E40411">
        <w:rPr>
          <w:rFonts w:ascii="Arial" w:eastAsia="Times New Roman" w:hAnsi="Arial"/>
          <w:i/>
          <w:iCs/>
          <w:sz w:val="17"/>
          <w:szCs w:val="17"/>
        </w:rPr>
        <w:t xml:space="preserve"> samo onog takmičara, ili više njih, koji su po njegovom mišljenju odgovorni za nepropisan start. Tako, zbog istog nepropisnog starta može biti opomenuto ili diskvalifikovano više takmičara. Ako je do nepropisnog starta došlo iz drugih razloga, a ne krivicom takmičara, nije</w:t>
      </w:r>
      <w:r w:rsidR="00C4317E" w:rsidRPr="00E40411">
        <w:rPr>
          <w:rFonts w:ascii="Arial" w:eastAsia="Times New Roman" w:hAnsi="Arial"/>
          <w:i/>
          <w:iCs/>
          <w:sz w:val="17"/>
          <w:szCs w:val="17"/>
        </w:rPr>
        <w:t>dan od njih neće biti opomenut, a</w:t>
      </w:r>
      <w:r w:rsidR="009C342B" w:rsidRPr="00E40411">
        <w:rPr>
          <w:rFonts w:ascii="Arial" w:eastAsia="Times New Roman" w:hAnsi="Arial"/>
          <w:i/>
          <w:iCs/>
          <w:sz w:val="17"/>
          <w:szCs w:val="17"/>
        </w:rPr>
        <w:t xml:space="preserve"> zeleni karton </w:t>
      </w:r>
      <w:r w:rsidR="00C4317E" w:rsidRPr="00E40411">
        <w:rPr>
          <w:rFonts w:ascii="Arial" w:eastAsia="Times New Roman" w:hAnsi="Arial"/>
          <w:i/>
          <w:iCs/>
          <w:sz w:val="17"/>
          <w:szCs w:val="17"/>
        </w:rPr>
        <w:t>se pokazuje</w:t>
      </w:r>
      <w:r w:rsidR="009C342B" w:rsidRPr="00E40411">
        <w:rPr>
          <w:rFonts w:ascii="Arial" w:eastAsia="Times New Roman" w:hAnsi="Arial"/>
          <w:i/>
          <w:iCs/>
          <w:sz w:val="17"/>
          <w:szCs w:val="17"/>
        </w:rPr>
        <w:t xml:space="preserve"> svim takmičarima na startu.</w:t>
      </w:r>
    </w:p>
    <w:p w14:paraId="5EBD02FD" w14:textId="77777777" w:rsidR="00C4317E" w:rsidRPr="00E40411" w:rsidRDefault="00C4317E"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16.9</w:t>
      </w:r>
      <w:r w:rsidRPr="00E40411">
        <w:rPr>
          <w:rFonts w:ascii="Arial" w:eastAsia="Times New Roman" w:hAnsi="Arial"/>
          <w:sz w:val="17"/>
          <w:szCs w:val="17"/>
        </w:rPr>
        <w:tab/>
        <w:t>U slučaju nepropisnog starta, pomoćnik startera postupa na sledeći način:</w:t>
      </w:r>
    </w:p>
    <w:p w14:paraId="14289FFF" w14:textId="0E51EF2E" w:rsidR="00C4317E" w:rsidRPr="00E40411" w:rsidRDefault="00C4317E" w:rsidP="00E969A3">
      <w:pPr>
        <w:tabs>
          <w:tab w:val="left" w:pos="709"/>
        </w:tabs>
        <w:adjustRightInd w:val="0"/>
        <w:snapToGrid w:val="0"/>
        <w:ind w:left="708"/>
        <w:jc w:val="both"/>
        <w:rPr>
          <w:rFonts w:ascii="Arial" w:eastAsia="Times New Roman" w:hAnsi="Arial"/>
          <w:sz w:val="17"/>
          <w:szCs w:val="17"/>
        </w:rPr>
      </w:pPr>
      <w:r w:rsidRPr="00E40411">
        <w:rPr>
          <w:rFonts w:ascii="Arial" w:eastAsia="Times New Roman" w:hAnsi="Arial"/>
          <w:sz w:val="17"/>
          <w:szCs w:val="17"/>
        </w:rPr>
        <w:tab/>
        <w:t xml:space="preserve">Sa izuzetkom takmičenja u višeboju, takmičar/i koji </w:t>
      </w:r>
      <w:r w:rsidR="00F43044" w:rsidRPr="00E40411">
        <w:rPr>
          <w:rFonts w:ascii="Arial" w:eastAsia="Times New Roman" w:hAnsi="Arial"/>
          <w:sz w:val="17"/>
          <w:szCs w:val="17"/>
        </w:rPr>
        <w:t>je</w:t>
      </w:r>
      <w:r w:rsidRPr="00E40411">
        <w:rPr>
          <w:rFonts w:ascii="Arial" w:eastAsia="Times New Roman" w:hAnsi="Arial"/>
          <w:sz w:val="17"/>
          <w:szCs w:val="17"/>
        </w:rPr>
        <w:t>/</w:t>
      </w:r>
      <w:r w:rsidR="009D1C89">
        <w:rPr>
          <w:rFonts w:ascii="Arial" w:eastAsia="Times New Roman" w:hAnsi="Arial"/>
          <w:sz w:val="17"/>
          <w:szCs w:val="17"/>
        </w:rPr>
        <w:t>su</w:t>
      </w:r>
      <w:r w:rsidRPr="00E40411">
        <w:rPr>
          <w:rFonts w:ascii="Arial" w:eastAsia="Times New Roman" w:hAnsi="Arial"/>
          <w:sz w:val="17"/>
          <w:szCs w:val="17"/>
        </w:rPr>
        <w:t xml:space="preserve"> </w:t>
      </w:r>
      <w:r w:rsidR="00F43044" w:rsidRPr="00E40411">
        <w:rPr>
          <w:rFonts w:ascii="Arial" w:eastAsia="Times New Roman" w:hAnsi="Arial"/>
          <w:sz w:val="17"/>
          <w:szCs w:val="17"/>
        </w:rPr>
        <w:t xml:space="preserve">odgovoran/ni za </w:t>
      </w:r>
      <w:r w:rsidRPr="00E40411">
        <w:rPr>
          <w:rFonts w:ascii="Arial" w:eastAsia="Times New Roman" w:hAnsi="Arial"/>
          <w:sz w:val="17"/>
          <w:szCs w:val="17"/>
        </w:rPr>
        <w:t>nepropisan start mora/ju biti diskvalifikovan/i, a crveno-crni karton (obojen po dijagonali) pokazuje se takmičaru.</w:t>
      </w:r>
    </w:p>
    <w:p w14:paraId="758EA551" w14:textId="6832ACEC" w:rsidR="00C4317E" w:rsidRPr="00E40411" w:rsidRDefault="00F43044" w:rsidP="001A1060">
      <w:pPr>
        <w:tabs>
          <w:tab w:val="left" w:pos="709"/>
        </w:tabs>
        <w:adjustRightInd w:val="0"/>
        <w:snapToGrid w:val="0"/>
        <w:ind w:left="708"/>
        <w:jc w:val="both"/>
        <w:rPr>
          <w:rFonts w:ascii="Arial" w:eastAsia="Times New Roman" w:hAnsi="Arial"/>
          <w:sz w:val="17"/>
          <w:szCs w:val="17"/>
        </w:rPr>
      </w:pPr>
      <w:r w:rsidRPr="00E40411">
        <w:rPr>
          <w:rFonts w:ascii="Arial" w:eastAsia="Times New Roman" w:hAnsi="Arial"/>
          <w:sz w:val="17"/>
          <w:szCs w:val="17"/>
        </w:rPr>
        <w:tab/>
      </w:r>
      <w:r w:rsidRPr="00E40411">
        <w:rPr>
          <w:rFonts w:ascii="Arial" w:eastAsia="Times New Roman" w:hAnsi="Arial"/>
          <w:sz w:val="17"/>
          <w:szCs w:val="17"/>
        </w:rPr>
        <w:tab/>
      </w:r>
      <w:r w:rsidR="00C4317E" w:rsidRPr="00E40411">
        <w:rPr>
          <w:rFonts w:ascii="Arial" w:eastAsia="Times New Roman" w:hAnsi="Arial"/>
          <w:sz w:val="17"/>
          <w:szCs w:val="17"/>
        </w:rPr>
        <w:t>U slučaju prvog nepropisnog starta u disciplinama višeboja, takmičar</w:t>
      </w:r>
      <w:r w:rsidRPr="00E40411">
        <w:rPr>
          <w:rFonts w:ascii="Arial" w:eastAsia="Times New Roman" w:hAnsi="Arial"/>
          <w:sz w:val="17"/>
          <w:szCs w:val="17"/>
        </w:rPr>
        <w:t xml:space="preserve"> koji je prouzrokovao pogrešan start</w:t>
      </w:r>
      <w:r w:rsidR="00C4317E" w:rsidRPr="00E40411">
        <w:rPr>
          <w:rFonts w:ascii="Arial" w:eastAsia="Times New Roman" w:hAnsi="Arial"/>
          <w:sz w:val="17"/>
          <w:szCs w:val="17"/>
        </w:rPr>
        <w:t xml:space="preserve"> </w:t>
      </w:r>
      <w:r w:rsidRPr="00E40411">
        <w:rPr>
          <w:rFonts w:ascii="Arial" w:eastAsia="Times New Roman" w:hAnsi="Arial"/>
          <w:sz w:val="17"/>
          <w:szCs w:val="17"/>
        </w:rPr>
        <w:t xml:space="preserve">se </w:t>
      </w:r>
      <w:r w:rsidR="001A1060" w:rsidRPr="00E40411">
        <w:rPr>
          <w:rFonts w:ascii="Arial" w:eastAsia="Times New Roman" w:hAnsi="Arial"/>
          <w:sz w:val="17"/>
          <w:szCs w:val="17"/>
        </w:rPr>
        <w:t>opominje</w:t>
      </w:r>
      <w:r w:rsidR="00C4317E" w:rsidRPr="00E40411">
        <w:rPr>
          <w:rFonts w:ascii="Arial" w:eastAsia="Times New Roman" w:hAnsi="Arial"/>
          <w:sz w:val="17"/>
          <w:szCs w:val="17"/>
        </w:rPr>
        <w:t xml:space="preserve"> podizanjem žuto-crnog kartona (obojenog po dijagonali) pred njim. U isto vreme, ostali takmičari koji </w:t>
      </w:r>
      <w:r w:rsidRPr="00E40411">
        <w:rPr>
          <w:rFonts w:ascii="Arial" w:eastAsia="Times New Roman" w:hAnsi="Arial"/>
          <w:sz w:val="17"/>
          <w:szCs w:val="17"/>
        </w:rPr>
        <w:t>učestvuju</w:t>
      </w:r>
      <w:r w:rsidR="00C4317E" w:rsidRPr="00E40411">
        <w:rPr>
          <w:rFonts w:ascii="Arial" w:eastAsia="Times New Roman" w:hAnsi="Arial"/>
          <w:sz w:val="17"/>
          <w:szCs w:val="17"/>
        </w:rPr>
        <w:t xml:space="preserve"> u takmičenju </w:t>
      </w:r>
      <w:r w:rsidR="001A1060" w:rsidRPr="00E40411">
        <w:rPr>
          <w:rFonts w:ascii="Arial" w:eastAsia="Times New Roman" w:hAnsi="Arial"/>
          <w:sz w:val="17"/>
          <w:szCs w:val="17"/>
        </w:rPr>
        <w:t>opominju</w:t>
      </w:r>
      <w:r w:rsidRPr="00E40411">
        <w:rPr>
          <w:rFonts w:ascii="Arial" w:eastAsia="Times New Roman" w:hAnsi="Arial"/>
          <w:sz w:val="17"/>
          <w:szCs w:val="17"/>
        </w:rPr>
        <w:t xml:space="preserve"> se</w:t>
      </w:r>
      <w:r w:rsidR="001A1060" w:rsidRPr="00E40411">
        <w:rPr>
          <w:rFonts w:ascii="Arial" w:eastAsia="Times New Roman" w:hAnsi="Arial"/>
          <w:sz w:val="17"/>
          <w:szCs w:val="17"/>
        </w:rPr>
        <w:t xml:space="preserve"> žuto-</w:t>
      </w:r>
      <w:r w:rsidR="00C4317E" w:rsidRPr="00E40411">
        <w:rPr>
          <w:rFonts w:ascii="Arial" w:eastAsia="Times New Roman" w:hAnsi="Arial"/>
          <w:sz w:val="17"/>
          <w:szCs w:val="17"/>
        </w:rPr>
        <w:t>crnim kartonom (obojenim po dijagonali), koji pred njima podiže jedan</w:t>
      </w:r>
      <w:r w:rsidRPr="00E40411">
        <w:rPr>
          <w:rFonts w:ascii="Arial" w:eastAsia="Times New Roman" w:hAnsi="Arial"/>
          <w:sz w:val="17"/>
          <w:szCs w:val="17"/>
        </w:rPr>
        <w:t xml:space="preserve"> ili više</w:t>
      </w:r>
      <w:r w:rsidR="00C4317E" w:rsidRPr="00E40411">
        <w:rPr>
          <w:rFonts w:ascii="Arial" w:eastAsia="Times New Roman" w:hAnsi="Arial"/>
          <w:sz w:val="17"/>
          <w:szCs w:val="17"/>
        </w:rPr>
        <w:t xml:space="preserve"> pomoćnika s</w:t>
      </w:r>
      <w:r w:rsidRPr="00E40411">
        <w:rPr>
          <w:rFonts w:ascii="Arial" w:eastAsia="Times New Roman" w:hAnsi="Arial"/>
          <w:sz w:val="17"/>
          <w:szCs w:val="17"/>
        </w:rPr>
        <w:t>tartera, da bi ih time obavestili</w:t>
      </w:r>
      <w:r w:rsidR="00C4317E" w:rsidRPr="00E40411">
        <w:rPr>
          <w:rFonts w:ascii="Arial" w:eastAsia="Times New Roman" w:hAnsi="Arial"/>
          <w:sz w:val="17"/>
          <w:szCs w:val="17"/>
        </w:rPr>
        <w:t xml:space="preserve"> da će biti diskvalifikovan svako ko napravi sledeći nepropisan start. U slučaju narednih nepropisnih startova</w:t>
      </w:r>
      <w:r w:rsidRPr="00E40411">
        <w:rPr>
          <w:rFonts w:ascii="Arial" w:eastAsia="Times New Roman" w:hAnsi="Arial"/>
          <w:sz w:val="17"/>
          <w:szCs w:val="17"/>
        </w:rPr>
        <w:t>,</w:t>
      </w:r>
      <w:r w:rsidR="00C4317E" w:rsidRPr="00E40411">
        <w:rPr>
          <w:rFonts w:ascii="Arial" w:eastAsia="Times New Roman" w:hAnsi="Arial"/>
          <w:sz w:val="17"/>
          <w:szCs w:val="17"/>
        </w:rPr>
        <w:t xml:space="preserve"> </w:t>
      </w:r>
      <w:r w:rsidR="00C4317E" w:rsidRPr="00E40411">
        <w:rPr>
          <w:rFonts w:ascii="Arial" w:eastAsia="Times New Roman" w:hAnsi="Arial"/>
          <w:sz w:val="17"/>
          <w:szCs w:val="17"/>
        </w:rPr>
        <w:lastRenderedPageBreak/>
        <w:t>odgovorni takmičar/i će biti</w:t>
      </w:r>
      <w:r w:rsidRPr="00E40411">
        <w:rPr>
          <w:rFonts w:ascii="Arial" w:eastAsia="Times New Roman" w:hAnsi="Arial"/>
          <w:sz w:val="17"/>
          <w:szCs w:val="17"/>
        </w:rPr>
        <w:t xml:space="preserve"> </w:t>
      </w:r>
      <w:r w:rsidR="00C4317E" w:rsidRPr="00E40411">
        <w:rPr>
          <w:rFonts w:ascii="Arial" w:eastAsia="Times New Roman" w:hAnsi="Arial"/>
          <w:sz w:val="17"/>
          <w:szCs w:val="17"/>
        </w:rPr>
        <w:t>diskvalifikovan/i, a pred njim</w:t>
      </w:r>
      <w:r w:rsidR="00BE3DFA">
        <w:rPr>
          <w:rFonts w:ascii="Arial" w:eastAsia="Times New Roman" w:hAnsi="Arial"/>
          <w:sz w:val="17"/>
          <w:szCs w:val="17"/>
        </w:rPr>
        <w:t>/</w:t>
      </w:r>
      <w:r w:rsidRPr="00E40411">
        <w:rPr>
          <w:rFonts w:ascii="Arial" w:eastAsia="Times New Roman" w:hAnsi="Arial"/>
          <w:sz w:val="17"/>
          <w:szCs w:val="17"/>
        </w:rPr>
        <w:t>a</w:t>
      </w:r>
      <w:r w:rsidR="001A1060" w:rsidRPr="00E40411">
        <w:rPr>
          <w:rFonts w:ascii="Arial" w:eastAsia="Times New Roman" w:hAnsi="Arial"/>
          <w:sz w:val="17"/>
          <w:szCs w:val="17"/>
        </w:rPr>
        <w:t xml:space="preserve"> će biti podignut crveno-</w:t>
      </w:r>
      <w:r w:rsidR="00C4317E" w:rsidRPr="00E40411">
        <w:rPr>
          <w:rFonts w:ascii="Arial" w:eastAsia="Times New Roman" w:hAnsi="Arial"/>
          <w:sz w:val="17"/>
          <w:szCs w:val="17"/>
        </w:rPr>
        <w:t>crni karton.</w:t>
      </w:r>
    </w:p>
    <w:p w14:paraId="7C6910A7" w14:textId="77777777" w:rsidR="00F43044" w:rsidRPr="00E40411" w:rsidRDefault="00F43044" w:rsidP="00E969A3">
      <w:pPr>
        <w:tabs>
          <w:tab w:val="left" w:pos="709"/>
        </w:tabs>
        <w:adjustRightInd w:val="0"/>
        <w:snapToGrid w:val="0"/>
        <w:ind w:left="708"/>
        <w:jc w:val="both"/>
        <w:rPr>
          <w:rFonts w:ascii="Arial" w:eastAsia="Times New Roman" w:hAnsi="Arial"/>
          <w:sz w:val="17"/>
          <w:szCs w:val="17"/>
        </w:rPr>
      </w:pPr>
      <w:r w:rsidRPr="00E40411">
        <w:rPr>
          <w:rFonts w:ascii="Arial" w:eastAsia="Times New Roman" w:hAnsi="Arial"/>
          <w:sz w:val="17"/>
          <w:szCs w:val="17"/>
        </w:rPr>
        <w:tab/>
        <w:t>Ukoliko se koriste oznake koje se postavljaju na obeležje staze, kad god pred takmičarom koji je odgovoran za nepropisan start bude podignut karton, odgovarajući znak treba da se postavi na obeležju staze.</w:t>
      </w:r>
    </w:p>
    <w:p w14:paraId="65B0DD2A" w14:textId="77777777" w:rsidR="00F43044" w:rsidRPr="00E40411" w:rsidRDefault="00F43044" w:rsidP="00E969A3">
      <w:pPr>
        <w:tabs>
          <w:tab w:val="left" w:pos="709"/>
        </w:tabs>
        <w:adjustRightInd w:val="0"/>
        <w:snapToGrid w:val="0"/>
        <w:jc w:val="both"/>
        <w:rPr>
          <w:rFonts w:ascii="Arial" w:eastAsia="Arial" w:hAnsi="Arial"/>
          <w:color w:val="00853B"/>
          <w:sz w:val="17"/>
          <w:szCs w:val="17"/>
        </w:rPr>
      </w:pPr>
    </w:p>
    <w:p w14:paraId="4D216FE5" w14:textId="77777777" w:rsidR="00F43044" w:rsidRPr="00E40411" w:rsidRDefault="00F43044"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Preporučuje se da veličina kartona obojenih po dijagonali bude A5, kao i da budu obojeni sa obe strane. Oznake koje se postavljaju na obeležje staze mogu ostati žuto-crvene, kako bi se izbegli nepotrebni troškovi adaptacije već postojeće opreme.</w:t>
      </w:r>
    </w:p>
    <w:p w14:paraId="16CE83A7" w14:textId="77777777" w:rsidR="00F43044" w:rsidRPr="00E40411" w:rsidRDefault="00F43044" w:rsidP="00E969A3">
      <w:pPr>
        <w:tabs>
          <w:tab w:val="left" w:pos="709"/>
        </w:tabs>
        <w:adjustRightInd w:val="0"/>
        <w:snapToGrid w:val="0"/>
        <w:jc w:val="both"/>
        <w:rPr>
          <w:rFonts w:ascii="Arial" w:eastAsia="Times New Roman" w:hAnsi="Arial"/>
          <w:sz w:val="17"/>
          <w:szCs w:val="17"/>
        </w:rPr>
      </w:pPr>
    </w:p>
    <w:p w14:paraId="0B9D60E2" w14:textId="77777777" w:rsidR="00F43044" w:rsidRPr="00E40411" w:rsidRDefault="00F43044"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16.10</w:t>
      </w:r>
      <w:r w:rsidRPr="00E40411">
        <w:rPr>
          <w:rFonts w:ascii="Arial" w:eastAsia="Times New Roman" w:hAnsi="Arial"/>
          <w:sz w:val="17"/>
          <w:szCs w:val="17"/>
        </w:rPr>
        <w:tab/>
        <w:t>Starter ili bilo koji od kontrolora starta koji smatra da start nije bio ispravan, opoziva („vraća”) trku novim pucnjem pištolja ili aktiviranjem odgovarajućeg zvučnog signala.</w:t>
      </w:r>
    </w:p>
    <w:p w14:paraId="2F9A6EF5" w14:textId="77777777" w:rsidR="00F43044" w:rsidRPr="00E40411" w:rsidRDefault="00F43044" w:rsidP="00E969A3">
      <w:pPr>
        <w:tabs>
          <w:tab w:val="left" w:pos="709"/>
        </w:tabs>
        <w:adjustRightInd w:val="0"/>
        <w:snapToGrid w:val="0"/>
        <w:jc w:val="both"/>
        <w:rPr>
          <w:rFonts w:ascii="Arial" w:eastAsia="Arial" w:hAnsi="Arial"/>
          <w:color w:val="00853B"/>
          <w:sz w:val="17"/>
          <w:szCs w:val="17"/>
        </w:rPr>
      </w:pPr>
    </w:p>
    <w:p w14:paraId="529F70F7" w14:textId="77777777" w:rsidR="001A1060" w:rsidRPr="00E40411" w:rsidRDefault="00F43044" w:rsidP="001A1060">
      <w:pPr>
        <w:tabs>
          <w:tab w:val="left" w:pos="709"/>
        </w:tabs>
        <w:adjustRightInd w:val="0"/>
        <w:snapToGrid w:val="0"/>
        <w:jc w:val="both"/>
        <w:rPr>
          <w:rFonts w:ascii="Arial" w:eastAsia="Arial" w:hAnsi="Arial"/>
          <w:b/>
          <w:sz w:val="17"/>
          <w:szCs w:val="17"/>
        </w:rPr>
      </w:pPr>
      <w:r w:rsidRPr="00E40411">
        <w:rPr>
          <w:rFonts w:ascii="Arial" w:eastAsia="Arial" w:hAnsi="Arial"/>
          <w:color w:val="00853B"/>
          <w:sz w:val="17"/>
          <w:szCs w:val="17"/>
        </w:rPr>
        <w:t>Pozivanje na „fer start” ne odnosi se isključivo na slučajeve nepropisnog starta. Ovaj član treba da se primenjuje i na druge situacije, poput proklizavanja startnih blokova, stranih tela koja ometaju jednog ili više takmičara itd.</w:t>
      </w:r>
      <w:r w:rsidR="001A1060" w:rsidRPr="00E40411">
        <w:rPr>
          <w:rFonts w:ascii="Arial" w:eastAsia="Arial" w:hAnsi="Arial"/>
          <w:b/>
          <w:sz w:val="17"/>
          <w:szCs w:val="17"/>
        </w:rPr>
        <w:t xml:space="preserve"> </w:t>
      </w:r>
    </w:p>
    <w:p w14:paraId="49BD83E7" w14:textId="77777777" w:rsidR="005E2554" w:rsidRPr="00E40411" w:rsidRDefault="001A1060" w:rsidP="001A1060">
      <w:pPr>
        <w:tabs>
          <w:tab w:val="left" w:pos="720"/>
        </w:tabs>
        <w:adjustRightInd w:val="0"/>
        <w:snapToGrid w:val="0"/>
        <w:jc w:val="both"/>
        <w:rPr>
          <w:rFonts w:ascii="Arial" w:eastAsia="Arial" w:hAnsi="Arial"/>
          <w:b/>
          <w:sz w:val="17"/>
          <w:szCs w:val="17"/>
        </w:rPr>
      </w:pPr>
      <w:r w:rsidRPr="00E40411">
        <w:rPr>
          <w:rFonts w:ascii="Arial" w:eastAsia="Arial" w:hAnsi="Arial"/>
          <w:b/>
          <w:sz w:val="17"/>
          <w:szCs w:val="17"/>
        </w:rPr>
        <w:br w:type="page"/>
      </w:r>
      <w:r w:rsidRPr="00E40411">
        <w:rPr>
          <w:rFonts w:ascii="Arial" w:eastAsia="Arial" w:hAnsi="Arial"/>
          <w:b/>
          <w:sz w:val="17"/>
          <w:szCs w:val="17"/>
        </w:rPr>
        <w:lastRenderedPageBreak/>
        <w:t>1</w:t>
      </w:r>
      <w:r w:rsidR="005E2554" w:rsidRPr="00E40411">
        <w:rPr>
          <w:rFonts w:ascii="Arial" w:eastAsia="Arial" w:hAnsi="Arial"/>
          <w:b/>
          <w:sz w:val="17"/>
          <w:szCs w:val="17"/>
        </w:rPr>
        <w:t>7.</w:t>
      </w:r>
      <w:r w:rsidR="005E2554" w:rsidRPr="00E40411">
        <w:rPr>
          <w:rFonts w:ascii="Arial" w:eastAsia="Arial" w:hAnsi="Arial"/>
          <w:b/>
          <w:sz w:val="17"/>
          <w:szCs w:val="17"/>
        </w:rPr>
        <w:tab/>
        <w:t>Trka</w:t>
      </w:r>
    </w:p>
    <w:p w14:paraId="067A1C66" w14:textId="77777777" w:rsidR="005E2554" w:rsidRPr="00E40411" w:rsidRDefault="005E2554" w:rsidP="00E969A3">
      <w:pPr>
        <w:tabs>
          <w:tab w:val="left" w:pos="709"/>
        </w:tabs>
        <w:adjustRightInd w:val="0"/>
        <w:snapToGrid w:val="0"/>
        <w:jc w:val="both"/>
        <w:rPr>
          <w:rFonts w:ascii="Arial" w:eastAsia="Arial" w:hAnsi="Arial"/>
          <w:b/>
          <w:i/>
          <w:iCs/>
          <w:sz w:val="17"/>
          <w:szCs w:val="17"/>
        </w:rPr>
      </w:pPr>
      <w:r w:rsidRPr="00E40411">
        <w:rPr>
          <w:rFonts w:ascii="Arial" w:eastAsia="Arial" w:hAnsi="Arial"/>
          <w:b/>
          <w:i/>
          <w:iCs/>
          <w:sz w:val="17"/>
          <w:szCs w:val="17"/>
        </w:rPr>
        <w:t>Ometanje na stazi</w:t>
      </w:r>
    </w:p>
    <w:p w14:paraId="15A0229D" w14:textId="77777777" w:rsidR="005E2554" w:rsidRPr="00E40411" w:rsidRDefault="005E2554" w:rsidP="00E969A3">
      <w:pPr>
        <w:tabs>
          <w:tab w:val="left" w:pos="709"/>
        </w:tabs>
        <w:adjustRightInd w:val="0"/>
        <w:snapToGrid w:val="0"/>
        <w:ind w:left="708" w:hanging="708"/>
        <w:jc w:val="both"/>
        <w:rPr>
          <w:rFonts w:ascii="Arial" w:eastAsia="Arial" w:hAnsi="Arial"/>
          <w:bCs/>
          <w:sz w:val="17"/>
          <w:szCs w:val="17"/>
        </w:rPr>
      </w:pPr>
      <w:r w:rsidRPr="00E40411">
        <w:rPr>
          <w:rFonts w:ascii="Arial" w:eastAsia="Arial" w:hAnsi="Arial"/>
          <w:bCs/>
          <w:sz w:val="17"/>
          <w:szCs w:val="17"/>
        </w:rPr>
        <w:t>17.1</w:t>
      </w:r>
      <w:r w:rsidRPr="00E40411">
        <w:rPr>
          <w:rFonts w:ascii="Arial" w:eastAsia="Arial" w:hAnsi="Arial"/>
          <w:bCs/>
          <w:sz w:val="17"/>
          <w:szCs w:val="17"/>
        </w:rPr>
        <w:tab/>
        <w:t>Ukoliko je takmičar guran ili ometan tokom discipline tako da se ometa njegov napredak</w:t>
      </w:r>
      <w:r w:rsidR="004E5F0A" w:rsidRPr="00E40411">
        <w:rPr>
          <w:rFonts w:ascii="Arial" w:eastAsia="Arial" w:hAnsi="Arial"/>
          <w:bCs/>
          <w:sz w:val="17"/>
          <w:szCs w:val="17"/>
        </w:rPr>
        <w:t>, tada</w:t>
      </w:r>
      <w:r w:rsidRPr="00E40411">
        <w:rPr>
          <w:rFonts w:ascii="Arial" w:eastAsia="Arial" w:hAnsi="Arial"/>
          <w:bCs/>
          <w:sz w:val="17"/>
          <w:szCs w:val="17"/>
        </w:rPr>
        <w:t>:</w:t>
      </w:r>
    </w:p>
    <w:p w14:paraId="3B5CA54C" w14:textId="0CFDB8CB" w:rsidR="005E2554" w:rsidRPr="00E40411" w:rsidRDefault="005E2554" w:rsidP="004E5F0A">
      <w:pPr>
        <w:tabs>
          <w:tab w:val="left" w:pos="709"/>
        </w:tabs>
        <w:adjustRightInd w:val="0"/>
        <w:snapToGrid w:val="0"/>
        <w:ind w:left="1440" w:hanging="720"/>
        <w:jc w:val="both"/>
        <w:rPr>
          <w:rFonts w:ascii="Arial" w:eastAsia="Arial" w:hAnsi="Arial"/>
          <w:bCs/>
          <w:sz w:val="17"/>
          <w:szCs w:val="17"/>
        </w:rPr>
      </w:pPr>
      <w:r w:rsidRPr="00E40411">
        <w:rPr>
          <w:rFonts w:ascii="Arial" w:eastAsia="Arial" w:hAnsi="Arial"/>
          <w:bCs/>
          <w:sz w:val="17"/>
          <w:szCs w:val="17"/>
        </w:rPr>
        <w:t>17.</w:t>
      </w:r>
      <w:r w:rsidR="00712C8A">
        <w:rPr>
          <w:rFonts w:ascii="Arial" w:eastAsia="Arial" w:hAnsi="Arial"/>
          <w:bCs/>
          <w:sz w:val="17"/>
          <w:szCs w:val="17"/>
        </w:rPr>
        <w:t>1</w:t>
      </w:r>
      <w:r w:rsidRPr="00E40411">
        <w:rPr>
          <w:rFonts w:ascii="Arial" w:eastAsia="Arial" w:hAnsi="Arial"/>
          <w:bCs/>
          <w:sz w:val="17"/>
          <w:szCs w:val="17"/>
        </w:rPr>
        <w:t>.1</w:t>
      </w:r>
      <w:r w:rsidRPr="00E40411">
        <w:rPr>
          <w:rFonts w:ascii="Arial" w:eastAsia="Arial" w:hAnsi="Arial"/>
          <w:bCs/>
          <w:sz w:val="17"/>
          <w:szCs w:val="17"/>
        </w:rPr>
        <w:tab/>
        <w:t xml:space="preserve">ako se guranje ili ometanje smatra nenamernim ili uzrokovanim na neki drugi način (ne od strane drugog takmičara), glavni sudija može, ako </w:t>
      </w:r>
      <w:r w:rsidR="004E5F0A" w:rsidRPr="00E40411">
        <w:rPr>
          <w:rFonts w:ascii="Arial" w:eastAsia="Arial" w:hAnsi="Arial"/>
          <w:bCs/>
          <w:sz w:val="17"/>
          <w:szCs w:val="17"/>
        </w:rPr>
        <w:t xml:space="preserve">smatra </w:t>
      </w:r>
      <w:r w:rsidRPr="00E40411">
        <w:rPr>
          <w:rFonts w:ascii="Arial" w:eastAsia="Arial" w:hAnsi="Arial"/>
          <w:bCs/>
          <w:sz w:val="17"/>
          <w:szCs w:val="17"/>
        </w:rPr>
        <w:t>da je takmičar (ili njegov tim) ozbiljno oštećen, u skladu sa članom 18.7</w:t>
      </w:r>
      <w:r w:rsidR="00400C5C" w:rsidRPr="00E40411">
        <w:rPr>
          <w:rFonts w:ascii="Arial" w:eastAsia="Arial" w:hAnsi="Arial"/>
          <w:bCs/>
          <w:sz w:val="17"/>
          <w:szCs w:val="17"/>
        </w:rPr>
        <w:t>.</w:t>
      </w:r>
      <w:r w:rsidRPr="00E40411">
        <w:rPr>
          <w:rFonts w:ascii="Arial" w:eastAsia="Arial" w:hAnsi="Arial"/>
          <w:bCs/>
          <w:sz w:val="17"/>
          <w:szCs w:val="17"/>
        </w:rPr>
        <w:t xml:space="preserve"> Pravila za atletska takmičenja ili članom 8.4</w:t>
      </w:r>
      <w:r w:rsidR="00400C5C" w:rsidRPr="00E40411">
        <w:rPr>
          <w:rFonts w:ascii="Arial" w:eastAsia="Arial" w:hAnsi="Arial"/>
          <w:bCs/>
          <w:sz w:val="17"/>
          <w:szCs w:val="17"/>
        </w:rPr>
        <w:t>.</w:t>
      </w:r>
      <w:r w:rsidRPr="00E40411">
        <w:rPr>
          <w:rFonts w:ascii="Arial" w:eastAsia="Arial" w:hAnsi="Arial"/>
          <w:bCs/>
          <w:sz w:val="17"/>
          <w:szCs w:val="17"/>
        </w:rPr>
        <w:t xml:space="preserve"> Tehničkih pravila, da naredi da trka bude ponovo održana (za jednog, više ili </w:t>
      </w:r>
      <w:r w:rsidR="00400C5C" w:rsidRPr="00E40411">
        <w:rPr>
          <w:rFonts w:ascii="Arial" w:eastAsia="Arial" w:hAnsi="Arial"/>
          <w:bCs/>
          <w:sz w:val="17"/>
          <w:szCs w:val="17"/>
        </w:rPr>
        <w:t xml:space="preserve">za </w:t>
      </w:r>
      <w:r w:rsidRPr="00E40411">
        <w:rPr>
          <w:rFonts w:ascii="Arial" w:eastAsia="Arial" w:hAnsi="Arial"/>
          <w:bCs/>
          <w:sz w:val="17"/>
          <w:szCs w:val="17"/>
        </w:rPr>
        <w:t xml:space="preserve">sve takmičare), ili da dozvoli da se oštećeni takmičar (ili tim) takmiči u narednom krugu </w:t>
      </w:r>
      <w:r w:rsidR="00400C5C" w:rsidRPr="00E40411">
        <w:rPr>
          <w:rFonts w:ascii="Arial" w:eastAsia="Arial" w:hAnsi="Arial"/>
          <w:bCs/>
          <w:sz w:val="17"/>
          <w:szCs w:val="17"/>
        </w:rPr>
        <w:t xml:space="preserve">te </w:t>
      </w:r>
      <w:r w:rsidRPr="00E40411">
        <w:rPr>
          <w:rFonts w:ascii="Arial" w:eastAsia="Arial" w:hAnsi="Arial"/>
          <w:bCs/>
          <w:sz w:val="17"/>
          <w:szCs w:val="17"/>
        </w:rPr>
        <w:t>discipline;</w:t>
      </w:r>
    </w:p>
    <w:p w14:paraId="6C3E1A4A" w14:textId="2BA3A02D" w:rsidR="005E2554" w:rsidRPr="00E40411" w:rsidRDefault="005E2554" w:rsidP="004E5F0A">
      <w:pPr>
        <w:tabs>
          <w:tab w:val="left" w:pos="709"/>
        </w:tabs>
        <w:adjustRightInd w:val="0"/>
        <w:snapToGrid w:val="0"/>
        <w:ind w:left="1440" w:hanging="1440"/>
        <w:jc w:val="both"/>
        <w:rPr>
          <w:rFonts w:ascii="Arial" w:eastAsia="Arial" w:hAnsi="Arial"/>
          <w:bCs/>
          <w:sz w:val="17"/>
          <w:szCs w:val="17"/>
        </w:rPr>
      </w:pPr>
      <w:r w:rsidRPr="00E40411">
        <w:rPr>
          <w:rFonts w:ascii="Arial" w:eastAsia="Arial" w:hAnsi="Arial"/>
          <w:bCs/>
          <w:sz w:val="17"/>
          <w:szCs w:val="17"/>
        </w:rPr>
        <w:tab/>
        <w:t>17.</w:t>
      </w:r>
      <w:r w:rsidR="00712C8A">
        <w:rPr>
          <w:rFonts w:ascii="Arial" w:eastAsia="Arial" w:hAnsi="Arial"/>
          <w:bCs/>
          <w:sz w:val="17"/>
          <w:szCs w:val="17"/>
        </w:rPr>
        <w:t>1</w:t>
      </w:r>
      <w:r w:rsidRPr="00E40411">
        <w:rPr>
          <w:rFonts w:ascii="Arial" w:eastAsia="Arial" w:hAnsi="Arial"/>
          <w:bCs/>
          <w:sz w:val="17"/>
          <w:szCs w:val="17"/>
        </w:rPr>
        <w:t>.2</w:t>
      </w:r>
      <w:r w:rsidRPr="00E40411">
        <w:rPr>
          <w:rFonts w:ascii="Arial" w:eastAsia="Arial" w:hAnsi="Arial"/>
          <w:bCs/>
          <w:sz w:val="17"/>
          <w:szCs w:val="17"/>
        </w:rPr>
        <w:tab/>
        <w:t xml:space="preserve">ako je drugi takmičar po mišljenju glavnog sudije odgovoran za guranje ili ometanje, taj takmičar (ili njegov tim) </w:t>
      </w:r>
      <w:r w:rsidR="004E5F0A" w:rsidRPr="00E40411">
        <w:rPr>
          <w:rFonts w:ascii="Arial" w:eastAsia="Arial" w:hAnsi="Arial"/>
          <w:bCs/>
          <w:sz w:val="17"/>
          <w:szCs w:val="17"/>
        </w:rPr>
        <w:t>može biti diskvalifikovan</w:t>
      </w:r>
      <w:r w:rsidRPr="00E40411">
        <w:rPr>
          <w:rFonts w:ascii="Arial" w:eastAsia="Arial" w:hAnsi="Arial"/>
          <w:bCs/>
          <w:sz w:val="17"/>
          <w:szCs w:val="17"/>
        </w:rPr>
        <w:t xml:space="preserve"> iz te discipline. Glavni sudija može da naredi, ako </w:t>
      </w:r>
      <w:r w:rsidR="004E5F0A" w:rsidRPr="00E40411">
        <w:rPr>
          <w:rFonts w:ascii="Arial" w:eastAsia="Arial" w:hAnsi="Arial"/>
          <w:bCs/>
          <w:sz w:val="17"/>
          <w:szCs w:val="17"/>
        </w:rPr>
        <w:t>smatra</w:t>
      </w:r>
      <w:r w:rsidRPr="00E40411">
        <w:rPr>
          <w:rFonts w:ascii="Arial" w:eastAsia="Arial" w:hAnsi="Arial"/>
          <w:bCs/>
          <w:sz w:val="17"/>
          <w:szCs w:val="17"/>
        </w:rPr>
        <w:t xml:space="preserve"> da je </w:t>
      </w:r>
      <w:r w:rsidR="00400C5C" w:rsidRPr="00E40411">
        <w:rPr>
          <w:rFonts w:ascii="Arial" w:eastAsia="Arial" w:hAnsi="Arial"/>
          <w:bCs/>
          <w:sz w:val="17"/>
          <w:szCs w:val="17"/>
        </w:rPr>
        <w:t xml:space="preserve">neki </w:t>
      </w:r>
      <w:r w:rsidRPr="00E40411">
        <w:rPr>
          <w:rFonts w:ascii="Arial" w:eastAsia="Arial" w:hAnsi="Arial"/>
          <w:bCs/>
          <w:sz w:val="17"/>
          <w:szCs w:val="17"/>
        </w:rPr>
        <w:t>takmičar (ili njegov tim) ozbiljno oštećen, u skladu sa članom 18.7</w:t>
      </w:r>
      <w:r w:rsidR="00400C5C" w:rsidRPr="00E40411">
        <w:rPr>
          <w:rFonts w:ascii="Arial" w:eastAsia="Arial" w:hAnsi="Arial"/>
          <w:bCs/>
          <w:sz w:val="17"/>
          <w:szCs w:val="17"/>
        </w:rPr>
        <w:t>.</w:t>
      </w:r>
      <w:r w:rsidRPr="00E40411">
        <w:rPr>
          <w:rFonts w:ascii="Arial" w:eastAsia="Arial" w:hAnsi="Arial"/>
          <w:bCs/>
          <w:sz w:val="17"/>
          <w:szCs w:val="17"/>
        </w:rPr>
        <w:t xml:space="preserve"> Pravila za atl</w:t>
      </w:r>
      <w:r w:rsidR="00400C5C" w:rsidRPr="00E40411">
        <w:rPr>
          <w:rFonts w:ascii="Arial" w:eastAsia="Arial" w:hAnsi="Arial"/>
          <w:bCs/>
          <w:sz w:val="17"/>
          <w:szCs w:val="17"/>
        </w:rPr>
        <w:t xml:space="preserve">etska takmičenja ili članom 8.4. </w:t>
      </w:r>
      <w:r w:rsidRPr="00E40411">
        <w:rPr>
          <w:rFonts w:ascii="Arial" w:eastAsia="Arial" w:hAnsi="Arial"/>
          <w:bCs/>
          <w:sz w:val="17"/>
          <w:szCs w:val="17"/>
        </w:rPr>
        <w:t xml:space="preserve">Tehničkih pravila, da se trka ponovo održi </w:t>
      </w:r>
      <w:r w:rsidR="00400C5C" w:rsidRPr="00E40411">
        <w:rPr>
          <w:rFonts w:ascii="Arial" w:eastAsia="Arial" w:hAnsi="Arial"/>
          <w:bCs/>
          <w:sz w:val="17"/>
          <w:szCs w:val="17"/>
        </w:rPr>
        <w:t xml:space="preserve">(za jednog, više ili za sve takmičare) </w:t>
      </w:r>
      <w:r w:rsidRPr="00E40411">
        <w:rPr>
          <w:rFonts w:ascii="Arial" w:eastAsia="Arial" w:hAnsi="Arial"/>
          <w:bCs/>
          <w:sz w:val="17"/>
          <w:szCs w:val="17"/>
        </w:rPr>
        <w:t xml:space="preserve">izuzimajući diskvalifikovanog takmičara (ili tim) ili da dozvoli da se oštećeni takmičar (ili tim) (ali ne </w:t>
      </w:r>
      <w:r w:rsidR="00400C5C" w:rsidRPr="00E40411">
        <w:rPr>
          <w:rFonts w:ascii="Arial" w:eastAsia="Arial" w:hAnsi="Arial"/>
          <w:bCs/>
          <w:sz w:val="17"/>
          <w:szCs w:val="17"/>
        </w:rPr>
        <w:t xml:space="preserve">i </w:t>
      </w:r>
      <w:r w:rsidRPr="00E40411">
        <w:rPr>
          <w:rFonts w:ascii="Arial" w:eastAsia="Arial" w:hAnsi="Arial"/>
          <w:bCs/>
          <w:sz w:val="17"/>
          <w:szCs w:val="17"/>
        </w:rPr>
        <w:t>diskvalifikovani takmi</w:t>
      </w:r>
      <w:r w:rsidR="00400C5C" w:rsidRPr="00E40411">
        <w:rPr>
          <w:rFonts w:ascii="Arial" w:eastAsia="Arial" w:hAnsi="Arial"/>
          <w:bCs/>
          <w:sz w:val="17"/>
          <w:szCs w:val="17"/>
        </w:rPr>
        <w:t>čar ili tim) takmiči u narednom krugu</w:t>
      </w:r>
      <w:r w:rsidRPr="00E40411">
        <w:rPr>
          <w:rFonts w:ascii="Arial" w:eastAsia="Arial" w:hAnsi="Arial"/>
          <w:bCs/>
          <w:sz w:val="17"/>
          <w:szCs w:val="17"/>
        </w:rPr>
        <w:t xml:space="preserve"> </w:t>
      </w:r>
      <w:r w:rsidR="00400C5C" w:rsidRPr="00E40411">
        <w:rPr>
          <w:rFonts w:ascii="Arial" w:eastAsia="Arial" w:hAnsi="Arial"/>
          <w:bCs/>
          <w:sz w:val="17"/>
          <w:szCs w:val="17"/>
        </w:rPr>
        <w:t>te discipline</w:t>
      </w:r>
      <w:r w:rsidRPr="00E40411">
        <w:rPr>
          <w:rFonts w:ascii="Arial" w:eastAsia="Arial" w:hAnsi="Arial"/>
          <w:bCs/>
          <w:sz w:val="17"/>
          <w:szCs w:val="17"/>
        </w:rPr>
        <w:t>.</w:t>
      </w:r>
    </w:p>
    <w:p w14:paraId="2583863D" w14:textId="77777777" w:rsidR="005E2554" w:rsidRPr="00E40411" w:rsidRDefault="00400C5C" w:rsidP="00E969A3">
      <w:pPr>
        <w:tabs>
          <w:tab w:val="left" w:pos="709"/>
        </w:tabs>
        <w:adjustRightInd w:val="0"/>
        <w:snapToGrid w:val="0"/>
        <w:ind w:left="1420"/>
        <w:jc w:val="both"/>
        <w:rPr>
          <w:rFonts w:ascii="Arial" w:eastAsia="Arial" w:hAnsi="Arial"/>
          <w:bCs/>
          <w:i/>
          <w:iCs/>
          <w:sz w:val="17"/>
          <w:szCs w:val="17"/>
        </w:rPr>
      </w:pPr>
      <w:r w:rsidRPr="00E40411">
        <w:rPr>
          <w:rFonts w:ascii="Arial" w:eastAsia="Arial" w:hAnsi="Arial"/>
          <w:bCs/>
          <w:i/>
          <w:iCs/>
          <w:sz w:val="17"/>
          <w:szCs w:val="17"/>
        </w:rPr>
        <w:tab/>
      </w:r>
      <w:r w:rsidR="005E2554" w:rsidRPr="00E40411">
        <w:rPr>
          <w:rFonts w:ascii="Arial" w:eastAsia="Arial" w:hAnsi="Arial"/>
          <w:bCs/>
          <w:i/>
          <w:iCs/>
          <w:sz w:val="17"/>
          <w:szCs w:val="17"/>
        </w:rPr>
        <w:t>Napomena: U slučajevima koji se s</w:t>
      </w:r>
      <w:r w:rsidR="004E5F0A" w:rsidRPr="00E40411">
        <w:rPr>
          <w:rFonts w:ascii="Arial" w:eastAsia="Arial" w:hAnsi="Arial"/>
          <w:bCs/>
          <w:i/>
          <w:iCs/>
          <w:sz w:val="17"/>
          <w:szCs w:val="17"/>
        </w:rPr>
        <w:t>matraju dovoljno ozbiljnim, mogu</w:t>
      </w:r>
      <w:r w:rsidR="005E2554" w:rsidRPr="00E40411">
        <w:rPr>
          <w:rFonts w:ascii="Arial" w:eastAsia="Arial" w:hAnsi="Arial"/>
          <w:bCs/>
          <w:i/>
          <w:iCs/>
          <w:sz w:val="17"/>
          <w:szCs w:val="17"/>
        </w:rPr>
        <w:t xml:space="preserve"> se takođe primeniti i član</w:t>
      </w:r>
      <w:r w:rsidRPr="00E40411">
        <w:rPr>
          <w:rFonts w:ascii="Arial" w:eastAsia="Arial" w:hAnsi="Arial"/>
          <w:bCs/>
          <w:i/>
          <w:iCs/>
          <w:sz w:val="17"/>
          <w:szCs w:val="17"/>
        </w:rPr>
        <w:t>ovi 7.1. i</w:t>
      </w:r>
      <w:r w:rsidR="004E5F0A" w:rsidRPr="00E40411">
        <w:rPr>
          <w:rFonts w:ascii="Arial" w:eastAsia="Arial" w:hAnsi="Arial"/>
          <w:bCs/>
          <w:i/>
          <w:iCs/>
          <w:sz w:val="17"/>
          <w:szCs w:val="17"/>
        </w:rPr>
        <w:t xml:space="preserve"> 7.3</w:t>
      </w:r>
      <w:r w:rsidRPr="00E40411">
        <w:rPr>
          <w:rFonts w:ascii="Arial" w:eastAsia="Arial" w:hAnsi="Arial"/>
          <w:bCs/>
          <w:i/>
          <w:iCs/>
          <w:sz w:val="17"/>
          <w:szCs w:val="17"/>
        </w:rPr>
        <w:t>.</w:t>
      </w:r>
      <w:r w:rsidR="005E2554" w:rsidRPr="00E40411">
        <w:rPr>
          <w:rFonts w:ascii="Arial" w:eastAsia="Arial" w:hAnsi="Arial"/>
          <w:bCs/>
          <w:i/>
          <w:iCs/>
          <w:sz w:val="17"/>
          <w:szCs w:val="17"/>
        </w:rPr>
        <w:t xml:space="preserve"> Tehničkih pravila.</w:t>
      </w:r>
    </w:p>
    <w:p w14:paraId="41C1A7A7" w14:textId="77777777" w:rsidR="00400C5C" w:rsidRPr="00E40411" w:rsidRDefault="004E5F0A" w:rsidP="004E5F0A">
      <w:pPr>
        <w:tabs>
          <w:tab w:val="left" w:pos="709"/>
        </w:tabs>
        <w:adjustRightInd w:val="0"/>
        <w:snapToGrid w:val="0"/>
        <w:ind w:left="709"/>
        <w:jc w:val="both"/>
        <w:rPr>
          <w:rFonts w:ascii="Arial" w:eastAsia="Times New Roman" w:hAnsi="Arial"/>
          <w:sz w:val="17"/>
          <w:szCs w:val="17"/>
        </w:rPr>
      </w:pPr>
      <w:r w:rsidRPr="00E40411">
        <w:rPr>
          <w:rFonts w:ascii="Arial" w:eastAsia="Times New Roman" w:hAnsi="Arial"/>
          <w:sz w:val="17"/>
          <w:szCs w:val="17"/>
        </w:rPr>
        <w:tab/>
        <w:t>U oba slučaja iz članov</w:t>
      </w:r>
      <w:r w:rsidR="00400C5C" w:rsidRPr="00E40411">
        <w:rPr>
          <w:rFonts w:ascii="Arial" w:eastAsia="Times New Roman" w:hAnsi="Arial"/>
          <w:sz w:val="17"/>
          <w:szCs w:val="17"/>
        </w:rPr>
        <w:t>a 17.1.1. i 17.1.2. Tehničkih pravila, taj takmičar (ili tim) u suprotnom bi trebalo da završe disciplinu boreći se „svim srcem” (bona fide).</w:t>
      </w:r>
    </w:p>
    <w:p w14:paraId="3D49952C" w14:textId="77777777" w:rsidR="00400C5C" w:rsidRPr="00E40411" w:rsidRDefault="00400C5C" w:rsidP="00E969A3">
      <w:pPr>
        <w:tabs>
          <w:tab w:val="left" w:pos="709"/>
        </w:tabs>
        <w:adjustRightInd w:val="0"/>
        <w:snapToGrid w:val="0"/>
        <w:jc w:val="both"/>
        <w:rPr>
          <w:rFonts w:ascii="Arial" w:eastAsia="Arial" w:hAnsi="Arial"/>
          <w:color w:val="00853B"/>
          <w:sz w:val="17"/>
          <w:szCs w:val="17"/>
        </w:rPr>
      </w:pPr>
    </w:p>
    <w:p w14:paraId="4AEC9B37" w14:textId="77777777" w:rsidR="000E18D4" w:rsidRPr="00E40411" w:rsidRDefault="00400C5C"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Guranje na stazi se definiše kao fizički kontakt u jednom ili više navrata sa drugim takmičarom ili takmičarima koji dovodi do nepravedno stečene prednosti ili do povrede tih takmičara ili, posledično, drugih takmičara.</w:t>
      </w:r>
    </w:p>
    <w:p w14:paraId="720B6BD6" w14:textId="77777777" w:rsidR="00400C5C" w:rsidRPr="00E40411" w:rsidRDefault="00400C5C" w:rsidP="00E969A3">
      <w:pPr>
        <w:tabs>
          <w:tab w:val="left" w:pos="709"/>
        </w:tabs>
        <w:adjustRightInd w:val="0"/>
        <w:snapToGrid w:val="0"/>
        <w:jc w:val="both"/>
        <w:rPr>
          <w:rFonts w:ascii="Arial" w:eastAsia="Arial" w:hAnsi="Arial"/>
          <w:color w:val="00853B"/>
          <w:sz w:val="17"/>
          <w:szCs w:val="17"/>
        </w:rPr>
      </w:pPr>
    </w:p>
    <w:p w14:paraId="3B34EF4C" w14:textId="77777777" w:rsidR="007F243F" w:rsidRPr="00E40411" w:rsidRDefault="007F243F"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17.2</w:t>
      </w:r>
      <w:r w:rsidRPr="00E40411">
        <w:rPr>
          <w:rFonts w:ascii="Arial" w:eastAsia="Arial" w:hAnsi="Arial"/>
          <w:sz w:val="17"/>
          <w:szCs w:val="17"/>
        </w:rPr>
        <w:tab/>
        <w:t>U svim trkama:</w:t>
      </w:r>
    </w:p>
    <w:p w14:paraId="78CD0881" w14:textId="77777777" w:rsidR="007F243F" w:rsidRPr="00E40411" w:rsidRDefault="007F243F" w:rsidP="00E969A3">
      <w:pPr>
        <w:tabs>
          <w:tab w:val="left" w:pos="709"/>
        </w:tabs>
        <w:adjustRightInd w:val="0"/>
        <w:snapToGrid w:val="0"/>
        <w:ind w:left="1440" w:hanging="1440"/>
        <w:jc w:val="both"/>
        <w:rPr>
          <w:rFonts w:ascii="Arial" w:eastAsia="Arial" w:hAnsi="Arial"/>
          <w:sz w:val="17"/>
          <w:szCs w:val="17"/>
        </w:rPr>
      </w:pPr>
      <w:r w:rsidRPr="00E40411">
        <w:rPr>
          <w:rFonts w:ascii="Arial" w:eastAsia="Arial" w:hAnsi="Arial"/>
          <w:sz w:val="17"/>
          <w:szCs w:val="17"/>
        </w:rPr>
        <w:tab/>
        <w:t>17.2.1</w:t>
      </w:r>
      <w:r w:rsidRPr="00E40411">
        <w:rPr>
          <w:rFonts w:ascii="Arial" w:eastAsia="Arial" w:hAnsi="Arial"/>
          <w:sz w:val="17"/>
          <w:szCs w:val="17"/>
        </w:rPr>
        <w:tab/>
        <w:t xml:space="preserve">koje </w:t>
      </w:r>
      <w:r w:rsidR="001D2482" w:rsidRPr="00E40411">
        <w:rPr>
          <w:rFonts w:ascii="Arial" w:eastAsia="Arial" w:hAnsi="Arial"/>
          <w:sz w:val="17"/>
          <w:szCs w:val="17"/>
        </w:rPr>
        <w:t>uključuju barem jednu krivinu, smer trčanja mora biti tako da unutrašnja staza bude sleva. Staze treba da budu numerisane tako da prva sleva unutrašnja staza nosi broj 1;</w:t>
      </w:r>
    </w:p>
    <w:p w14:paraId="6CCC2B28" w14:textId="77777777" w:rsidR="00400C5C" w:rsidRPr="00E40411" w:rsidRDefault="001D2482" w:rsidP="00E969A3">
      <w:pPr>
        <w:tabs>
          <w:tab w:val="left" w:pos="709"/>
        </w:tabs>
        <w:adjustRightInd w:val="0"/>
        <w:snapToGrid w:val="0"/>
        <w:ind w:left="1418" w:hanging="1735"/>
        <w:jc w:val="both"/>
        <w:rPr>
          <w:rFonts w:ascii="Arial" w:eastAsia="Arial" w:hAnsi="Arial"/>
          <w:sz w:val="17"/>
          <w:szCs w:val="17"/>
        </w:rPr>
      </w:pPr>
      <w:r w:rsidRPr="00E40411">
        <w:rPr>
          <w:rFonts w:ascii="Arial" w:eastAsia="Arial" w:hAnsi="Arial"/>
          <w:sz w:val="17"/>
          <w:szCs w:val="17"/>
        </w:rPr>
        <w:lastRenderedPageBreak/>
        <w:tab/>
      </w:r>
      <w:r w:rsidR="007F243F" w:rsidRPr="00E40411">
        <w:rPr>
          <w:rFonts w:ascii="Arial" w:eastAsia="Arial" w:hAnsi="Arial"/>
          <w:sz w:val="17"/>
          <w:szCs w:val="17"/>
        </w:rPr>
        <w:t>17.2</w:t>
      </w:r>
      <w:r w:rsidRPr="00E40411">
        <w:rPr>
          <w:rFonts w:ascii="Arial" w:eastAsia="Arial" w:hAnsi="Arial"/>
          <w:sz w:val="17"/>
          <w:szCs w:val="17"/>
        </w:rPr>
        <w:t>.2</w:t>
      </w:r>
      <w:r w:rsidRPr="00E40411">
        <w:rPr>
          <w:rFonts w:ascii="Arial" w:eastAsia="Arial" w:hAnsi="Arial"/>
          <w:sz w:val="17"/>
          <w:szCs w:val="17"/>
        </w:rPr>
        <w:tab/>
        <w:t>koje se u celini trče na pravom delu staze, smer trčanja može biti tako da unutrašnja staza bude sleva ili zdesna, u zavisnosti od raspoloživih uslova;</w:t>
      </w:r>
    </w:p>
    <w:p w14:paraId="6FA085C1" w14:textId="4F8760A1" w:rsidR="001D2482" w:rsidRPr="00E40411" w:rsidRDefault="001D2482" w:rsidP="00E969A3">
      <w:pPr>
        <w:tabs>
          <w:tab w:val="left" w:pos="709"/>
        </w:tabs>
        <w:adjustRightInd w:val="0"/>
        <w:snapToGrid w:val="0"/>
        <w:ind w:left="1418" w:hanging="1735"/>
        <w:jc w:val="both"/>
        <w:rPr>
          <w:rFonts w:ascii="Arial" w:eastAsia="Arial" w:hAnsi="Arial"/>
          <w:sz w:val="17"/>
          <w:szCs w:val="17"/>
        </w:rPr>
      </w:pPr>
      <w:r w:rsidRPr="00E40411">
        <w:rPr>
          <w:rFonts w:ascii="Arial" w:eastAsia="Arial" w:hAnsi="Arial"/>
          <w:sz w:val="17"/>
          <w:szCs w:val="17"/>
        </w:rPr>
        <w:tab/>
        <w:t>17.2.3</w:t>
      </w:r>
      <w:r w:rsidRPr="00E40411">
        <w:rPr>
          <w:rFonts w:ascii="Arial" w:eastAsia="Arial" w:hAnsi="Arial"/>
          <w:sz w:val="17"/>
          <w:szCs w:val="17"/>
        </w:rPr>
        <w:tab/>
        <w:t xml:space="preserve">koje se trče u odvojenim stazama (ili ako se bilo koji deo trke trči u odvojenim stazama), svaki takmičar mora od starta do cilja trčati u stazi koja mu je dodeljena, a prilikom trčanja u zakrivljenom delu staze, ne sme da nagazi </w:t>
      </w:r>
      <w:r w:rsidR="00266CB3" w:rsidRPr="00E40411">
        <w:rPr>
          <w:rFonts w:ascii="Arial" w:eastAsia="Arial" w:hAnsi="Arial"/>
          <w:sz w:val="17"/>
          <w:szCs w:val="17"/>
        </w:rPr>
        <w:t xml:space="preserve">belu liniju </w:t>
      </w:r>
      <w:r w:rsidRPr="00E40411">
        <w:rPr>
          <w:rFonts w:ascii="Arial" w:eastAsia="Arial" w:hAnsi="Arial"/>
          <w:sz w:val="17"/>
          <w:szCs w:val="17"/>
        </w:rPr>
        <w:t>ili da trči po</w:t>
      </w:r>
      <w:r w:rsidR="00266CB3" w:rsidRPr="00E40411">
        <w:rPr>
          <w:rFonts w:ascii="Arial" w:eastAsia="Arial" w:hAnsi="Arial"/>
          <w:sz w:val="17"/>
          <w:szCs w:val="17"/>
        </w:rPr>
        <w:t xml:space="preserve"> njoj ili unutar bele linije koja oivičava stazu s njegove leve strane ili u slučaju unutrašnje staze, po ivičnjaku ili liniji koja obeležava ivicu unutrašnjeg dela staze;</w:t>
      </w:r>
    </w:p>
    <w:p w14:paraId="7C38306D" w14:textId="77777777" w:rsidR="00266CB3" w:rsidRPr="00E40411" w:rsidRDefault="00266CB3" w:rsidP="00E969A3">
      <w:pPr>
        <w:tabs>
          <w:tab w:val="left" w:pos="709"/>
        </w:tabs>
        <w:adjustRightInd w:val="0"/>
        <w:snapToGrid w:val="0"/>
        <w:ind w:left="1418" w:hanging="1735"/>
        <w:jc w:val="both"/>
        <w:rPr>
          <w:rFonts w:ascii="Arial" w:eastAsia="Arial" w:hAnsi="Arial"/>
          <w:sz w:val="17"/>
          <w:szCs w:val="17"/>
        </w:rPr>
      </w:pPr>
      <w:r w:rsidRPr="00E40411">
        <w:rPr>
          <w:rFonts w:ascii="Arial" w:eastAsia="Arial" w:hAnsi="Arial"/>
          <w:sz w:val="17"/>
          <w:szCs w:val="17"/>
        </w:rPr>
        <w:tab/>
        <w:t>17.2.4</w:t>
      </w:r>
      <w:r w:rsidR="001D2482" w:rsidRPr="00E40411">
        <w:rPr>
          <w:rFonts w:ascii="Arial" w:eastAsia="Arial" w:hAnsi="Arial"/>
          <w:sz w:val="17"/>
          <w:szCs w:val="17"/>
        </w:rPr>
        <w:tab/>
        <w:t>koje se ne trče u odvojenim stazama</w:t>
      </w:r>
      <w:r w:rsidRPr="00E40411">
        <w:rPr>
          <w:rFonts w:ascii="Arial" w:eastAsia="Arial" w:hAnsi="Arial"/>
          <w:sz w:val="17"/>
          <w:szCs w:val="17"/>
        </w:rPr>
        <w:t xml:space="preserve"> (ili ako se bilo koji deo trke ne trči u odvojenim stazama)</w:t>
      </w:r>
      <w:r w:rsidR="001D2482" w:rsidRPr="00E40411">
        <w:rPr>
          <w:rFonts w:ascii="Arial" w:eastAsia="Arial" w:hAnsi="Arial"/>
          <w:sz w:val="17"/>
          <w:szCs w:val="17"/>
        </w:rPr>
        <w:t>, takmičar koji trči u krivini u spoljašnjoj polovini staze u skladu sa članom 17.5.2</w:t>
      </w:r>
      <w:r w:rsidRPr="00E40411">
        <w:rPr>
          <w:rFonts w:ascii="Arial" w:eastAsia="Arial" w:hAnsi="Arial"/>
          <w:sz w:val="17"/>
          <w:szCs w:val="17"/>
        </w:rPr>
        <w:t>.</w:t>
      </w:r>
      <w:r w:rsidR="001D2482" w:rsidRPr="00E40411">
        <w:rPr>
          <w:rFonts w:ascii="Arial" w:eastAsia="Arial" w:hAnsi="Arial"/>
          <w:sz w:val="17"/>
          <w:szCs w:val="17"/>
        </w:rPr>
        <w:t xml:space="preserve"> Tehničkih pravila, ili na </w:t>
      </w:r>
      <w:r w:rsidRPr="00E40411">
        <w:rPr>
          <w:rFonts w:ascii="Arial" w:eastAsia="Arial" w:hAnsi="Arial"/>
          <w:sz w:val="17"/>
          <w:szCs w:val="17"/>
        </w:rPr>
        <w:t xml:space="preserve">bilo kom </w:t>
      </w:r>
      <w:r w:rsidR="001D2482" w:rsidRPr="00E40411">
        <w:rPr>
          <w:rFonts w:ascii="Arial" w:eastAsia="Arial" w:hAnsi="Arial"/>
          <w:sz w:val="17"/>
          <w:szCs w:val="17"/>
        </w:rPr>
        <w:t>zakrivljenom delu staze pre i posle vodene prepreke kada s</w:t>
      </w:r>
      <w:r w:rsidRPr="00E40411">
        <w:rPr>
          <w:rFonts w:ascii="Arial" w:eastAsia="Arial" w:hAnsi="Arial"/>
          <w:sz w:val="17"/>
          <w:szCs w:val="17"/>
        </w:rPr>
        <w:t xml:space="preserve">u u pitanju trke sa preprekama, </w:t>
      </w:r>
      <w:r w:rsidR="001D2482" w:rsidRPr="00E40411">
        <w:rPr>
          <w:rFonts w:ascii="Arial" w:eastAsia="Arial" w:hAnsi="Arial"/>
          <w:sz w:val="17"/>
          <w:szCs w:val="17"/>
        </w:rPr>
        <w:t xml:space="preserve">ne sme </w:t>
      </w:r>
      <w:r w:rsidRPr="00E40411">
        <w:rPr>
          <w:rFonts w:ascii="Arial" w:eastAsia="Arial" w:hAnsi="Arial"/>
          <w:sz w:val="17"/>
          <w:szCs w:val="17"/>
        </w:rPr>
        <w:t>da nagazi</w:t>
      </w:r>
      <w:r w:rsidR="001D2482" w:rsidRPr="00E40411">
        <w:rPr>
          <w:rFonts w:ascii="Arial" w:eastAsia="Arial" w:hAnsi="Arial"/>
          <w:sz w:val="17"/>
          <w:szCs w:val="17"/>
        </w:rPr>
        <w:t xml:space="preserve"> </w:t>
      </w:r>
      <w:r w:rsidRPr="00E40411">
        <w:rPr>
          <w:rFonts w:ascii="Arial" w:eastAsia="Arial" w:hAnsi="Arial"/>
          <w:sz w:val="17"/>
          <w:szCs w:val="17"/>
        </w:rPr>
        <w:t>ivičnjak ili liniju ili da trči po njemu ili njoj ili unutar ivičnjaka ili linije koji obeležavaju odgovarajuću ivicu (unutrašnjeg dela staze, ili spoljašnje polovine staze, ili bilo kog zakrivljenog dela staze pre i posle vodene prepreke kada su u pitanju trke sa preprekama).</w:t>
      </w:r>
    </w:p>
    <w:p w14:paraId="12A6B46B" w14:textId="77777777" w:rsidR="00266CB3" w:rsidRPr="00E40411" w:rsidRDefault="00266CB3" w:rsidP="00E969A3">
      <w:pPr>
        <w:tabs>
          <w:tab w:val="left" w:pos="709"/>
        </w:tabs>
        <w:adjustRightInd w:val="0"/>
        <w:snapToGrid w:val="0"/>
        <w:jc w:val="both"/>
        <w:rPr>
          <w:rFonts w:ascii="Arial" w:eastAsia="Arial" w:hAnsi="Arial"/>
          <w:b/>
          <w:bCs/>
          <w:i/>
          <w:sz w:val="17"/>
          <w:szCs w:val="17"/>
        </w:rPr>
      </w:pPr>
      <w:r w:rsidRPr="00E40411">
        <w:rPr>
          <w:rFonts w:ascii="Arial" w:eastAsia="Arial" w:hAnsi="Arial"/>
          <w:b/>
          <w:bCs/>
          <w:i/>
          <w:sz w:val="17"/>
          <w:szCs w:val="17"/>
        </w:rPr>
        <w:t>Prekršaji na stazi</w:t>
      </w:r>
    </w:p>
    <w:p w14:paraId="2064393A" w14:textId="77777777" w:rsidR="00266CB3" w:rsidRPr="00E40411" w:rsidRDefault="00266CB3" w:rsidP="0092210C">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17.3</w:t>
      </w:r>
      <w:r w:rsidRPr="00E40411">
        <w:rPr>
          <w:rFonts w:ascii="Arial" w:eastAsia="Arial" w:hAnsi="Arial"/>
          <w:bCs/>
          <w:iCs/>
          <w:sz w:val="17"/>
          <w:szCs w:val="17"/>
        </w:rPr>
        <w:tab/>
        <w:t xml:space="preserve">U svim trkama, kada je glavni sudija uveren, na osnovu </w:t>
      </w:r>
      <w:r w:rsidR="0092210C" w:rsidRPr="00E40411">
        <w:rPr>
          <w:rFonts w:ascii="Arial" w:eastAsia="Arial" w:hAnsi="Arial"/>
          <w:bCs/>
          <w:iCs/>
          <w:sz w:val="17"/>
          <w:szCs w:val="17"/>
        </w:rPr>
        <w:t>izveštaja</w:t>
      </w:r>
      <w:r w:rsidRPr="00E40411">
        <w:rPr>
          <w:rFonts w:ascii="Arial" w:eastAsia="Arial" w:hAnsi="Arial"/>
          <w:bCs/>
          <w:iCs/>
          <w:sz w:val="17"/>
          <w:szCs w:val="17"/>
        </w:rPr>
        <w:t xml:space="preserve"> sudije ili sudije na stazi ili na drugi način, da je takmičar </w:t>
      </w:r>
      <w:r w:rsidR="00737FCD" w:rsidRPr="00E40411">
        <w:rPr>
          <w:rFonts w:ascii="Arial" w:eastAsia="Arial" w:hAnsi="Arial"/>
          <w:bCs/>
          <w:iCs/>
          <w:sz w:val="17"/>
          <w:szCs w:val="17"/>
        </w:rPr>
        <w:t>načinio povredu članova 17.2.3. i 17.2.4. Tehnič</w:t>
      </w:r>
      <w:r w:rsidR="0092210C" w:rsidRPr="00E40411">
        <w:rPr>
          <w:rFonts w:ascii="Arial" w:eastAsia="Arial" w:hAnsi="Arial"/>
          <w:bCs/>
          <w:iCs/>
          <w:sz w:val="17"/>
          <w:szCs w:val="17"/>
        </w:rPr>
        <w:t>k</w:t>
      </w:r>
      <w:r w:rsidR="00737FCD" w:rsidRPr="00E40411">
        <w:rPr>
          <w:rFonts w:ascii="Arial" w:eastAsia="Arial" w:hAnsi="Arial"/>
          <w:bCs/>
          <w:iCs/>
          <w:sz w:val="17"/>
          <w:szCs w:val="17"/>
        </w:rPr>
        <w:t>ih pravila,</w:t>
      </w:r>
      <w:r w:rsidRPr="00E40411">
        <w:rPr>
          <w:rFonts w:ascii="Arial" w:eastAsia="Arial" w:hAnsi="Arial"/>
          <w:bCs/>
          <w:iCs/>
          <w:sz w:val="17"/>
          <w:szCs w:val="17"/>
        </w:rPr>
        <w:t xml:space="preserve"> taj takmičar ili njegov tim, ako je u pitanju štafeta, biće</w:t>
      </w:r>
      <w:r w:rsidR="00737FCD" w:rsidRPr="00E40411">
        <w:rPr>
          <w:rFonts w:ascii="Arial" w:eastAsia="Arial" w:hAnsi="Arial"/>
          <w:bCs/>
          <w:iCs/>
          <w:sz w:val="17"/>
          <w:szCs w:val="17"/>
        </w:rPr>
        <w:t xml:space="preserve"> diskvalifikovan osim ako:</w:t>
      </w:r>
    </w:p>
    <w:p w14:paraId="3FF41D11" w14:textId="77777777" w:rsidR="007D7C33" w:rsidRPr="00E40411" w:rsidRDefault="007D7C33" w:rsidP="00055D01">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ab/>
        <w:t>17.3.1</w:t>
      </w:r>
      <w:r w:rsidRPr="00E40411">
        <w:rPr>
          <w:rFonts w:ascii="Arial" w:eastAsia="Arial" w:hAnsi="Arial"/>
          <w:bCs/>
          <w:iCs/>
          <w:sz w:val="17"/>
          <w:szCs w:val="17"/>
        </w:rPr>
        <w:tab/>
        <w:t xml:space="preserve">je gurnut ili na drugi način </w:t>
      </w:r>
      <w:r w:rsidR="00055D01">
        <w:rPr>
          <w:rFonts w:ascii="Arial" w:eastAsia="Arial" w:hAnsi="Arial"/>
          <w:bCs/>
          <w:iCs/>
          <w:sz w:val="17"/>
          <w:szCs w:val="17"/>
        </w:rPr>
        <w:t>primoran</w:t>
      </w:r>
      <w:r w:rsidRPr="00E40411">
        <w:rPr>
          <w:rFonts w:ascii="Arial" w:eastAsia="Arial" w:hAnsi="Arial"/>
          <w:bCs/>
          <w:iCs/>
          <w:sz w:val="17"/>
          <w:szCs w:val="17"/>
        </w:rPr>
        <w:t xml:space="preserve"> od strane drugog lica ili predmeta da </w:t>
      </w:r>
      <w:r w:rsidR="0092210C" w:rsidRPr="00E40411">
        <w:rPr>
          <w:rFonts w:ascii="Arial" w:eastAsia="Arial" w:hAnsi="Arial"/>
          <w:bCs/>
          <w:iCs/>
          <w:sz w:val="17"/>
          <w:szCs w:val="17"/>
        </w:rPr>
        <w:t xml:space="preserve">iskorači ili </w:t>
      </w:r>
      <w:r w:rsidRPr="00E40411">
        <w:rPr>
          <w:rFonts w:ascii="Arial" w:eastAsia="Arial" w:hAnsi="Arial"/>
          <w:bCs/>
          <w:iCs/>
          <w:sz w:val="17"/>
          <w:szCs w:val="17"/>
        </w:rPr>
        <w:t>trči izvan svoje staze ili da nagazi ili da trči po ili sa unutrašnje strane ivičnjaka ili linije koji označavaju predmetnu ivicu; ili</w:t>
      </w:r>
    </w:p>
    <w:p w14:paraId="130BFB75" w14:textId="77777777" w:rsidR="007D7C33" w:rsidRPr="00E40411" w:rsidRDefault="007D7C33" w:rsidP="0092210C">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ab/>
        <w:t>17.3.2</w:t>
      </w:r>
      <w:r w:rsidRPr="00E40411">
        <w:rPr>
          <w:rFonts w:ascii="Arial" w:eastAsia="Arial" w:hAnsi="Arial"/>
          <w:bCs/>
          <w:iCs/>
          <w:sz w:val="17"/>
          <w:szCs w:val="17"/>
        </w:rPr>
        <w:tab/>
      </w:r>
      <w:r w:rsidR="0092210C" w:rsidRPr="00E40411">
        <w:rPr>
          <w:rFonts w:ascii="Arial" w:eastAsia="Arial" w:hAnsi="Arial"/>
          <w:bCs/>
          <w:iCs/>
          <w:sz w:val="17"/>
          <w:szCs w:val="17"/>
        </w:rPr>
        <w:t>iskorači</w:t>
      </w:r>
      <w:r w:rsidRPr="00E40411">
        <w:rPr>
          <w:rFonts w:ascii="Arial" w:eastAsia="Arial" w:hAnsi="Arial"/>
          <w:bCs/>
          <w:iCs/>
          <w:sz w:val="17"/>
          <w:szCs w:val="17"/>
        </w:rPr>
        <w:t xml:space="preserve"> ili trči izvan svoje staze na ravnom delu staze, na bilo kom ravnom delu staze pre i posle vodene prepreke kada su u pitanju trke sa preprekama ili izvan spoljašnje </w:t>
      </w:r>
      <w:r w:rsidR="0092210C" w:rsidRPr="00E40411">
        <w:rPr>
          <w:rFonts w:ascii="Arial" w:eastAsia="Arial" w:hAnsi="Arial"/>
          <w:bCs/>
          <w:iCs/>
          <w:sz w:val="17"/>
          <w:szCs w:val="17"/>
        </w:rPr>
        <w:t>ivice</w:t>
      </w:r>
      <w:r w:rsidRPr="00E40411">
        <w:rPr>
          <w:rFonts w:ascii="Arial" w:eastAsia="Arial" w:hAnsi="Arial"/>
          <w:bCs/>
          <w:iCs/>
          <w:sz w:val="17"/>
          <w:szCs w:val="17"/>
        </w:rPr>
        <w:t xml:space="preserve"> svoje staze na krivini; ili</w:t>
      </w:r>
    </w:p>
    <w:p w14:paraId="4DBA68A8" w14:textId="77777777" w:rsidR="007D7C33" w:rsidRPr="00E40411" w:rsidRDefault="007D7C33" w:rsidP="00E969A3">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ab/>
        <w:t>17.3.3</w:t>
      </w:r>
      <w:r w:rsidRPr="00E40411">
        <w:rPr>
          <w:rFonts w:ascii="Arial" w:eastAsia="Arial" w:hAnsi="Arial"/>
          <w:bCs/>
          <w:iCs/>
          <w:sz w:val="17"/>
          <w:szCs w:val="17"/>
        </w:rPr>
        <w:tab/>
        <w:t>u svim trkama koje se trče u odvojenim stazama (ili ako se bilo koji deo trke trči u odvo</w:t>
      </w:r>
      <w:r w:rsidR="0092210C" w:rsidRPr="00E40411">
        <w:rPr>
          <w:rFonts w:ascii="Arial" w:eastAsia="Arial" w:hAnsi="Arial"/>
          <w:bCs/>
          <w:iCs/>
          <w:sz w:val="17"/>
          <w:szCs w:val="17"/>
        </w:rPr>
        <w:t xml:space="preserve">jenim stazama), jednom dodirne </w:t>
      </w:r>
      <w:r w:rsidRPr="00E40411">
        <w:rPr>
          <w:rFonts w:ascii="Arial" w:eastAsia="Arial" w:hAnsi="Arial"/>
          <w:bCs/>
          <w:iCs/>
          <w:sz w:val="17"/>
          <w:szCs w:val="17"/>
        </w:rPr>
        <w:t>liniju sa svoje leve strane ili ivičnjak ili liniju koja označava ivicu unutrašnjeg dela staze u krivini; ili</w:t>
      </w:r>
    </w:p>
    <w:p w14:paraId="034DD4DE" w14:textId="77777777" w:rsidR="007D7C33" w:rsidRPr="00E40411" w:rsidRDefault="007D7C33" w:rsidP="00E969A3">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lastRenderedPageBreak/>
        <w:tab/>
        <w:t>17.3.4</w:t>
      </w:r>
      <w:r w:rsidRPr="00E40411">
        <w:rPr>
          <w:rFonts w:ascii="Arial" w:eastAsia="Arial" w:hAnsi="Arial"/>
          <w:bCs/>
          <w:iCs/>
          <w:sz w:val="17"/>
          <w:szCs w:val="17"/>
        </w:rPr>
        <w:tab/>
        <w:t xml:space="preserve">u svim trkama koje se ne trče u odvojenim stazama (ili ako se bilo koji deo trke ne trči u odvojenim stazama), jednom nagazi ili potpuno zgazi preko ivičnjaka ili linije koja označava predmetnu ivicu (po </w:t>
      </w:r>
      <w:r w:rsidR="000C073C" w:rsidRPr="00E40411">
        <w:rPr>
          <w:rFonts w:ascii="Arial" w:eastAsia="Arial" w:hAnsi="Arial"/>
          <w:bCs/>
          <w:iCs/>
          <w:sz w:val="17"/>
          <w:szCs w:val="17"/>
        </w:rPr>
        <w:t>članu</w:t>
      </w:r>
      <w:r w:rsidRPr="00E40411">
        <w:rPr>
          <w:rFonts w:ascii="Arial" w:eastAsia="Arial" w:hAnsi="Arial"/>
          <w:bCs/>
          <w:iCs/>
          <w:sz w:val="17"/>
          <w:szCs w:val="17"/>
        </w:rPr>
        <w:t xml:space="preserve"> 17.2.4. Tehničkih pravila) u krivini;</w:t>
      </w:r>
    </w:p>
    <w:p w14:paraId="5BEC0856" w14:textId="77777777" w:rsidR="007D7C33" w:rsidRPr="00E40411" w:rsidRDefault="007D7C33" w:rsidP="0092210C">
      <w:pPr>
        <w:tabs>
          <w:tab w:val="left" w:pos="0"/>
        </w:tabs>
        <w:adjustRightInd w:val="0"/>
        <w:snapToGrid w:val="0"/>
        <w:ind w:left="720"/>
        <w:jc w:val="both"/>
        <w:rPr>
          <w:rFonts w:ascii="Arial" w:eastAsia="Arial" w:hAnsi="Arial"/>
          <w:bCs/>
          <w:iCs/>
          <w:sz w:val="17"/>
          <w:szCs w:val="17"/>
        </w:rPr>
      </w:pPr>
      <w:r w:rsidRPr="00E40411">
        <w:rPr>
          <w:rFonts w:ascii="Arial" w:eastAsia="Arial" w:hAnsi="Arial"/>
          <w:bCs/>
          <w:iCs/>
          <w:sz w:val="17"/>
          <w:szCs w:val="17"/>
        </w:rPr>
        <w:t>i ako nijedan drugi takmičar nije gurnut ili ometan tako da se time ometa njegov napredak u trci (videti član 17.1. Tehničkih pravila) i ako</w:t>
      </w:r>
      <w:r w:rsidR="00CD6DF3" w:rsidRPr="00E40411">
        <w:rPr>
          <w:rFonts w:ascii="Arial" w:eastAsia="Arial" w:hAnsi="Arial"/>
          <w:bCs/>
          <w:iCs/>
          <w:sz w:val="17"/>
          <w:szCs w:val="17"/>
        </w:rPr>
        <w:t xml:space="preserve"> iz toga nije proistekla nikakva materijalna prednost (videti član 17.4. Tehničkih pravila).</w:t>
      </w:r>
    </w:p>
    <w:p w14:paraId="0908B439" w14:textId="77777777" w:rsidR="00CD6DF3" w:rsidRPr="00E40411" w:rsidRDefault="0092210C" w:rsidP="0092210C">
      <w:pPr>
        <w:tabs>
          <w:tab w:val="left" w:pos="709"/>
        </w:tabs>
        <w:adjustRightInd w:val="0"/>
        <w:snapToGrid w:val="0"/>
        <w:ind w:left="709"/>
        <w:jc w:val="both"/>
        <w:rPr>
          <w:rFonts w:ascii="Arial" w:eastAsia="Times New Roman" w:hAnsi="Arial"/>
          <w:sz w:val="17"/>
          <w:szCs w:val="17"/>
        </w:rPr>
      </w:pPr>
      <w:r w:rsidRPr="00E40411">
        <w:rPr>
          <w:rFonts w:ascii="Arial" w:eastAsia="Times New Roman" w:hAnsi="Arial"/>
          <w:sz w:val="17"/>
          <w:szCs w:val="17"/>
        </w:rPr>
        <w:tab/>
      </w:r>
      <w:r w:rsidR="00CD6DF3" w:rsidRPr="00E40411">
        <w:rPr>
          <w:rFonts w:ascii="Arial" w:eastAsia="Times New Roman" w:hAnsi="Arial"/>
          <w:sz w:val="17"/>
          <w:szCs w:val="17"/>
        </w:rPr>
        <w:t xml:space="preserve">U trkama sa više </w:t>
      </w:r>
      <w:r w:rsidRPr="00E40411">
        <w:rPr>
          <w:rFonts w:ascii="Arial" w:eastAsia="Times New Roman" w:hAnsi="Arial"/>
          <w:sz w:val="17"/>
          <w:szCs w:val="17"/>
        </w:rPr>
        <w:t>krugova</w:t>
      </w:r>
      <w:r w:rsidR="00CD6DF3" w:rsidRPr="00E40411">
        <w:rPr>
          <w:rFonts w:ascii="Arial" w:eastAsia="Times New Roman" w:hAnsi="Arial"/>
          <w:sz w:val="17"/>
          <w:szCs w:val="17"/>
        </w:rPr>
        <w:t xml:space="preserve">, svaki prekršaj definisan članovima 17.3.3. i 17.3.4. Tehničkih pravila može biti načinjen samo jednom tokom svih </w:t>
      </w:r>
      <w:r w:rsidRPr="00E40411">
        <w:rPr>
          <w:rFonts w:ascii="Arial" w:eastAsia="Times New Roman" w:hAnsi="Arial"/>
          <w:sz w:val="17"/>
          <w:szCs w:val="17"/>
        </w:rPr>
        <w:t>krugova</w:t>
      </w:r>
      <w:r w:rsidR="00CD6DF3" w:rsidRPr="00E40411">
        <w:rPr>
          <w:rFonts w:ascii="Arial" w:eastAsia="Times New Roman" w:hAnsi="Arial"/>
          <w:sz w:val="17"/>
          <w:szCs w:val="17"/>
        </w:rPr>
        <w:t xml:space="preserve"> te discipline od strane jednog takmičara, a bez diskvalifikacije tog takmičara. Drugi prekršaj dovodi do diskvalifikacije tog takmičara bez obzira na to da l</w:t>
      </w:r>
      <w:r w:rsidRPr="00E40411">
        <w:rPr>
          <w:rFonts w:ascii="Arial" w:eastAsia="Times New Roman" w:hAnsi="Arial"/>
          <w:sz w:val="17"/>
          <w:szCs w:val="17"/>
        </w:rPr>
        <w:t>i je prekršaj napravljen u istom ili drugom</w:t>
      </w:r>
      <w:r w:rsidR="00CD6DF3" w:rsidRPr="00E40411">
        <w:rPr>
          <w:rFonts w:ascii="Arial" w:eastAsia="Times New Roman" w:hAnsi="Arial"/>
          <w:sz w:val="17"/>
          <w:szCs w:val="17"/>
        </w:rPr>
        <w:t xml:space="preserve"> </w:t>
      </w:r>
      <w:r w:rsidRPr="00E40411">
        <w:rPr>
          <w:rFonts w:ascii="Arial" w:eastAsia="Times New Roman" w:hAnsi="Arial"/>
          <w:sz w:val="17"/>
          <w:szCs w:val="17"/>
        </w:rPr>
        <w:t>krugu</w:t>
      </w:r>
      <w:r w:rsidR="00CD6DF3" w:rsidRPr="00E40411">
        <w:rPr>
          <w:rFonts w:ascii="Arial" w:eastAsia="Times New Roman" w:hAnsi="Arial"/>
          <w:sz w:val="17"/>
          <w:szCs w:val="17"/>
        </w:rPr>
        <w:t xml:space="preserve"> te discipline.</w:t>
      </w:r>
    </w:p>
    <w:p w14:paraId="2DF6A52E" w14:textId="77777777" w:rsidR="00CD6DF3" w:rsidRPr="00E40411" w:rsidRDefault="0092210C" w:rsidP="0092210C">
      <w:pPr>
        <w:tabs>
          <w:tab w:val="left" w:pos="709"/>
        </w:tabs>
        <w:adjustRightInd w:val="0"/>
        <w:snapToGrid w:val="0"/>
        <w:ind w:left="709"/>
        <w:jc w:val="both"/>
        <w:rPr>
          <w:rFonts w:ascii="Arial" w:eastAsia="Times New Roman" w:hAnsi="Arial"/>
          <w:sz w:val="17"/>
          <w:szCs w:val="17"/>
        </w:rPr>
      </w:pPr>
      <w:r w:rsidRPr="00E40411">
        <w:rPr>
          <w:rFonts w:ascii="Arial" w:eastAsia="Times New Roman" w:hAnsi="Arial"/>
          <w:sz w:val="17"/>
          <w:szCs w:val="17"/>
        </w:rPr>
        <w:tab/>
      </w:r>
      <w:r w:rsidR="00CD6DF3" w:rsidRPr="00E40411">
        <w:rPr>
          <w:rFonts w:ascii="Arial" w:eastAsia="Times New Roman" w:hAnsi="Arial"/>
          <w:sz w:val="17"/>
          <w:szCs w:val="17"/>
        </w:rPr>
        <w:t>U slučaju štafetnih trka, bilo koji drugi prekršaj (</w:t>
      </w:r>
      <w:r w:rsidRPr="00E40411">
        <w:rPr>
          <w:rFonts w:ascii="Arial" w:eastAsia="Times New Roman" w:hAnsi="Arial"/>
          <w:sz w:val="17"/>
          <w:szCs w:val="17"/>
        </w:rPr>
        <w:t>kako je navedeno</w:t>
      </w:r>
      <w:r w:rsidR="00CD6DF3" w:rsidRPr="00E40411">
        <w:rPr>
          <w:rFonts w:ascii="Arial" w:eastAsia="Times New Roman" w:hAnsi="Arial"/>
          <w:sz w:val="17"/>
          <w:szCs w:val="17"/>
        </w:rPr>
        <w:t xml:space="preserve"> u članovima 17.3.3. ili 17.3.4. Tehničkih pravila) od strane takmičara koji je član tima, bez obzira na to da li je drugi prekršaj načinio isti ili drugi takmičar tog tima, dovodi do diskvalifikacije tog tima bez obzira na to da l</w:t>
      </w:r>
      <w:r w:rsidRPr="00E40411">
        <w:rPr>
          <w:rFonts w:ascii="Arial" w:eastAsia="Times New Roman" w:hAnsi="Arial"/>
          <w:sz w:val="17"/>
          <w:szCs w:val="17"/>
        </w:rPr>
        <w:t>i je prekršaj napravljen u istom ili drugom</w:t>
      </w:r>
      <w:r w:rsidR="00CD6DF3" w:rsidRPr="00E40411">
        <w:rPr>
          <w:rFonts w:ascii="Arial" w:eastAsia="Times New Roman" w:hAnsi="Arial"/>
          <w:sz w:val="17"/>
          <w:szCs w:val="17"/>
        </w:rPr>
        <w:t xml:space="preserve"> </w:t>
      </w:r>
      <w:r w:rsidRPr="00E40411">
        <w:rPr>
          <w:rFonts w:ascii="Arial" w:eastAsia="Times New Roman" w:hAnsi="Arial"/>
          <w:sz w:val="17"/>
          <w:szCs w:val="17"/>
        </w:rPr>
        <w:t>krugu</w:t>
      </w:r>
      <w:r w:rsidR="00CD6DF3" w:rsidRPr="00E40411">
        <w:rPr>
          <w:rFonts w:ascii="Arial" w:eastAsia="Times New Roman" w:hAnsi="Arial"/>
          <w:sz w:val="17"/>
          <w:szCs w:val="17"/>
        </w:rPr>
        <w:t xml:space="preserve"> te discipline.</w:t>
      </w:r>
    </w:p>
    <w:p w14:paraId="6A2BB192" w14:textId="77777777" w:rsidR="00CD6DF3" w:rsidRPr="00E40411" w:rsidRDefault="0092210C" w:rsidP="0092210C">
      <w:pPr>
        <w:tabs>
          <w:tab w:val="left" w:pos="709"/>
        </w:tabs>
        <w:adjustRightInd w:val="0"/>
        <w:snapToGrid w:val="0"/>
        <w:ind w:left="708"/>
        <w:jc w:val="both"/>
        <w:rPr>
          <w:rFonts w:ascii="Arial" w:eastAsia="Times New Roman" w:hAnsi="Arial"/>
          <w:sz w:val="17"/>
          <w:szCs w:val="17"/>
        </w:rPr>
      </w:pPr>
      <w:r w:rsidRPr="00E40411">
        <w:rPr>
          <w:rFonts w:ascii="Arial" w:eastAsia="Times New Roman" w:hAnsi="Arial"/>
          <w:sz w:val="17"/>
          <w:szCs w:val="17"/>
        </w:rPr>
        <w:tab/>
      </w:r>
      <w:r w:rsidR="00CD6DF3" w:rsidRPr="00E40411">
        <w:rPr>
          <w:rFonts w:ascii="Arial" w:eastAsia="Times New Roman" w:hAnsi="Arial"/>
          <w:sz w:val="17"/>
          <w:szCs w:val="17"/>
        </w:rPr>
        <w:t xml:space="preserve">Za priznavanje rekorda, videti član 31.14.4. Pravila za </w:t>
      </w:r>
      <w:r w:rsidRPr="00E40411">
        <w:rPr>
          <w:rFonts w:ascii="Arial" w:eastAsia="Times New Roman" w:hAnsi="Arial"/>
          <w:sz w:val="17"/>
          <w:szCs w:val="17"/>
        </w:rPr>
        <w:t xml:space="preserve">atletska </w:t>
      </w:r>
      <w:r w:rsidR="00CD6DF3" w:rsidRPr="00E40411">
        <w:rPr>
          <w:rFonts w:ascii="Arial" w:eastAsia="Times New Roman" w:hAnsi="Arial"/>
          <w:sz w:val="17"/>
          <w:szCs w:val="17"/>
        </w:rPr>
        <w:t>takmičenja.</w:t>
      </w:r>
    </w:p>
    <w:p w14:paraId="29482268" w14:textId="77777777" w:rsidR="00CD6DF3" w:rsidRPr="00E40411" w:rsidRDefault="00CD6DF3"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17.4</w:t>
      </w:r>
      <w:r w:rsidRPr="00E40411">
        <w:rPr>
          <w:rFonts w:ascii="Arial" w:eastAsia="Times New Roman" w:hAnsi="Arial"/>
          <w:sz w:val="17"/>
          <w:szCs w:val="17"/>
        </w:rPr>
        <w:tab/>
        <w:t>Ukoliko je takmičar stekao materijalnu prednost tako što je poboljšao svoju poziciju na bilo koji način uključujući i izuzetke navedene u članu 17.3. Tehničkih pravila ili tako što se izbavio iz "zatvorene" pozicije u trci tako što je u bilo kom trenutku trčao van obeleženih linija, gazio po liniji ili trčao unutar unutrašnje ivice staze, taj takmičar (ili tim) biće diskvalifikovan.</w:t>
      </w:r>
    </w:p>
    <w:p w14:paraId="4F5CA6A1" w14:textId="77777777" w:rsidR="00CD6DF3" w:rsidRPr="00E40411" w:rsidRDefault="00CD6DF3" w:rsidP="00E969A3">
      <w:pPr>
        <w:tabs>
          <w:tab w:val="left" w:pos="709"/>
        </w:tabs>
        <w:adjustRightInd w:val="0"/>
        <w:snapToGrid w:val="0"/>
        <w:jc w:val="both"/>
        <w:rPr>
          <w:rFonts w:ascii="Arial" w:eastAsia="Arial" w:hAnsi="Arial"/>
          <w:color w:val="00853B"/>
          <w:sz w:val="17"/>
          <w:szCs w:val="17"/>
        </w:rPr>
      </w:pPr>
    </w:p>
    <w:p w14:paraId="307146D4" w14:textId="77777777" w:rsidR="00CD6DF3" w:rsidRPr="00E40411" w:rsidRDefault="00D51C7A"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Članom 17.4. izričito je zabranjeno da takmičari koji žele da poboljšaju svoju poziciju </w:t>
      </w:r>
      <w:r w:rsidR="00305736" w:rsidRPr="00E40411">
        <w:rPr>
          <w:rFonts w:ascii="Arial" w:eastAsia="Arial" w:hAnsi="Arial"/>
          <w:color w:val="00853B"/>
          <w:sz w:val="17"/>
          <w:szCs w:val="17"/>
        </w:rPr>
        <w:t xml:space="preserve">to čine </w:t>
      </w:r>
      <w:r w:rsidRPr="00E40411">
        <w:rPr>
          <w:rFonts w:ascii="Arial" w:eastAsia="Arial" w:hAnsi="Arial"/>
          <w:color w:val="00853B"/>
          <w:sz w:val="17"/>
          <w:szCs w:val="17"/>
        </w:rPr>
        <w:t xml:space="preserve">prelaskom u unutrašnji deo staze (bilo namerno ili usled guranja od strane drugog takmičara) </w:t>
      </w:r>
      <w:r w:rsidR="00305736" w:rsidRPr="00E40411">
        <w:rPr>
          <w:rFonts w:ascii="Arial" w:eastAsia="Arial" w:hAnsi="Arial"/>
          <w:color w:val="00853B"/>
          <w:sz w:val="17"/>
          <w:szCs w:val="17"/>
        </w:rPr>
        <w:t>da bi se izbavili</w:t>
      </w:r>
      <w:r w:rsidRPr="00E40411">
        <w:rPr>
          <w:rFonts w:ascii="Arial" w:eastAsia="Arial" w:hAnsi="Arial"/>
          <w:color w:val="00853B"/>
          <w:sz w:val="17"/>
          <w:szCs w:val="17"/>
        </w:rPr>
        <w:t xml:space="preserve"> iz „zatvorene” pozicije u trci tako što trče</w:t>
      </w:r>
      <w:r w:rsidR="00305736" w:rsidRPr="00E40411">
        <w:rPr>
          <w:rFonts w:ascii="Arial" w:eastAsia="Arial" w:hAnsi="Arial"/>
          <w:color w:val="00853B"/>
          <w:sz w:val="17"/>
          <w:szCs w:val="17"/>
        </w:rPr>
        <w:t xml:space="preserve"> unutrašnjim delom staze dok se ne "izbave". Iako trčanje</w:t>
      </w:r>
      <w:r w:rsidRPr="00E40411">
        <w:rPr>
          <w:rFonts w:ascii="Arial" w:eastAsia="Arial" w:hAnsi="Arial"/>
          <w:color w:val="00853B"/>
          <w:sz w:val="17"/>
          <w:szCs w:val="17"/>
        </w:rPr>
        <w:t xml:space="preserve"> unutrašnjom ivicom staze</w:t>
      </w:r>
      <w:r w:rsidR="00305736" w:rsidRPr="00E40411">
        <w:rPr>
          <w:rFonts w:ascii="Arial" w:eastAsia="Arial" w:hAnsi="Arial"/>
          <w:color w:val="00853B"/>
          <w:sz w:val="17"/>
          <w:szCs w:val="17"/>
        </w:rPr>
        <w:t xml:space="preserve"> 1.</w:t>
      </w:r>
      <w:r w:rsidRPr="00E40411">
        <w:rPr>
          <w:rFonts w:ascii="Arial" w:eastAsia="Arial" w:hAnsi="Arial"/>
          <w:color w:val="00853B"/>
          <w:sz w:val="17"/>
          <w:szCs w:val="17"/>
        </w:rPr>
        <w:t xml:space="preserve"> na pravom delu (za razliku od trčanja na krivini) obično ne dovodi do obavezne diskvalifikacije, glavni sudija je ovlašćen da po sopstvenom nahođenju diskvalifikuje takmičara ukoliko je on time stekao prednost, bez obzira </w:t>
      </w:r>
      <w:r w:rsidR="00305736" w:rsidRPr="00E40411">
        <w:rPr>
          <w:rFonts w:ascii="Arial" w:eastAsia="Arial" w:hAnsi="Arial"/>
          <w:color w:val="00853B"/>
          <w:sz w:val="17"/>
          <w:szCs w:val="17"/>
        </w:rPr>
        <w:t xml:space="preserve">na to </w:t>
      </w:r>
      <w:r w:rsidRPr="00E40411">
        <w:rPr>
          <w:rFonts w:ascii="Arial" w:eastAsia="Arial" w:hAnsi="Arial"/>
          <w:color w:val="00853B"/>
          <w:sz w:val="17"/>
          <w:szCs w:val="17"/>
        </w:rPr>
        <w:t>da li je razlog za to bilo guranje ili ometanje od strane drugog takmičara. U tim slučajevima</w:t>
      </w:r>
      <w:r w:rsidR="00305736" w:rsidRPr="00E40411">
        <w:rPr>
          <w:rFonts w:ascii="Arial" w:eastAsia="Arial" w:hAnsi="Arial"/>
          <w:color w:val="00853B"/>
          <w:sz w:val="17"/>
          <w:szCs w:val="17"/>
        </w:rPr>
        <w:t>,</w:t>
      </w:r>
      <w:r w:rsidRPr="00E40411">
        <w:rPr>
          <w:rFonts w:ascii="Arial" w:eastAsia="Arial" w:hAnsi="Arial"/>
          <w:color w:val="00853B"/>
          <w:sz w:val="17"/>
          <w:szCs w:val="17"/>
        </w:rPr>
        <w:t xml:space="preserve"> takmičar treba odmah da se vrati na stazu, bez namere da stekne bilo kakvu prednost.</w:t>
      </w:r>
    </w:p>
    <w:p w14:paraId="04B712C7" w14:textId="77777777" w:rsidR="00305736" w:rsidRPr="00E40411" w:rsidRDefault="00EC4C5C"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lastRenderedPageBreak/>
        <w:t>Kada trka započne u odvojenim stazama, ali se ne nastavlja u odvojenim stazama, članovi 17.2. i 17.3. Tehničkih pravila primenjuju se shodno delu trke koji se trči. Samim tim, dozvoljen je samo jedan prekršaj u skladu sa članovima 17.3.3. ili 17.3.4. Drugi prekršaj u istoj trci dovodi do diskvalifikacije. Kada se određuje da li treba primeniti izuzetak predviđen pravilom 17.3.3. u slučaju kada se deo obuće/stopala nalazi sa leve strane linije, postoji uslov da bar deo obrisa obuće/stopala dodiruje liniju sa leve strane (predstavljen obrisom predmetnog dela obuće ili stopala) kako bi se primenio izuzetak propisan ovim članom. Ukoliko ovo nije slučaj, ovaj izuzetak se ne primenjuje.</w:t>
      </w:r>
    </w:p>
    <w:p w14:paraId="7E581503" w14:textId="77777777" w:rsidR="00EC4C5C" w:rsidRPr="00E40411" w:rsidRDefault="00EC4C5C" w:rsidP="005E699A">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Svak</w:t>
      </w:r>
      <w:r w:rsidR="005E699A" w:rsidRPr="00E40411">
        <w:rPr>
          <w:rFonts w:ascii="Arial" w:eastAsia="Arial" w:hAnsi="Arial"/>
          <w:color w:val="00853B"/>
          <w:sz w:val="17"/>
          <w:szCs w:val="17"/>
        </w:rPr>
        <w:t xml:space="preserve">i prekršaj na stazi </w:t>
      </w:r>
      <w:r w:rsidRPr="00E40411">
        <w:rPr>
          <w:rFonts w:ascii="Arial" w:eastAsia="Arial" w:hAnsi="Arial"/>
          <w:color w:val="00853B"/>
          <w:sz w:val="17"/>
          <w:szCs w:val="17"/>
        </w:rPr>
        <w:t xml:space="preserve">mora biti </w:t>
      </w:r>
      <w:r w:rsidR="005E699A" w:rsidRPr="00E40411">
        <w:rPr>
          <w:rFonts w:ascii="Arial" w:eastAsia="Arial" w:hAnsi="Arial"/>
          <w:color w:val="00853B"/>
          <w:sz w:val="17"/>
          <w:szCs w:val="17"/>
        </w:rPr>
        <w:t>unet</w:t>
      </w:r>
      <w:r w:rsidRPr="00E40411">
        <w:rPr>
          <w:rFonts w:ascii="Arial" w:eastAsia="Arial" w:hAnsi="Arial"/>
          <w:color w:val="00853B"/>
          <w:sz w:val="17"/>
          <w:szCs w:val="17"/>
        </w:rPr>
        <w:t xml:space="preserve"> u</w:t>
      </w:r>
      <w:r w:rsidR="00830E9F" w:rsidRPr="00E40411">
        <w:rPr>
          <w:rFonts w:ascii="Arial" w:eastAsia="Arial" w:hAnsi="Arial"/>
          <w:color w:val="00853B"/>
          <w:sz w:val="17"/>
          <w:szCs w:val="17"/>
        </w:rPr>
        <w:t xml:space="preserve"> </w:t>
      </w:r>
      <w:r w:rsidR="005E699A" w:rsidRPr="00E40411">
        <w:rPr>
          <w:rFonts w:ascii="Arial" w:eastAsia="Arial" w:hAnsi="Arial"/>
          <w:color w:val="00853B"/>
          <w:sz w:val="17"/>
          <w:szCs w:val="17"/>
        </w:rPr>
        <w:t>podatke s takmičenja i prikazan</w:t>
      </w:r>
      <w:r w:rsidR="00830E9F" w:rsidRPr="00E40411">
        <w:rPr>
          <w:rFonts w:ascii="Arial" w:eastAsia="Arial" w:hAnsi="Arial"/>
          <w:color w:val="00853B"/>
          <w:sz w:val="17"/>
          <w:szCs w:val="17"/>
        </w:rPr>
        <w:t xml:space="preserve"> u rezultatima i startnim listama</w:t>
      </w:r>
      <w:r w:rsidRPr="00E40411">
        <w:rPr>
          <w:rFonts w:ascii="Arial" w:eastAsia="Arial" w:hAnsi="Arial"/>
          <w:color w:val="00853B"/>
          <w:sz w:val="17"/>
          <w:szCs w:val="17"/>
        </w:rPr>
        <w:t xml:space="preserve"> (simbol koji se</w:t>
      </w:r>
      <w:r w:rsidR="005E699A" w:rsidRPr="00E40411">
        <w:rPr>
          <w:rFonts w:ascii="Arial" w:eastAsia="Arial" w:hAnsi="Arial"/>
          <w:color w:val="00853B"/>
          <w:sz w:val="17"/>
          <w:szCs w:val="17"/>
        </w:rPr>
        <w:t xml:space="preserve"> za to</w:t>
      </w:r>
      <w:r w:rsidRPr="00E40411">
        <w:rPr>
          <w:rFonts w:ascii="Arial" w:eastAsia="Arial" w:hAnsi="Arial"/>
          <w:color w:val="00853B"/>
          <w:sz w:val="17"/>
          <w:szCs w:val="17"/>
        </w:rPr>
        <w:t xml:space="preserve"> koristi je definisan članom 25.4</w:t>
      </w:r>
      <w:r w:rsidR="00830E9F" w:rsidRPr="00E40411">
        <w:rPr>
          <w:rFonts w:ascii="Arial" w:eastAsia="Arial" w:hAnsi="Arial"/>
          <w:color w:val="00853B"/>
          <w:sz w:val="17"/>
          <w:szCs w:val="17"/>
        </w:rPr>
        <w:t>.</w:t>
      </w:r>
      <w:r w:rsidRPr="00E40411">
        <w:rPr>
          <w:rFonts w:ascii="Arial" w:eastAsia="Arial" w:hAnsi="Arial"/>
          <w:color w:val="00853B"/>
          <w:sz w:val="17"/>
          <w:szCs w:val="17"/>
        </w:rPr>
        <w:t xml:space="preserve"> Pravila za </w:t>
      </w:r>
      <w:r w:rsidR="00830E9F" w:rsidRPr="00E40411">
        <w:rPr>
          <w:rFonts w:ascii="Arial" w:eastAsia="Arial" w:hAnsi="Arial"/>
          <w:color w:val="00853B"/>
          <w:sz w:val="17"/>
          <w:szCs w:val="17"/>
        </w:rPr>
        <w:t xml:space="preserve">atletska </w:t>
      </w:r>
      <w:r w:rsidRPr="00E40411">
        <w:rPr>
          <w:rFonts w:ascii="Arial" w:eastAsia="Arial" w:hAnsi="Arial"/>
          <w:color w:val="00853B"/>
          <w:sz w:val="17"/>
          <w:szCs w:val="17"/>
        </w:rPr>
        <w:t xml:space="preserve">takmičenja). </w:t>
      </w:r>
    </w:p>
    <w:p w14:paraId="142B0130" w14:textId="77777777" w:rsidR="00830E9F" w:rsidRPr="00E40411" w:rsidRDefault="00830E9F"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Prenošenje prekršaja u naredni krug se primenjuje samo na istu disciplinu, a ne na trke različitih dužina.</w:t>
      </w:r>
    </w:p>
    <w:p w14:paraId="50D953E5" w14:textId="77777777" w:rsidR="00830E9F" w:rsidRPr="00E40411" w:rsidRDefault="00830E9F"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U višebojima, takmičar će biti diskvalifikovan ukoliko načini prekršaj više od jednog puta samo ukoliko se to desi tokom iste trke. Prekršaji se ne prenose u naredne trke u okviru istog višeboja.</w:t>
      </w:r>
    </w:p>
    <w:p w14:paraId="3C7460A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7AC555C" w14:textId="77777777" w:rsidR="00B87367" w:rsidRPr="00E40411" w:rsidRDefault="00B87367"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17.5</w:t>
      </w:r>
      <w:r w:rsidRPr="00E40411">
        <w:rPr>
          <w:rFonts w:ascii="Arial" w:eastAsia="Times New Roman" w:hAnsi="Arial"/>
          <w:sz w:val="17"/>
          <w:szCs w:val="17"/>
        </w:rPr>
        <w:tab/>
        <w:t xml:space="preserve">Na takmičenjima iz tački 1. i 2. definicije takmičenja </w:t>
      </w:r>
      <w:r w:rsidR="005E699A" w:rsidRPr="00E40411">
        <w:rPr>
          <w:rFonts w:ascii="Arial" w:eastAsia="Times New Roman" w:hAnsi="Arial"/>
          <w:sz w:val="17"/>
          <w:szCs w:val="17"/>
        </w:rPr>
        <w:t>za svetsko rangiranje</w:t>
      </w:r>
      <w:r w:rsidRPr="00E40411">
        <w:rPr>
          <w:rFonts w:ascii="Arial" w:eastAsia="Times New Roman" w:hAnsi="Arial"/>
          <w:sz w:val="17"/>
          <w:szCs w:val="17"/>
        </w:rPr>
        <w:t xml:space="preserve"> i kada je pogodno i u drugim takmičenjima:</w:t>
      </w:r>
    </w:p>
    <w:p w14:paraId="095385D7" w14:textId="77777777" w:rsidR="00B87367" w:rsidRPr="00E40411" w:rsidRDefault="00B87367"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17.5.1</w:t>
      </w:r>
      <w:r w:rsidRPr="00E40411">
        <w:rPr>
          <w:rFonts w:ascii="Arial" w:eastAsia="Times New Roman" w:hAnsi="Arial"/>
          <w:sz w:val="17"/>
          <w:szCs w:val="17"/>
        </w:rPr>
        <w:tab/>
        <w:t>U trci na 800 m, takmičari trče u odvojenim stazama do bliže ivice linije posle koje mogu da napuste svoju stazu i uđu u unutrašnju stazu. To je lučna linija širine 5 cm, obeležena posle izlaska iz prve krivine preko svih staza, sem staze 1. Da bi takmičari lakše uočili mesto posle koga je dozvoljen ulazak u unutrašnju stazu, na belu liniju koja oivičava svaku stazu, a neposredno pre „linije ulaska” postavljaju se manje kupe, prizme ili d</w:t>
      </w:r>
      <w:r w:rsidR="008F1C62" w:rsidRPr="00E40411">
        <w:rPr>
          <w:rFonts w:ascii="Arial" w:eastAsia="Times New Roman" w:hAnsi="Arial"/>
          <w:sz w:val="17"/>
          <w:szCs w:val="17"/>
        </w:rPr>
        <w:t>rugačija obeležja, po mogućstvu</w:t>
      </w:r>
      <w:r w:rsidRPr="00E40411">
        <w:rPr>
          <w:rFonts w:ascii="Arial" w:eastAsia="Times New Roman" w:hAnsi="Arial"/>
          <w:sz w:val="17"/>
          <w:szCs w:val="17"/>
        </w:rPr>
        <w:t xml:space="preserve"> boje različite od boje „linije ulaska” i boje linija staza.</w:t>
      </w:r>
    </w:p>
    <w:p w14:paraId="64422D4B" w14:textId="77777777" w:rsidR="00830E9F" w:rsidRPr="00E40411" w:rsidRDefault="00B87367" w:rsidP="00E969A3">
      <w:pPr>
        <w:tabs>
          <w:tab w:val="left" w:pos="709"/>
        </w:tabs>
        <w:adjustRightInd w:val="0"/>
        <w:snapToGrid w:val="0"/>
        <w:ind w:left="1440"/>
        <w:jc w:val="both"/>
        <w:rPr>
          <w:rFonts w:ascii="Arial" w:eastAsia="Times New Roman" w:hAnsi="Arial"/>
          <w:i/>
          <w:iCs/>
          <w:sz w:val="17"/>
          <w:szCs w:val="17"/>
        </w:rPr>
      </w:pPr>
      <w:r w:rsidRPr="00E40411">
        <w:rPr>
          <w:rFonts w:ascii="Arial" w:eastAsia="Times New Roman" w:hAnsi="Arial"/>
          <w:i/>
          <w:iCs/>
          <w:sz w:val="17"/>
          <w:szCs w:val="17"/>
        </w:rPr>
        <w:t xml:space="preserve">Napomena: U takmičenjima iz tački 1. (e) i 2. (e) definicije takmičenja </w:t>
      </w:r>
      <w:r w:rsidR="008F1C62" w:rsidRPr="00E40411">
        <w:rPr>
          <w:rFonts w:ascii="Arial" w:eastAsia="Times New Roman" w:hAnsi="Arial"/>
          <w:i/>
          <w:iCs/>
          <w:sz w:val="17"/>
          <w:szCs w:val="17"/>
        </w:rPr>
        <w:t>za svetsko rangiranje</w:t>
      </w:r>
      <w:r w:rsidRPr="00E40411">
        <w:rPr>
          <w:rFonts w:ascii="Arial" w:eastAsia="Times New Roman" w:hAnsi="Arial"/>
          <w:i/>
          <w:iCs/>
          <w:sz w:val="17"/>
          <w:szCs w:val="17"/>
        </w:rPr>
        <w:t>, timovi koji učestvuju mogu se dogovoriti da se ne trči u odvojenim stazama.</w:t>
      </w:r>
    </w:p>
    <w:p w14:paraId="59D08C2F" w14:textId="77777777" w:rsidR="00B87367" w:rsidRPr="00E40411" w:rsidRDefault="00B87367"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17.5.1</w:t>
      </w:r>
      <w:r w:rsidRPr="00E40411">
        <w:rPr>
          <w:rFonts w:ascii="Arial" w:eastAsia="Times New Roman" w:hAnsi="Arial"/>
          <w:sz w:val="17"/>
          <w:szCs w:val="17"/>
        </w:rPr>
        <w:tab/>
        <w:t xml:space="preserve">Kada u trci na 1000 m, 2000 m, 3000 m, (opciono i na trkama s vodenim preprekama na 3000 m), 5000 m ili 10.000 m učestvuje više od 12 takmičara, oni mogu biti podeljeni u dve grupe, pri čemu jedna grupa, koju čini približno dve trećine takmičara, startuje sa osnovne lučne startne linije, a druga grupa sa dodatne lučne </w:t>
      </w:r>
      <w:r w:rsidRPr="00E40411">
        <w:rPr>
          <w:rFonts w:ascii="Arial" w:eastAsia="Times New Roman" w:hAnsi="Arial"/>
          <w:sz w:val="17"/>
          <w:szCs w:val="17"/>
        </w:rPr>
        <w:lastRenderedPageBreak/>
        <w:t>startne linije obeležene preko spolj</w:t>
      </w:r>
      <w:r w:rsidR="008F1C62" w:rsidRPr="00E40411">
        <w:rPr>
          <w:rFonts w:ascii="Arial" w:eastAsia="Times New Roman" w:hAnsi="Arial"/>
          <w:sz w:val="17"/>
          <w:szCs w:val="17"/>
        </w:rPr>
        <w:t>aš</w:t>
      </w:r>
      <w:r w:rsidRPr="00E40411">
        <w:rPr>
          <w:rFonts w:ascii="Arial" w:eastAsia="Times New Roman" w:hAnsi="Arial"/>
          <w:sz w:val="17"/>
          <w:szCs w:val="17"/>
        </w:rPr>
        <w:t>n</w:t>
      </w:r>
      <w:r w:rsidR="008F1C62" w:rsidRPr="00E40411">
        <w:rPr>
          <w:rFonts w:ascii="Arial" w:eastAsia="Times New Roman" w:hAnsi="Arial"/>
          <w:sz w:val="17"/>
          <w:szCs w:val="17"/>
        </w:rPr>
        <w:t>j</w:t>
      </w:r>
      <w:r w:rsidRPr="00E40411">
        <w:rPr>
          <w:rFonts w:ascii="Arial" w:eastAsia="Times New Roman" w:hAnsi="Arial"/>
          <w:sz w:val="17"/>
          <w:szCs w:val="17"/>
        </w:rPr>
        <w:t>e polovine staze. Druga grupa trči spolj</w:t>
      </w:r>
      <w:r w:rsidR="008F1C62" w:rsidRPr="00E40411">
        <w:rPr>
          <w:rFonts w:ascii="Arial" w:eastAsia="Times New Roman" w:hAnsi="Arial"/>
          <w:sz w:val="17"/>
          <w:szCs w:val="17"/>
        </w:rPr>
        <w:t>aš</w:t>
      </w:r>
      <w:r w:rsidRPr="00E40411">
        <w:rPr>
          <w:rFonts w:ascii="Arial" w:eastAsia="Times New Roman" w:hAnsi="Arial"/>
          <w:sz w:val="17"/>
          <w:szCs w:val="17"/>
        </w:rPr>
        <w:t>n</w:t>
      </w:r>
      <w:r w:rsidR="008F1C62" w:rsidRPr="00E40411">
        <w:rPr>
          <w:rFonts w:ascii="Arial" w:eastAsia="Times New Roman" w:hAnsi="Arial"/>
          <w:sz w:val="17"/>
          <w:szCs w:val="17"/>
        </w:rPr>
        <w:t>j</w:t>
      </w:r>
      <w:r w:rsidRPr="00E40411">
        <w:rPr>
          <w:rFonts w:ascii="Arial" w:eastAsia="Times New Roman" w:hAnsi="Arial"/>
          <w:sz w:val="17"/>
          <w:szCs w:val="17"/>
        </w:rPr>
        <w:t>om polovinom sta</w:t>
      </w:r>
      <w:r w:rsidR="00EB1154" w:rsidRPr="00E40411">
        <w:rPr>
          <w:rFonts w:ascii="Arial" w:eastAsia="Times New Roman" w:hAnsi="Arial"/>
          <w:sz w:val="17"/>
          <w:szCs w:val="17"/>
        </w:rPr>
        <w:t>ze do izlaska iz prve krivine. Tada je p</w:t>
      </w:r>
      <w:r w:rsidRPr="00E40411">
        <w:rPr>
          <w:rFonts w:ascii="Arial" w:eastAsia="Times New Roman" w:hAnsi="Arial"/>
          <w:sz w:val="17"/>
          <w:szCs w:val="17"/>
        </w:rPr>
        <w:t>otrebno je postaviti kupe, zastavice ili privremeni ivičnjak kako je opisano u članu 14.1</w:t>
      </w:r>
      <w:r w:rsidR="00EB1154" w:rsidRPr="00E40411">
        <w:rPr>
          <w:rFonts w:ascii="Arial" w:eastAsia="Times New Roman" w:hAnsi="Arial"/>
          <w:sz w:val="17"/>
          <w:szCs w:val="17"/>
        </w:rPr>
        <w:t>.</w:t>
      </w:r>
      <w:r w:rsidRPr="00E40411">
        <w:rPr>
          <w:rFonts w:ascii="Arial" w:eastAsia="Times New Roman" w:hAnsi="Arial"/>
          <w:sz w:val="17"/>
          <w:szCs w:val="17"/>
        </w:rPr>
        <w:t xml:space="preserve"> Tehničkih pravila.</w:t>
      </w:r>
    </w:p>
    <w:p w14:paraId="309EBD2B" w14:textId="77777777" w:rsidR="00B87367" w:rsidRPr="00E40411" w:rsidRDefault="00B87367" w:rsidP="00E969A3">
      <w:pPr>
        <w:tabs>
          <w:tab w:val="left" w:pos="709"/>
        </w:tabs>
        <w:adjustRightInd w:val="0"/>
        <w:snapToGrid w:val="0"/>
        <w:ind w:left="1440"/>
        <w:jc w:val="both"/>
        <w:rPr>
          <w:rFonts w:ascii="Arial" w:eastAsia="Times New Roman" w:hAnsi="Arial"/>
          <w:sz w:val="17"/>
          <w:szCs w:val="17"/>
        </w:rPr>
      </w:pPr>
      <w:r w:rsidRPr="00E40411">
        <w:rPr>
          <w:rFonts w:ascii="Arial" w:eastAsia="Times New Roman" w:hAnsi="Arial"/>
          <w:sz w:val="17"/>
          <w:szCs w:val="17"/>
        </w:rPr>
        <w:t xml:space="preserve">Dodatna lučna startna linija se </w:t>
      </w:r>
      <w:r w:rsidR="00EB1154" w:rsidRPr="00E40411">
        <w:rPr>
          <w:rFonts w:ascii="Arial" w:eastAsia="Times New Roman" w:hAnsi="Arial"/>
          <w:sz w:val="17"/>
          <w:szCs w:val="17"/>
        </w:rPr>
        <w:t>postavlja</w:t>
      </w:r>
      <w:r w:rsidRPr="00E40411">
        <w:rPr>
          <w:rFonts w:ascii="Arial" w:eastAsia="Times New Roman" w:hAnsi="Arial"/>
          <w:sz w:val="17"/>
          <w:szCs w:val="17"/>
        </w:rPr>
        <w:t xml:space="preserve"> tako da svi takmičari trče istu dužinu staze od starta do cilja.</w:t>
      </w:r>
    </w:p>
    <w:p w14:paraId="54CBE925" w14:textId="77777777" w:rsidR="00B87367" w:rsidRPr="00E40411" w:rsidRDefault="00B87367" w:rsidP="00E969A3">
      <w:pPr>
        <w:tabs>
          <w:tab w:val="left" w:pos="709"/>
        </w:tabs>
        <w:adjustRightInd w:val="0"/>
        <w:snapToGrid w:val="0"/>
        <w:ind w:left="1440"/>
        <w:jc w:val="both"/>
        <w:rPr>
          <w:rFonts w:ascii="Arial" w:eastAsia="Times New Roman" w:hAnsi="Arial"/>
          <w:sz w:val="17"/>
          <w:szCs w:val="17"/>
        </w:rPr>
      </w:pPr>
      <w:r w:rsidRPr="00E40411">
        <w:rPr>
          <w:rFonts w:ascii="Arial" w:eastAsia="Times New Roman" w:hAnsi="Arial"/>
          <w:sz w:val="17"/>
          <w:szCs w:val="17"/>
        </w:rPr>
        <w:t xml:space="preserve">Linija za ulazak takmičara u unutrašnje staze u trci na 800 m </w:t>
      </w:r>
      <w:r w:rsidR="00EB1154" w:rsidRPr="00E40411">
        <w:rPr>
          <w:rFonts w:ascii="Arial" w:eastAsia="Times New Roman" w:hAnsi="Arial"/>
          <w:sz w:val="17"/>
          <w:szCs w:val="17"/>
        </w:rPr>
        <w:t>ujedno</w:t>
      </w:r>
      <w:r w:rsidRPr="00E40411">
        <w:rPr>
          <w:rFonts w:ascii="Arial" w:eastAsia="Times New Roman" w:hAnsi="Arial"/>
          <w:sz w:val="17"/>
          <w:szCs w:val="17"/>
        </w:rPr>
        <w:t xml:space="preserve"> je i mesto posle koga takmičari u „spolj</w:t>
      </w:r>
      <w:r w:rsidR="008F1C62" w:rsidRPr="00E40411">
        <w:rPr>
          <w:rFonts w:ascii="Arial" w:eastAsia="Times New Roman" w:hAnsi="Arial"/>
          <w:sz w:val="17"/>
          <w:szCs w:val="17"/>
        </w:rPr>
        <w:t>aš</w:t>
      </w:r>
      <w:r w:rsidRPr="00E40411">
        <w:rPr>
          <w:rFonts w:ascii="Arial" w:eastAsia="Times New Roman" w:hAnsi="Arial"/>
          <w:sz w:val="17"/>
          <w:szCs w:val="17"/>
        </w:rPr>
        <w:t>n</w:t>
      </w:r>
      <w:r w:rsidR="008F1C62" w:rsidRPr="00E40411">
        <w:rPr>
          <w:rFonts w:ascii="Arial" w:eastAsia="Times New Roman" w:hAnsi="Arial"/>
          <w:sz w:val="17"/>
          <w:szCs w:val="17"/>
        </w:rPr>
        <w:t>j</w:t>
      </w:r>
      <w:r w:rsidRPr="00E40411">
        <w:rPr>
          <w:rFonts w:ascii="Arial" w:eastAsia="Times New Roman" w:hAnsi="Arial"/>
          <w:sz w:val="17"/>
          <w:szCs w:val="17"/>
        </w:rPr>
        <w:t>oj” grupi u trkama na 2000 m i 10.000 m mogu ući u unutrašnje staze, odnosno pridružiti se takmičarima koji su startovali sa osnovne startne linije.</w:t>
      </w:r>
    </w:p>
    <w:p w14:paraId="2DBC1812" w14:textId="77777777" w:rsidR="00B87367" w:rsidRPr="00E40411" w:rsidRDefault="00B87367" w:rsidP="008F1C62">
      <w:pPr>
        <w:tabs>
          <w:tab w:val="left" w:pos="709"/>
        </w:tabs>
        <w:adjustRightInd w:val="0"/>
        <w:snapToGrid w:val="0"/>
        <w:ind w:left="1440"/>
        <w:jc w:val="both"/>
        <w:rPr>
          <w:rFonts w:ascii="Arial" w:eastAsia="Times New Roman" w:hAnsi="Arial"/>
          <w:sz w:val="17"/>
          <w:szCs w:val="17"/>
        </w:rPr>
      </w:pPr>
      <w:r w:rsidRPr="00E40411">
        <w:rPr>
          <w:rFonts w:ascii="Arial" w:eastAsia="Times New Roman" w:hAnsi="Arial"/>
          <w:sz w:val="17"/>
          <w:szCs w:val="17"/>
        </w:rPr>
        <w:t xml:space="preserve">Za grupni start trka na 1000 m, 3000 m, (opciono i </w:t>
      </w:r>
      <w:r w:rsidR="008F1C62" w:rsidRPr="00E40411">
        <w:rPr>
          <w:rFonts w:ascii="Arial" w:eastAsia="Times New Roman" w:hAnsi="Arial"/>
          <w:sz w:val="17"/>
          <w:szCs w:val="17"/>
        </w:rPr>
        <w:t>u</w:t>
      </w:r>
      <w:r w:rsidRPr="00E40411">
        <w:rPr>
          <w:rFonts w:ascii="Arial" w:eastAsia="Times New Roman" w:hAnsi="Arial"/>
          <w:sz w:val="17"/>
          <w:szCs w:val="17"/>
        </w:rPr>
        <w:t xml:space="preserve"> trkama </w:t>
      </w:r>
      <w:r w:rsidR="00EB1154" w:rsidRPr="00E40411">
        <w:rPr>
          <w:rFonts w:ascii="Arial" w:eastAsia="Times New Roman" w:hAnsi="Arial"/>
          <w:sz w:val="17"/>
          <w:szCs w:val="17"/>
        </w:rPr>
        <w:t>s vodenim preprekama na 3000 m)</w:t>
      </w:r>
      <w:r w:rsidRPr="00E40411">
        <w:rPr>
          <w:rFonts w:ascii="Arial" w:eastAsia="Times New Roman" w:hAnsi="Arial"/>
          <w:sz w:val="17"/>
          <w:szCs w:val="17"/>
        </w:rPr>
        <w:t xml:space="preserve"> i 5000 m</w:t>
      </w:r>
      <w:r w:rsidR="00EB1154" w:rsidRPr="00E40411">
        <w:rPr>
          <w:rFonts w:ascii="Arial" w:eastAsia="Times New Roman" w:hAnsi="Arial"/>
          <w:sz w:val="17"/>
          <w:szCs w:val="17"/>
        </w:rPr>
        <w:t>,</w:t>
      </w:r>
      <w:r w:rsidRPr="00E40411">
        <w:rPr>
          <w:rFonts w:ascii="Arial" w:eastAsia="Times New Roman" w:hAnsi="Arial"/>
          <w:sz w:val="17"/>
          <w:szCs w:val="17"/>
        </w:rPr>
        <w:t xml:space="preserve"> mesto ulaska </w:t>
      </w:r>
      <w:r w:rsidR="008F1C62" w:rsidRPr="00E40411">
        <w:rPr>
          <w:rFonts w:ascii="Arial" w:eastAsia="Times New Roman" w:hAnsi="Arial"/>
          <w:sz w:val="17"/>
          <w:szCs w:val="17"/>
        </w:rPr>
        <w:t>takmičara iz spoljašnje grupe</w:t>
      </w:r>
      <w:r w:rsidR="00EB1154" w:rsidRPr="00E40411">
        <w:rPr>
          <w:rFonts w:ascii="Arial" w:eastAsia="Times New Roman" w:hAnsi="Arial"/>
          <w:sz w:val="17"/>
          <w:szCs w:val="17"/>
        </w:rPr>
        <w:t xml:space="preserve"> </w:t>
      </w:r>
      <w:r w:rsidRPr="00E40411">
        <w:rPr>
          <w:rFonts w:ascii="Arial" w:eastAsia="Times New Roman" w:hAnsi="Arial"/>
          <w:sz w:val="17"/>
          <w:szCs w:val="17"/>
        </w:rPr>
        <w:t>u unutrašnje staze se označava na početku pravog dela staze prema cilju. Mesto ulaska u unutrašnje staze se</w:t>
      </w:r>
      <w:r w:rsidR="00EB1154" w:rsidRPr="00E40411">
        <w:rPr>
          <w:rFonts w:ascii="Arial" w:eastAsia="Times New Roman" w:hAnsi="Arial"/>
          <w:sz w:val="17"/>
          <w:szCs w:val="17"/>
        </w:rPr>
        <w:t xml:space="preserve"> može označiti</w:t>
      </w:r>
      <w:r w:rsidRPr="00E40411">
        <w:rPr>
          <w:rFonts w:ascii="Arial" w:eastAsia="Times New Roman" w:hAnsi="Arial"/>
          <w:sz w:val="17"/>
          <w:szCs w:val="17"/>
        </w:rPr>
        <w:t xml:space="preserve"> </w:t>
      </w:r>
      <w:r w:rsidR="008F1C62" w:rsidRPr="00E40411">
        <w:rPr>
          <w:rFonts w:ascii="Arial" w:eastAsia="Times New Roman" w:hAnsi="Arial"/>
          <w:sz w:val="17"/>
          <w:szCs w:val="17"/>
        </w:rPr>
        <w:t>oznakom</w:t>
      </w:r>
      <w:r w:rsidRPr="00E40411">
        <w:rPr>
          <w:rFonts w:ascii="Arial" w:eastAsia="Times New Roman" w:hAnsi="Arial"/>
          <w:sz w:val="17"/>
          <w:szCs w:val="17"/>
        </w:rPr>
        <w:t xml:space="preserve"> veličine </w:t>
      </w:r>
      <w:r w:rsidR="00EB1154" w:rsidRPr="00E40411">
        <w:rPr>
          <w:rFonts w:ascii="Arial" w:eastAsia="Times New Roman" w:hAnsi="Arial"/>
          <w:sz w:val="17"/>
          <w:szCs w:val="17"/>
        </w:rPr>
        <w:t>5×5 cm, na liniji između staza 4. i 5.</w:t>
      </w:r>
      <w:r w:rsidRPr="00E40411">
        <w:rPr>
          <w:rFonts w:ascii="Arial" w:eastAsia="Times New Roman" w:hAnsi="Arial"/>
          <w:sz w:val="17"/>
          <w:szCs w:val="17"/>
        </w:rPr>
        <w:t xml:space="preserve"> (ili na liniji između </w:t>
      </w:r>
      <w:r w:rsidR="00EB1154" w:rsidRPr="00E40411">
        <w:rPr>
          <w:rFonts w:ascii="Arial" w:eastAsia="Times New Roman" w:hAnsi="Arial"/>
          <w:sz w:val="17"/>
          <w:szCs w:val="17"/>
        </w:rPr>
        <w:t xml:space="preserve">staza </w:t>
      </w:r>
      <w:r w:rsidRPr="00E40411">
        <w:rPr>
          <w:rFonts w:ascii="Arial" w:eastAsia="Times New Roman" w:hAnsi="Arial"/>
          <w:sz w:val="17"/>
          <w:szCs w:val="17"/>
        </w:rPr>
        <w:t xml:space="preserve">3. i 4. na stadionu sa šest staza), </w:t>
      </w:r>
      <w:r w:rsidR="00EB1154" w:rsidRPr="00E40411">
        <w:rPr>
          <w:rFonts w:ascii="Arial" w:eastAsia="Times New Roman" w:hAnsi="Arial"/>
          <w:sz w:val="17"/>
          <w:szCs w:val="17"/>
        </w:rPr>
        <w:t xml:space="preserve">a odmah ispred ove </w:t>
      </w:r>
      <w:r w:rsidR="008F1C62" w:rsidRPr="00E40411">
        <w:rPr>
          <w:rFonts w:ascii="Arial" w:eastAsia="Times New Roman" w:hAnsi="Arial"/>
          <w:sz w:val="17"/>
          <w:szCs w:val="17"/>
        </w:rPr>
        <w:t>oznake</w:t>
      </w:r>
      <w:r w:rsidR="00EB1154" w:rsidRPr="00E40411">
        <w:rPr>
          <w:rFonts w:ascii="Arial" w:eastAsia="Times New Roman" w:hAnsi="Arial"/>
          <w:sz w:val="17"/>
          <w:szCs w:val="17"/>
        </w:rPr>
        <w:t xml:space="preserve"> </w:t>
      </w:r>
      <w:r w:rsidRPr="00E40411">
        <w:rPr>
          <w:rFonts w:ascii="Arial" w:eastAsia="Times New Roman" w:hAnsi="Arial"/>
          <w:sz w:val="17"/>
          <w:szCs w:val="17"/>
        </w:rPr>
        <w:t>se postavlja</w:t>
      </w:r>
      <w:r w:rsidR="00EB1154" w:rsidRPr="00E40411">
        <w:rPr>
          <w:rFonts w:ascii="Arial" w:eastAsia="Times New Roman" w:hAnsi="Arial"/>
          <w:sz w:val="17"/>
          <w:szCs w:val="17"/>
        </w:rPr>
        <w:t>ju kupa ili zastavica koje</w:t>
      </w:r>
      <w:r w:rsidRPr="00E40411">
        <w:rPr>
          <w:rFonts w:ascii="Arial" w:eastAsia="Times New Roman" w:hAnsi="Arial"/>
          <w:sz w:val="17"/>
          <w:szCs w:val="17"/>
        </w:rPr>
        <w:t xml:space="preserve"> se uklanja</w:t>
      </w:r>
      <w:r w:rsidR="00EB1154" w:rsidRPr="00E40411">
        <w:rPr>
          <w:rFonts w:ascii="Arial" w:eastAsia="Times New Roman" w:hAnsi="Arial"/>
          <w:sz w:val="17"/>
          <w:szCs w:val="17"/>
        </w:rPr>
        <w:t>ju</w:t>
      </w:r>
      <w:r w:rsidRPr="00E40411">
        <w:rPr>
          <w:rFonts w:ascii="Arial" w:eastAsia="Times New Roman" w:hAnsi="Arial"/>
          <w:sz w:val="17"/>
          <w:szCs w:val="17"/>
        </w:rPr>
        <w:t xml:space="preserve"> pošto se dve grupe takmičara spoje.</w:t>
      </w:r>
    </w:p>
    <w:p w14:paraId="23F42609" w14:textId="77777777" w:rsidR="00B87367" w:rsidRPr="00E40411" w:rsidRDefault="00EB1154" w:rsidP="00E969A3">
      <w:pPr>
        <w:tabs>
          <w:tab w:val="left" w:pos="709"/>
        </w:tabs>
        <w:adjustRightInd w:val="0"/>
        <w:snapToGrid w:val="0"/>
        <w:ind w:left="1440"/>
        <w:jc w:val="both"/>
        <w:rPr>
          <w:rFonts w:ascii="Arial" w:eastAsia="Times New Roman" w:hAnsi="Arial"/>
          <w:sz w:val="17"/>
          <w:szCs w:val="17"/>
        </w:rPr>
      </w:pPr>
      <w:r w:rsidRPr="00E40411">
        <w:rPr>
          <w:rFonts w:ascii="Arial" w:eastAsia="Times New Roman" w:hAnsi="Arial"/>
          <w:sz w:val="17"/>
          <w:szCs w:val="17"/>
        </w:rPr>
        <w:t>Ako takmičar ne poštuje ovaj član</w:t>
      </w:r>
      <w:r w:rsidR="00B87367" w:rsidRPr="00E40411">
        <w:rPr>
          <w:rFonts w:ascii="Arial" w:eastAsia="Times New Roman" w:hAnsi="Arial"/>
          <w:sz w:val="17"/>
          <w:szCs w:val="17"/>
        </w:rPr>
        <w:t xml:space="preserve">, on će biti diskvalifikovan, a u </w:t>
      </w:r>
      <w:r w:rsidRPr="00E40411">
        <w:rPr>
          <w:rFonts w:ascii="Arial" w:eastAsia="Times New Roman" w:hAnsi="Arial"/>
          <w:sz w:val="17"/>
          <w:szCs w:val="17"/>
        </w:rPr>
        <w:t>slučaju štafeta diskvalifikuje s</w:t>
      </w:r>
      <w:r w:rsidR="00B87367" w:rsidRPr="00E40411">
        <w:rPr>
          <w:rFonts w:ascii="Arial" w:eastAsia="Times New Roman" w:hAnsi="Arial"/>
          <w:sz w:val="17"/>
          <w:szCs w:val="17"/>
        </w:rPr>
        <w:t xml:space="preserve">e </w:t>
      </w:r>
      <w:r w:rsidR="008F1C62" w:rsidRPr="00E40411">
        <w:rPr>
          <w:rFonts w:ascii="Arial" w:eastAsia="Times New Roman" w:hAnsi="Arial"/>
          <w:sz w:val="17"/>
          <w:szCs w:val="17"/>
        </w:rPr>
        <w:t xml:space="preserve">ceo </w:t>
      </w:r>
      <w:r w:rsidR="00B87367" w:rsidRPr="00E40411">
        <w:rPr>
          <w:rFonts w:ascii="Arial" w:eastAsia="Times New Roman" w:hAnsi="Arial"/>
          <w:sz w:val="17"/>
          <w:szCs w:val="17"/>
        </w:rPr>
        <w:t>njegov tim.</w:t>
      </w:r>
    </w:p>
    <w:p w14:paraId="6863E34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B135450" w14:textId="77777777" w:rsidR="00F94BAA" w:rsidRPr="00E40411" w:rsidRDefault="00F94BAA" w:rsidP="008F1C62">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Oznake koje se koriste na „liniji ulaska” za trke na 800 m i, gde je primenjivo, štafete, treba da budu dimenzija 5×5 cm i </w:t>
      </w:r>
      <w:r w:rsidR="008F1C62" w:rsidRPr="00E40411">
        <w:rPr>
          <w:rFonts w:ascii="Arial" w:eastAsia="Arial" w:hAnsi="Arial"/>
          <w:color w:val="00853B"/>
          <w:sz w:val="17"/>
          <w:szCs w:val="17"/>
        </w:rPr>
        <w:t>ne više</w:t>
      </w:r>
      <w:r w:rsidRPr="00E40411">
        <w:rPr>
          <w:rFonts w:ascii="Arial" w:eastAsia="Arial" w:hAnsi="Arial"/>
          <w:color w:val="00853B"/>
          <w:sz w:val="17"/>
          <w:szCs w:val="17"/>
        </w:rPr>
        <w:t xml:space="preserve"> od 15 cm.</w:t>
      </w:r>
    </w:p>
    <w:p w14:paraId="0F967761" w14:textId="77777777" w:rsidR="00F94BAA" w:rsidRPr="00E40411" w:rsidRDefault="00F94BAA"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U svrhe pojašnjenja, poštujući član 25.4. Pravila za atletska takmičenja </w:t>
      </w:r>
      <w:r w:rsidR="008F1C62" w:rsidRPr="00E40411">
        <w:rPr>
          <w:rFonts w:ascii="Arial" w:eastAsia="Arial" w:hAnsi="Arial"/>
          <w:color w:val="00853B"/>
          <w:sz w:val="17"/>
          <w:szCs w:val="17"/>
        </w:rPr>
        <w:t>prilikom navođenja</w:t>
      </w:r>
      <w:r w:rsidRPr="00E40411">
        <w:rPr>
          <w:rFonts w:ascii="Arial" w:eastAsia="Arial" w:hAnsi="Arial"/>
          <w:color w:val="00853B"/>
          <w:sz w:val="17"/>
          <w:szCs w:val="17"/>
        </w:rPr>
        <w:t xml:space="preserve"> članova po kojima je takmičar diskvalifikovan:</w:t>
      </w:r>
    </w:p>
    <w:p w14:paraId="1A6E7073" w14:textId="77777777" w:rsidR="00F94BAA" w:rsidRPr="00E40411" w:rsidRDefault="00F94BAA" w:rsidP="0095745A">
      <w:pPr>
        <w:numPr>
          <w:ilvl w:val="0"/>
          <w:numId w:val="17"/>
        </w:numPr>
        <w:tabs>
          <w:tab w:val="left" w:pos="426"/>
        </w:tabs>
        <w:adjustRightInd w:val="0"/>
        <w:snapToGrid w:val="0"/>
        <w:ind w:left="426"/>
        <w:jc w:val="both"/>
        <w:rPr>
          <w:rFonts w:ascii="Arial" w:eastAsia="Arial" w:hAnsi="Arial"/>
          <w:color w:val="00853B"/>
          <w:sz w:val="17"/>
          <w:szCs w:val="17"/>
        </w:rPr>
      </w:pPr>
      <w:r w:rsidRPr="00E40411">
        <w:rPr>
          <w:rFonts w:ascii="Arial" w:eastAsia="Arial" w:hAnsi="Arial"/>
          <w:color w:val="00853B"/>
          <w:sz w:val="17"/>
          <w:szCs w:val="17"/>
        </w:rPr>
        <w:t>ako takmičar nagazi na liniju ili trči sa njene unutrašnje strane, navodi se, u zavisnosti od slučaja, član 17.2.3. ili 17.2.4. Tehničkih pravila.</w:t>
      </w:r>
    </w:p>
    <w:p w14:paraId="19DCA5B3" w14:textId="77777777" w:rsidR="00F94BAA" w:rsidRPr="00E40411" w:rsidRDefault="00F94BAA" w:rsidP="0095745A">
      <w:pPr>
        <w:numPr>
          <w:ilvl w:val="0"/>
          <w:numId w:val="17"/>
        </w:numPr>
        <w:tabs>
          <w:tab w:val="left" w:pos="426"/>
        </w:tabs>
        <w:adjustRightInd w:val="0"/>
        <w:snapToGrid w:val="0"/>
        <w:ind w:left="426"/>
        <w:jc w:val="both"/>
        <w:rPr>
          <w:rFonts w:ascii="Arial" w:eastAsia="Arial" w:hAnsi="Arial"/>
          <w:color w:val="00853B"/>
          <w:sz w:val="17"/>
          <w:szCs w:val="17"/>
        </w:rPr>
      </w:pPr>
      <w:r w:rsidRPr="00E40411">
        <w:rPr>
          <w:rFonts w:ascii="Arial" w:eastAsia="Arial" w:hAnsi="Arial"/>
          <w:color w:val="00853B"/>
          <w:sz w:val="17"/>
          <w:szCs w:val="17"/>
        </w:rPr>
        <w:t xml:space="preserve">ako takmičar uđe u unutrašnju stazu pre naznačene linije ili obeležja za </w:t>
      </w:r>
      <w:r w:rsidR="00B474E1" w:rsidRPr="00E40411">
        <w:rPr>
          <w:rFonts w:ascii="Arial" w:eastAsia="Arial" w:hAnsi="Arial"/>
          <w:color w:val="00853B"/>
          <w:sz w:val="17"/>
          <w:szCs w:val="17"/>
        </w:rPr>
        <w:t xml:space="preserve">dozvoljen </w:t>
      </w:r>
      <w:r w:rsidRPr="00E40411">
        <w:rPr>
          <w:rFonts w:ascii="Arial" w:eastAsia="Arial" w:hAnsi="Arial"/>
          <w:color w:val="00853B"/>
          <w:sz w:val="17"/>
          <w:szCs w:val="17"/>
        </w:rPr>
        <w:t>ulazak u unutrašnje staze</w:t>
      </w:r>
      <w:r w:rsidR="00B474E1" w:rsidRPr="00E40411">
        <w:rPr>
          <w:rFonts w:ascii="Arial" w:eastAsia="Arial" w:hAnsi="Arial"/>
          <w:color w:val="00853B"/>
          <w:sz w:val="17"/>
          <w:szCs w:val="17"/>
        </w:rPr>
        <w:t>, navodi se</w:t>
      </w:r>
      <w:r w:rsidRPr="00E40411">
        <w:rPr>
          <w:rFonts w:ascii="Arial" w:eastAsia="Arial" w:hAnsi="Arial"/>
          <w:color w:val="00853B"/>
          <w:sz w:val="17"/>
          <w:szCs w:val="17"/>
        </w:rPr>
        <w:t xml:space="preserve"> </w:t>
      </w:r>
      <w:r w:rsidR="00B474E1" w:rsidRPr="00E40411">
        <w:rPr>
          <w:rFonts w:ascii="Arial" w:eastAsia="Arial" w:hAnsi="Arial"/>
          <w:color w:val="00853B"/>
          <w:sz w:val="17"/>
          <w:szCs w:val="17"/>
        </w:rPr>
        <w:t>č</w:t>
      </w:r>
      <w:r w:rsidRPr="00E40411">
        <w:rPr>
          <w:rFonts w:ascii="Arial" w:eastAsia="Arial" w:hAnsi="Arial"/>
          <w:color w:val="00853B"/>
          <w:sz w:val="17"/>
          <w:szCs w:val="17"/>
        </w:rPr>
        <w:t>lan 17.5</w:t>
      </w:r>
      <w:r w:rsidR="00B474E1" w:rsidRPr="00E40411">
        <w:rPr>
          <w:rFonts w:ascii="Arial" w:eastAsia="Arial" w:hAnsi="Arial"/>
          <w:color w:val="00853B"/>
          <w:sz w:val="17"/>
          <w:szCs w:val="17"/>
        </w:rPr>
        <w:t>.</w:t>
      </w:r>
      <w:r w:rsidRPr="00E40411">
        <w:rPr>
          <w:rFonts w:ascii="Arial" w:eastAsia="Arial" w:hAnsi="Arial"/>
          <w:color w:val="00853B"/>
          <w:sz w:val="17"/>
          <w:szCs w:val="17"/>
        </w:rPr>
        <w:t xml:space="preserve"> Tehničkih pravila</w:t>
      </w:r>
      <w:r w:rsidR="00B474E1" w:rsidRPr="00E40411">
        <w:rPr>
          <w:rFonts w:ascii="Arial" w:eastAsia="Arial" w:hAnsi="Arial"/>
          <w:color w:val="00853B"/>
          <w:sz w:val="17"/>
          <w:szCs w:val="17"/>
        </w:rPr>
        <w:t>.</w:t>
      </w:r>
    </w:p>
    <w:p w14:paraId="40CD872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7C72682" w14:textId="77777777" w:rsidR="006D09BC" w:rsidRPr="00E40411" w:rsidRDefault="006D09BC" w:rsidP="00E969A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Napuštanje staze</w:t>
      </w:r>
    </w:p>
    <w:p w14:paraId="1E1D114F" w14:textId="77777777" w:rsidR="006D09BC" w:rsidRPr="00E40411" w:rsidRDefault="006D09BC" w:rsidP="00572755">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17.6</w:t>
      </w:r>
      <w:r w:rsidRPr="00E40411">
        <w:rPr>
          <w:rFonts w:ascii="Arial" w:eastAsia="Times New Roman" w:hAnsi="Arial"/>
          <w:sz w:val="17"/>
          <w:szCs w:val="17"/>
        </w:rPr>
        <w:tab/>
        <w:t xml:space="preserve">Takmičaru koji je </w:t>
      </w:r>
      <w:r w:rsidR="00572755" w:rsidRPr="00E40411">
        <w:rPr>
          <w:rFonts w:ascii="Arial" w:eastAsia="Times New Roman" w:hAnsi="Arial"/>
          <w:sz w:val="17"/>
          <w:szCs w:val="17"/>
        </w:rPr>
        <w:t>samovoljno</w:t>
      </w:r>
      <w:r w:rsidRPr="00E40411">
        <w:rPr>
          <w:rFonts w:ascii="Arial" w:eastAsia="Times New Roman" w:hAnsi="Arial"/>
          <w:sz w:val="17"/>
          <w:szCs w:val="17"/>
        </w:rPr>
        <w:t xml:space="preserve"> napustio atletsku stazu tokom trke, osim u skladu sa članom 24.6. Tehničkih pravila, neće biti dozvoljeno da se vrati na stazu i nastavi trku i biće evidentiran </w:t>
      </w:r>
      <w:r w:rsidRPr="00E40411">
        <w:rPr>
          <w:rFonts w:ascii="Arial" w:eastAsia="Times New Roman" w:hAnsi="Arial"/>
          <w:sz w:val="17"/>
          <w:szCs w:val="17"/>
        </w:rPr>
        <w:lastRenderedPageBreak/>
        <w:t>kao da nije završio trku. Ako takmičar pokuša da ponovo uđe u trku, glavni sudija će ga diskvalifikovati.</w:t>
      </w:r>
    </w:p>
    <w:p w14:paraId="5C2DD37F" w14:textId="77777777" w:rsidR="006D09BC" w:rsidRPr="00E40411" w:rsidRDefault="006D09BC" w:rsidP="00E969A3">
      <w:pPr>
        <w:tabs>
          <w:tab w:val="left" w:pos="709"/>
        </w:tabs>
        <w:adjustRightInd w:val="0"/>
        <w:snapToGrid w:val="0"/>
        <w:ind w:left="708" w:hanging="708"/>
        <w:jc w:val="both"/>
        <w:rPr>
          <w:rFonts w:ascii="Arial" w:eastAsia="Times New Roman" w:hAnsi="Arial"/>
          <w:b/>
          <w:bCs/>
          <w:i/>
          <w:iCs/>
          <w:sz w:val="17"/>
          <w:szCs w:val="17"/>
        </w:rPr>
      </w:pPr>
      <w:r w:rsidRPr="00E40411">
        <w:rPr>
          <w:rFonts w:ascii="Arial" w:eastAsia="Times New Roman" w:hAnsi="Arial"/>
          <w:b/>
          <w:bCs/>
          <w:i/>
          <w:iCs/>
          <w:sz w:val="17"/>
          <w:szCs w:val="17"/>
        </w:rPr>
        <w:t>Oznake na stazi</w:t>
      </w:r>
    </w:p>
    <w:p w14:paraId="65179A22" w14:textId="77777777" w:rsidR="006D09BC" w:rsidRPr="00E40411" w:rsidRDefault="006D09BC"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17.7</w:t>
      </w:r>
      <w:r w:rsidRPr="00E40411">
        <w:rPr>
          <w:rFonts w:ascii="Arial" w:eastAsia="Times New Roman" w:hAnsi="Arial"/>
          <w:sz w:val="17"/>
          <w:szCs w:val="17"/>
        </w:rPr>
        <w:tab/>
        <w:t>Osim kao što je naznačeno u članu 24.4</w:t>
      </w:r>
      <w:r w:rsidR="002818FA" w:rsidRPr="00E40411">
        <w:rPr>
          <w:rFonts w:ascii="Arial" w:eastAsia="Times New Roman" w:hAnsi="Arial"/>
          <w:sz w:val="17"/>
          <w:szCs w:val="17"/>
        </w:rPr>
        <w:t>.</w:t>
      </w:r>
      <w:r w:rsidRPr="00E40411">
        <w:rPr>
          <w:rFonts w:ascii="Arial" w:eastAsia="Times New Roman" w:hAnsi="Arial"/>
          <w:sz w:val="17"/>
          <w:szCs w:val="17"/>
        </w:rPr>
        <w:t xml:space="preserve"> Tehničkih pravila, u slučaju trka štafeta koje se trče u celosti ili delom u odvojenim stazama, takmičari ne smeju kao pomoć postavljati nikakve oznake ili predmete na ili uz stazu. Sudija će uputiti </w:t>
      </w:r>
      <w:r w:rsidR="002818FA" w:rsidRPr="00E40411">
        <w:rPr>
          <w:rFonts w:ascii="Arial" w:eastAsia="Times New Roman" w:hAnsi="Arial"/>
          <w:sz w:val="17"/>
          <w:szCs w:val="17"/>
        </w:rPr>
        <w:t>predmetnog</w:t>
      </w:r>
      <w:r w:rsidRPr="00E40411">
        <w:rPr>
          <w:rFonts w:ascii="Arial" w:eastAsia="Times New Roman" w:hAnsi="Arial"/>
          <w:sz w:val="17"/>
          <w:szCs w:val="17"/>
        </w:rPr>
        <w:t xml:space="preserve"> takmičara da prilagodi ili ukloni oznake ili predmete koji nisu u saglasnosti sa ovim članom. Ako on to odbije, sudija će ih ukloniti.</w:t>
      </w:r>
    </w:p>
    <w:p w14:paraId="5580F2E0" w14:textId="77777777" w:rsidR="006D09BC" w:rsidRPr="00E40411" w:rsidRDefault="002818FA" w:rsidP="00E969A3">
      <w:pPr>
        <w:tabs>
          <w:tab w:val="left" w:pos="709"/>
        </w:tabs>
        <w:adjustRightInd w:val="0"/>
        <w:snapToGrid w:val="0"/>
        <w:ind w:left="708" w:hanging="708"/>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i/>
          <w:iCs/>
          <w:sz w:val="17"/>
          <w:szCs w:val="17"/>
        </w:rPr>
        <w:t>Napomena: Ozbiljniji slučajevi</w:t>
      </w:r>
      <w:r w:rsidR="006D09BC" w:rsidRPr="00E40411">
        <w:rPr>
          <w:rFonts w:ascii="Arial" w:eastAsia="Times New Roman" w:hAnsi="Arial"/>
          <w:i/>
          <w:iCs/>
          <w:sz w:val="17"/>
          <w:szCs w:val="17"/>
        </w:rPr>
        <w:t xml:space="preserve"> dalje se </w:t>
      </w:r>
      <w:r w:rsidRPr="00E40411">
        <w:rPr>
          <w:rFonts w:ascii="Arial" w:eastAsia="Times New Roman" w:hAnsi="Arial"/>
          <w:i/>
          <w:iCs/>
          <w:sz w:val="17"/>
          <w:szCs w:val="17"/>
        </w:rPr>
        <w:t>rešavaju u skladu sa</w:t>
      </w:r>
      <w:r w:rsidR="006D09BC" w:rsidRPr="00E40411">
        <w:rPr>
          <w:rFonts w:ascii="Arial" w:eastAsia="Times New Roman" w:hAnsi="Arial"/>
          <w:i/>
          <w:iCs/>
          <w:sz w:val="17"/>
          <w:szCs w:val="17"/>
        </w:rPr>
        <w:t xml:space="preserve"> član</w:t>
      </w:r>
      <w:r w:rsidRPr="00E40411">
        <w:rPr>
          <w:rFonts w:ascii="Arial" w:eastAsia="Times New Roman" w:hAnsi="Arial"/>
          <w:i/>
          <w:iCs/>
          <w:sz w:val="17"/>
          <w:szCs w:val="17"/>
        </w:rPr>
        <w:t>ovima 7.1. i 7.3.</w:t>
      </w:r>
      <w:r w:rsidR="006D09BC" w:rsidRPr="00E40411">
        <w:rPr>
          <w:rFonts w:ascii="Arial" w:eastAsia="Times New Roman" w:hAnsi="Arial"/>
          <w:i/>
          <w:iCs/>
          <w:sz w:val="17"/>
          <w:szCs w:val="17"/>
        </w:rPr>
        <w:t xml:space="preserve"> Tehničkih pravila.</w:t>
      </w:r>
    </w:p>
    <w:p w14:paraId="4EF26420" w14:textId="77777777" w:rsidR="002818FA" w:rsidRPr="00E40411" w:rsidRDefault="002818FA"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Merenje brzine vetra</w:t>
      </w:r>
    </w:p>
    <w:p w14:paraId="43F7F6EB" w14:textId="77777777" w:rsidR="002818FA" w:rsidRPr="00E40411" w:rsidRDefault="002818FA" w:rsidP="00572755">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17.8</w:t>
      </w:r>
      <w:r w:rsidRPr="00E40411">
        <w:rPr>
          <w:rFonts w:ascii="Arial" w:eastAsia="Arial" w:hAnsi="Arial"/>
          <w:bCs/>
          <w:iCs/>
          <w:sz w:val="17"/>
          <w:szCs w:val="17"/>
        </w:rPr>
        <w:tab/>
        <w:t xml:space="preserve">Svi uređaji za merenje brzine vetra moraju biti proizvedeni i kalibrisani u skladu sa međunarodnim standardima. </w:t>
      </w:r>
      <w:r w:rsidR="00572755" w:rsidRPr="00E40411">
        <w:rPr>
          <w:rFonts w:ascii="Arial" w:eastAsia="Arial" w:hAnsi="Arial"/>
          <w:bCs/>
          <w:iCs/>
          <w:sz w:val="17"/>
          <w:szCs w:val="17"/>
        </w:rPr>
        <w:t>Ispravnost</w:t>
      </w:r>
      <w:r w:rsidRPr="00E40411">
        <w:rPr>
          <w:rFonts w:ascii="Arial" w:eastAsia="Arial" w:hAnsi="Arial"/>
          <w:bCs/>
          <w:iCs/>
          <w:sz w:val="17"/>
          <w:szCs w:val="17"/>
        </w:rPr>
        <w:t xml:space="preserve"> uređaja koji se koriste na takmičenju mora biti potvrđena od strane odgovarajuće organizacije koja poseduje akreditaciju nacionalne agencije za mere.</w:t>
      </w:r>
    </w:p>
    <w:p w14:paraId="1AC8604D" w14:textId="77777777" w:rsidR="002818FA" w:rsidRPr="00E40411" w:rsidRDefault="002818FA" w:rsidP="00572755">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17.9</w:t>
      </w:r>
      <w:r w:rsidRPr="00E40411">
        <w:rPr>
          <w:rFonts w:ascii="Arial" w:eastAsia="Arial" w:hAnsi="Arial"/>
          <w:bCs/>
          <w:iCs/>
          <w:sz w:val="17"/>
          <w:szCs w:val="17"/>
        </w:rPr>
        <w:tab/>
        <w:t>Na svim takmičenj</w:t>
      </w:r>
      <w:r w:rsidR="00572755" w:rsidRPr="00E40411">
        <w:rPr>
          <w:rFonts w:ascii="Arial" w:eastAsia="Arial" w:hAnsi="Arial"/>
          <w:bCs/>
          <w:iCs/>
          <w:sz w:val="17"/>
          <w:szCs w:val="17"/>
        </w:rPr>
        <w:t xml:space="preserve">ima iz tački 1. i 2. (a), (b), </w:t>
      </w:r>
      <w:r w:rsidRPr="00E40411">
        <w:rPr>
          <w:rFonts w:ascii="Arial" w:eastAsia="Arial" w:hAnsi="Arial"/>
          <w:bCs/>
          <w:iCs/>
          <w:sz w:val="17"/>
          <w:szCs w:val="17"/>
        </w:rPr>
        <w:t>(c)</w:t>
      </w:r>
      <w:r w:rsidR="00572755" w:rsidRPr="00E40411">
        <w:rPr>
          <w:rFonts w:ascii="Arial" w:eastAsia="Arial" w:hAnsi="Arial"/>
          <w:bCs/>
          <w:iCs/>
          <w:sz w:val="17"/>
          <w:szCs w:val="17"/>
        </w:rPr>
        <w:t xml:space="preserve"> i (e)</w:t>
      </w:r>
      <w:r w:rsidRPr="00E40411">
        <w:rPr>
          <w:rFonts w:ascii="Arial" w:eastAsia="Arial" w:hAnsi="Arial"/>
          <w:bCs/>
          <w:iCs/>
          <w:sz w:val="17"/>
          <w:szCs w:val="17"/>
        </w:rPr>
        <w:t xml:space="preserve"> definicije takmičenja</w:t>
      </w:r>
      <w:r w:rsidR="00572755" w:rsidRPr="00E40411">
        <w:rPr>
          <w:rFonts w:ascii="Arial" w:eastAsia="Arial" w:hAnsi="Arial"/>
          <w:bCs/>
          <w:iCs/>
          <w:sz w:val="17"/>
          <w:szCs w:val="17"/>
        </w:rPr>
        <w:t xml:space="preserve"> za svetsko rangiranje</w:t>
      </w:r>
      <w:r w:rsidRPr="00E40411">
        <w:rPr>
          <w:rFonts w:ascii="Arial" w:eastAsia="Arial" w:hAnsi="Arial"/>
          <w:bCs/>
          <w:iCs/>
          <w:sz w:val="17"/>
          <w:szCs w:val="17"/>
        </w:rPr>
        <w:t xml:space="preserve">, kao i za svaki rezultat za koji se podnosi zahtev za </w:t>
      </w:r>
      <w:r w:rsidR="00572755" w:rsidRPr="00E40411">
        <w:rPr>
          <w:rFonts w:ascii="Arial" w:eastAsia="Arial" w:hAnsi="Arial"/>
          <w:bCs/>
          <w:iCs/>
          <w:sz w:val="17"/>
          <w:szCs w:val="17"/>
        </w:rPr>
        <w:t>priznavanje</w:t>
      </w:r>
      <w:r w:rsidRPr="00E40411">
        <w:rPr>
          <w:rFonts w:ascii="Arial" w:eastAsia="Arial" w:hAnsi="Arial"/>
          <w:bCs/>
          <w:iCs/>
          <w:sz w:val="17"/>
          <w:szCs w:val="17"/>
        </w:rPr>
        <w:t xml:space="preserve"> svetskog rekorda, moraju se koristiti isključivo nemehanički uređaji za merenje brzine vetra.</w:t>
      </w:r>
    </w:p>
    <w:p w14:paraId="14233607" w14:textId="77777777" w:rsidR="002818FA" w:rsidRPr="00E40411" w:rsidRDefault="002818FA" w:rsidP="00E969A3">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ab/>
        <w:t>Mehanički uređaj za merenje brzine vetra treba da ima odgovarajuću zaštitu koja smanjuje uticaj bočne komponente vetra. U sluč</w:t>
      </w:r>
      <w:r w:rsidR="00811B20" w:rsidRPr="00E40411">
        <w:rPr>
          <w:rFonts w:ascii="Arial" w:eastAsia="Arial" w:hAnsi="Arial"/>
          <w:bCs/>
          <w:iCs/>
          <w:sz w:val="17"/>
          <w:szCs w:val="17"/>
        </w:rPr>
        <w:t xml:space="preserve">aju kada se koristi uređaj koji </w:t>
      </w:r>
      <w:r w:rsidRPr="00E40411">
        <w:rPr>
          <w:rFonts w:ascii="Arial" w:eastAsia="Arial" w:hAnsi="Arial"/>
          <w:bCs/>
          <w:iCs/>
          <w:sz w:val="17"/>
          <w:szCs w:val="17"/>
        </w:rPr>
        <w:t>se nalazi unutar cevi, dužina cevi sa obe strane uređaja mora biti najmanje dvostruko veća od prečnika cevi.</w:t>
      </w:r>
    </w:p>
    <w:p w14:paraId="25DC6C08" w14:textId="77777777" w:rsidR="002818FA" w:rsidRPr="00E40411" w:rsidRDefault="002818FA" w:rsidP="00E969A3">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17.10</w:t>
      </w:r>
      <w:r w:rsidRPr="00E40411">
        <w:rPr>
          <w:rFonts w:ascii="Arial" w:eastAsia="Arial" w:hAnsi="Arial"/>
          <w:bCs/>
          <w:iCs/>
          <w:sz w:val="17"/>
          <w:szCs w:val="17"/>
        </w:rPr>
        <w:tab/>
        <w:t xml:space="preserve">Glavni sudija za trčanja </w:t>
      </w:r>
      <w:r w:rsidR="00811B20" w:rsidRPr="00E40411">
        <w:rPr>
          <w:rFonts w:ascii="Arial" w:eastAsia="Arial" w:hAnsi="Arial"/>
          <w:bCs/>
          <w:iCs/>
          <w:sz w:val="17"/>
          <w:szCs w:val="17"/>
        </w:rPr>
        <w:t xml:space="preserve">i takmičarsko hodanje </w:t>
      </w:r>
      <w:r w:rsidRPr="00E40411">
        <w:rPr>
          <w:rFonts w:ascii="Arial" w:eastAsia="Arial" w:hAnsi="Arial"/>
          <w:bCs/>
          <w:iCs/>
          <w:sz w:val="17"/>
          <w:szCs w:val="17"/>
        </w:rPr>
        <w:t xml:space="preserve">mora utvrditi da </w:t>
      </w:r>
      <w:r w:rsidR="00811B20" w:rsidRPr="00E40411">
        <w:rPr>
          <w:rFonts w:ascii="Arial" w:eastAsia="Arial" w:hAnsi="Arial"/>
          <w:bCs/>
          <w:iCs/>
          <w:sz w:val="17"/>
          <w:szCs w:val="17"/>
        </w:rPr>
        <w:t xml:space="preserve">li </w:t>
      </w:r>
      <w:r w:rsidRPr="00E40411">
        <w:rPr>
          <w:rFonts w:ascii="Arial" w:eastAsia="Arial" w:hAnsi="Arial"/>
          <w:bCs/>
          <w:iCs/>
          <w:sz w:val="17"/>
          <w:szCs w:val="17"/>
        </w:rPr>
        <w:t>je uređaj za merenje brzine vetra za discipline trčanja na stazi postavljen pored pravog dela staze, uz stazu</w:t>
      </w:r>
      <w:r w:rsidR="00811B20" w:rsidRPr="00E40411">
        <w:rPr>
          <w:rFonts w:ascii="Arial" w:eastAsia="Arial" w:hAnsi="Arial"/>
          <w:bCs/>
          <w:iCs/>
          <w:sz w:val="17"/>
          <w:szCs w:val="17"/>
        </w:rPr>
        <w:t xml:space="preserve"> 1, 3</w:t>
      </w:r>
      <w:r w:rsidRPr="00E40411">
        <w:rPr>
          <w:rFonts w:ascii="Arial" w:eastAsia="Arial" w:hAnsi="Arial"/>
          <w:bCs/>
          <w:iCs/>
          <w:sz w:val="17"/>
          <w:szCs w:val="17"/>
        </w:rPr>
        <w:t xml:space="preserve">0 m </w:t>
      </w:r>
      <w:r w:rsidR="00811B20" w:rsidRPr="00E40411">
        <w:rPr>
          <w:rFonts w:ascii="Arial" w:eastAsia="Arial" w:hAnsi="Arial"/>
          <w:bCs/>
          <w:iCs/>
          <w:sz w:val="17"/>
          <w:szCs w:val="17"/>
        </w:rPr>
        <w:t xml:space="preserve">(za trke na 50 m i 60 m) ili 50 m (za trke na 100 m, 110 m i 200 m) </w:t>
      </w:r>
      <w:r w:rsidRPr="00E40411">
        <w:rPr>
          <w:rFonts w:ascii="Arial" w:eastAsia="Arial" w:hAnsi="Arial"/>
          <w:bCs/>
          <w:iCs/>
          <w:sz w:val="17"/>
          <w:szCs w:val="17"/>
        </w:rPr>
        <w:t xml:space="preserve">od linije cilja. Postavlja se na visinu od 1,22 m ± 0,05 m </w:t>
      </w:r>
      <w:r w:rsidR="00811B20" w:rsidRPr="00E40411">
        <w:rPr>
          <w:rFonts w:ascii="Arial" w:eastAsia="Arial" w:hAnsi="Arial"/>
          <w:bCs/>
          <w:iCs/>
          <w:sz w:val="17"/>
          <w:szCs w:val="17"/>
        </w:rPr>
        <w:t xml:space="preserve">i tako da je najviše </w:t>
      </w:r>
      <w:r w:rsidRPr="00E40411">
        <w:rPr>
          <w:rFonts w:ascii="Arial" w:eastAsia="Arial" w:hAnsi="Arial"/>
          <w:bCs/>
          <w:iCs/>
          <w:sz w:val="17"/>
          <w:szCs w:val="17"/>
        </w:rPr>
        <w:t>2 m udaljen od ivice staze.</w:t>
      </w:r>
    </w:p>
    <w:p w14:paraId="14293F4F" w14:textId="77777777" w:rsidR="002818FA" w:rsidRPr="00E40411" w:rsidRDefault="002818FA" w:rsidP="00E969A3">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17.11</w:t>
      </w:r>
      <w:r w:rsidRPr="00E40411">
        <w:rPr>
          <w:rFonts w:ascii="Arial" w:eastAsia="Arial" w:hAnsi="Arial"/>
          <w:bCs/>
          <w:iCs/>
          <w:sz w:val="17"/>
          <w:szCs w:val="17"/>
        </w:rPr>
        <w:tab/>
        <w:t xml:space="preserve">Uređaj za merenje brzine vetra može </w:t>
      </w:r>
      <w:r w:rsidR="00811B20" w:rsidRPr="00E40411">
        <w:rPr>
          <w:rFonts w:ascii="Arial" w:eastAsia="Arial" w:hAnsi="Arial"/>
          <w:bCs/>
          <w:iCs/>
          <w:sz w:val="17"/>
          <w:szCs w:val="17"/>
        </w:rPr>
        <w:t>se aktivirati i zaustavljati</w:t>
      </w:r>
      <w:r w:rsidRPr="00E40411">
        <w:rPr>
          <w:rFonts w:ascii="Arial" w:eastAsia="Arial" w:hAnsi="Arial"/>
          <w:bCs/>
          <w:iCs/>
          <w:sz w:val="17"/>
          <w:szCs w:val="17"/>
        </w:rPr>
        <w:t xml:space="preserve"> automatski i/ili daljinskom kontrolom, a podaci </w:t>
      </w:r>
      <w:r w:rsidR="00811B20" w:rsidRPr="00E40411">
        <w:rPr>
          <w:rFonts w:ascii="Arial" w:eastAsia="Arial" w:hAnsi="Arial"/>
          <w:bCs/>
          <w:iCs/>
          <w:sz w:val="17"/>
          <w:szCs w:val="17"/>
        </w:rPr>
        <w:t>se prosleđuju</w:t>
      </w:r>
      <w:r w:rsidRPr="00E40411">
        <w:rPr>
          <w:rFonts w:ascii="Arial" w:eastAsia="Arial" w:hAnsi="Arial"/>
          <w:bCs/>
          <w:iCs/>
          <w:sz w:val="17"/>
          <w:szCs w:val="17"/>
        </w:rPr>
        <w:t xml:space="preserve"> direktno u kompjuterski sistem za obradu podataka na takmičenju.</w:t>
      </w:r>
    </w:p>
    <w:p w14:paraId="0D6E695B" w14:textId="77777777" w:rsidR="002818FA" w:rsidRPr="00E40411" w:rsidRDefault="002818FA" w:rsidP="00E969A3">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17.12</w:t>
      </w:r>
      <w:r w:rsidRPr="00E40411">
        <w:rPr>
          <w:rFonts w:ascii="Arial" w:eastAsia="Arial" w:hAnsi="Arial"/>
          <w:bCs/>
          <w:iCs/>
          <w:sz w:val="17"/>
          <w:szCs w:val="17"/>
        </w:rPr>
        <w:tab/>
        <w:t xml:space="preserve">Vremenski period u kome se vrši merenje brzine vetra, od pojave </w:t>
      </w:r>
      <w:r w:rsidR="00811B20" w:rsidRPr="00E40411">
        <w:rPr>
          <w:rFonts w:ascii="Arial" w:eastAsia="Arial" w:hAnsi="Arial"/>
          <w:bCs/>
          <w:iCs/>
          <w:sz w:val="17"/>
          <w:szCs w:val="17"/>
        </w:rPr>
        <w:t xml:space="preserve">bljeska ili </w:t>
      </w:r>
      <w:r w:rsidRPr="00E40411">
        <w:rPr>
          <w:rFonts w:ascii="Arial" w:eastAsia="Arial" w:hAnsi="Arial"/>
          <w:bCs/>
          <w:iCs/>
          <w:sz w:val="17"/>
          <w:szCs w:val="17"/>
        </w:rPr>
        <w:t>plamena startnog pištolja je</w:t>
      </w:r>
      <w:r w:rsidR="00811B20" w:rsidRPr="00E40411">
        <w:rPr>
          <w:rFonts w:ascii="Arial" w:eastAsia="Arial" w:hAnsi="Arial"/>
          <w:bCs/>
          <w:iCs/>
          <w:sz w:val="17"/>
          <w:szCs w:val="17"/>
        </w:rPr>
        <w:t>ste</w:t>
      </w:r>
      <w:r w:rsidRPr="00E40411">
        <w:rPr>
          <w:rFonts w:ascii="Arial" w:eastAsia="Arial" w:hAnsi="Arial"/>
          <w:bCs/>
          <w:iCs/>
          <w:sz w:val="17"/>
          <w:szCs w:val="17"/>
        </w:rPr>
        <w:t>:</w:t>
      </w:r>
    </w:p>
    <w:p w14:paraId="5FCC8F9D" w14:textId="77777777" w:rsidR="00811B20" w:rsidRPr="00E40411" w:rsidRDefault="00811B20" w:rsidP="00E969A3">
      <w:pPr>
        <w:tabs>
          <w:tab w:val="left" w:pos="709"/>
        </w:tabs>
        <w:adjustRightInd w:val="0"/>
        <w:snapToGrid w:val="0"/>
        <w:ind w:left="720"/>
        <w:jc w:val="both"/>
        <w:rPr>
          <w:rFonts w:ascii="Arial" w:eastAsia="Arial" w:hAnsi="Arial"/>
          <w:sz w:val="17"/>
          <w:szCs w:val="17"/>
        </w:rPr>
      </w:pPr>
    </w:p>
    <w:tbl>
      <w:tblPr>
        <w:tblW w:w="0" w:type="auto"/>
        <w:tblInd w:w="714"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757"/>
        <w:gridCol w:w="1757"/>
      </w:tblGrid>
      <w:tr w:rsidR="00811B20" w:rsidRPr="00E40411" w14:paraId="277DA39F" w14:textId="77777777" w:rsidTr="00572755">
        <w:trPr>
          <w:trHeight w:val="301"/>
        </w:trPr>
        <w:tc>
          <w:tcPr>
            <w:tcW w:w="1757" w:type="dxa"/>
            <w:shd w:val="clear" w:color="auto" w:fill="E6E7E8"/>
          </w:tcPr>
          <w:p w14:paraId="45AE65C8" w14:textId="77777777" w:rsidR="00811B20" w:rsidRPr="00E40411" w:rsidRDefault="00811B20" w:rsidP="00E969A3">
            <w:pPr>
              <w:pStyle w:val="TableParagraph"/>
              <w:spacing w:before="57"/>
              <w:ind w:left="254" w:right="194"/>
              <w:jc w:val="both"/>
              <w:rPr>
                <w:rFonts w:ascii="Arial" w:hAnsi="Arial" w:cs="Arial"/>
                <w:w w:val="110"/>
                <w:sz w:val="17"/>
                <w:lang w:val="sr-Latn-RS"/>
              </w:rPr>
            </w:pPr>
            <w:r w:rsidRPr="00E40411">
              <w:rPr>
                <w:rFonts w:ascii="Arial" w:hAnsi="Arial" w:cs="Arial"/>
                <w:w w:val="110"/>
                <w:sz w:val="17"/>
                <w:lang w:val="sr-Latn-RS"/>
              </w:rPr>
              <w:lastRenderedPageBreak/>
              <w:t>50 m</w:t>
            </w:r>
          </w:p>
        </w:tc>
        <w:tc>
          <w:tcPr>
            <w:tcW w:w="1757" w:type="dxa"/>
          </w:tcPr>
          <w:p w14:paraId="4E838B23" w14:textId="77777777" w:rsidR="00811B20" w:rsidRPr="00E40411" w:rsidRDefault="00811B20" w:rsidP="00E969A3">
            <w:pPr>
              <w:pStyle w:val="TableParagraph"/>
              <w:spacing w:before="57"/>
              <w:ind w:right="570"/>
              <w:jc w:val="both"/>
              <w:rPr>
                <w:rFonts w:ascii="Arial" w:hAnsi="Arial" w:cs="Arial"/>
                <w:w w:val="110"/>
                <w:sz w:val="17"/>
                <w:lang w:val="sr-Latn-RS"/>
              </w:rPr>
            </w:pPr>
            <w:r w:rsidRPr="00E40411">
              <w:rPr>
                <w:rFonts w:ascii="Arial" w:hAnsi="Arial" w:cs="Arial"/>
                <w:w w:val="110"/>
                <w:sz w:val="17"/>
                <w:lang w:val="sr-Latn-RS"/>
              </w:rPr>
              <w:t>5 s</w:t>
            </w:r>
          </w:p>
        </w:tc>
      </w:tr>
      <w:tr w:rsidR="00811B20" w:rsidRPr="00E40411" w14:paraId="5F109204" w14:textId="77777777" w:rsidTr="00572755">
        <w:trPr>
          <w:trHeight w:val="301"/>
        </w:trPr>
        <w:tc>
          <w:tcPr>
            <w:tcW w:w="1757" w:type="dxa"/>
            <w:shd w:val="clear" w:color="auto" w:fill="E6E7E8"/>
          </w:tcPr>
          <w:p w14:paraId="19FABF70" w14:textId="77777777" w:rsidR="00811B20" w:rsidRPr="00E40411" w:rsidRDefault="00811B20" w:rsidP="00E969A3">
            <w:pPr>
              <w:pStyle w:val="TableParagraph"/>
              <w:spacing w:before="57"/>
              <w:ind w:left="254" w:right="194"/>
              <w:jc w:val="both"/>
              <w:rPr>
                <w:rFonts w:ascii="Arial" w:hAnsi="Arial" w:cs="Arial"/>
                <w:w w:val="110"/>
                <w:sz w:val="17"/>
                <w:lang w:val="sr-Latn-RS"/>
              </w:rPr>
            </w:pPr>
            <w:r w:rsidRPr="00E40411">
              <w:rPr>
                <w:rFonts w:ascii="Arial" w:hAnsi="Arial" w:cs="Arial"/>
                <w:w w:val="110"/>
                <w:sz w:val="17"/>
                <w:lang w:val="sr-Latn-RS"/>
              </w:rPr>
              <w:t>50 m prepone</w:t>
            </w:r>
          </w:p>
        </w:tc>
        <w:tc>
          <w:tcPr>
            <w:tcW w:w="1757" w:type="dxa"/>
          </w:tcPr>
          <w:p w14:paraId="438EF9C3" w14:textId="77777777" w:rsidR="00811B20" w:rsidRPr="00E40411" w:rsidRDefault="00811B20" w:rsidP="00E969A3">
            <w:pPr>
              <w:pStyle w:val="TableParagraph"/>
              <w:spacing w:before="57"/>
              <w:ind w:right="570"/>
              <w:jc w:val="both"/>
              <w:rPr>
                <w:rFonts w:ascii="Arial" w:hAnsi="Arial" w:cs="Arial"/>
                <w:w w:val="110"/>
                <w:sz w:val="17"/>
                <w:lang w:val="sr-Latn-RS"/>
              </w:rPr>
            </w:pPr>
            <w:r w:rsidRPr="00E40411">
              <w:rPr>
                <w:rFonts w:ascii="Arial" w:hAnsi="Arial" w:cs="Arial"/>
                <w:w w:val="110"/>
                <w:sz w:val="17"/>
                <w:lang w:val="sr-Latn-RS"/>
              </w:rPr>
              <w:t>5 s</w:t>
            </w:r>
          </w:p>
        </w:tc>
      </w:tr>
      <w:tr w:rsidR="00811B20" w:rsidRPr="00E40411" w14:paraId="5F0D0DFB" w14:textId="77777777" w:rsidTr="00572755">
        <w:trPr>
          <w:trHeight w:val="301"/>
        </w:trPr>
        <w:tc>
          <w:tcPr>
            <w:tcW w:w="1757" w:type="dxa"/>
            <w:shd w:val="clear" w:color="auto" w:fill="E6E7E8"/>
          </w:tcPr>
          <w:p w14:paraId="19BE9E0A" w14:textId="77777777" w:rsidR="00811B20" w:rsidRPr="00E40411" w:rsidRDefault="00811B20" w:rsidP="00E969A3">
            <w:pPr>
              <w:pStyle w:val="TableParagraph"/>
              <w:spacing w:before="57"/>
              <w:ind w:left="254" w:right="194"/>
              <w:jc w:val="both"/>
              <w:rPr>
                <w:rFonts w:ascii="Arial" w:hAnsi="Arial" w:cs="Arial"/>
                <w:w w:val="110"/>
                <w:sz w:val="17"/>
                <w:lang w:val="sr-Latn-RS"/>
              </w:rPr>
            </w:pPr>
            <w:r w:rsidRPr="00E40411">
              <w:rPr>
                <w:rFonts w:ascii="Arial" w:hAnsi="Arial" w:cs="Arial"/>
                <w:w w:val="110"/>
                <w:sz w:val="17"/>
                <w:lang w:val="sr-Latn-RS"/>
              </w:rPr>
              <w:t>60 m</w:t>
            </w:r>
          </w:p>
        </w:tc>
        <w:tc>
          <w:tcPr>
            <w:tcW w:w="1757" w:type="dxa"/>
          </w:tcPr>
          <w:p w14:paraId="40C19F67" w14:textId="77777777" w:rsidR="00811B20" w:rsidRPr="00E40411" w:rsidRDefault="00811B20" w:rsidP="00E969A3">
            <w:pPr>
              <w:pStyle w:val="TableParagraph"/>
              <w:spacing w:before="57"/>
              <w:ind w:right="570"/>
              <w:jc w:val="both"/>
              <w:rPr>
                <w:rFonts w:ascii="Arial" w:hAnsi="Arial" w:cs="Arial"/>
                <w:w w:val="110"/>
                <w:sz w:val="17"/>
                <w:lang w:val="sr-Latn-RS"/>
              </w:rPr>
            </w:pPr>
            <w:r w:rsidRPr="00E40411">
              <w:rPr>
                <w:rFonts w:ascii="Arial" w:hAnsi="Arial" w:cs="Arial"/>
                <w:w w:val="110"/>
                <w:sz w:val="17"/>
                <w:lang w:val="sr-Latn-RS"/>
              </w:rPr>
              <w:t>5 s</w:t>
            </w:r>
          </w:p>
        </w:tc>
      </w:tr>
      <w:tr w:rsidR="00811B20" w:rsidRPr="00E40411" w14:paraId="61433D8D" w14:textId="77777777" w:rsidTr="00572755">
        <w:trPr>
          <w:trHeight w:val="301"/>
        </w:trPr>
        <w:tc>
          <w:tcPr>
            <w:tcW w:w="1757" w:type="dxa"/>
            <w:shd w:val="clear" w:color="auto" w:fill="E6E7E8"/>
          </w:tcPr>
          <w:p w14:paraId="12DE2EAD" w14:textId="77777777" w:rsidR="00811B20" w:rsidRPr="00E40411" w:rsidRDefault="00811B20" w:rsidP="00E969A3">
            <w:pPr>
              <w:pStyle w:val="TableParagraph"/>
              <w:spacing w:before="57"/>
              <w:ind w:left="254" w:right="194"/>
              <w:jc w:val="both"/>
              <w:rPr>
                <w:rFonts w:ascii="Arial" w:hAnsi="Arial" w:cs="Arial"/>
                <w:w w:val="110"/>
                <w:sz w:val="17"/>
                <w:lang w:val="sr-Latn-RS"/>
              </w:rPr>
            </w:pPr>
            <w:r w:rsidRPr="00E40411">
              <w:rPr>
                <w:rFonts w:ascii="Arial" w:hAnsi="Arial" w:cs="Arial"/>
                <w:w w:val="110"/>
                <w:sz w:val="17"/>
                <w:lang w:val="sr-Latn-RS"/>
              </w:rPr>
              <w:t>60 m prepone</w:t>
            </w:r>
          </w:p>
        </w:tc>
        <w:tc>
          <w:tcPr>
            <w:tcW w:w="1757" w:type="dxa"/>
          </w:tcPr>
          <w:p w14:paraId="70B16A2D" w14:textId="77777777" w:rsidR="00811B20" w:rsidRPr="00E40411" w:rsidRDefault="00811B20" w:rsidP="00E969A3">
            <w:pPr>
              <w:pStyle w:val="TableParagraph"/>
              <w:spacing w:before="57"/>
              <w:ind w:right="570"/>
              <w:jc w:val="both"/>
              <w:rPr>
                <w:rFonts w:ascii="Arial" w:hAnsi="Arial" w:cs="Arial"/>
                <w:w w:val="110"/>
                <w:sz w:val="17"/>
                <w:lang w:val="sr-Latn-RS"/>
              </w:rPr>
            </w:pPr>
            <w:r w:rsidRPr="00E40411">
              <w:rPr>
                <w:rFonts w:ascii="Arial" w:hAnsi="Arial" w:cs="Arial"/>
                <w:w w:val="110"/>
                <w:sz w:val="17"/>
                <w:lang w:val="sr-Latn-RS"/>
              </w:rPr>
              <w:t>5 s</w:t>
            </w:r>
          </w:p>
        </w:tc>
      </w:tr>
      <w:tr w:rsidR="00811B20" w:rsidRPr="00E40411" w14:paraId="017C884A" w14:textId="77777777" w:rsidTr="00572755">
        <w:trPr>
          <w:trHeight w:val="301"/>
        </w:trPr>
        <w:tc>
          <w:tcPr>
            <w:tcW w:w="1757" w:type="dxa"/>
            <w:shd w:val="clear" w:color="auto" w:fill="E6E7E8"/>
          </w:tcPr>
          <w:p w14:paraId="6B9D3824" w14:textId="77777777" w:rsidR="00811B20" w:rsidRPr="00E40411" w:rsidRDefault="00811B20" w:rsidP="00E969A3">
            <w:pPr>
              <w:pStyle w:val="TableParagraph"/>
              <w:spacing w:before="57"/>
              <w:ind w:left="254" w:right="194"/>
              <w:jc w:val="both"/>
              <w:rPr>
                <w:rFonts w:ascii="Arial" w:hAnsi="Arial" w:cs="Arial"/>
                <w:sz w:val="17"/>
                <w:lang w:val="sr-Latn-RS"/>
              </w:rPr>
            </w:pPr>
            <w:r w:rsidRPr="00E40411">
              <w:rPr>
                <w:rFonts w:ascii="Arial" w:hAnsi="Arial" w:cs="Arial"/>
                <w:w w:val="110"/>
                <w:sz w:val="17"/>
                <w:lang w:val="sr-Latn-RS"/>
              </w:rPr>
              <w:t>100</w:t>
            </w:r>
            <w:r w:rsidRPr="00E40411">
              <w:rPr>
                <w:rFonts w:ascii="Arial" w:hAnsi="Arial" w:cs="Arial"/>
                <w:spacing w:val="-11"/>
                <w:w w:val="110"/>
                <w:sz w:val="17"/>
                <w:lang w:val="sr-Latn-RS"/>
              </w:rPr>
              <w:t xml:space="preserve"> </w:t>
            </w:r>
            <w:r w:rsidRPr="00E40411">
              <w:rPr>
                <w:rFonts w:ascii="Arial" w:hAnsi="Arial" w:cs="Arial"/>
                <w:w w:val="110"/>
                <w:sz w:val="17"/>
                <w:lang w:val="sr-Latn-RS"/>
              </w:rPr>
              <w:t>m</w:t>
            </w:r>
          </w:p>
        </w:tc>
        <w:tc>
          <w:tcPr>
            <w:tcW w:w="1757" w:type="dxa"/>
          </w:tcPr>
          <w:p w14:paraId="097FA8D4" w14:textId="77777777" w:rsidR="00811B20" w:rsidRPr="00E40411" w:rsidRDefault="00811B20" w:rsidP="00E969A3">
            <w:pPr>
              <w:pStyle w:val="TableParagraph"/>
              <w:spacing w:before="57"/>
              <w:ind w:right="570"/>
              <w:jc w:val="both"/>
              <w:rPr>
                <w:rFonts w:ascii="Arial" w:hAnsi="Arial" w:cs="Arial"/>
                <w:sz w:val="17"/>
                <w:lang w:val="sr-Latn-RS"/>
              </w:rPr>
            </w:pPr>
            <w:r w:rsidRPr="00E40411">
              <w:rPr>
                <w:rFonts w:ascii="Arial" w:hAnsi="Arial" w:cs="Arial"/>
                <w:w w:val="110"/>
                <w:sz w:val="17"/>
                <w:lang w:val="sr-Latn-RS"/>
              </w:rPr>
              <w:t>10</w:t>
            </w:r>
            <w:r w:rsidRPr="00E40411">
              <w:rPr>
                <w:rFonts w:ascii="Arial" w:hAnsi="Arial" w:cs="Arial"/>
                <w:spacing w:val="-10"/>
                <w:w w:val="110"/>
                <w:sz w:val="17"/>
                <w:lang w:val="sr-Latn-RS"/>
              </w:rPr>
              <w:t xml:space="preserve"> </w:t>
            </w:r>
            <w:r w:rsidRPr="00E40411">
              <w:rPr>
                <w:rFonts w:ascii="Arial" w:hAnsi="Arial" w:cs="Arial"/>
                <w:w w:val="110"/>
                <w:sz w:val="17"/>
                <w:lang w:val="sr-Latn-RS"/>
              </w:rPr>
              <w:t>s</w:t>
            </w:r>
          </w:p>
        </w:tc>
      </w:tr>
      <w:tr w:rsidR="00811B20" w:rsidRPr="00E40411" w14:paraId="48D8CEA6" w14:textId="77777777" w:rsidTr="00572755">
        <w:trPr>
          <w:trHeight w:val="301"/>
        </w:trPr>
        <w:tc>
          <w:tcPr>
            <w:tcW w:w="1757" w:type="dxa"/>
            <w:shd w:val="clear" w:color="auto" w:fill="E6E7E8"/>
          </w:tcPr>
          <w:p w14:paraId="218525FF" w14:textId="77777777" w:rsidR="00811B20" w:rsidRPr="00E40411" w:rsidRDefault="00811B20" w:rsidP="00E969A3">
            <w:pPr>
              <w:pStyle w:val="TableParagraph"/>
              <w:spacing w:before="57"/>
              <w:ind w:left="254" w:right="194"/>
              <w:jc w:val="both"/>
              <w:rPr>
                <w:rFonts w:ascii="Arial" w:hAnsi="Arial" w:cs="Arial"/>
                <w:sz w:val="17"/>
                <w:lang w:val="sr-Latn-RS"/>
              </w:rPr>
            </w:pPr>
            <w:r w:rsidRPr="00E40411">
              <w:rPr>
                <w:rFonts w:ascii="Arial" w:hAnsi="Arial" w:cs="Arial"/>
                <w:w w:val="110"/>
                <w:sz w:val="17"/>
                <w:lang w:val="sr-Latn-RS"/>
              </w:rPr>
              <w:t>100</w:t>
            </w:r>
            <w:r w:rsidRPr="00E40411">
              <w:rPr>
                <w:rFonts w:ascii="Arial" w:hAnsi="Arial" w:cs="Arial"/>
                <w:spacing w:val="-11"/>
                <w:w w:val="110"/>
                <w:sz w:val="17"/>
                <w:lang w:val="sr-Latn-RS"/>
              </w:rPr>
              <w:t xml:space="preserve"> </w:t>
            </w:r>
            <w:r w:rsidRPr="00E40411">
              <w:rPr>
                <w:rFonts w:ascii="Arial" w:hAnsi="Arial" w:cs="Arial"/>
                <w:w w:val="110"/>
                <w:sz w:val="17"/>
                <w:lang w:val="sr-Latn-RS"/>
              </w:rPr>
              <w:t>m</w:t>
            </w:r>
            <w:r w:rsidRPr="00E40411">
              <w:rPr>
                <w:rFonts w:ascii="Arial" w:hAnsi="Arial" w:cs="Arial"/>
                <w:spacing w:val="-11"/>
                <w:w w:val="110"/>
                <w:sz w:val="17"/>
                <w:lang w:val="sr-Latn-RS"/>
              </w:rPr>
              <w:t xml:space="preserve"> </w:t>
            </w:r>
            <w:r w:rsidRPr="00E40411">
              <w:rPr>
                <w:rFonts w:ascii="Arial" w:hAnsi="Arial" w:cs="Arial"/>
                <w:w w:val="110"/>
                <w:sz w:val="17"/>
                <w:lang w:val="sr-Latn-RS"/>
              </w:rPr>
              <w:t>prepone</w:t>
            </w:r>
          </w:p>
        </w:tc>
        <w:tc>
          <w:tcPr>
            <w:tcW w:w="1757" w:type="dxa"/>
          </w:tcPr>
          <w:p w14:paraId="0C0F7A70" w14:textId="77777777" w:rsidR="00811B20" w:rsidRPr="00E40411" w:rsidRDefault="00811B20" w:rsidP="00E969A3">
            <w:pPr>
              <w:pStyle w:val="TableParagraph"/>
              <w:spacing w:before="57"/>
              <w:ind w:right="570"/>
              <w:jc w:val="both"/>
              <w:rPr>
                <w:rFonts w:ascii="Arial" w:hAnsi="Arial" w:cs="Arial"/>
                <w:sz w:val="17"/>
                <w:lang w:val="sr-Latn-RS"/>
              </w:rPr>
            </w:pPr>
            <w:r w:rsidRPr="00E40411">
              <w:rPr>
                <w:rFonts w:ascii="Arial" w:hAnsi="Arial" w:cs="Arial"/>
                <w:w w:val="110"/>
                <w:sz w:val="17"/>
                <w:lang w:val="sr-Latn-RS"/>
              </w:rPr>
              <w:t>13</w:t>
            </w:r>
            <w:r w:rsidRPr="00E40411">
              <w:rPr>
                <w:rFonts w:ascii="Arial" w:hAnsi="Arial" w:cs="Arial"/>
                <w:spacing w:val="-10"/>
                <w:w w:val="110"/>
                <w:sz w:val="17"/>
                <w:lang w:val="sr-Latn-RS"/>
              </w:rPr>
              <w:t xml:space="preserve"> </w:t>
            </w:r>
            <w:r w:rsidRPr="00E40411">
              <w:rPr>
                <w:rFonts w:ascii="Arial" w:hAnsi="Arial" w:cs="Arial"/>
                <w:w w:val="110"/>
                <w:sz w:val="17"/>
                <w:lang w:val="sr-Latn-RS"/>
              </w:rPr>
              <w:t>s</w:t>
            </w:r>
          </w:p>
        </w:tc>
      </w:tr>
      <w:tr w:rsidR="00811B20" w:rsidRPr="00E40411" w14:paraId="5D898BAC" w14:textId="77777777" w:rsidTr="00572755">
        <w:trPr>
          <w:trHeight w:val="301"/>
        </w:trPr>
        <w:tc>
          <w:tcPr>
            <w:tcW w:w="1757" w:type="dxa"/>
            <w:shd w:val="clear" w:color="auto" w:fill="E6E7E8"/>
          </w:tcPr>
          <w:p w14:paraId="407CA217" w14:textId="77777777" w:rsidR="00811B20" w:rsidRPr="00E40411" w:rsidRDefault="00811B20" w:rsidP="00E969A3">
            <w:pPr>
              <w:pStyle w:val="TableParagraph"/>
              <w:spacing w:before="57"/>
              <w:ind w:left="254" w:right="194"/>
              <w:jc w:val="both"/>
              <w:rPr>
                <w:rFonts w:ascii="Arial" w:hAnsi="Arial" w:cs="Arial"/>
                <w:sz w:val="17"/>
                <w:lang w:val="sr-Latn-RS"/>
              </w:rPr>
            </w:pPr>
            <w:r w:rsidRPr="00E40411">
              <w:rPr>
                <w:rFonts w:ascii="Arial" w:hAnsi="Arial" w:cs="Arial"/>
                <w:w w:val="110"/>
                <w:sz w:val="17"/>
                <w:lang w:val="sr-Latn-RS"/>
              </w:rPr>
              <w:t>110</w:t>
            </w:r>
            <w:r w:rsidRPr="00E40411">
              <w:rPr>
                <w:rFonts w:ascii="Arial" w:hAnsi="Arial" w:cs="Arial"/>
                <w:spacing w:val="-11"/>
                <w:w w:val="110"/>
                <w:sz w:val="17"/>
                <w:lang w:val="sr-Latn-RS"/>
              </w:rPr>
              <w:t xml:space="preserve"> </w:t>
            </w:r>
            <w:r w:rsidRPr="00E40411">
              <w:rPr>
                <w:rFonts w:ascii="Arial" w:hAnsi="Arial" w:cs="Arial"/>
                <w:w w:val="110"/>
                <w:sz w:val="17"/>
                <w:lang w:val="sr-Latn-RS"/>
              </w:rPr>
              <w:t>m</w:t>
            </w:r>
            <w:r w:rsidRPr="00E40411">
              <w:rPr>
                <w:rFonts w:ascii="Arial" w:hAnsi="Arial" w:cs="Arial"/>
                <w:spacing w:val="-11"/>
                <w:w w:val="110"/>
                <w:sz w:val="17"/>
                <w:lang w:val="sr-Latn-RS"/>
              </w:rPr>
              <w:t xml:space="preserve"> </w:t>
            </w:r>
            <w:r w:rsidRPr="00E40411">
              <w:rPr>
                <w:rFonts w:ascii="Arial" w:hAnsi="Arial" w:cs="Arial"/>
                <w:w w:val="110"/>
                <w:sz w:val="17"/>
                <w:lang w:val="sr-Latn-RS"/>
              </w:rPr>
              <w:t>prepone</w:t>
            </w:r>
          </w:p>
        </w:tc>
        <w:tc>
          <w:tcPr>
            <w:tcW w:w="1757" w:type="dxa"/>
          </w:tcPr>
          <w:p w14:paraId="08631E2E" w14:textId="77777777" w:rsidR="00811B20" w:rsidRPr="00E40411" w:rsidRDefault="00811B20" w:rsidP="00E969A3">
            <w:pPr>
              <w:pStyle w:val="TableParagraph"/>
              <w:spacing w:before="57"/>
              <w:ind w:right="570"/>
              <w:jc w:val="both"/>
              <w:rPr>
                <w:rFonts w:ascii="Arial" w:hAnsi="Arial" w:cs="Arial"/>
                <w:sz w:val="17"/>
                <w:lang w:val="sr-Latn-RS"/>
              </w:rPr>
            </w:pPr>
            <w:r w:rsidRPr="00E40411">
              <w:rPr>
                <w:rFonts w:ascii="Arial" w:hAnsi="Arial" w:cs="Arial"/>
                <w:w w:val="110"/>
                <w:sz w:val="17"/>
                <w:lang w:val="sr-Latn-RS"/>
              </w:rPr>
              <w:t>13</w:t>
            </w:r>
            <w:r w:rsidRPr="00E40411">
              <w:rPr>
                <w:rFonts w:ascii="Arial" w:hAnsi="Arial" w:cs="Arial"/>
                <w:spacing w:val="-10"/>
                <w:w w:val="110"/>
                <w:sz w:val="17"/>
                <w:lang w:val="sr-Latn-RS"/>
              </w:rPr>
              <w:t xml:space="preserve"> </w:t>
            </w:r>
            <w:r w:rsidRPr="00E40411">
              <w:rPr>
                <w:rFonts w:ascii="Arial" w:hAnsi="Arial" w:cs="Arial"/>
                <w:w w:val="110"/>
                <w:sz w:val="17"/>
                <w:lang w:val="sr-Latn-RS"/>
              </w:rPr>
              <w:t>s</w:t>
            </w:r>
          </w:p>
        </w:tc>
      </w:tr>
    </w:tbl>
    <w:p w14:paraId="00C031D6" w14:textId="77777777" w:rsidR="00811B20" w:rsidRPr="00E40411" w:rsidRDefault="00572755" w:rsidP="008D6578">
      <w:pPr>
        <w:tabs>
          <w:tab w:val="left" w:pos="709"/>
        </w:tabs>
        <w:adjustRightInd w:val="0"/>
        <w:snapToGrid w:val="0"/>
        <w:ind w:left="708"/>
        <w:jc w:val="both"/>
        <w:rPr>
          <w:rFonts w:ascii="Arial" w:eastAsia="Arial" w:hAnsi="Arial"/>
          <w:sz w:val="17"/>
          <w:szCs w:val="17"/>
        </w:rPr>
      </w:pPr>
      <w:r w:rsidRPr="00E40411">
        <w:rPr>
          <w:rFonts w:ascii="Arial" w:eastAsia="Arial" w:hAnsi="Arial"/>
          <w:sz w:val="17"/>
          <w:szCs w:val="17"/>
        </w:rPr>
        <w:tab/>
      </w:r>
      <w:r w:rsidR="00811B20" w:rsidRPr="00E40411">
        <w:rPr>
          <w:rFonts w:ascii="Arial" w:eastAsia="Arial" w:hAnsi="Arial"/>
          <w:sz w:val="17"/>
          <w:szCs w:val="17"/>
        </w:rPr>
        <w:t>U trci na 200 m, izuzev trka na standardnoj kružnoj stazi dužine 200 m, brzina vetra se uobičajeno meri u periodu od 10 sekundi, počevši od trenutka kada prvi takmičar uđe u pravi deo staze.</w:t>
      </w:r>
    </w:p>
    <w:p w14:paraId="684484E1" w14:textId="77777777" w:rsidR="00811B20" w:rsidRPr="00E40411" w:rsidRDefault="00811B20" w:rsidP="00E969A3">
      <w:pPr>
        <w:tabs>
          <w:tab w:val="left" w:pos="709"/>
        </w:tabs>
        <w:adjustRightInd w:val="0"/>
        <w:snapToGrid w:val="0"/>
        <w:ind w:left="708" w:hanging="708"/>
        <w:jc w:val="both"/>
        <w:rPr>
          <w:rFonts w:ascii="Arial" w:eastAsia="Arial" w:hAnsi="Arial"/>
          <w:sz w:val="17"/>
          <w:szCs w:val="17"/>
        </w:rPr>
      </w:pPr>
      <w:r w:rsidRPr="00E40411">
        <w:rPr>
          <w:rFonts w:ascii="Arial" w:eastAsia="Arial" w:hAnsi="Arial"/>
          <w:sz w:val="17"/>
          <w:szCs w:val="17"/>
        </w:rPr>
        <w:t>17.13</w:t>
      </w:r>
      <w:r w:rsidRPr="00E40411">
        <w:rPr>
          <w:rFonts w:ascii="Arial" w:eastAsia="Arial" w:hAnsi="Arial"/>
          <w:sz w:val="17"/>
          <w:szCs w:val="17"/>
        </w:rPr>
        <w:tab/>
        <w:t xml:space="preserve">Brzina vetra se očitava u metrima u sekundi, zaokruženo na sledeću veću desetinku metra u sekundi u pozitivnom smeru, samo ako druga cifra posle zapete nije nula (što znači, vrednost od +2,03 m/s se beleži kao +2,1 m/s, a vrednost od -2,03 m/s se beleži kao -2,0 m/s). Digitalni uređaji koji pokazuju vrednosti brzine vetra u desetinkama metra u sekundi moraju biti konstruisani tako da </w:t>
      </w:r>
      <w:r w:rsidR="002B636E" w:rsidRPr="00E40411">
        <w:rPr>
          <w:rFonts w:ascii="Arial" w:eastAsia="Arial" w:hAnsi="Arial"/>
          <w:sz w:val="17"/>
          <w:szCs w:val="17"/>
        </w:rPr>
        <w:t>budu</w:t>
      </w:r>
      <w:r w:rsidRPr="00E40411">
        <w:rPr>
          <w:rFonts w:ascii="Arial" w:eastAsia="Arial" w:hAnsi="Arial"/>
          <w:sz w:val="17"/>
          <w:szCs w:val="17"/>
        </w:rPr>
        <w:t xml:space="preserve"> u skladu sa ovim pravilom.</w:t>
      </w:r>
    </w:p>
    <w:p w14:paraId="27AA970A" w14:textId="77777777" w:rsidR="003A5453" w:rsidRPr="00E40411" w:rsidRDefault="003A5453"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Prikazivanje prolaznih vremena</w:t>
      </w:r>
    </w:p>
    <w:p w14:paraId="56711DC4" w14:textId="77777777" w:rsidR="003A5453" w:rsidRPr="00E40411" w:rsidRDefault="003A5453" w:rsidP="00E969A3">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17.14</w:t>
      </w:r>
      <w:r w:rsidRPr="00E40411">
        <w:rPr>
          <w:rFonts w:ascii="Arial" w:eastAsia="Arial" w:hAnsi="Arial"/>
          <w:bCs/>
          <w:iCs/>
          <w:sz w:val="17"/>
          <w:szCs w:val="17"/>
        </w:rPr>
        <w:tab/>
        <w:t xml:space="preserve">Prolazna vremena i neslužbeno vreme pobednika mogu biti zvanično objavljena i/ili prikazana preko razglasa ili na semaforu. Ova vremena takmičarima ne smeju saopštavati lica unutar borilišta koja za to nisu </w:t>
      </w:r>
      <w:r w:rsidR="00E96161" w:rsidRPr="00E40411">
        <w:rPr>
          <w:rFonts w:ascii="Arial" w:eastAsia="Arial" w:hAnsi="Arial"/>
          <w:bCs/>
          <w:iCs/>
          <w:sz w:val="17"/>
          <w:szCs w:val="17"/>
        </w:rPr>
        <w:t xml:space="preserve">prethodno </w:t>
      </w:r>
      <w:r w:rsidRPr="00E40411">
        <w:rPr>
          <w:rFonts w:ascii="Arial" w:eastAsia="Arial" w:hAnsi="Arial"/>
          <w:bCs/>
          <w:iCs/>
          <w:sz w:val="17"/>
          <w:szCs w:val="17"/>
        </w:rPr>
        <w:t>ovlašćena od strane glavnog sudije. Glavni sudija može da ovlasti i imenuje samo jedno lice</w:t>
      </w:r>
      <w:r w:rsidR="00E96161" w:rsidRPr="00E40411">
        <w:rPr>
          <w:rFonts w:ascii="Arial" w:eastAsia="Arial" w:hAnsi="Arial"/>
          <w:bCs/>
          <w:iCs/>
          <w:sz w:val="17"/>
          <w:szCs w:val="17"/>
        </w:rPr>
        <w:t xml:space="preserve"> za saopštavanje vremena u svakom od najviše dva dogovorena navrata</w:t>
      </w:r>
      <w:r w:rsidRPr="00E40411">
        <w:rPr>
          <w:rFonts w:ascii="Arial" w:eastAsia="Arial" w:hAnsi="Arial"/>
          <w:bCs/>
          <w:iCs/>
          <w:sz w:val="17"/>
          <w:szCs w:val="17"/>
        </w:rPr>
        <w:t>.</w:t>
      </w:r>
    </w:p>
    <w:p w14:paraId="4C8FDED0" w14:textId="77777777" w:rsidR="003A5453" w:rsidRPr="00E40411" w:rsidRDefault="00E96161" w:rsidP="00E969A3">
      <w:pPr>
        <w:tabs>
          <w:tab w:val="left" w:pos="709"/>
        </w:tabs>
        <w:adjustRightInd w:val="0"/>
        <w:snapToGrid w:val="0"/>
        <w:ind w:left="708"/>
        <w:jc w:val="both"/>
        <w:rPr>
          <w:rFonts w:ascii="Arial" w:eastAsia="Arial" w:hAnsi="Arial"/>
          <w:bCs/>
          <w:iCs/>
          <w:sz w:val="17"/>
          <w:szCs w:val="17"/>
        </w:rPr>
      </w:pPr>
      <w:r w:rsidRPr="00E40411">
        <w:rPr>
          <w:rFonts w:ascii="Arial" w:eastAsia="Arial" w:hAnsi="Arial"/>
          <w:bCs/>
          <w:iCs/>
          <w:sz w:val="17"/>
          <w:szCs w:val="17"/>
        </w:rPr>
        <w:tab/>
      </w:r>
      <w:r w:rsidR="003A5453" w:rsidRPr="00E40411">
        <w:rPr>
          <w:rFonts w:ascii="Arial" w:eastAsia="Arial" w:hAnsi="Arial"/>
          <w:bCs/>
          <w:iCs/>
          <w:sz w:val="17"/>
          <w:szCs w:val="17"/>
        </w:rPr>
        <w:t>Smatraće se da takmičari koji</w:t>
      </w:r>
      <w:r w:rsidRPr="00E40411">
        <w:rPr>
          <w:rFonts w:ascii="Arial" w:eastAsia="Arial" w:hAnsi="Arial"/>
          <w:bCs/>
          <w:iCs/>
          <w:sz w:val="17"/>
          <w:szCs w:val="17"/>
        </w:rPr>
        <w:t>ma</w:t>
      </w:r>
      <w:r w:rsidR="003A5453" w:rsidRPr="00E40411">
        <w:rPr>
          <w:rFonts w:ascii="Arial" w:eastAsia="Arial" w:hAnsi="Arial"/>
          <w:bCs/>
          <w:iCs/>
          <w:sz w:val="17"/>
          <w:szCs w:val="17"/>
        </w:rPr>
        <w:t xml:space="preserve"> </w:t>
      </w:r>
      <w:r w:rsidRPr="00E40411">
        <w:rPr>
          <w:rFonts w:ascii="Arial" w:eastAsia="Arial" w:hAnsi="Arial"/>
          <w:bCs/>
          <w:iCs/>
          <w:sz w:val="17"/>
          <w:szCs w:val="17"/>
        </w:rPr>
        <w:t>se saopšte</w:t>
      </w:r>
      <w:r w:rsidR="003A5453" w:rsidRPr="00E40411">
        <w:rPr>
          <w:rFonts w:ascii="Arial" w:eastAsia="Arial" w:hAnsi="Arial"/>
          <w:bCs/>
          <w:iCs/>
          <w:sz w:val="17"/>
          <w:szCs w:val="17"/>
        </w:rPr>
        <w:t xml:space="preserve"> prolazna vremena na način koji predstavlja </w:t>
      </w:r>
      <w:r w:rsidRPr="00E40411">
        <w:rPr>
          <w:rFonts w:ascii="Arial" w:eastAsia="Arial" w:hAnsi="Arial"/>
          <w:bCs/>
          <w:iCs/>
          <w:sz w:val="17"/>
          <w:szCs w:val="17"/>
        </w:rPr>
        <w:t>povredu</w:t>
      </w:r>
      <w:r w:rsidR="003A5453" w:rsidRPr="00E40411">
        <w:rPr>
          <w:rFonts w:ascii="Arial" w:eastAsia="Arial" w:hAnsi="Arial"/>
          <w:bCs/>
          <w:iCs/>
          <w:sz w:val="17"/>
          <w:szCs w:val="17"/>
        </w:rPr>
        <w:t xml:space="preserve"> ovog člana primaju pomoć i </w:t>
      </w:r>
      <w:r w:rsidRPr="00E40411">
        <w:rPr>
          <w:rFonts w:ascii="Arial" w:eastAsia="Arial" w:hAnsi="Arial"/>
          <w:bCs/>
          <w:iCs/>
          <w:sz w:val="17"/>
          <w:szCs w:val="17"/>
        </w:rPr>
        <w:t>tada se primenjuju odredbe</w:t>
      </w:r>
      <w:r w:rsidR="003A5453" w:rsidRPr="00E40411">
        <w:rPr>
          <w:rFonts w:ascii="Arial" w:eastAsia="Arial" w:hAnsi="Arial"/>
          <w:bCs/>
          <w:iCs/>
          <w:sz w:val="17"/>
          <w:szCs w:val="17"/>
        </w:rPr>
        <w:t xml:space="preserve"> član</w:t>
      </w:r>
      <w:r w:rsidRPr="00E40411">
        <w:rPr>
          <w:rFonts w:ascii="Arial" w:eastAsia="Arial" w:hAnsi="Arial"/>
          <w:bCs/>
          <w:iCs/>
          <w:sz w:val="17"/>
          <w:szCs w:val="17"/>
        </w:rPr>
        <w:t>a</w:t>
      </w:r>
      <w:r w:rsidR="003A5453" w:rsidRPr="00E40411">
        <w:rPr>
          <w:rFonts w:ascii="Arial" w:eastAsia="Arial" w:hAnsi="Arial"/>
          <w:bCs/>
          <w:iCs/>
          <w:sz w:val="17"/>
          <w:szCs w:val="17"/>
        </w:rPr>
        <w:t xml:space="preserve"> 6.2</w:t>
      </w:r>
      <w:r w:rsidRPr="00E40411">
        <w:rPr>
          <w:rFonts w:ascii="Arial" w:eastAsia="Arial" w:hAnsi="Arial"/>
          <w:bCs/>
          <w:iCs/>
          <w:sz w:val="17"/>
          <w:szCs w:val="17"/>
        </w:rPr>
        <w:t>.</w:t>
      </w:r>
      <w:r w:rsidR="003A5453" w:rsidRPr="00E40411">
        <w:rPr>
          <w:rFonts w:ascii="Arial" w:eastAsia="Arial" w:hAnsi="Arial"/>
          <w:bCs/>
          <w:iCs/>
          <w:sz w:val="17"/>
          <w:szCs w:val="17"/>
        </w:rPr>
        <w:t xml:space="preserve"> Tehničkih pravila.</w:t>
      </w:r>
    </w:p>
    <w:p w14:paraId="4663C002" w14:textId="77777777" w:rsidR="003A5453" w:rsidRPr="00E40411" w:rsidRDefault="00E96161" w:rsidP="00E969A3">
      <w:pPr>
        <w:tabs>
          <w:tab w:val="left" w:pos="709"/>
        </w:tabs>
        <w:adjustRightInd w:val="0"/>
        <w:snapToGrid w:val="0"/>
        <w:ind w:left="708"/>
        <w:jc w:val="both"/>
        <w:rPr>
          <w:rFonts w:ascii="Arial" w:eastAsia="Arial" w:hAnsi="Arial"/>
          <w:bCs/>
          <w:i/>
          <w:sz w:val="17"/>
          <w:szCs w:val="17"/>
        </w:rPr>
      </w:pPr>
      <w:r w:rsidRPr="00E40411">
        <w:rPr>
          <w:rFonts w:ascii="Arial" w:eastAsia="Arial" w:hAnsi="Arial"/>
          <w:bCs/>
          <w:i/>
          <w:sz w:val="17"/>
          <w:szCs w:val="17"/>
        </w:rPr>
        <w:tab/>
      </w:r>
      <w:r w:rsidR="003A5453" w:rsidRPr="00E40411">
        <w:rPr>
          <w:rFonts w:ascii="Arial" w:eastAsia="Arial" w:hAnsi="Arial"/>
          <w:bCs/>
          <w:i/>
          <w:sz w:val="17"/>
          <w:szCs w:val="17"/>
        </w:rPr>
        <w:t>Napomena: Pod pojmom „borilišta” u ovom slučaju podrazumeva se prostor, najčešće ograđen i osiguran, u kome se odvija takmičenje i u koji pristup imaju samo takmičari</w:t>
      </w:r>
      <w:r w:rsidRPr="00E40411">
        <w:rPr>
          <w:rFonts w:ascii="Arial" w:eastAsia="Arial" w:hAnsi="Arial"/>
          <w:bCs/>
          <w:i/>
          <w:sz w:val="17"/>
          <w:szCs w:val="17"/>
        </w:rPr>
        <w:t xml:space="preserve"> </w:t>
      </w:r>
      <w:r w:rsidR="003A5453" w:rsidRPr="00E40411">
        <w:rPr>
          <w:rFonts w:ascii="Arial" w:eastAsia="Arial" w:hAnsi="Arial"/>
          <w:bCs/>
          <w:i/>
          <w:sz w:val="17"/>
          <w:szCs w:val="17"/>
        </w:rPr>
        <w:t>i akreditovana službena lica u skladu sa pravilima i propozicijama takmičenja.</w:t>
      </w:r>
    </w:p>
    <w:p w14:paraId="7BC9DC86" w14:textId="77777777" w:rsidR="00E71F5C" w:rsidRPr="00E40411" w:rsidRDefault="00E71F5C"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Napici / sunđeri i stanice za osveženje u disciplinama trčanja</w:t>
      </w:r>
    </w:p>
    <w:p w14:paraId="0A1DEBAE" w14:textId="77777777" w:rsidR="00E71F5C" w:rsidRPr="00E40411" w:rsidRDefault="00E71F5C" w:rsidP="00E969A3">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17.15</w:t>
      </w:r>
      <w:r w:rsidRPr="00E40411">
        <w:rPr>
          <w:rFonts w:ascii="Arial" w:eastAsia="Arial" w:hAnsi="Arial"/>
          <w:bCs/>
          <w:iCs/>
          <w:sz w:val="17"/>
          <w:szCs w:val="17"/>
        </w:rPr>
        <w:tab/>
        <w:t>Napici i sunđeri i stanice za osveženje u disciplinama trčanja kako sledi u nastavku:</w:t>
      </w:r>
    </w:p>
    <w:p w14:paraId="38E73460" w14:textId="77777777" w:rsidR="00E71F5C" w:rsidRPr="00E40411" w:rsidRDefault="00E71F5C" w:rsidP="00E969A3">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lastRenderedPageBreak/>
        <w:tab/>
        <w:t>17.15.1</w:t>
      </w:r>
      <w:r w:rsidRPr="00E40411">
        <w:rPr>
          <w:rFonts w:ascii="Arial" w:eastAsia="Arial" w:hAnsi="Arial"/>
          <w:bCs/>
          <w:iCs/>
          <w:sz w:val="17"/>
          <w:szCs w:val="17"/>
        </w:rPr>
        <w:tab/>
        <w:t>u disciplinama trčanja ili takmičarskog hodanja na 5000 m i dužim, organizator</w:t>
      </w:r>
      <w:r w:rsidR="004F105B" w:rsidRPr="00E40411">
        <w:rPr>
          <w:rFonts w:ascii="Arial" w:eastAsia="Arial" w:hAnsi="Arial"/>
          <w:bCs/>
          <w:iCs/>
          <w:sz w:val="17"/>
          <w:szCs w:val="17"/>
        </w:rPr>
        <w:t>i mogu</w:t>
      </w:r>
      <w:r w:rsidRPr="00E40411">
        <w:rPr>
          <w:rFonts w:ascii="Arial" w:eastAsia="Arial" w:hAnsi="Arial"/>
          <w:bCs/>
          <w:iCs/>
          <w:sz w:val="17"/>
          <w:szCs w:val="17"/>
        </w:rPr>
        <w:t xml:space="preserve"> obezbediti takmičarima vodu za osveženje i sunđere, ako smatra</w:t>
      </w:r>
      <w:r w:rsidR="004F105B" w:rsidRPr="00E40411">
        <w:rPr>
          <w:rFonts w:ascii="Arial" w:eastAsia="Arial" w:hAnsi="Arial"/>
          <w:bCs/>
          <w:iCs/>
          <w:sz w:val="17"/>
          <w:szCs w:val="17"/>
        </w:rPr>
        <w:t>ju</w:t>
      </w:r>
      <w:r w:rsidRPr="00E40411">
        <w:rPr>
          <w:rFonts w:ascii="Arial" w:eastAsia="Arial" w:hAnsi="Arial"/>
          <w:bCs/>
          <w:iCs/>
          <w:sz w:val="17"/>
          <w:szCs w:val="17"/>
        </w:rPr>
        <w:t xml:space="preserve"> da vremenski uslovi tako nešto zahtevaju.</w:t>
      </w:r>
    </w:p>
    <w:p w14:paraId="18D10944" w14:textId="77777777" w:rsidR="00E71F5C" w:rsidRPr="00E40411" w:rsidRDefault="00E71F5C" w:rsidP="004F105B">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ab/>
        <w:t>17.15.2</w:t>
      </w:r>
      <w:r w:rsidRPr="00E40411">
        <w:rPr>
          <w:rFonts w:ascii="Arial" w:eastAsia="Arial" w:hAnsi="Arial"/>
          <w:bCs/>
          <w:iCs/>
          <w:sz w:val="17"/>
          <w:szCs w:val="17"/>
        </w:rPr>
        <w:tab/>
        <w:t xml:space="preserve">u disciplinama trčanja ili takmičarskog hodanja dužim od 10.000 m, obezbeđuju se osveženje, voda i stanice sa </w:t>
      </w:r>
      <w:r w:rsidR="004F105B" w:rsidRPr="00E40411">
        <w:rPr>
          <w:rFonts w:ascii="Arial" w:eastAsia="Arial" w:hAnsi="Arial"/>
          <w:bCs/>
          <w:iCs/>
          <w:sz w:val="17"/>
          <w:szCs w:val="17"/>
        </w:rPr>
        <w:t>sunđerima</w:t>
      </w:r>
      <w:r w:rsidRPr="00E40411">
        <w:rPr>
          <w:rFonts w:ascii="Arial" w:eastAsia="Arial" w:hAnsi="Arial"/>
          <w:bCs/>
          <w:iCs/>
          <w:sz w:val="17"/>
          <w:szCs w:val="17"/>
        </w:rPr>
        <w:t xml:space="preserve">. Osveženje može biti obezbeđeno bilo od strane organizatora ili takmičara i postavlja se tako da je lako dostupno, ili se može dodavati takmičarima u ruke od strane ovlašćenih lica. Osveženje koje obezbeđuje sam takmičar mora biti pod stalnim nadzorom službenog lica koje </w:t>
      </w:r>
      <w:r w:rsidR="004F105B" w:rsidRPr="00E40411">
        <w:rPr>
          <w:rFonts w:ascii="Arial" w:eastAsia="Arial" w:hAnsi="Arial"/>
          <w:bCs/>
          <w:iCs/>
          <w:sz w:val="17"/>
          <w:szCs w:val="17"/>
        </w:rPr>
        <w:t>su odredili</w:t>
      </w:r>
      <w:r w:rsidRPr="00E40411">
        <w:rPr>
          <w:rFonts w:ascii="Arial" w:eastAsia="Arial" w:hAnsi="Arial"/>
          <w:bCs/>
          <w:iCs/>
          <w:sz w:val="17"/>
          <w:szCs w:val="17"/>
        </w:rPr>
        <w:t xml:space="preserve"> organizator</w:t>
      </w:r>
      <w:r w:rsidR="004F105B" w:rsidRPr="00E40411">
        <w:rPr>
          <w:rFonts w:ascii="Arial" w:eastAsia="Arial" w:hAnsi="Arial"/>
          <w:bCs/>
          <w:iCs/>
          <w:sz w:val="17"/>
          <w:szCs w:val="17"/>
        </w:rPr>
        <w:t>i</w:t>
      </w:r>
      <w:r w:rsidRPr="00E40411">
        <w:rPr>
          <w:rFonts w:ascii="Arial" w:eastAsia="Arial" w:hAnsi="Arial"/>
          <w:bCs/>
          <w:iCs/>
          <w:sz w:val="17"/>
          <w:szCs w:val="17"/>
        </w:rPr>
        <w:t xml:space="preserve"> takmičenja od trenutka kada su ga takmičari ili njihovi predstavnici predali. Službena lica moraju biti sigurna da osveženje nije menjano ni na koji način.</w:t>
      </w:r>
    </w:p>
    <w:p w14:paraId="265D26A2" w14:textId="77777777" w:rsidR="00E71F5C" w:rsidRPr="00E40411" w:rsidRDefault="00E71F5C" w:rsidP="00E969A3">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ab/>
        <w:t>17.15.3</w:t>
      </w:r>
      <w:r w:rsidRPr="00E40411">
        <w:rPr>
          <w:rFonts w:ascii="Arial" w:eastAsia="Arial" w:hAnsi="Arial"/>
          <w:bCs/>
          <w:iCs/>
          <w:sz w:val="17"/>
          <w:szCs w:val="17"/>
        </w:rPr>
        <w:tab/>
        <w:t xml:space="preserve">Takmičar može u svakom trenutku da nosi vodu ili osveženje u ruci ili na telu, pod uslovom da ih je poneo sa starta ili </w:t>
      </w:r>
      <w:r w:rsidR="004F105B" w:rsidRPr="00E40411">
        <w:rPr>
          <w:rFonts w:ascii="Arial" w:eastAsia="Arial" w:hAnsi="Arial"/>
          <w:bCs/>
          <w:iCs/>
          <w:sz w:val="17"/>
          <w:szCs w:val="17"/>
        </w:rPr>
        <w:t xml:space="preserve">ih </w:t>
      </w:r>
      <w:r w:rsidRPr="00E40411">
        <w:rPr>
          <w:rFonts w:ascii="Arial" w:eastAsia="Arial" w:hAnsi="Arial"/>
          <w:bCs/>
          <w:iCs/>
          <w:sz w:val="17"/>
          <w:szCs w:val="17"/>
        </w:rPr>
        <w:t>je uzeo ili primio sa zvanične stanice za osveženje.</w:t>
      </w:r>
    </w:p>
    <w:p w14:paraId="5E9FDFC7" w14:textId="77777777" w:rsidR="00E71F5C" w:rsidRPr="00E40411" w:rsidRDefault="00E71F5C" w:rsidP="00E969A3">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ab/>
        <w:t>17.15.4</w:t>
      </w:r>
      <w:r w:rsidRPr="00E40411">
        <w:rPr>
          <w:rFonts w:ascii="Arial" w:eastAsia="Arial" w:hAnsi="Arial"/>
          <w:bCs/>
          <w:iCs/>
          <w:sz w:val="17"/>
          <w:szCs w:val="17"/>
        </w:rPr>
        <w:tab/>
        <w:t>Takmičar koji uzima ili prima osveženje ili vodu sa mesta van zvaničnih stanica za osveženje, sem ako to</w:t>
      </w:r>
      <w:r w:rsidR="00411865" w:rsidRPr="00E40411">
        <w:rPr>
          <w:rFonts w:ascii="Arial" w:eastAsia="Arial" w:hAnsi="Arial"/>
          <w:bCs/>
          <w:iCs/>
          <w:sz w:val="17"/>
          <w:szCs w:val="17"/>
        </w:rPr>
        <w:t xml:space="preserve"> nije</w:t>
      </w:r>
      <w:r w:rsidRPr="00E40411">
        <w:rPr>
          <w:rFonts w:ascii="Arial" w:eastAsia="Arial" w:hAnsi="Arial"/>
          <w:bCs/>
          <w:iCs/>
          <w:sz w:val="17"/>
          <w:szCs w:val="17"/>
        </w:rPr>
        <w:t xml:space="preserve"> odobreno od zvaničnika takmičenja iz medicinskih razloga, ili uzima osveženje od drugih takmičara, za prvi takav prekršaj biće </w:t>
      </w:r>
      <w:r w:rsidR="00411865" w:rsidRPr="00E40411">
        <w:rPr>
          <w:rFonts w:ascii="Arial" w:eastAsia="Arial" w:hAnsi="Arial"/>
          <w:bCs/>
          <w:iCs/>
          <w:sz w:val="17"/>
          <w:szCs w:val="17"/>
        </w:rPr>
        <w:t>opomenut</w:t>
      </w:r>
      <w:r w:rsidRPr="00E40411">
        <w:rPr>
          <w:rFonts w:ascii="Arial" w:eastAsia="Arial" w:hAnsi="Arial"/>
          <w:bCs/>
          <w:iCs/>
          <w:sz w:val="17"/>
          <w:szCs w:val="17"/>
        </w:rPr>
        <w:t xml:space="preserve"> od strane glavnog sudije pokazivanjem žutog kartona. Za drugi isti prekršaj, glavni sudija će diskvalifikovati takmičara pokazujući </w:t>
      </w:r>
      <w:r w:rsidR="00411865" w:rsidRPr="00E40411">
        <w:rPr>
          <w:rFonts w:ascii="Arial" w:eastAsia="Arial" w:hAnsi="Arial"/>
          <w:bCs/>
          <w:iCs/>
          <w:sz w:val="17"/>
          <w:szCs w:val="17"/>
        </w:rPr>
        <w:t xml:space="preserve">mu </w:t>
      </w:r>
      <w:r w:rsidRPr="00E40411">
        <w:rPr>
          <w:rFonts w:ascii="Arial" w:eastAsia="Arial" w:hAnsi="Arial"/>
          <w:bCs/>
          <w:iCs/>
          <w:sz w:val="17"/>
          <w:szCs w:val="17"/>
        </w:rPr>
        <w:t xml:space="preserve">crveni karton. Takmičar tada treba odmah da napusti </w:t>
      </w:r>
      <w:r w:rsidR="00411865" w:rsidRPr="00E40411">
        <w:rPr>
          <w:rFonts w:ascii="Arial" w:eastAsia="Arial" w:hAnsi="Arial"/>
          <w:bCs/>
          <w:iCs/>
          <w:sz w:val="17"/>
          <w:szCs w:val="17"/>
        </w:rPr>
        <w:t>stazu.</w:t>
      </w:r>
    </w:p>
    <w:p w14:paraId="3658C7B6" w14:textId="77777777" w:rsidR="00E71F5C" w:rsidRPr="00E40411" w:rsidRDefault="00411865" w:rsidP="00E969A3">
      <w:pPr>
        <w:tabs>
          <w:tab w:val="left" w:pos="709"/>
        </w:tabs>
        <w:adjustRightInd w:val="0"/>
        <w:snapToGrid w:val="0"/>
        <w:ind w:left="1440" w:hanging="1440"/>
        <w:jc w:val="both"/>
        <w:rPr>
          <w:rFonts w:ascii="Arial" w:eastAsia="Arial" w:hAnsi="Arial"/>
          <w:bCs/>
          <w:i/>
          <w:sz w:val="17"/>
          <w:szCs w:val="17"/>
        </w:rPr>
      </w:pPr>
      <w:r w:rsidRPr="00E40411">
        <w:rPr>
          <w:rFonts w:ascii="Arial" w:eastAsia="Arial" w:hAnsi="Arial"/>
          <w:bCs/>
          <w:iCs/>
          <w:sz w:val="17"/>
          <w:szCs w:val="17"/>
        </w:rPr>
        <w:tab/>
      </w:r>
      <w:r w:rsidRPr="00E40411">
        <w:rPr>
          <w:rFonts w:ascii="Arial" w:eastAsia="Arial" w:hAnsi="Arial"/>
          <w:bCs/>
          <w:iCs/>
          <w:sz w:val="17"/>
          <w:szCs w:val="17"/>
        </w:rPr>
        <w:tab/>
      </w:r>
      <w:r w:rsidR="00E71F5C" w:rsidRPr="00E40411">
        <w:rPr>
          <w:rFonts w:ascii="Arial" w:eastAsia="Arial" w:hAnsi="Arial"/>
          <w:bCs/>
          <w:i/>
          <w:sz w:val="17"/>
          <w:szCs w:val="17"/>
        </w:rPr>
        <w:t>Napomena: Takmičar može da primi od drugog takmičara ili da drugom takmičaru prosledi osveženje, vodu ili sunđere</w:t>
      </w:r>
      <w:r w:rsidRPr="00E40411">
        <w:rPr>
          <w:rFonts w:ascii="Arial" w:eastAsia="Arial" w:hAnsi="Arial"/>
          <w:bCs/>
          <w:i/>
          <w:sz w:val="17"/>
          <w:szCs w:val="17"/>
        </w:rPr>
        <w:t>,</w:t>
      </w:r>
      <w:r w:rsidR="00E71F5C" w:rsidRPr="00E40411">
        <w:rPr>
          <w:rFonts w:ascii="Arial" w:eastAsia="Arial" w:hAnsi="Arial"/>
          <w:bCs/>
          <w:i/>
          <w:sz w:val="17"/>
          <w:szCs w:val="17"/>
        </w:rPr>
        <w:t xml:space="preserve"> </w:t>
      </w:r>
      <w:r w:rsidRPr="00E40411">
        <w:rPr>
          <w:rFonts w:ascii="Arial" w:eastAsia="Arial" w:hAnsi="Arial"/>
          <w:bCs/>
          <w:i/>
          <w:sz w:val="17"/>
          <w:szCs w:val="17"/>
        </w:rPr>
        <w:t>pod uslovom da ih</w:t>
      </w:r>
      <w:r w:rsidR="00E71F5C" w:rsidRPr="00E40411">
        <w:rPr>
          <w:rFonts w:ascii="Arial" w:eastAsia="Arial" w:hAnsi="Arial"/>
          <w:bCs/>
          <w:i/>
          <w:sz w:val="17"/>
          <w:szCs w:val="17"/>
        </w:rPr>
        <w:t xml:space="preserve"> je poneo sa starta ili </w:t>
      </w:r>
      <w:r w:rsidRPr="00E40411">
        <w:rPr>
          <w:rFonts w:ascii="Arial" w:eastAsia="Arial" w:hAnsi="Arial"/>
          <w:bCs/>
          <w:i/>
          <w:sz w:val="17"/>
          <w:szCs w:val="17"/>
        </w:rPr>
        <w:t xml:space="preserve">ih </w:t>
      </w:r>
      <w:r w:rsidR="00E71F5C" w:rsidRPr="00E40411">
        <w:rPr>
          <w:rFonts w:ascii="Arial" w:eastAsia="Arial" w:hAnsi="Arial"/>
          <w:bCs/>
          <w:i/>
          <w:sz w:val="17"/>
          <w:szCs w:val="17"/>
        </w:rPr>
        <w:t>je uzeo ili primio sa</w:t>
      </w:r>
      <w:r w:rsidRPr="00E40411">
        <w:rPr>
          <w:rFonts w:ascii="Arial" w:eastAsia="Arial" w:hAnsi="Arial"/>
          <w:bCs/>
          <w:i/>
          <w:sz w:val="17"/>
          <w:szCs w:val="17"/>
        </w:rPr>
        <w:t xml:space="preserve"> zvanične stanice za osveženje. </w:t>
      </w:r>
      <w:r w:rsidR="00E71F5C" w:rsidRPr="00E40411">
        <w:rPr>
          <w:rFonts w:ascii="Arial" w:eastAsia="Arial" w:hAnsi="Arial"/>
          <w:bCs/>
          <w:i/>
          <w:sz w:val="17"/>
          <w:szCs w:val="17"/>
        </w:rPr>
        <w:t xml:space="preserve">Međutim, </w:t>
      </w:r>
      <w:r w:rsidRPr="00E40411">
        <w:rPr>
          <w:rFonts w:ascii="Arial" w:eastAsia="Arial" w:hAnsi="Arial"/>
          <w:bCs/>
          <w:i/>
          <w:sz w:val="17"/>
          <w:szCs w:val="17"/>
        </w:rPr>
        <w:t>svaka takva</w:t>
      </w:r>
      <w:r w:rsidR="00E71F5C" w:rsidRPr="00E40411">
        <w:rPr>
          <w:rFonts w:ascii="Arial" w:eastAsia="Arial" w:hAnsi="Arial"/>
          <w:bCs/>
          <w:i/>
          <w:sz w:val="17"/>
          <w:szCs w:val="17"/>
        </w:rPr>
        <w:t xml:space="preserve"> dalja kontinuirana podrška </w:t>
      </w:r>
      <w:r w:rsidRPr="00E40411">
        <w:rPr>
          <w:rFonts w:ascii="Arial" w:eastAsia="Arial" w:hAnsi="Arial"/>
          <w:bCs/>
          <w:i/>
          <w:sz w:val="17"/>
          <w:szCs w:val="17"/>
        </w:rPr>
        <w:t xml:space="preserve">jednog </w:t>
      </w:r>
      <w:r w:rsidR="00E71F5C" w:rsidRPr="00E40411">
        <w:rPr>
          <w:rFonts w:ascii="Arial" w:eastAsia="Arial" w:hAnsi="Arial"/>
          <w:bCs/>
          <w:i/>
          <w:sz w:val="17"/>
          <w:szCs w:val="17"/>
        </w:rPr>
        <w:t xml:space="preserve">takmičara drugim takmičarima (jednom ili više njih) može se smatrati kao nefer podrška i takmičar </w:t>
      </w:r>
      <w:r w:rsidRPr="00E40411">
        <w:rPr>
          <w:rFonts w:ascii="Arial" w:eastAsia="Arial" w:hAnsi="Arial"/>
          <w:bCs/>
          <w:i/>
          <w:sz w:val="17"/>
          <w:szCs w:val="17"/>
        </w:rPr>
        <w:t xml:space="preserve">tada </w:t>
      </w:r>
      <w:r w:rsidR="00E71F5C" w:rsidRPr="00E40411">
        <w:rPr>
          <w:rFonts w:ascii="Arial" w:eastAsia="Arial" w:hAnsi="Arial"/>
          <w:bCs/>
          <w:i/>
          <w:sz w:val="17"/>
          <w:szCs w:val="17"/>
        </w:rPr>
        <w:t xml:space="preserve">može biti </w:t>
      </w:r>
      <w:r w:rsidRPr="00E40411">
        <w:rPr>
          <w:rFonts w:ascii="Arial" w:eastAsia="Arial" w:hAnsi="Arial"/>
          <w:bCs/>
          <w:i/>
          <w:sz w:val="17"/>
          <w:szCs w:val="17"/>
        </w:rPr>
        <w:t>opomenut</w:t>
      </w:r>
      <w:r w:rsidR="00E71F5C" w:rsidRPr="00E40411">
        <w:rPr>
          <w:rFonts w:ascii="Arial" w:eastAsia="Arial" w:hAnsi="Arial"/>
          <w:bCs/>
          <w:i/>
          <w:sz w:val="17"/>
          <w:szCs w:val="17"/>
        </w:rPr>
        <w:t xml:space="preserve"> ili diskvalifikovan, kao što je to prethodno opisano.</w:t>
      </w:r>
    </w:p>
    <w:p w14:paraId="06F2529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957D4B6" w14:textId="77777777" w:rsidR="00CC234F" w:rsidRPr="00E40411" w:rsidRDefault="00CC234F" w:rsidP="00E969A3">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18.</w:t>
      </w:r>
      <w:r w:rsidRPr="00E40411">
        <w:rPr>
          <w:rFonts w:ascii="Arial" w:eastAsia="Times New Roman" w:hAnsi="Arial"/>
          <w:b/>
          <w:bCs/>
          <w:sz w:val="17"/>
          <w:szCs w:val="17"/>
        </w:rPr>
        <w:tab/>
        <w:t>Cilj</w:t>
      </w:r>
    </w:p>
    <w:p w14:paraId="5987F9C5" w14:textId="77777777" w:rsidR="00CC234F" w:rsidRPr="00E40411" w:rsidRDefault="00CC234F"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18.1</w:t>
      </w:r>
      <w:r w:rsidRPr="00E40411">
        <w:rPr>
          <w:rFonts w:ascii="Arial" w:eastAsia="Times New Roman" w:hAnsi="Arial"/>
          <w:sz w:val="17"/>
          <w:szCs w:val="17"/>
        </w:rPr>
        <w:tab/>
        <w:t>Cilj trke se obeležava belom linijom širine 5 cm.</w:t>
      </w:r>
    </w:p>
    <w:p w14:paraId="5085E87C" w14:textId="77777777" w:rsidR="00CC234F" w:rsidRPr="00E40411" w:rsidRDefault="00CC234F" w:rsidP="00E969A3">
      <w:pPr>
        <w:tabs>
          <w:tab w:val="left" w:pos="709"/>
        </w:tabs>
        <w:adjustRightInd w:val="0"/>
        <w:snapToGrid w:val="0"/>
        <w:ind w:left="709"/>
        <w:jc w:val="both"/>
        <w:rPr>
          <w:rFonts w:ascii="Arial" w:eastAsia="Times New Roman" w:hAnsi="Arial"/>
          <w:i/>
          <w:iCs/>
          <w:sz w:val="17"/>
          <w:szCs w:val="17"/>
        </w:rPr>
      </w:pPr>
      <w:r w:rsidRPr="00E40411">
        <w:rPr>
          <w:rFonts w:ascii="Arial" w:eastAsia="Times New Roman" w:hAnsi="Arial"/>
          <w:i/>
          <w:iCs/>
          <w:sz w:val="17"/>
          <w:szCs w:val="17"/>
        </w:rPr>
        <w:lastRenderedPageBreak/>
        <w:tab/>
        <w:t>Napomena: Ako cilj trke nije na stadionu, linija cilja može biti širine do 30 cm i može biti bilo koje boje upadljivo kontrastne u odnosu na površinu tla oko cilja.</w:t>
      </w:r>
    </w:p>
    <w:p w14:paraId="3C34C8CB" w14:textId="77777777" w:rsidR="00CC234F" w:rsidRPr="00E40411" w:rsidRDefault="00CC234F"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18.2</w:t>
      </w:r>
      <w:r w:rsidRPr="00E40411">
        <w:rPr>
          <w:rFonts w:ascii="Arial" w:eastAsia="Times New Roman" w:hAnsi="Arial"/>
          <w:sz w:val="17"/>
          <w:szCs w:val="17"/>
        </w:rPr>
        <w:tab/>
        <w:t>Plasman takmičara u trci određuje se po redosledu kojim bilo koji deo njihovog tela (što u ovom slučaju podrazumeva trup, a ne glavu, vrat, ruke, noge, šake i stopala takmičara) dodirne zamišljenu ravan koja se pruža vertikalno uvis od ivice linije cilja koja je najbliža startu, kao što je ranije definisano.</w:t>
      </w:r>
    </w:p>
    <w:p w14:paraId="5007F53A" w14:textId="77777777" w:rsidR="00CC234F" w:rsidRPr="00E40411" w:rsidRDefault="00CC234F"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18.3</w:t>
      </w:r>
      <w:r w:rsidRPr="00E40411">
        <w:rPr>
          <w:rFonts w:ascii="Arial" w:eastAsia="Times New Roman" w:hAnsi="Arial"/>
          <w:sz w:val="17"/>
          <w:szCs w:val="17"/>
        </w:rPr>
        <w:tab/>
        <w:t>U trkama u kojima se redosled određuje na osnovu dužine koju takmičari prelaze za određeni vremenski period, starter, tačno jedan minut pre završetka trke, daje znak pucnjem pištolja, upozoravajući tako takmičare i sudije da se trka bliži kraju. Starter, prateći uputstva glavnog merioca vremena, u trenutku isteka predviđenog vremena označava kraj trke novim pucnjem pištolja. U trenutku pucnja pištolja kojim je označen kraj trke, sudije određene za to obeležavaju na stazi tačno mesto na kome je svaki takmičar dodirnuo tlo poslednji put pre pucnja ili u trenutku pucnja.</w:t>
      </w:r>
    </w:p>
    <w:p w14:paraId="5C5797F9" w14:textId="77777777" w:rsidR="000E18D4" w:rsidRPr="00E40411" w:rsidRDefault="00CC234F" w:rsidP="00E969A3">
      <w:pPr>
        <w:tabs>
          <w:tab w:val="left" w:pos="709"/>
        </w:tabs>
        <w:adjustRightInd w:val="0"/>
        <w:snapToGrid w:val="0"/>
        <w:ind w:left="708"/>
        <w:jc w:val="both"/>
        <w:rPr>
          <w:rFonts w:ascii="Arial" w:eastAsia="Times New Roman" w:hAnsi="Arial"/>
          <w:sz w:val="17"/>
          <w:szCs w:val="17"/>
        </w:rPr>
      </w:pPr>
      <w:r w:rsidRPr="00E40411">
        <w:rPr>
          <w:rFonts w:ascii="Arial" w:eastAsia="Times New Roman" w:hAnsi="Arial"/>
          <w:sz w:val="17"/>
          <w:szCs w:val="17"/>
        </w:rPr>
        <w:tab/>
        <w:t>Kao pređena dužina</w:t>
      </w:r>
      <w:r w:rsidR="004F105B" w:rsidRPr="00E40411">
        <w:rPr>
          <w:rFonts w:ascii="Arial" w:eastAsia="Times New Roman" w:hAnsi="Arial"/>
          <w:sz w:val="17"/>
          <w:szCs w:val="17"/>
        </w:rPr>
        <w:t>,</w:t>
      </w:r>
      <w:r w:rsidRPr="00E40411">
        <w:rPr>
          <w:rFonts w:ascii="Arial" w:eastAsia="Times New Roman" w:hAnsi="Arial"/>
          <w:sz w:val="17"/>
          <w:szCs w:val="17"/>
        </w:rPr>
        <w:t xml:space="preserve"> takmičaru se računa dužina merena od starta do najbližeg punog metra iza tako označenog mesta na stazi. Za obeležavanje pređene razdaljine, pre početka trke se određuje najmanje po jedan sudija za svakog takmičara.</w:t>
      </w:r>
    </w:p>
    <w:p w14:paraId="276E067F" w14:textId="77777777" w:rsidR="00CC234F" w:rsidRPr="00E40411" w:rsidRDefault="00CC234F" w:rsidP="00E969A3">
      <w:pPr>
        <w:tabs>
          <w:tab w:val="left" w:pos="709"/>
        </w:tabs>
        <w:adjustRightInd w:val="0"/>
        <w:snapToGrid w:val="0"/>
        <w:jc w:val="both"/>
        <w:rPr>
          <w:rFonts w:ascii="Arial" w:eastAsia="Times New Roman" w:hAnsi="Arial"/>
          <w:sz w:val="17"/>
          <w:szCs w:val="17"/>
        </w:rPr>
      </w:pPr>
    </w:p>
    <w:p w14:paraId="42FC0436" w14:textId="77777777" w:rsidR="00CC234F" w:rsidRPr="00E40411" w:rsidRDefault="00CC234F"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Smernice za održavanje jednosatne t</w:t>
      </w:r>
      <w:r w:rsidR="004F105B" w:rsidRPr="00E40411">
        <w:rPr>
          <w:rFonts w:ascii="Arial" w:eastAsia="Arial" w:hAnsi="Arial"/>
          <w:color w:val="00853B"/>
          <w:sz w:val="17"/>
          <w:szCs w:val="17"/>
        </w:rPr>
        <w:t>rke mogu se preuzeti sa internet</w:t>
      </w:r>
      <w:r w:rsidRPr="00E40411">
        <w:rPr>
          <w:rFonts w:ascii="Arial" w:eastAsia="Arial" w:hAnsi="Arial"/>
          <w:color w:val="00853B"/>
          <w:sz w:val="17"/>
          <w:szCs w:val="17"/>
        </w:rPr>
        <w:t xml:space="preserve"> stranice Svetske atletike.</w:t>
      </w:r>
    </w:p>
    <w:p w14:paraId="593A6FCC" w14:textId="77777777" w:rsidR="00CC234F" w:rsidRPr="00E40411" w:rsidRDefault="00CC234F" w:rsidP="00E969A3">
      <w:pPr>
        <w:tabs>
          <w:tab w:val="left" w:pos="709"/>
        </w:tabs>
        <w:adjustRightInd w:val="0"/>
        <w:snapToGrid w:val="0"/>
        <w:jc w:val="both"/>
        <w:rPr>
          <w:rFonts w:ascii="Arial" w:eastAsia="Times New Roman" w:hAnsi="Arial"/>
          <w:sz w:val="17"/>
          <w:szCs w:val="17"/>
        </w:rPr>
      </w:pPr>
    </w:p>
    <w:p w14:paraId="31DFB954" w14:textId="77777777" w:rsidR="00A42DA8" w:rsidRPr="00E40411" w:rsidRDefault="00A42DA8" w:rsidP="00E969A3">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19.</w:t>
      </w:r>
      <w:r w:rsidRPr="00E40411">
        <w:rPr>
          <w:rFonts w:ascii="Arial" w:eastAsia="Times New Roman" w:hAnsi="Arial"/>
          <w:b/>
          <w:bCs/>
          <w:sz w:val="17"/>
          <w:szCs w:val="17"/>
        </w:rPr>
        <w:tab/>
        <w:t>Merenje vremena i foto-finiš</w:t>
      </w:r>
    </w:p>
    <w:p w14:paraId="6ED5ABA5" w14:textId="77777777" w:rsidR="00A42DA8" w:rsidRPr="00E40411" w:rsidRDefault="00A42DA8"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19.1</w:t>
      </w:r>
      <w:r w:rsidRPr="00E40411">
        <w:rPr>
          <w:rFonts w:ascii="Arial" w:eastAsia="Times New Roman" w:hAnsi="Arial"/>
          <w:sz w:val="17"/>
          <w:szCs w:val="17"/>
        </w:rPr>
        <w:tab/>
        <w:t>Tri načina merenja vremena se priznaju kao zvanična:</w:t>
      </w:r>
    </w:p>
    <w:p w14:paraId="1626DADF" w14:textId="77777777" w:rsidR="00A42DA8" w:rsidRPr="00E40411" w:rsidRDefault="00A42DA8"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ab/>
        <w:t>19.1.1</w:t>
      </w:r>
      <w:r w:rsidRPr="00E40411">
        <w:rPr>
          <w:rFonts w:ascii="Arial" w:eastAsia="Times New Roman" w:hAnsi="Arial"/>
          <w:sz w:val="17"/>
          <w:szCs w:val="17"/>
        </w:rPr>
        <w:tab/>
        <w:t>ručno merenje vremena,</w:t>
      </w:r>
    </w:p>
    <w:p w14:paraId="6BA74F49" w14:textId="77777777" w:rsidR="00A42DA8" w:rsidRPr="00E40411" w:rsidRDefault="00A42DA8"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19.1.2</w:t>
      </w:r>
      <w:r w:rsidRPr="00E40411">
        <w:rPr>
          <w:rFonts w:ascii="Arial" w:eastAsia="Times New Roman" w:hAnsi="Arial"/>
          <w:sz w:val="17"/>
          <w:szCs w:val="17"/>
        </w:rPr>
        <w:tab/>
        <w:t>potpuno automatsko merenje vremena pomoću foto- finiš uređaja,</w:t>
      </w:r>
    </w:p>
    <w:p w14:paraId="0C999F28" w14:textId="77777777" w:rsidR="00A42DA8" w:rsidRPr="00E40411" w:rsidRDefault="00A42DA8"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19.1.3</w:t>
      </w:r>
      <w:r w:rsidRPr="00E40411">
        <w:rPr>
          <w:rFonts w:ascii="Arial" w:eastAsia="Times New Roman" w:hAnsi="Arial"/>
          <w:sz w:val="17"/>
          <w:szCs w:val="17"/>
        </w:rPr>
        <w:tab/>
        <w:t>merenje pomoću transponder uređaja samo za takmičenja iz članova 54. (za trke koje se ne održavaju u potpunosti na stadionu), 55, 56. i 57. Tehničkih pravila.</w:t>
      </w:r>
    </w:p>
    <w:p w14:paraId="7C7B69EA" w14:textId="77777777" w:rsidR="00CC234F" w:rsidRPr="00E40411" w:rsidRDefault="004F105B" w:rsidP="00E969A3">
      <w:pPr>
        <w:tabs>
          <w:tab w:val="left" w:pos="709"/>
        </w:tabs>
        <w:adjustRightInd w:val="0"/>
        <w:snapToGrid w:val="0"/>
        <w:ind w:left="700" w:hanging="700"/>
        <w:jc w:val="both"/>
        <w:rPr>
          <w:rFonts w:ascii="Arial" w:eastAsia="Times New Roman" w:hAnsi="Arial"/>
          <w:sz w:val="17"/>
          <w:szCs w:val="17"/>
        </w:rPr>
      </w:pPr>
      <w:r w:rsidRPr="00E40411">
        <w:rPr>
          <w:rFonts w:ascii="Arial" w:eastAsia="Times New Roman" w:hAnsi="Arial"/>
          <w:sz w:val="17"/>
          <w:szCs w:val="17"/>
        </w:rPr>
        <w:t>19.2</w:t>
      </w:r>
      <w:r w:rsidRPr="00E40411">
        <w:rPr>
          <w:rFonts w:ascii="Arial" w:eastAsia="Times New Roman" w:hAnsi="Arial"/>
          <w:sz w:val="17"/>
          <w:szCs w:val="17"/>
        </w:rPr>
        <w:tab/>
        <w:t>Prema članovima</w:t>
      </w:r>
      <w:r w:rsidR="00A42DA8" w:rsidRPr="00E40411">
        <w:rPr>
          <w:rFonts w:ascii="Arial" w:eastAsia="Times New Roman" w:hAnsi="Arial"/>
          <w:sz w:val="17"/>
          <w:szCs w:val="17"/>
        </w:rPr>
        <w:t xml:space="preserve"> 19.1.1. i 19.1.2. Tehničkih pravila, vreme se meri do trenutka kada bilo koji deo tela takmičara (što podrazumeva trup, a ne glavu, vrat, ruke, noge, šake i stopala takmičara) dodirne zamišljenu ravan koja se pruža vertikalno uvis od ivice linije cilja koja je najbliža startu.</w:t>
      </w:r>
    </w:p>
    <w:p w14:paraId="259B328A" w14:textId="77777777" w:rsidR="00A42DA8" w:rsidRPr="00E40411" w:rsidRDefault="00A42DA8" w:rsidP="00E969A3">
      <w:pPr>
        <w:tabs>
          <w:tab w:val="left" w:pos="709"/>
        </w:tabs>
        <w:adjustRightInd w:val="0"/>
        <w:snapToGrid w:val="0"/>
        <w:ind w:left="700" w:hanging="700"/>
        <w:jc w:val="both"/>
        <w:rPr>
          <w:rFonts w:ascii="Arial" w:eastAsia="Times New Roman" w:hAnsi="Arial"/>
          <w:sz w:val="17"/>
          <w:szCs w:val="17"/>
        </w:rPr>
      </w:pPr>
      <w:r w:rsidRPr="00E40411">
        <w:rPr>
          <w:rFonts w:ascii="Arial" w:eastAsia="Times New Roman" w:hAnsi="Arial"/>
          <w:sz w:val="17"/>
          <w:szCs w:val="17"/>
        </w:rPr>
        <w:lastRenderedPageBreak/>
        <w:t>19.3</w:t>
      </w:r>
      <w:r w:rsidRPr="00E40411">
        <w:rPr>
          <w:rFonts w:ascii="Arial" w:eastAsia="Times New Roman" w:hAnsi="Arial"/>
          <w:sz w:val="17"/>
          <w:szCs w:val="17"/>
        </w:rPr>
        <w:tab/>
        <w:t>Meri se vreme svih takmičara koji završe trku. Dodatno, kada god je to moguće, mere se i prolazna vremena u svakom krugu u trkama na 800 m i dužim, kao i prolazna vremena na svakih 1000 m u trkama na 3000 m i dužim.</w:t>
      </w:r>
    </w:p>
    <w:p w14:paraId="4DEEADC6" w14:textId="77777777" w:rsidR="00A42DA8" w:rsidRPr="00E40411" w:rsidRDefault="00A42DA8" w:rsidP="00E969A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Ručno merenje vremena</w:t>
      </w:r>
    </w:p>
    <w:p w14:paraId="588D765F" w14:textId="77777777" w:rsidR="00A42DA8" w:rsidRPr="00E40411" w:rsidRDefault="00A42DA8"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19.4</w:t>
      </w:r>
      <w:r w:rsidRPr="00E40411">
        <w:rPr>
          <w:rFonts w:ascii="Arial" w:eastAsia="Times New Roman" w:hAnsi="Arial"/>
          <w:sz w:val="17"/>
          <w:szCs w:val="17"/>
        </w:rPr>
        <w:tab/>
        <w:t>Merioci vremena se postavljaju u produžetku linije cilja, kada je to moguće najmanje 5 m od spolj</w:t>
      </w:r>
      <w:r w:rsidR="00B6065E" w:rsidRPr="00E40411">
        <w:rPr>
          <w:rFonts w:ascii="Arial" w:eastAsia="Times New Roman" w:hAnsi="Arial"/>
          <w:sz w:val="17"/>
          <w:szCs w:val="17"/>
        </w:rPr>
        <w:t>aš</w:t>
      </w:r>
      <w:r w:rsidRPr="00E40411">
        <w:rPr>
          <w:rFonts w:ascii="Arial" w:eastAsia="Times New Roman" w:hAnsi="Arial"/>
          <w:sz w:val="17"/>
          <w:szCs w:val="17"/>
        </w:rPr>
        <w:t>n</w:t>
      </w:r>
      <w:r w:rsidR="00B6065E" w:rsidRPr="00E40411">
        <w:rPr>
          <w:rFonts w:ascii="Arial" w:eastAsia="Times New Roman" w:hAnsi="Arial"/>
          <w:sz w:val="17"/>
          <w:szCs w:val="17"/>
        </w:rPr>
        <w:t>j</w:t>
      </w:r>
      <w:r w:rsidRPr="00E40411">
        <w:rPr>
          <w:rFonts w:ascii="Arial" w:eastAsia="Times New Roman" w:hAnsi="Arial"/>
          <w:sz w:val="17"/>
          <w:szCs w:val="17"/>
        </w:rPr>
        <w:t>e ivice staze. Da bi svi merioci imali dobar pregled linije cilja, trebalo bi koristiti uzdignuto sudijsko postolje.</w:t>
      </w:r>
    </w:p>
    <w:p w14:paraId="4602F480" w14:textId="77777777" w:rsidR="00A42DA8" w:rsidRPr="00E40411" w:rsidRDefault="00A42DA8"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19.5</w:t>
      </w:r>
      <w:r w:rsidRPr="00E40411">
        <w:rPr>
          <w:rFonts w:ascii="Arial" w:eastAsia="Times New Roman" w:hAnsi="Arial"/>
          <w:sz w:val="17"/>
          <w:szCs w:val="17"/>
        </w:rPr>
        <w:tab/>
        <w:t>Merioci vremena koriste ručne elektronske štoperice sa digitalnim očitavanjem. Za potrebe ovih Pravila, svi ovi uređaji za merenje vremena nazivaju se „štoperice“.</w:t>
      </w:r>
    </w:p>
    <w:p w14:paraId="7A6AB21B" w14:textId="77777777" w:rsidR="00A42DA8" w:rsidRPr="00E40411" w:rsidRDefault="00A42DA8"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19.6</w:t>
      </w:r>
      <w:r w:rsidRPr="00E40411">
        <w:rPr>
          <w:rFonts w:ascii="Arial" w:eastAsia="Times New Roman" w:hAnsi="Arial"/>
          <w:sz w:val="17"/>
          <w:szCs w:val="17"/>
        </w:rPr>
        <w:tab/>
        <w:t>Vremena za svaki krug i prolazna vremena takmičara, u skladu sa članom 19.3. Tehničkih pravila, mere za to određeni članovi sudijskog tima za merenje vremena koristeći štoperice kojima je moguće meriti više od jednog rezultata ili posebni, samo za to određeni, merioci vremena, ili transponder uređaji.</w:t>
      </w:r>
    </w:p>
    <w:p w14:paraId="6A3FAD51" w14:textId="77777777" w:rsidR="00A42DA8" w:rsidRPr="00E40411" w:rsidRDefault="00A42DA8" w:rsidP="00B6065E">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19.7</w:t>
      </w:r>
      <w:r w:rsidRPr="00E40411">
        <w:rPr>
          <w:rFonts w:ascii="Arial" w:eastAsia="Times New Roman" w:hAnsi="Arial"/>
          <w:sz w:val="17"/>
          <w:szCs w:val="17"/>
        </w:rPr>
        <w:tab/>
        <w:t xml:space="preserve">Vreme u trci se meri </w:t>
      </w:r>
      <w:r w:rsidR="00B6065E" w:rsidRPr="00E40411">
        <w:rPr>
          <w:rFonts w:ascii="Arial" w:eastAsia="Times New Roman" w:hAnsi="Arial"/>
          <w:sz w:val="17"/>
          <w:szCs w:val="17"/>
        </w:rPr>
        <w:t xml:space="preserve">počev </w:t>
      </w:r>
      <w:r w:rsidRPr="00E40411">
        <w:rPr>
          <w:rFonts w:ascii="Arial" w:eastAsia="Times New Roman" w:hAnsi="Arial"/>
          <w:sz w:val="17"/>
          <w:szCs w:val="17"/>
        </w:rPr>
        <w:t xml:space="preserve">od pojave </w:t>
      </w:r>
      <w:r w:rsidR="00B6065E" w:rsidRPr="00E40411">
        <w:rPr>
          <w:rFonts w:ascii="Arial" w:eastAsia="Times New Roman" w:hAnsi="Arial"/>
          <w:sz w:val="17"/>
          <w:szCs w:val="17"/>
        </w:rPr>
        <w:t>bljeska</w:t>
      </w:r>
      <w:r w:rsidRPr="00E40411">
        <w:rPr>
          <w:rFonts w:ascii="Arial" w:eastAsia="Times New Roman" w:hAnsi="Arial"/>
          <w:sz w:val="17"/>
          <w:szCs w:val="17"/>
        </w:rPr>
        <w:t>/dima startnog pištolja.</w:t>
      </w:r>
    </w:p>
    <w:p w14:paraId="27E8F1D7" w14:textId="77777777" w:rsidR="00A42DA8" w:rsidRPr="00E40411" w:rsidRDefault="00A42DA8" w:rsidP="00E969A3">
      <w:pPr>
        <w:tabs>
          <w:tab w:val="left" w:pos="709"/>
        </w:tabs>
        <w:adjustRightInd w:val="0"/>
        <w:snapToGrid w:val="0"/>
        <w:ind w:left="708" w:hanging="708"/>
        <w:jc w:val="both"/>
        <w:rPr>
          <w:rFonts w:ascii="Arial" w:eastAsia="Arial" w:hAnsi="Arial"/>
          <w:sz w:val="17"/>
          <w:szCs w:val="17"/>
        </w:rPr>
      </w:pPr>
      <w:r w:rsidRPr="00E40411">
        <w:rPr>
          <w:rFonts w:ascii="Arial" w:eastAsia="Arial" w:hAnsi="Arial"/>
          <w:sz w:val="17"/>
          <w:szCs w:val="17"/>
        </w:rPr>
        <w:t>19.8</w:t>
      </w:r>
      <w:r w:rsidRPr="00E40411">
        <w:rPr>
          <w:rFonts w:ascii="Arial" w:eastAsia="Arial" w:hAnsi="Arial"/>
          <w:sz w:val="17"/>
          <w:szCs w:val="17"/>
        </w:rPr>
        <w:tab/>
        <w:t xml:space="preserve">Tri službena merioca vremena (od kojih je jedan šef merilaca vremena) i jedan ili dva pomoćna merioca treba da zabeleže vreme pobednika svake trke </w:t>
      </w:r>
      <w:r w:rsidR="00FC71B3" w:rsidRPr="00E40411">
        <w:rPr>
          <w:rFonts w:ascii="Arial" w:eastAsia="Arial" w:hAnsi="Arial"/>
          <w:sz w:val="17"/>
          <w:szCs w:val="17"/>
        </w:rPr>
        <w:t xml:space="preserve">kao i sve rezultate </w:t>
      </w:r>
      <w:r w:rsidRPr="00E40411">
        <w:rPr>
          <w:rFonts w:ascii="Arial" w:eastAsia="Arial" w:hAnsi="Arial"/>
          <w:sz w:val="17"/>
          <w:szCs w:val="17"/>
        </w:rPr>
        <w:t>za potrebe priznavanja rekorda (za takmičenja u višeboju</w:t>
      </w:r>
      <w:r w:rsidR="00FC71B3" w:rsidRPr="00E40411">
        <w:rPr>
          <w:rFonts w:ascii="Arial" w:eastAsia="Arial" w:hAnsi="Arial"/>
          <w:sz w:val="17"/>
          <w:szCs w:val="17"/>
        </w:rPr>
        <w:t>,</w:t>
      </w:r>
      <w:r w:rsidRPr="00E40411">
        <w:rPr>
          <w:rFonts w:ascii="Arial" w:eastAsia="Arial" w:hAnsi="Arial"/>
          <w:sz w:val="17"/>
          <w:szCs w:val="17"/>
        </w:rPr>
        <w:t xml:space="preserve"> vid</w:t>
      </w:r>
      <w:r w:rsidR="00FC71B3" w:rsidRPr="00E40411">
        <w:rPr>
          <w:rFonts w:ascii="Arial" w:eastAsia="Arial" w:hAnsi="Arial"/>
          <w:sz w:val="17"/>
          <w:szCs w:val="17"/>
        </w:rPr>
        <w:t>et</w:t>
      </w:r>
      <w:r w:rsidRPr="00E40411">
        <w:rPr>
          <w:rFonts w:ascii="Arial" w:eastAsia="Arial" w:hAnsi="Arial"/>
          <w:sz w:val="17"/>
          <w:szCs w:val="17"/>
        </w:rPr>
        <w:t>i član 39.8.2</w:t>
      </w:r>
      <w:r w:rsidR="00FC71B3" w:rsidRPr="00E40411">
        <w:rPr>
          <w:rFonts w:ascii="Arial" w:eastAsia="Arial" w:hAnsi="Arial"/>
          <w:sz w:val="17"/>
          <w:szCs w:val="17"/>
        </w:rPr>
        <w:t>.</w:t>
      </w:r>
      <w:r w:rsidRPr="00E40411">
        <w:rPr>
          <w:rFonts w:ascii="Arial" w:eastAsia="Arial" w:hAnsi="Arial"/>
          <w:sz w:val="17"/>
          <w:szCs w:val="17"/>
        </w:rPr>
        <w:t xml:space="preserve"> Tehničkih pravila). Vremena izmerena od strane pomoćnih merilaca uzimaju se u obzir samo u slučaju ako jedan ili više službenih merilaca ne uspeju </w:t>
      </w:r>
      <w:r w:rsidR="00FC71B3" w:rsidRPr="00E40411">
        <w:rPr>
          <w:rFonts w:ascii="Arial" w:eastAsia="Arial" w:hAnsi="Arial"/>
          <w:sz w:val="17"/>
          <w:szCs w:val="17"/>
        </w:rPr>
        <w:t xml:space="preserve">ispravno </w:t>
      </w:r>
      <w:r w:rsidRPr="00E40411">
        <w:rPr>
          <w:rFonts w:ascii="Arial" w:eastAsia="Arial" w:hAnsi="Arial"/>
          <w:sz w:val="17"/>
          <w:szCs w:val="17"/>
        </w:rPr>
        <w:t xml:space="preserve">da zabeleže vreme. U tom slučaju se pozivaju pomoćni merioci po ranije utvrđenom redosledu, tako da u svim trkama tri štoperice </w:t>
      </w:r>
      <w:r w:rsidR="00FC71B3" w:rsidRPr="00E40411">
        <w:rPr>
          <w:rFonts w:ascii="Arial" w:eastAsia="Arial" w:hAnsi="Arial"/>
          <w:sz w:val="17"/>
          <w:szCs w:val="17"/>
        </w:rPr>
        <w:t>za</w:t>
      </w:r>
      <w:r w:rsidRPr="00E40411">
        <w:rPr>
          <w:rFonts w:ascii="Arial" w:eastAsia="Arial" w:hAnsi="Arial"/>
          <w:sz w:val="17"/>
          <w:szCs w:val="17"/>
        </w:rPr>
        <w:t xml:space="preserve">beleže </w:t>
      </w:r>
      <w:r w:rsidR="00FC71B3" w:rsidRPr="00E40411">
        <w:rPr>
          <w:rFonts w:ascii="Arial" w:eastAsia="Arial" w:hAnsi="Arial"/>
          <w:sz w:val="17"/>
          <w:szCs w:val="17"/>
        </w:rPr>
        <w:t>zvanično</w:t>
      </w:r>
      <w:r w:rsidRPr="00E40411">
        <w:rPr>
          <w:rFonts w:ascii="Arial" w:eastAsia="Arial" w:hAnsi="Arial"/>
          <w:sz w:val="17"/>
          <w:szCs w:val="17"/>
        </w:rPr>
        <w:t xml:space="preserve"> vreme pobednika.</w:t>
      </w:r>
    </w:p>
    <w:p w14:paraId="2E9290C9" w14:textId="77777777" w:rsidR="00A42DA8" w:rsidRPr="00E40411" w:rsidRDefault="00A42DA8" w:rsidP="00E969A3">
      <w:pPr>
        <w:tabs>
          <w:tab w:val="left" w:pos="709"/>
        </w:tabs>
        <w:adjustRightInd w:val="0"/>
        <w:snapToGrid w:val="0"/>
        <w:ind w:left="708" w:hanging="708"/>
        <w:jc w:val="both"/>
        <w:rPr>
          <w:rFonts w:ascii="Arial" w:eastAsia="Arial" w:hAnsi="Arial"/>
          <w:sz w:val="17"/>
          <w:szCs w:val="17"/>
        </w:rPr>
      </w:pPr>
      <w:r w:rsidRPr="00E40411">
        <w:rPr>
          <w:rFonts w:ascii="Arial" w:eastAsia="Arial" w:hAnsi="Arial"/>
          <w:sz w:val="17"/>
          <w:szCs w:val="17"/>
        </w:rPr>
        <w:t>19.9</w:t>
      </w:r>
      <w:r w:rsidRPr="00E40411">
        <w:rPr>
          <w:rFonts w:ascii="Arial" w:eastAsia="Arial" w:hAnsi="Arial"/>
          <w:sz w:val="17"/>
          <w:szCs w:val="17"/>
        </w:rPr>
        <w:tab/>
        <w:t xml:space="preserve">Svaki merilac vremena </w:t>
      </w:r>
      <w:r w:rsidR="00FC71B3" w:rsidRPr="00E40411">
        <w:rPr>
          <w:rFonts w:ascii="Arial" w:eastAsia="Arial" w:hAnsi="Arial"/>
          <w:sz w:val="17"/>
          <w:szCs w:val="17"/>
        </w:rPr>
        <w:t>postupa</w:t>
      </w:r>
      <w:r w:rsidRPr="00E40411">
        <w:rPr>
          <w:rFonts w:ascii="Arial" w:eastAsia="Arial" w:hAnsi="Arial"/>
          <w:sz w:val="17"/>
          <w:szCs w:val="17"/>
        </w:rPr>
        <w:t xml:space="preserve"> samostalno. Bez pokazivanja svoje štoperice ili komentarisanja izmerenog rezultata sa drugim licima</w:t>
      </w:r>
      <w:r w:rsidR="00FC71B3" w:rsidRPr="00E40411">
        <w:rPr>
          <w:rFonts w:ascii="Arial" w:eastAsia="Arial" w:hAnsi="Arial"/>
          <w:sz w:val="17"/>
          <w:szCs w:val="17"/>
        </w:rPr>
        <w:t>,</w:t>
      </w:r>
      <w:r w:rsidRPr="00E40411">
        <w:rPr>
          <w:rFonts w:ascii="Arial" w:eastAsia="Arial" w:hAnsi="Arial"/>
          <w:sz w:val="17"/>
          <w:szCs w:val="17"/>
        </w:rPr>
        <w:t xml:space="preserve"> on unosi </w:t>
      </w:r>
      <w:r w:rsidR="00FC71B3" w:rsidRPr="00E40411">
        <w:rPr>
          <w:rFonts w:ascii="Arial" w:eastAsia="Arial" w:hAnsi="Arial"/>
          <w:sz w:val="17"/>
          <w:szCs w:val="17"/>
        </w:rPr>
        <w:t xml:space="preserve">zabeleženo </w:t>
      </w:r>
      <w:r w:rsidRPr="00E40411">
        <w:rPr>
          <w:rFonts w:ascii="Arial" w:eastAsia="Arial" w:hAnsi="Arial"/>
          <w:sz w:val="17"/>
          <w:szCs w:val="17"/>
        </w:rPr>
        <w:t xml:space="preserve">vreme u službeni obrazac koji potpisuje i predaje šefu merilaca vremena. Šef merilaca ima pravo da </w:t>
      </w:r>
      <w:r w:rsidR="000C073C" w:rsidRPr="00E40411">
        <w:rPr>
          <w:rFonts w:ascii="Arial" w:eastAsia="Arial" w:hAnsi="Arial"/>
          <w:sz w:val="17"/>
          <w:szCs w:val="17"/>
        </w:rPr>
        <w:t>prekontroliše</w:t>
      </w:r>
      <w:r w:rsidR="00FC71B3" w:rsidRPr="00E40411">
        <w:rPr>
          <w:rFonts w:ascii="Arial" w:eastAsia="Arial" w:hAnsi="Arial"/>
          <w:sz w:val="17"/>
          <w:szCs w:val="17"/>
        </w:rPr>
        <w:t xml:space="preserve"> </w:t>
      </w:r>
      <w:r w:rsidRPr="00E40411">
        <w:rPr>
          <w:rFonts w:ascii="Arial" w:eastAsia="Arial" w:hAnsi="Arial"/>
          <w:sz w:val="17"/>
          <w:szCs w:val="17"/>
        </w:rPr>
        <w:t>vreme na štoperici svakog merioca i uporedi ga sa vremenom upisanim u obrazac.</w:t>
      </w:r>
    </w:p>
    <w:p w14:paraId="47C93407" w14:textId="77777777" w:rsidR="00FC71B3" w:rsidRPr="00E40411" w:rsidRDefault="00FC71B3" w:rsidP="00E969A3">
      <w:pPr>
        <w:tabs>
          <w:tab w:val="left" w:pos="709"/>
        </w:tabs>
        <w:adjustRightInd w:val="0"/>
        <w:snapToGrid w:val="0"/>
        <w:ind w:left="708" w:hanging="708"/>
        <w:jc w:val="both"/>
        <w:rPr>
          <w:rFonts w:ascii="Arial" w:eastAsia="Arial" w:hAnsi="Arial"/>
          <w:sz w:val="17"/>
          <w:szCs w:val="17"/>
        </w:rPr>
      </w:pPr>
      <w:r w:rsidRPr="00E40411">
        <w:rPr>
          <w:rFonts w:ascii="Arial" w:eastAsia="Arial" w:hAnsi="Arial"/>
          <w:sz w:val="17"/>
          <w:szCs w:val="17"/>
        </w:rPr>
        <w:t>19.10</w:t>
      </w:r>
      <w:r w:rsidRPr="00E40411">
        <w:rPr>
          <w:rFonts w:ascii="Arial" w:eastAsia="Arial" w:hAnsi="Arial"/>
          <w:sz w:val="17"/>
          <w:szCs w:val="17"/>
        </w:rPr>
        <w:tab/>
        <w:t>U svim trkama u kojima se vreme meri ručno, vreme mora da se očita i zabeleži na sledeći način:</w:t>
      </w:r>
    </w:p>
    <w:p w14:paraId="0CDDD58D" w14:textId="77777777" w:rsidR="00FC71B3" w:rsidRPr="00E40411" w:rsidRDefault="00FC71B3" w:rsidP="00E969A3">
      <w:pPr>
        <w:tabs>
          <w:tab w:val="left" w:pos="709"/>
        </w:tabs>
        <w:adjustRightInd w:val="0"/>
        <w:snapToGrid w:val="0"/>
        <w:ind w:left="1440" w:hanging="1440"/>
        <w:jc w:val="both"/>
        <w:rPr>
          <w:rFonts w:ascii="Arial" w:eastAsia="Arial" w:hAnsi="Arial"/>
          <w:sz w:val="17"/>
          <w:szCs w:val="17"/>
        </w:rPr>
      </w:pPr>
      <w:r w:rsidRPr="00E40411">
        <w:rPr>
          <w:rFonts w:ascii="Arial" w:eastAsia="Arial" w:hAnsi="Arial"/>
          <w:sz w:val="17"/>
          <w:szCs w:val="17"/>
        </w:rPr>
        <w:tab/>
        <w:t>19.10.1</w:t>
      </w:r>
      <w:r w:rsidRPr="00E40411">
        <w:rPr>
          <w:rFonts w:ascii="Arial" w:eastAsia="Arial" w:hAnsi="Arial"/>
          <w:sz w:val="17"/>
          <w:szCs w:val="17"/>
        </w:rPr>
        <w:tab/>
        <w:t>kod takmičenja na stadionu, ako vreme ne iznosi punu desetinku sekunde (0,1), ono se zaokružuje na narednu veću desetinku sekunde, tj. rezultat 10,11 beleži se kao 10,2.</w:t>
      </w:r>
    </w:p>
    <w:p w14:paraId="35563001" w14:textId="77777777" w:rsidR="00FC71B3" w:rsidRPr="00E40411" w:rsidRDefault="00FC71B3" w:rsidP="00E969A3">
      <w:pPr>
        <w:tabs>
          <w:tab w:val="left" w:pos="709"/>
        </w:tabs>
        <w:adjustRightInd w:val="0"/>
        <w:snapToGrid w:val="0"/>
        <w:ind w:left="1440" w:hanging="1440"/>
        <w:jc w:val="both"/>
        <w:rPr>
          <w:rFonts w:ascii="Arial" w:eastAsia="Arial" w:hAnsi="Arial"/>
          <w:sz w:val="17"/>
          <w:szCs w:val="17"/>
        </w:rPr>
      </w:pPr>
      <w:r w:rsidRPr="00E40411">
        <w:rPr>
          <w:rFonts w:ascii="Arial" w:eastAsia="Arial" w:hAnsi="Arial"/>
          <w:sz w:val="17"/>
          <w:szCs w:val="17"/>
        </w:rPr>
        <w:lastRenderedPageBreak/>
        <w:tab/>
        <w:t>19.10.2</w:t>
      </w:r>
      <w:r w:rsidRPr="00E40411">
        <w:rPr>
          <w:rFonts w:ascii="Arial" w:eastAsia="Arial" w:hAnsi="Arial"/>
          <w:sz w:val="17"/>
          <w:szCs w:val="17"/>
        </w:rPr>
        <w:tab/>
        <w:t>u trkama koje se održavaju delom ili potpuno van stadiona, vremena se zaokružuju na narednu veću celu sekundu, pa će rezultat 2.09.44,3 biti zabeležen kao 2.09.45.</w:t>
      </w:r>
    </w:p>
    <w:p w14:paraId="467C6F87" w14:textId="77777777" w:rsidR="00FC71B3" w:rsidRPr="00E40411" w:rsidRDefault="00FC71B3" w:rsidP="00E969A3">
      <w:pPr>
        <w:tabs>
          <w:tab w:val="left" w:pos="709"/>
        </w:tabs>
        <w:adjustRightInd w:val="0"/>
        <w:snapToGrid w:val="0"/>
        <w:ind w:left="1440" w:hanging="1440"/>
        <w:jc w:val="both"/>
        <w:rPr>
          <w:rFonts w:ascii="Arial" w:eastAsia="Arial" w:hAnsi="Arial"/>
          <w:i/>
          <w:iCs/>
          <w:sz w:val="17"/>
          <w:szCs w:val="17"/>
        </w:rPr>
      </w:pPr>
      <w:r w:rsidRPr="00E40411">
        <w:rPr>
          <w:rFonts w:ascii="Arial" w:eastAsia="Arial" w:hAnsi="Arial"/>
          <w:sz w:val="17"/>
          <w:szCs w:val="17"/>
        </w:rPr>
        <w:tab/>
      </w:r>
      <w:r w:rsidRPr="00E40411">
        <w:rPr>
          <w:rFonts w:ascii="Arial" w:eastAsia="Arial" w:hAnsi="Arial"/>
          <w:sz w:val="17"/>
          <w:szCs w:val="17"/>
        </w:rPr>
        <w:tab/>
      </w:r>
      <w:r w:rsidRPr="00E40411">
        <w:rPr>
          <w:rFonts w:ascii="Arial" w:eastAsia="Arial" w:hAnsi="Arial"/>
          <w:i/>
          <w:iCs/>
          <w:sz w:val="17"/>
          <w:szCs w:val="17"/>
        </w:rPr>
        <w:t>Napomena: Za trku na jednu milju na putu, vreme</w:t>
      </w:r>
      <w:r w:rsidR="000D5E5E" w:rsidRPr="00E40411">
        <w:rPr>
          <w:rFonts w:ascii="Arial" w:eastAsia="Arial" w:hAnsi="Arial"/>
          <w:i/>
          <w:iCs/>
          <w:sz w:val="17"/>
          <w:szCs w:val="17"/>
        </w:rPr>
        <w:t>na se zaokružuju</w:t>
      </w:r>
      <w:r w:rsidRPr="00E40411">
        <w:rPr>
          <w:rFonts w:ascii="Arial" w:eastAsia="Arial" w:hAnsi="Arial"/>
          <w:i/>
          <w:iCs/>
          <w:sz w:val="17"/>
          <w:szCs w:val="17"/>
        </w:rPr>
        <w:t xml:space="preserve"> na narednu veću </w:t>
      </w:r>
      <w:r w:rsidR="000D5E5E" w:rsidRPr="00E40411">
        <w:rPr>
          <w:rFonts w:ascii="Arial" w:eastAsia="Arial" w:hAnsi="Arial"/>
          <w:i/>
          <w:iCs/>
          <w:sz w:val="17"/>
          <w:szCs w:val="17"/>
        </w:rPr>
        <w:t>desetinku</w:t>
      </w:r>
      <w:r w:rsidRPr="00E40411">
        <w:rPr>
          <w:rFonts w:ascii="Arial" w:eastAsia="Arial" w:hAnsi="Arial"/>
          <w:i/>
          <w:iCs/>
          <w:sz w:val="17"/>
          <w:szCs w:val="17"/>
        </w:rPr>
        <w:t xml:space="preserve"> sekunde</w:t>
      </w:r>
      <w:r w:rsidR="000D5E5E" w:rsidRPr="00E40411">
        <w:rPr>
          <w:rFonts w:ascii="Arial" w:eastAsia="Arial" w:hAnsi="Arial"/>
          <w:i/>
          <w:iCs/>
          <w:sz w:val="17"/>
          <w:szCs w:val="17"/>
        </w:rPr>
        <w:t xml:space="preserve"> (0,1)</w:t>
      </w:r>
      <w:r w:rsidRPr="00E40411">
        <w:rPr>
          <w:rFonts w:ascii="Arial" w:eastAsia="Arial" w:hAnsi="Arial"/>
          <w:i/>
          <w:iCs/>
          <w:sz w:val="17"/>
          <w:szCs w:val="17"/>
        </w:rPr>
        <w:t>.</w:t>
      </w:r>
    </w:p>
    <w:p w14:paraId="2ECF6DBA" w14:textId="77777777" w:rsidR="00FC71B3" w:rsidRPr="00E40411" w:rsidRDefault="00FC71B3"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19.11</w:t>
      </w:r>
      <w:r w:rsidRPr="00E40411">
        <w:rPr>
          <w:rFonts w:ascii="Arial" w:eastAsia="Times New Roman" w:hAnsi="Arial"/>
          <w:sz w:val="17"/>
          <w:szCs w:val="17"/>
        </w:rPr>
        <w:tab/>
        <w:t xml:space="preserve">Ako </w:t>
      </w:r>
      <w:r w:rsidR="005B35F4" w:rsidRPr="00E40411">
        <w:rPr>
          <w:rFonts w:ascii="Arial" w:eastAsia="Times New Roman" w:hAnsi="Arial"/>
          <w:sz w:val="17"/>
          <w:szCs w:val="17"/>
        </w:rPr>
        <w:t>posle zaokruživanja vremena kako je ranije opisano</w:t>
      </w:r>
      <w:r w:rsidR="00B6065E" w:rsidRPr="00E40411">
        <w:rPr>
          <w:rFonts w:ascii="Arial" w:eastAsia="Times New Roman" w:hAnsi="Arial"/>
          <w:sz w:val="17"/>
          <w:szCs w:val="17"/>
        </w:rPr>
        <w:t>,</w:t>
      </w:r>
      <w:r w:rsidR="005B35F4" w:rsidRPr="00E40411">
        <w:rPr>
          <w:rFonts w:ascii="Arial" w:eastAsia="Times New Roman" w:hAnsi="Arial"/>
          <w:sz w:val="17"/>
          <w:szCs w:val="17"/>
        </w:rPr>
        <w:t xml:space="preserve"> </w:t>
      </w:r>
      <w:r w:rsidRPr="00E40411">
        <w:rPr>
          <w:rFonts w:ascii="Arial" w:eastAsia="Times New Roman" w:hAnsi="Arial"/>
          <w:sz w:val="17"/>
          <w:szCs w:val="17"/>
        </w:rPr>
        <w:t>dve od tri štoperice pokazuju isto vreme, a vreme treće štoperice se razlikuje, kao službeno vreme se uzima ono koje pokazuju dve štoperice. Ako se vremena na sve tri štoperice razlikuju, kao službeno se uzi</w:t>
      </w:r>
      <w:r w:rsidR="005B35F4" w:rsidRPr="00E40411">
        <w:rPr>
          <w:rFonts w:ascii="Arial" w:eastAsia="Times New Roman" w:hAnsi="Arial"/>
          <w:sz w:val="17"/>
          <w:szCs w:val="17"/>
        </w:rPr>
        <w:t>ma vreme štoperice koja pokazuje</w:t>
      </w:r>
      <w:r w:rsidRPr="00E40411">
        <w:rPr>
          <w:rFonts w:ascii="Arial" w:eastAsia="Times New Roman" w:hAnsi="Arial"/>
          <w:sz w:val="17"/>
          <w:szCs w:val="17"/>
        </w:rPr>
        <w:t xml:space="preserve"> srednje vreme. Ako se vreme meri samo sa dve štoperice, a one pokazuju različita vremena, slabije vreme se uzima kao službeno.</w:t>
      </w:r>
    </w:p>
    <w:p w14:paraId="66B150AF" w14:textId="77777777" w:rsidR="00FC71B3" w:rsidRPr="00E40411" w:rsidRDefault="00FC71B3"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19.12</w:t>
      </w:r>
      <w:r w:rsidRPr="00E40411">
        <w:rPr>
          <w:rFonts w:ascii="Arial" w:eastAsia="Times New Roman" w:hAnsi="Arial"/>
          <w:sz w:val="17"/>
          <w:szCs w:val="17"/>
        </w:rPr>
        <w:tab/>
        <w:t>Šef merilaca vremena, na osnovu gorenavedenih pravila, određuje zvanično vreme svakog takmičara i prosleđuje rezultate sekretaru takmičenja.</w:t>
      </w:r>
    </w:p>
    <w:p w14:paraId="3B713ACB" w14:textId="77777777" w:rsidR="005B35F4" w:rsidRPr="00E40411" w:rsidRDefault="005B35F4" w:rsidP="00E969A3">
      <w:pPr>
        <w:tabs>
          <w:tab w:val="left" w:pos="709"/>
        </w:tabs>
        <w:adjustRightInd w:val="0"/>
        <w:snapToGrid w:val="0"/>
        <w:ind w:right="-29"/>
        <w:jc w:val="both"/>
        <w:rPr>
          <w:rFonts w:ascii="Arial" w:eastAsia="Arial" w:hAnsi="Arial"/>
          <w:b/>
          <w:i/>
          <w:sz w:val="17"/>
          <w:szCs w:val="17"/>
        </w:rPr>
      </w:pPr>
      <w:r w:rsidRPr="00E40411">
        <w:rPr>
          <w:rFonts w:ascii="Arial" w:eastAsia="Arial" w:hAnsi="Arial"/>
          <w:b/>
          <w:i/>
          <w:sz w:val="17"/>
          <w:szCs w:val="17"/>
        </w:rPr>
        <w:t>Sistem za potpuno automatsko merenje vremena i za foto-finiš</w:t>
      </w:r>
    </w:p>
    <w:p w14:paraId="01E942D6" w14:textId="77777777" w:rsidR="005B35F4" w:rsidRPr="00E40411" w:rsidRDefault="005B35F4" w:rsidP="00E969A3">
      <w:pPr>
        <w:tabs>
          <w:tab w:val="left" w:pos="709"/>
        </w:tabs>
        <w:adjustRightInd w:val="0"/>
        <w:snapToGrid w:val="0"/>
        <w:ind w:right="-29"/>
        <w:jc w:val="both"/>
        <w:rPr>
          <w:rFonts w:ascii="Arial" w:eastAsia="Arial" w:hAnsi="Arial"/>
          <w:b/>
          <w:i/>
          <w:sz w:val="17"/>
          <w:szCs w:val="17"/>
        </w:rPr>
      </w:pPr>
      <w:r w:rsidRPr="00E40411">
        <w:rPr>
          <w:rFonts w:ascii="Arial" w:eastAsia="Arial" w:hAnsi="Arial"/>
          <w:b/>
          <w:i/>
          <w:sz w:val="17"/>
          <w:szCs w:val="17"/>
        </w:rPr>
        <w:t>Sistem</w:t>
      </w:r>
    </w:p>
    <w:p w14:paraId="6CB5AAFC" w14:textId="77777777" w:rsidR="005B35F4" w:rsidRPr="00E40411" w:rsidRDefault="005B35F4" w:rsidP="00E969A3">
      <w:pPr>
        <w:tabs>
          <w:tab w:val="left" w:pos="709"/>
        </w:tabs>
        <w:adjustRightInd w:val="0"/>
        <w:snapToGrid w:val="0"/>
        <w:ind w:left="708" w:right="-29" w:hanging="708"/>
        <w:jc w:val="both"/>
        <w:rPr>
          <w:rFonts w:ascii="Arial" w:eastAsia="Arial" w:hAnsi="Arial"/>
          <w:bCs/>
          <w:iCs/>
          <w:sz w:val="17"/>
          <w:szCs w:val="17"/>
        </w:rPr>
      </w:pPr>
      <w:r w:rsidRPr="00E40411">
        <w:rPr>
          <w:rFonts w:ascii="Arial" w:eastAsia="Arial" w:hAnsi="Arial"/>
          <w:bCs/>
          <w:iCs/>
          <w:sz w:val="17"/>
          <w:szCs w:val="17"/>
        </w:rPr>
        <w:t>19.13</w:t>
      </w:r>
      <w:r w:rsidRPr="00E40411">
        <w:rPr>
          <w:rFonts w:ascii="Arial" w:eastAsia="Arial" w:hAnsi="Arial"/>
          <w:bCs/>
          <w:iCs/>
          <w:sz w:val="17"/>
          <w:szCs w:val="17"/>
        </w:rPr>
        <w:tab/>
        <w:t>Sistem za potpuno automatsko merenje vremena i za foto- finiš mora biti testiran i mora imati potvrdu o ispravnosti koja ne sme biti starija od 4 godine, uključujući sledeće:</w:t>
      </w:r>
    </w:p>
    <w:p w14:paraId="106D7BF0" w14:textId="77777777" w:rsidR="005B35F4" w:rsidRPr="00E40411" w:rsidRDefault="00B6065E" w:rsidP="00B6065E">
      <w:pPr>
        <w:tabs>
          <w:tab w:val="left" w:pos="709"/>
        </w:tabs>
        <w:adjustRightInd w:val="0"/>
        <w:snapToGrid w:val="0"/>
        <w:ind w:left="1440" w:right="-29" w:hanging="1440"/>
        <w:jc w:val="both"/>
        <w:rPr>
          <w:rFonts w:ascii="Arial" w:eastAsia="Arial" w:hAnsi="Arial"/>
          <w:bCs/>
          <w:iCs/>
          <w:sz w:val="17"/>
          <w:szCs w:val="17"/>
        </w:rPr>
      </w:pPr>
      <w:r w:rsidRPr="00E40411">
        <w:rPr>
          <w:rFonts w:ascii="Arial" w:eastAsia="Arial" w:hAnsi="Arial"/>
          <w:bCs/>
          <w:iCs/>
          <w:sz w:val="17"/>
          <w:szCs w:val="17"/>
        </w:rPr>
        <w:tab/>
        <w:t>19.13.1</w:t>
      </w:r>
      <w:r w:rsidRPr="00E40411">
        <w:rPr>
          <w:rFonts w:ascii="Arial" w:eastAsia="Arial" w:hAnsi="Arial"/>
          <w:bCs/>
          <w:iCs/>
          <w:sz w:val="17"/>
          <w:szCs w:val="17"/>
        </w:rPr>
        <w:tab/>
        <w:t>S</w:t>
      </w:r>
      <w:r w:rsidR="005B35F4" w:rsidRPr="00E40411">
        <w:rPr>
          <w:rFonts w:ascii="Arial" w:eastAsia="Arial" w:hAnsi="Arial"/>
          <w:bCs/>
          <w:iCs/>
          <w:sz w:val="17"/>
          <w:szCs w:val="17"/>
        </w:rPr>
        <w:t xml:space="preserve">istem mora da </w:t>
      </w:r>
      <w:r w:rsidRPr="00E40411">
        <w:rPr>
          <w:rFonts w:ascii="Arial" w:eastAsia="Arial" w:hAnsi="Arial"/>
          <w:bCs/>
          <w:iCs/>
          <w:sz w:val="17"/>
          <w:szCs w:val="17"/>
        </w:rPr>
        <w:t>snima</w:t>
      </w:r>
      <w:r w:rsidR="005B35F4" w:rsidRPr="00E40411">
        <w:rPr>
          <w:rFonts w:ascii="Arial" w:eastAsia="Arial" w:hAnsi="Arial"/>
          <w:bCs/>
          <w:iCs/>
          <w:sz w:val="17"/>
          <w:szCs w:val="17"/>
        </w:rPr>
        <w:t xml:space="preserve"> </w:t>
      </w:r>
      <w:r w:rsidRPr="00E40411">
        <w:rPr>
          <w:rFonts w:ascii="Arial" w:eastAsia="Arial" w:hAnsi="Arial"/>
          <w:bCs/>
          <w:iCs/>
          <w:sz w:val="17"/>
          <w:szCs w:val="17"/>
        </w:rPr>
        <w:t>cilj</w:t>
      </w:r>
      <w:r w:rsidR="005B35F4" w:rsidRPr="00E40411">
        <w:rPr>
          <w:rFonts w:ascii="Arial" w:eastAsia="Arial" w:hAnsi="Arial"/>
          <w:bCs/>
          <w:iCs/>
          <w:sz w:val="17"/>
          <w:szCs w:val="17"/>
        </w:rPr>
        <w:t xml:space="preserve"> </w:t>
      </w:r>
      <w:r w:rsidRPr="00E40411">
        <w:rPr>
          <w:rFonts w:ascii="Arial" w:eastAsia="Arial" w:hAnsi="Arial"/>
          <w:bCs/>
          <w:iCs/>
          <w:sz w:val="17"/>
          <w:szCs w:val="17"/>
        </w:rPr>
        <w:t xml:space="preserve">trke </w:t>
      </w:r>
      <w:r w:rsidR="005B35F4" w:rsidRPr="00E40411">
        <w:rPr>
          <w:rFonts w:ascii="Arial" w:eastAsia="Arial" w:hAnsi="Arial"/>
          <w:bCs/>
          <w:iCs/>
          <w:sz w:val="17"/>
          <w:szCs w:val="17"/>
        </w:rPr>
        <w:t>kamerom postavljenom u produžetku linije cilja dajući sveobuhvatnu (kompozitnu) sliku.</w:t>
      </w:r>
    </w:p>
    <w:p w14:paraId="53387071" w14:textId="77777777" w:rsidR="005B35F4" w:rsidRPr="00E40411" w:rsidRDefault="005B35F4" w:rsidP="00E969A3">
      <w:pPr>
        <w:tabs>
          <w:tab w:val="left" w:pos="1418"/>
        </w:tabs>
        <w:adjustRightInd w:val="0"/>
        <w:snapToGrid w:val="0"/>
        <w:ind w:left="2160" w:right="-29" w:hanging="2160"/>
        <w:jc w:val="both"/>
        <w:rPr>
          <w:rFonts w:ascii="Arial" w:eastAsia="Arial" w:hAnsi="Arial"/>
          <w:bCs/>
          <w:iCs/>
          <w:sz w:val="17"/>
          <w:szCs w:val="17"/>
        </w:rPr>
      </w:pPr>
      <w:r w:rsidRPr="00E40411">
        <w:rPr>
          <w:rFonts w:ascii="Arial" w:eastAsia="Arial" w:hAnsi="Arial"/>
          <w:bCs/>
          <w:iCs/>
          <w:sz w:val="17"/>
          <w:szCs w:val="17"/>
        </w:rPr>
        <w:tab/>
        <w:t>a.</w:t>
      </w:r>
      <w:r w:rsidRPr="00E40411">
        <w:rPr>
          <w:rFonts w:ascii="Arial" w:eastAsia="Arial" w:hAnsi="Arial"/>
          <w:bCs/>
          <w:iCs/>
          <w:sz w:val="17"/>
          <w:szCs w:val="17"/>
        </w:rPr>
        <w:tab/>
        <w:t xml:space="preserve">Za takmičenja iz tački 1. i 2. definicije takmičenja </w:t>
      </w:r>
      <w:r w:rsidR="00B6065E" w:rsidRPr="00E40411">
        <w:rPr>
          <w:rFonts w:ascii="Arial" w:eastAsia="Arial" w:hAnsi="Arial"/>
          <w:bCs/>
          <w:iCs/>
          <w:sz w:val="17"/>
          <w:szCs w:val="17"/>
        </w:rPr>
        <w:t>za svetsko rangiranje</w:t>
      </w:r>
      <w:r w:rsidRPr="00E40411">
        <w:rPr>
          <w:rFonts w:ascii="Arial" w:eastAsia="Arial" w:hAnsi="Arial"/>
          <w:bCs/>
          <w:iCs/>
          <w:sz w:val="17"/>
          <w:szCs w:val="17"/>
        </w:rPr>
        <w:t>, takva kompozitna slika mora da se sastoji od najmanje 1000 slika u sekundi.</w:t>
      </w:r>
    </w:p>
    <w:p w14:paraId="373E791E" w14:textId="77777777" w:rsidR="005B35F4" w:rsidRPr="00E40411" w:rsidRDefault="005B35F4" w:rsidP="00E969A3">
      <w:pPr>
        <w:tabs>
          <w:tab w:val="left" w:pos="709"/>
          <w:tab w:val="left" w:pos="1418"/>
        </w:tabs>
        <w:adjustRightInd w:val="0"/>
        <w:snapToGrid w:val="0"/>
        <w:ind w:left="2127" w:right="-29" w:hanging="2160"/>
        <w:jc w:val="both"/>
        <w:rPr>
          <w:rFonts w:ascii="Arial" w:eastAsia="Arial" w:hAnsi="Arial"/>
          <w:bCs/>
          <w:iCs/>
          <w:sz w:val="17"/>
          <w:szCs w:val="17"/>
        </w:rPr>
      </w:pPr>
      <w:r w:rsidRPr="00E40411">
        <w:rPr>
          <w:rFonts w:ascii="Arial" w:eastAsia="Arial" w:hAnsi="Arial"/>
          <w:bCs/>
          <w:iCs/>
          <w:sz w:val="17"/>
          <w:szCs w:val="17"/>
        </w:rPr>
        <w:tab/>
      </w:r>
      <w:r w:rsidRPr="00E40411">
        <w:rPr>
          <w:rFonts w:ascii="Arial" w:eastAsia="Arial" w:hAnsi="Arial"/>
          <w:bCs/>
          <w:iCs/>
          <w:sz w:val="17"/>
          <w:szCs w:val="17"/>
        </w:rPr>
        <w:tab/>
        <w:t>b.</w:t>
      </w:r>
      <w:r w:rsidRPr="00E40411">
        <w:rPr>
          <w:rFonts w:ascii="Arial" w:eastAsia="Arial" w:hAnsi="Arial"/>
          <w:bCs/>
          <w:iCs/>
          <w:sz w:val="17"/>
          <w:szCs w:val="17"/>
        </w:rPr>
        <w:tab/>
        <w:t>Za ostala takmičenja, takva kompozitna slika mora da se sastoji od najmanje 100 slika u sekundi.</w:t>
      </w:r>
    </w:p>
    <w:p w14:paraId="72B9341C" w14:textId="77777777" w:rsidR="005B35F4" w:rsidRPr="00E40411" w:rsidRDefault="005B35F4" w:rsidP="00E969A3">
      <w:pPr>
        <w:tabs>
          <w:tab w:val="left" w:pos="709"/>
        </w:tabs>
        <w:adjustRightInd w:val="0"/>
        <w:snapToGrid w:val="0"/>
        <w:ind w:left="1440" w:right="-29"/>
        <w:jc w:val="both"/>
        <w:rPr>
          <w:rFonts w:ascii="Arial" w:eastAsia="Arial" w:hAnsi="Arial"/>
          <w:bCs/>
          <w:iCs/>
          <w:sz w:val="17"/>
          <w:szCs w:val="17"/>
        </w:rPr>
      </w:pPr>
      <w:r w:rsidRPr="00E40411">
        <w:rPr>
          <w:rFonts w:ascii="Arial" w:eastAsia="Arial" w:hAnsi="Arial"/>
          <w:bCs/>
          <w:iCs/>
          <w:sz w:val="17"/>
          <w:szCs w:val="17"/>
        </w:rPr>
        <w:t>U svakom slučaju, slika mora da bude usklađena sa ravnomerno obeleženom vremenskom skalom izdeljenom na 0,01 sekundu.</w:t>
      </w:r>
    </w:p>
    <w:p w14:paraId="46110990" w14:textId="77777777" w:rsidR="005B35F4" w:rsidRPr="00E40411" w:rsidRDefault="005B35F4" w:rsidP="00B6065E">
      <w:pPr>
        <w:tabs>
          <w:tab w:val="left" w:pos="709"/>
        </w:tabs>
        <w:adjustRightInd w:val="0"/>
        <w:snapToGrid w:val="0"/>
        <w:ind w:left="1440" w:right="-29" w:hanging="1440"/>
        <w:jc w:val="both"/>
        <w:rPr>
          <w:rFonts w:ascii="Arial" w:eastAsia="Arial" w:hAnsi="Arial"/>
          <w:bCs/>
          <w:iCs/>
          <w:sz w:val="17"/>
          <w:szCs w:val="17"/>
        </w:rPr>
      </w:pPr>
      <w:r w:rsidRPr="00E40411">
        <w:rPr>
          <w:rFonts w:ascii="Arial" w:eastAsia="Arial" w:hAnsi="Arial"/>
          <w:bCs/>
          <w:iCs/>
          <w:sz w:val="17"/>
          <w:szCs w:val="17"/>
        </w:rPr>
        <w:tab/>
        <w:t>19.13.2</w:t>
      </w:r>
      <w:r w:rsidRPr="00E40411">
        <w:rPr>
          <w:rFonts w:ascii="Arial" w:eastAsia="Arial" w:hAnsi="Arial"/>
          <w:bCs/>
          <w:iCs/>
          <w:sz w:val="17"/>
          <w:szCs w:val="17"/>
        </w:rPr>
        <w:tab/>
        <w:t>Sistem se automatski pokreće kada starter da signal, tako da je ukupna vremenska razlika između pojave plamena pištolja</w:t>
      </w:r>
      <w:r w:rsidR="00764FF4" w:rsidRPr="00E40411">
        <w:rPr>
          <w:rFonts w:ascii="Arial" w:eastAsia="Arial" w:hAnsi="Arial"/>
          <w:bCs/>
          <w:iCs/>
          <w:sz w:val="17"/>
          <w:szCs w:val="17"/>
        </w:rPr>
        <w:t xml:space="preserve"> ili drugog sličnog vizuelnog pokazatelja i aktiviranja</w:t>
      </w:r>
      <w:r w:rsidRPr="00E40411">
        <w:rPr>
          <w:rFonts w:ascii="Arial" w:eastAsia="Arial" w:hAnsi="Arial"/>
          <w:bCs/>
          <w:iCs/>
          <w:sz w:val="17"/>
          <w:szCs w:val="17"/>
        </w:rPr>
        <w:t xml:space="preserve"> </w:t>
      </w:r>
      <w:r w:rsidR="00764FF4" w:rsidRPr="00E40411">
        <w:rPr>
          <w:rFonts w:ascii="Arial" w:eastAsia="Arial" w:hAnsi="Arial"/>
          <w:bCs/>
          <w:iCs/>
          <w:sz w:val="17"/>
          <w:szCs w:val="17"/>
        </w:rPr>
        <w:t>sistema</w:t>
      </w:r>
      <w:r w:rsidRPr="00E40411">
        <w:rPr>
          <w:rFonts w:ascii="Arial" w:eastAsia="Arial" w:hAnsi="Arial"/>
          <w:bCs/>
          <w:iCs/>
          <w:sz w:val="17"/>
          <w:szCs w:val="17"/>
        </w:rPr>
        <w:t xml:space="preserve"> za merenje </w:t>
      </w:r>
      <w:r w:rsidR="00764FF4" w:rsidRPr="00E40411">
        <w:rPr>
          <w:rFonts w:ascii="Arial" w:eastAsia="Arial" w:hAnsi="Arial"/>
          <w:bCs/>
          <w:iCs/>
          <w:sz w:val="17"/>
          <w:szCs w:val="17"/>
        </w:rPr>
        <w:t xml:space="preserve">vremena </w:t>
      </w:r>
      <w:r w:rsidRPr="00E40411">
        <w:rPr>
          <w:rFonts w:ascii="Arial" w:eastAsia="Arial" w:hAnsi="Arial"/>
          <w:bCs/>
          <w:iCs/>
          <w:sz w:val="17"/>
          <w:szCs w:val="17"/>
        </w:rPr>
        <w:t>konstantna i jednaka ili manja od 0,001 sekunde.</w:t>
      </w:r>
    </w:p>
    <w:p w14:paraId="16A8A8AA" w14:textId="77777777" w:rsidR="0054237F" w:rsidRPr="00E40411" w:rsidRDefault="0054237F" w:rsidP="00F934D5">
      <w:pPr>
        <w:tabs>
          <w:tab w:val="left" w:pos="709"/>
        </w:tabs>
        <w:adjustRightInd w:val="0"/>
        <w:snapToGrid w:val="0"/>
        <w:ind w:left="709" w:right="-29" w:hanging="731"/>
        <w:jc w:val="both"/>
        <w:rPr>
          <w:rFonts w:ascii="Arial" w:eastAsia="Arial" w:hAnsi="Arial"/>
          <w:bCs/>
          <w:iCs/>
          <w:sz w:val="17"/>
          <w:szCs w:val="17"/>
        </w:rPr>
      </w:pPr>
      <w:r w:rsidRPr="00E40411">
        <w:rPr>
          <w:rFonts w:ascii="Arial" w:eastAsia="Arial" w:hAnsi="Arial"/>
          <w:bCs/>
          <w:iCs/>
          <w:sz w:val="17"/>
          <w:szCs w:val="17"/>
        </w:rPr>
        <w:lastRenderedPageBreak/>
        <w:t>19.14</w:t>
      </w:r>
      <w:r w:rsidRPr="00E40411">
        <w:rPr>
          <w:rFonts w:ascii="Arial" w:eastAsia="Arial" w:hAnsi="Arial"/>
          <w:bCs/>
          <w:iCs/>
          <w:sz w:val="17"/>
          <w:szCs w:val="17"/>
        </w:rPr>
        <w:tab/>
        <w:t xml:space="preserve">Da bi se potvrdilo da je kamera dobro postavljena i da </w:t>
      </w:r>
      <w:r w:rsidR="00F934D5" w:rsidRPr="00E40411">
        <w:rPr>
          <w:rFonts w:ascii="Arial" w:eastAsia="Arial" w:hAnsi="Arial"/>
          <w:bCs/>
          <w:iCs/>
          <w:sz w:val="17"/>
          <w:szCs w:val="17"/>
        </w:rPr>
        <w:t>bi se</w:t>
      </w:r>
      <w:r w:rsidRPr="00E40411">
        <w:rPr>
          <w:rFonts w:ascii="Arial" w:eastAsia="Arial" w:hAnsi="Arial"/>
          <w:bCs/>
          <w:iCs/>
          <w:sz w:val="17"/>
          <w:szCs w:val="17"/>
        </w:rPr>
        <w:t xml:space="preserve"> </w:t>
      </w:r>
      <w:r w:rsidR="00F934D5" w:rsidRPr="00E40411">
        <w:rPr>
          <w:rFonts w:ascii="Arial" w:eastAsia="Arial" w:hAnsi="Arial"/>
          <w:bCs/>
          <w:iCs/>
          <w:sz w:val="17"/>
          <w:szCs w:val="17"/>
        </w:rPr>
        <w:t>olakšalo</w:t>
      </w:r>
      <w:r w:rsidRPr="00E40411">
        <w:rPr>
          <w:rFonts w:ascii="Arial" w:eastAsia="Arial" w:hAnsi="Arial"/>
          <w:bCs/>
          <w:iCs/>
          <w:sz w:val="17"/>
          <w:szCs w:val="17"/>
        </w:rPr>
        <w:t xml:space="preserve"> očita</w:t>
      </w:r>
      <w:r w:rsidR="00F934D5" w:rsidRPr="00E40411">
        <w:rPr>
          <w:rFonts w:ascii="Arial" w:eastAsia="Arial" w:hAnsi="Arial"/>
          <w:bCs/>
          <w:iCs/>
          <w:sz w:val="17"/>
          <w:szCs w:val="17"/>
        </w:rPr>
        <w:t>vanje</w:t>
      </w:r>
      <w:r w:rsidRPr="00E40411">
        <w:rPr>
          <w:rFonts w:ascii="Arial" w:eastAsia="Arial" w:hAnsi="Arial"/>
          <w:bCs/>
          <w:iCs/>
          <w:sz w:val="17"/>
          <w:szCs w:val="17"/>
        </w:rPr>
        <w:t xml:space="preserve"> slike foto-finiša, presek linija staza i ciljne linije treba da bude crno obojen u odgovarajućem dizajnu. Dizajn treba da bude ograničen samo na presek, ne više od 20 mm pre, i ne preko ivice linije</w:t>
      </w:r>
      <w:r w:rsidR="00BE2C56" w:rsidRPr="00E40411">
        <w:rPr>
          <w:rFonts w:ascii="Arial" w:eastAsia="Arial" w:hAnsi="Arial"/>
          <w:bCs/>
          <w:iCs/>
          <w:sz w:val="17"/>
          <w:szCs w:val="17"/>
        </w:rPr>
        <w:t xml:space="preserve"> cilja koja je najbliža startu</w:t>
      </w:r>
      <w:r w:rsidRPr="00E40411">
        <w:rPr>
          <w:rFonts w:ascii="Arial" w:eastAsia="Arial" w:hAnsi="Arial"/>
          <w:bCs/>
          <w:iCs/>
          <w:sz w:val="17"/>
          <w:szCs w:val="17"/>
        </w:rPr>
        <w:t>. Slične crne oznake mogu se staviti na svaku stranu preseka odgovarajuće linije staze i linije</w:t>
      </w:r>
      <w:r w:rsidR="00BE2C56" w:rsidRPr="00E40411">
        <w:rPr>
          <w:rFonts w:ascii="Arial" w:eastAsia="Arial" w:hAnsi="Arial"/>
          <w:bCs/>
          <w:iCs/>
          <w:sz w:val="17"/>
          <w:szCs w:val="17"/>
        </w:rPr>
        <w:t xml:space="preserve"> cilja</w:t>
      </w:r>
      <w:r w:rsidRPr="00E40411">
        <w:rPr>
          <w:rFonts w:ascii="Arial" w:eastAsia="Arial" w:hAnsi="Arial"/>
          <w:bCs/>
          <w:iCs/>
          <w:sz w:val="17"/>
          <w:szCs w:val="17"/>
        </w:rPr>
        <w:t xml:space="preserve"> </w:t>
      </w:r>
      <w:r w:rsidR="00BE2C56" w:rsidRPr="00E40411">
        <w:rPr>
          <w:rFonts w:ascii="Arial" w:eastAsia="Arial" w:hAnsi="Arial"/>
          <w:bCs/>
          <w:iCs/>
          <w:sz w:val="17"/>
          <w:szCs w:val="17"/>
        </w:rPr>
        <w:t>da bi se dodatno olakšalo</w:t>
      </w:r>
      <w:r w:rsidRPr="00E40411">
        <w:rPr>
          <w:rFonts w:ascii="Arial" w:eastAsia="Arial" w:hAnsi="Arial"/>
          <w:bCs/>
          <w:iCs/>
          <w:sz w:val="17"/>
          <w:szCs w:val="17"/>
        </w:rPr>
        <w:t xml:space="preserve"> očitavanje.</w:t>
      </w:r>
    </w:p>
    <w:p w14:paraId="5F5B42F2" w14:textId="77777777" w:rsidR="0054237F" w:rsidRPr="00E40411" w:rsidRDefault="0054237F" w:rsidP="00E969A3">
      <w:pPr>
        <w:tabs>
          <w:tab w:val="left" w:pos="709"/>
        </w:tabs>
        <w:adjustRightInd w:val="0"/>
        <w:snapToGrid w:val="0"/>
        <w:ind w:left="709" w:right="-29" w:hanging="731"/>
        <w:jc w:val="both"/>
        <w:rPr>
          <w:rFonts w:ascii="Arial" w:eastAsia="Arial" w:hAnsi="Arial"/>
          <w:bCs/>
          <w:iCs/>
          <w:sz w:val="17"/>
          <w:szCs w:val="17"/>
        </w:rPr>
      </w:pPr>
      <w:r w:rsidRPr="00E40411">
        <w:rPr>
          <w:rFonts w:ascii="Arial" w:eastAsia="Arial" w:hAnsi="Arial"/>
          <w:bCs/>
          <w:iCs/>
          <w:sz w:val="17"/>
          <w:szCs w:val="17"/>
        </w:rPr>
        <w:t>19.15</w:t>
      </w:r>
      <w:r w:rsidRPr="00E40411">
        <w:rPr>
          <w:rFonts w:ascii="Arial" w:eastAsia="Arial" w:hAnsi="Arial"/>
          <w:bCs/>
          <w:iCs/>
          <w:sz w:val="17"/>
          <w:szCs w:val="17"/>
        </w:rPr>
        <w:tab/>
      </w:r>
      <w:r w:rsidR="00BE2C56" w:rsidRPr="00E40411">
        <w:rPr>
          <w:rFonts w:ascii="Arial" w:eastAsia="Arial" w:hAnsi="Arial"/>
          <w:bCs/>
          <w:iCs/>
          <w:sz w:val="17"/>
          <w:szCs w:val="17"/>
        </w:rPr>
        <w:t>Plasman takmičara</w:t>
      </w:r>
      <w:r w:rsidRPr="00E40411">
        <w:rPr>
          <w:rFonts w:ascii="Arial" w:eastAsia="Arial" w:hAnsi="Arial"/>
          <w:bCs/>
          <w:iCs/>
          <w:sz w:val="17"/>
          <w:szCs w:val="17"/>
        </w:rPr>
        <w:t xml:space="preserve"> se </w:t>
      </w:r>
      <w:r w:rsidR="00BE2C56" w:rsidRPr="00E40411">
        <w:rPr>
          <w:rFonts w:ascii="Arial" w:eastAsia="Arial" w:hAnsi="Arial"/>
          <w:bCs/>
          <w:iCs/>
          <w:sz w:val="17"/>
          <w:szCs w:val="17"/>
        </w:rPr>
        <w:t>očitava</w:t>
      </w:r>
      <w:r w:rsidRPr="00E40411">
        <w:rPr>
          <w:rFonts w:ascii="Arial" w:eastAsia="Arial" w:hAnsi="Arial"/>
          <w:bCs/>
          <w:iCs/>
          <w:sz w:val="17"/>
          <w:szCs w:val="17"/>
        </w:rPr>
        <w:t xml:space="preserve"> sa snimka pomoću kursora koji obezbeđuje da linija </w:t>
      </w:r>
      <w:r w:rsidR="00BE2C56" w:rsidRPr="00E40411">
        <w:rPr>
          <w:rFonts w:ascii="Arial" w:eastAsia="Arial" w:hAnsi="Arial"/>
          <w:bCs/>
          <w:iCs/>
          <w:sz w:val="17"/>
          <w:szCs w:val="17"/>
        </w:rPr>
        <w:t>o</w:t>
      </w:r>
      <w:r w:rsidRPr="00E40411">
        <w:rPr>
          <w:rFonts w:ascii="Arial" w:eastAsia="Arial" w:hAnsi="Arial"/>
          <w:bCs/>
          <w:iCs/>
          <w:sz w:val="17"/>
          <w:szCs w:val="17"/>
        </w:rPr>
        <w:t>čita</w:t>
      </w:r>
      <w:r w:rsidR="00BE2C56" w:rsidRPr="00E40411">
        <w:rPr>
          <w:rFonts w:ascii="Arial" w:eastAsia="Arial" w:hAnsi="Arial"/>
          <w:bCs/>
          <w:iCs/>
          <w:sz w:val="17"/>
          <w:szCs w:val="17"/>
        </w:rPr>
        <w:t>va</w:t>
      </w:r>
      <w:r w:rsidRPr="00E40411">
        <w:rPr>
          <w:rFonts w:ascii="Arial" w:eastAsia="Arial" w:hAnsi="Arial"/>
          <w:bCs/>
          <w:iCs/>
          <w:sz w:val="17"/>
          <w:szCs w:val="17"/>
        </w:rPr>
        <w:t>nja i vremenska skala budu pod uglom od 90º.</w:t>
      </w:r>
    </w:p>
    <w:p w14:paraId="4B2418CD" w14:textId="77777777" w:rsidR="0054237F" w:rsidRPr="00E40411" w:rsidRDefault="0054237F" w:rsidP="00E969A3">
      <w:pPr>
        <w:tabs>
          <w:tab w:val="left" w:pos="709"/>
        </w:tabs>
        <w:adjustRightInd w:val="0"/>
        <w:snapToGrid w:val="0"/>
        <w:ind w:left="709" w:right="-29" w:hanging="731"/>
        <w:jc w:val="both"/>
        <w:rPr>
          <w:rFonts w:ascii="Arial" w:eastAsia="Arial" w:hAnsi="Arial"/>
          <w:bCs/>
          <w:iCs/>
          <w:sz w:val="17"/>
          <w:szCs w:val="17"/>
        </w:rPr>
      </w:pPr>
      <w:r w:rsidRPr="00E40411">
        <w:rPr>
          <w:rFonts w:ascii="Arial" w:eastAsia="Arial" w:hAnsi="Arial"/>
          <w:bCs/>
          <w:iCs/>
          <w:sz w:val="17"/>
          <w:szCs w:val="17"/>
        </w:rPr>
        <w:t>19.16</w:t>
      </w:r>
      <w:r w:rsidRPr="00E40411">
        <w:rPr>
          <w:rFonts w:ascii="Arial" w:eastAsia="Arial" w:hAnsi="Arial"/>
          <w:bCs/>
          <w:iCs/>
          <w:sz w:val="17"/>
          <w:szCs w:val="17"/>
        </w:rPr>
        <w:tab/>
      </w:r>
      <w:r w:rsidR="00BE2C56" w:rsidRPr="00E40411">
        <w:rPr>
          <w:rFonts w:ascii="Arial" w:eastAsia="Arial" w:hAnsi="Arial"/>
          <w:bCs/>
          <w:iCs/>
          <w:sz w:val="17"/>
          <w:szCs w:val="17"/>
        </w:rPr>
        <w:t>Sistem</w:t>
      </w:r>
      <w:r w:rsidRPr="00E40411">
        <w:rPr>
          <w:rFonts w:ascii="Arial" w:eastAsia="Arial" w:hAnsi="Arial"/>
          <w:bCs/>
          <w:iCs/>
          <w:sz w:val="17"/>
          <w:szCs w:val="17"/>
        </w:rPr>
        <w:t xml:space="preserve"> mora automatski da odredi i snimi ciljna vremena takmičara i da obezbedi odštampanu sliku koja pokazuje vreme svakog takmičara. Dodatno, </w:t>
      </w:r>
      <w:r w:rsidR="00BE2C56" w:rsidRPr="00E40411">
        <w:rPr>
          <w:rFonts w:ascii="Arial" w:eastAsia="Arial" w:hAnsi="Arial"/>
          <w:bCs/>
          <w:iCs/>
          <w:sz w:val="17"/>
          <w:szCs w:val="17"/>
        </w:rPr>
        <w:t>sistem</w:t>
      </w:r>
      <w:r w:rsidRPr="00E40411">
        <w:rPr>
          <w:rFonts w:ascii="Arial" w:eastAsia="Arial" w:hAnsi="Arial"/>
          <w:bCs/>
          <w:iCs/>
          <w:sz w:val="17"/>
          <w:szCs w:val="17"/>
        </w:rPr>
        <w:t xml:space="preserve"> mora da obezbedi tabelarni pregled koji pokazuje vreme ili druge rezultate svakog takmičara. </w:t>
      </w:r>
      <w:r w:rsidR="00BE2C56" w:rsidRPr="00E40411">
        <w:rPr>
          <w:rFonts w:ascii="Arial" w:eastAsia="Arial" w:hAnsi="Arial"/>
          <w:bCs/>
          <w:iCs/>
          <w:sz w:val="17"/>
          <w:szCs w:val="17"/>
        </w:rPr>
        <w:t>Naknadne</w:t>
      </w:r>
      <w:r w:rsidRPr="00E40411">
        <w:rPr>
          <w:rFonts w:ascii="Arial" w:eastAsia="Arial" w:hAnsi="Arial"/>
          <w:bCs/>
          <w:iCs/>
          <w:sz w:val="17"/>
          <w:szCs w:val="17"/>
        </w:rPr>
        <w:t xml:space="preserve"> promene automa</w:t>
      </w:r>
      <w:r w:rsidR="00BE2C56" w:rsidRPr="00E40411">
        <w:rPr>
          <w:rFonts w:ascii="Arial" w:eastAsia="Arial" w:hAnsi="Arial"/>
          <w:bCs/>
          <w:iCs/>
          <w:sz w:val="17"/>
          <w:szCs w:val="17"/>
        </w:rPr>
        <w:t>tski određenih vrednosti i ručni</w:t>
      </w:r>
      <w:r w:rsidRPr="00E40411">
        <w:rPr>
          <w:rFonts w:ascii="Arial" w:eastAsia="Arial" w:hAnsi="Arial"/>
          <w:bCs/>
          <w:iCs/>
          <w:sz w:val="17"/>
          <w:szCs w:val="17"/>
        </w:rPr>
        <w:t xml:space="preserve"> </w:t>
      </w:r>
      <w:r w:rsidR="00BE2C56" w:rsidRPr="00E40411">
        <w:rPr>
          <w:rFonts w:ascii="Arial" w:eastAsia="Arial" w:hAnsi="Arial"/>
          <w:bCs/>
          <w:iCs/>
          <w:sz w:val="17"/>
          <w:szCs w:val="17"/>
        </w:rPr>
        <w:t>unos</w:t>
      </w:r>
      <w:r w:rsidRPr="00E40411">
        <w:rPr>
          <w:rFonts w:ascii="Arial" w:eastAsia="Arial" w:hAnsi="Arial"/>
          <w:bCs/>
          <w:iCs/>
          <w:sz w:val="17"/>
          <w:szCs w:val="17"/>
        </w:rPr>
        <w:t xml:space="preserve"> vrednosti (kao što su startno vreme, ciljno vreme), mora</w:t>
      </w:r>
      <w:r w:rsidR="00BE2C56" w:rsidRPr="00E40411">
        <w:rPr>
          <w:rFonts w:ascii="Arial" w:eastAsia="Arial" w:hAnsi="Arial"/>
          <w:bCs/>
          <w:iCs/>
          <w:sz w:val="17"/>
          <w:szCs w:val="17"/>
        </w:rPr>
        <w:t>ju biti automatski naznačeni</w:t>
      </w:r>
      <w:r w:rsidRPr="00E40411">
        <w:rPr>
          <w:rFonts w:ascii="Arial" w:eastAsia="Arial" w:hAnsi="Arial"/>
          <w:bCs/>
          <w:iCs/>
          <w:sz w:val="17"/>
          <w:szCs w:val="17"/>
        </w:rPr>
        <w:t xml:space="preserve"> </w:t>
      </w:r>
      <w:r w:rsidR="00BE2C56" w:rsidRPr="00E40411">
        <w:rPr>
          <w:rFonts w:ascii="Arial" w:eastAsia="Arial" w:hAnsi="Arial"/>
          <w:bCs/>
          <w:iCs/>
          <w:sz w:val="17"/>
          <w:szCs w:val="17"/>
        </w:rPr>
        <w:t>sistemom</w:t>
      </w:r>
      <w:r w:rsidRPr="00E40411">
        <w:rPr>
          <w:rFonts w:ascii="Arial" w:eastAsia="Arial" w:hAnsi="Arial"/>
          <w:bCs/>
          <w:iCs/>
          <w:sz w:val="17"/>
          <w:szCs w:val="17"/>
        </w:rPr>
        <w:t xml:space="preserve"> na vremenskoj skali odštampane slike i u tabelarnom pregledu.</w:t>
      </w:r>
    </w:p>
    <w:p w14:paraId="42D856FA" w14:textId="77777777" w:rsidR="00764FF4" w:rsidRPr="00E40411" w:rsidRDefault="0054237F" w:rsidP="00E969A3">
      <w:pPr>
        <w:tabs>
          <w:tab w:val="left" w:pos="709"/>
        </w:tabs>
        <w:adjustRightInd w:val="0"/>
        <w:snapToGrid w:val="0"/>
        <w:ind w:left="709" w:right="-29" w:hanging="731"/>
        <w:jc w:val="both"/>
        <w:rPr>
          <w:rFonts w:ascii="Arial" w:eastAsia="Arial" w:hAnsi="Arial"/>
          <w:bCs/>
          <w:iCs/>
          <w:sz w:val="17"/>
          <w:szCs w:val="17"/>
        </w:rPr>
      </w:pPr>
      <w:r w:rsidRPr="00E40411">
        <w:rPr>
          <w:rFonts w:ascii="Arial" w:eastAsia="Arial" w:hAnsi="Arial"/>
          <w:bCs/>
          <w:iCs/>
          <w:sz w:val="17"/>
          <w:szCs w:val="17"/>
        </w:rPr>
        <w:t>19.17</w:t>
      </w:r>
      <w:r w:rsidRPr="00E40411">
        <w:rPr>
          <w:rFonts w:ascii="Arial" w:eastAsia="Arial" w:hAnsi="Arial"/>
          <w:bCs/>
          <w:iCs/>
          <w:sz w:val="17"/>
          <w:szCs w:val="17"/>
        </w:rPr>
        <w:tab/>
      </w:r>
      <w:r w:rsidR="00BE2C56" w:rsidRPr="00E40411">
        <w:rPr>
          <w:rFonts w:ascii="Arial" w:eastAsia="Arial" w:hAnsi="Arial"/>
          <w:bCs/>
          <w:iCs/>
          <w:sz w:val="17"/>
          <w:szCs w:val="17"/>
        </w:rPr>
        <w:t>Sistem</w:t>
      </w:r>
      <w:r w:rsidRPr="00E40411">
        <w:rPr>
          <w:rFonts w:ascii="Arial" w:eastAsia="Arial" w:hAnsi="Arial"/>
          <w:bCs/>
          <w:iCs/>
          <w:sz w:val="17"/>
          <w:szCs w:val="17"/>
        </w:rPr>
        <w:t xml:space="preserve"> za merenje vremena koji radi automatski na cilju, ali ne i na startu, smatra se </w:t>
      </w:r>
      <w:r w:rsidR="00BE2C56" w:rsidRPr="00E40411">
        <w:rPr>
          <w:rFonts w:ascii="Arial" w:eastAsia="Arial" w:hAnsi="Arial"/>
          <w:bCs/>
          <w:iCs/>
          <w:sz w:val="17"/>
          <w:szCs w:val="17"/>
        </w:rPr>
        <w:t>sistemom</w:t>
      </w:r>
      <w:r w:rsidRPr="00E40411">
        <w:rPr>
          <w:rFonts w:ascii="Arial" w:eastAsia="Arial" w:hAnsi="Arial"/>
          <w:bCs/>
          <w:iCs/>
          <w:sz w:val="17"/>
          <w:szCs w:val="17"/>
        </w:rPr>
        <w:t xml:space="preserve"> za ručno merenje vremena pod uslovom da je sistem </w:t>
      </w:r>
      <w:r w:rsidR="00BE2C56" w:rsidRPr="00E40411">
        <w:rPr>
          <w:rFonts w:ascii="Arial" w:eastAsia="Arial" w:hAnsi="Arial"/>
          <w:bCs/>
          <w:iCs/>
          <w:sz w:val="17"/>
          <w:szCs w:val="17"/>
        </w:rPr>
        <w:t>pokrenut</w:t>
      </w:r>
      <w:r w:rsidRPr="00E40411">
        <w:rPr>
          <w:rFonts w:ascii="Arial" w:eastAsia="Arial" w:hAnsi="Arial"/>
          <w:bCs/>
          <w:iCs/>
          <w:sz w:val="17"/>
          <w:szCs w:val="17"/>
        </w:rPr>
        <w:t xml:space="preserve"> u skladu sa članom 19.7</w:t>
      </w:r>
      <w:r w:rsidR="00BE2C56" w:rsidRPr="00E40411">
        <w:rPr>
          <w:rFonts w:ascii="Arial" w:eastAsia="Arial" w:hAnsi="Arial"/>
          <w:bCs/>
          <w:iCs/>
          <w:sz w:val="17"/>
          <w:szCs w:val="17"/>
        </w:rPr>
        <w:t>.</w:t>
      </w:r>
      <w:r w:rsidRPr="00E40411">
        <w:rPr>
          <w:rFonts w:ascii="Arial" w:eastAsia="Arial" w:hAnsi="Arial"/>
          <w:bCs/>
          <w:iCs/>
          <w:sz w:val="17"/>
          <w:szCs w:val="17"/>
        </w:rPr>
        <w:t xml:space="preserve"> Tehničkih pravila ili jednako efikasno. Snimak </w:t>
      </w:r>
      <w:r w:rsidR="00BE2C56" w:rsidRPr="00E40411">
        <w:rPr>
          <w:rFonts w:ascii="Arial" w:eastAsia="Arial" w:hAnsi="Arial"/>
          <w:bCs/>
          <w:iCs/>
          <w:sz w:val="17"/>
          <w:szCs w:val="17"/>
        </w:rPr>
        <w:t xml:space="preserve">se </w:t>
      </w:r>
      <w:r w:rsidRPr="00E40411">
        <w:rPr>
          <w:rFonts w:ascii="Arial" w:eastAsia="Arial" w:hAnsi="Arial"/>
          <w:bCs/>
          <w:iCs/>
          <w:sz w:val="17"/>
          <w:szCs w:val="17"/>
        </w:rPr>
        <w:t xml:space="preserve">može koristiti kao upotrebljiv podatak pri određivanju </w:t>
      </w:r>
      <w:r w:rsidR="00BE2C56" w:rsidRPr="00E40411">
        <w:rPr>
          <w:rFonts w:ascii="Arial" w:eastAsia="Arial" w:hAnsi="Arial"/>
          <w:bCs/>
          <w:iCs/>
          <w:sz w:val="17"/>
          <w:szCs w:val="17"/>
        </w:rPr>
        <w:t>plasmana</w:t>
      </w:r>
      <w:r w:rsidRPr="00E40411">
        <w:rPr>
          <w:rFonts w:ascii="Arial" w:eastAsia="Arial" w:hAnsi="Arial"/>
          <w:bCs/>
          <w:iCs/>
          <w:sz w:val="17"/>
          <w:szCs w:val="17"/>
        </w:rPr>
        <w:t xml:space="preserve"> i </w:t>
      </w:r>
      <w:r w:rsidR="00BE2C56" w:rsidRPr="00E40411">
        <w:rPr>
          <w:rFonts w:ascii="Arial" w:eastAsia="Arial" w:hAnsi="Arial"/>
          <w:bCs/>
          <w:iCs/>
          <w:sz w:val="17"/>
          <w:szCs w:val="17"/>
        </w:rPr>
        <w:t xml:space="preserve">prilagođavanja </w:t>
      </w:r>
      <w:r w:rsidRPr="00E40411">
        <w:rPr>
          <w:rFonts w:ascii="Arial" w:eastAsia="Arial" w:hAnsi="Arial"/>
          <w:bCs/>
          <w:iCs/>
          <w:sz w:val="17"/>
          <w:szCs w:val="17"/>
        </w:rPr>
        <w:t>vremenskog razmaka između takmičara na cilju.</w:t>
      </w:r>
    </w:p>
    <w:p w14:paraId="008D7AE2" w14:textId="77777777" w:rsidR="00BE2C56" w:rsidRPr="00E40411" w:rsidRDefault="00BE2C56" w:rsidP="00E969A3">
      <w:pPr>
        <w:tabs>
          <w:tab w:val="left" w:pos="709"/>
        </w:tabs>
        <w:adjustRightInd w:val="0"/>
        <w:snapToGrid w:val="0"/>
        <w:ind w:left="720"/>
        <w:jc w:val="both"/>
        <w:rPr>
          <w:rFonts w:ascii="Arial" w:eastAsia="Arial" w:hAnsi="Arial"/>
          <w:i/>
          <w:sz w:val="17"/>
          <w:szCs w:val="17"/>
        </w:rPr>
      </w:pPr>
      <w:r w:rsidRPr="00E40411">
        <w:rPr>
          <w:rFonts w:ascii="Arial" w:eastAsia="Arial" w:hAnsi="Arial"/>
          <w:i/>
          <w:sz w:val="17"/>
          <w:szCs w:val="17"/>
        </w:rPr>
        <w:t>Napomena: Kada sistem za potpuno automatsko merenje vremena nije aktiviran starterovim signalom, to se automatski prikazuje na vremenskoj skali slike foto-finiša.</w:t>
      </w:r>
    </w:p>
    <w:p w14:paraId="4EAFDD35" w14:textId="77777777" w:rsidR="000E18D4" w:rsidRPr="00E40411" w:rsidRDefault="00BE2C56"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19.18</w:t>
      </w:r>
      <w:r w:rsidRPr="00E40411">
        <w:rPr>
          <w:rFonts w:ascii="Arial" w:eastAsia="Times New Roman" w:hAnsi="Arial"/>
          <w:sz w:val="17"/>
          <w:szCs w:val="17"/>
        </w:rPr>
        <w:tab/>
        <w:t>Sistem za merenje vremena koji radi automatski na startu, ali ne i na cilju, ne smatra se uređajem ni za ručno ni za potpuno automatsko merenje vremena i samim tim se ne može koristiti za službeno merenje vremena.</w:t>
      </w:r>
    </w:p>
    <w:p w14:paraId="4BC6216E" w14:textId="77777777" w:rsidR="00BE2C56" w:rsidRPr="00E40411" w:rsidRDefault="00BE2C56" w:rsidP="00E969A3">
      <w:pPr>
        <w:tabs>
          <w:tab w:val="left" w:pos="709"/>
        </w:tabs>
        <w:adjustRightInd w:val="0"/>
        <w:snapToGrid w:val="0"/>
        <w:jc w:val="both"/>
        <w:rPr>
          <w:rFonts w:ascii="Arial" w:eastAsia="Arial" w:hAnsi="Arial"/>
          <w:b/>
          <w:bCs/>
          <w:i/>
          <w:iCs/>
          <w:sz w:val="17"/>
          <w:szCs w:val="17"/>
        </w:rPr>
      </w:pPr>
      <w:r w:rsidRPr="00E40411">
        <w:rPr>
          <w:rFonts w:ascii="Arial" w:eastAsia="Arial" w:hAnsi="Arial"/>
          <w:b/>
          <w:bCs/>
          <w:i/>
          <w:iCs/>
          <w:sz w:val="17"/>
          <w:szCs w:val="17"/>
        </w:rPr>
        <w:t>Postupak merenja</w:t>
      </w:r>
    </w:p>
    <w:p w14:paraId="0AFD62D7" w14:textId="77777777" w:rsidR="00F934D5" w:rsidRPr="00E40411" w:rsidRDefault="00BE2C56" w:rsidP="00E969A3">
      <w:pPr>
        <w:tabs>
          <w:tab w:val="left" w:pos="709"/>
        </w:tabs>
        <w:adjustRightInd w:val="0"/>
        <w:snapToGrid w:val="0"/>
        <w:ind w:left="708" w:hanging="708"/>
        <w:jc w:val="both"/>
        <w:rPr>
          <w:rFonts w:ascii="Arial" w:eastAsia="Arial" w:hAnsi="Arial"/>
          <w:sz w:val="17"/>
          <w:szCs w:val="17"/>
        </w:rPr>
      </w:pPr>
      <w:r w:rsidRPr="00E40411">
        <w:rPr>
          <w:rFonts w:ascii="Arial" w:eastAsia="Arial" w:hAnsi="Arial"/>
          <w:sz w:val="17"/>
          <w:szCs w:val="17"/>
        </w:rPr>
        <w:t>19.19</w:t>
      </w:r>
      <w:r w:rsidRPr="00E40411">
        <w:rPr>
          <w:rFonts w:ascii="Arial" w:eastAsia="Arial" w:hAnsi="Arial"/>
          <w:sz w:val="17"/>
          <w:szCs w:val="17"/>
        </w:rPr>
        <w:tab/>
        <w:t xml:space="preserve">Za rad </w:t>
      </w:r>
      <w:r w:rsidR="000850C3" w:rsidRPr="00E40411">
        <w:rPr>
          <w:rFonts w:ascii="Arial" w:eastAsia="Arial" w:hAnsi="Arial"/>
          <w:sz w:val="17"/>
          <w:szCs w:val="17"/>
        </w:rPr>
        <w:t>sistema</w:t>
      </w:r>
      <w:r w:rsidRPr="00E40411">
        <w:rPr>
          <w:rFonts w:ascii="Arial" w:eastAsia="Arial" w:hAnsi="Arial"/>
          <w:sz w:val="17"/>
          <w:szCs w:val="17"/>
        </w:rPr>
        <w:t xml:space="preserve"> odgovoran je šef sudija za foto-finiš. Pre početka takmičenja, šef sudija za foto-finiš sastaje se sa tehničkom ekipom za merenje i upoznaje se sa načinom rada </w:t>
      </w:r>
      <w:r w:rsidR="000850C3" w:rsidRPr="00E40411">
        <w:rPr>
          <w:rFonts w:ascii="Arial" w:eastAsia="Arial" w:hAnsi="Arial"/>
          <w:sz w:val="17"/>
          <w:szCs w:val="17"/>
        </w:rPr>
        <w:t>opreme uz proveru svih pripadajućih podešavanja</w:t>
      </w:r>
      <w:r w:rsidR="00F934D5" w:rsidRPr="00E40411">
        <w:rPr>
          <w:rFonts w:ascii="Arial" w:eastAsia="Arial" w:hAnsi="Arial"/>
          <w:sz w:val="17"/>
          <w:szCs w:val="17"/>
        </w:rPr>
        <w:t>.</w:t>
      </w:r>
    </w:p>
    <w:p w14:paraId="35C57878" w14:textId="77777777" w:rsidR="000850C3" w:rsidRPr="00E40411" w:rsidRDefault="00F934D5" w:rsidP="00F934D5">
      <w:pPr>
        <w:tabs>
          <w:tab w:val="left" w:pos="709"/>
        </w:tabs>
        <w:adjustRightInd w:val="0"/>
        <w:snapToGrid w:val="0"/>
        <w:ind w:left="708" w:hanging="708"/>
        <w:jc w:val="both"/>
        <w:rPr>
          <w:rFonts w:ascii="Arial" w:eastAsia="Arial" w:hAnsi="Arial"/>
          <w:sz w:val="17"/>
          <w:szCs w:val="17"/>
        </w:rPr>
      </w:pPr>
      <w:r w:rsidRPr="00E40411">
        <w:rPr>
          <w:rFonts w:ascii="Arial" w:eastAsia="Arial" w:hAnsi="Arial"/>
          <w:sz w:val="17"/>
          <w:szCs w:val="17"/>
        </w:rPr>
        <w:tab/>
      </w:r>
      <w:r w:rsidR="00BE2C56" w:rsidRPr="00E40411">
        <w:rPr>
          <w:rFonts w:ascii="Arial" w:eastAsia="Arial" w:hAnsi="Arial"/>
          <w:sz w:val="17"/>
          <w:szCs w:val="17"/>
        </w:rPr>
        <w:t>Pre početka svakog dela programa takmičenja, šef sudija za foto-finiš, zajedno sa glavnim sudijom</w:t>
      </w:r>
      <w:r w:rsidR="000850C3" w:rsidRPr="00E40411">
        <w:rPr>
          <w:rFonts w:ascii="Arial" w:eastAsia="Arial" w:hAnsi="Arial"/>
          <w:sz w:val="17"/>
          <w:szCs w:val="17"/>
        </w:rPr>
        <w:t xml:space="preserve"> za start (ili ako on nije određen, sa nadležnim glavnim sudijom</w:t>
      </w:r>
      <w:r w:rsidR="00BE2C56" w:rsidRPr="00E40411">
        <w:rPr>
          <w:rFonts w:ascii="Arial" w:eastAsia="Arial" w:hAnsi="Arial"/>
          <w:sz w:val="17"/>
          <w:szCs w:val="17"/>
        </w:rPr>
        <w:t xml:space="preserve"> za trčanja</w:t>
      </w:r>
      <w:r w:rsidR="000850C3" w:rsidRPr="00E40411">
        <w:rPr>
          <w:rFonts w:ascii="Arial" w:eastAsia="Arial" w:hAnsi="Arial"/>
          <w:sz w:val="17"/>
          <w:szCs w:val="17"/>
        </w:rPr>
        <w:t xml:space="preserve"> i takmičarsko hodanje)</w:t>
      </w:r>
      <w:r w:rsidR="00BE2C56" w:rsidRPr="00E40411">
        <w:rPr>
          <w:rFonts w:ascii="Arial" w:eastAsia="Arial" w:hAnsi="Arial"/>
          <w:sz w:val="17"/>
          <w:szCs w:val="17"/>
        </w:rPr>
        <w:t xml:space="preserve"> i starterom, prisustvuje kontroli </w:t>
      </w:r>
      <w:r w:rsidR="000850C3" w:rsidRPr="00E40411">
        <w:rPr>
          <w:rFonts w:ascii="Arial" w:eastAsia="Arial" w:hAnsi="Arial"/>
          <w:sz w:val="17"/>
          <w:szCs w:val="17"/>
        </w:rPr>
        <w:t>sistema</w:t>
      </w:r>
      <w:r w:rsidR="00BE2C56" w:rsidRPr="00E40411">
        <w:rPr>
          <w:rFonts w:ascii="Arial" w:eastAsia="Arial" w:hAnsi="Arial"/>
          <w:sz w:val="17"/>
          <w:szCs w:val="17"/>
        </w:rPr>
        <w:t xml:space="preserve"> da bi se potvrdilo da je </w:t>
      </w:r>
      <w:r w:rsidR="000850C3" w:rsidRPr="00E40411">
        <w:rPr>
          <w:rFonts w:ascii="Arial" w:eastAsia="Arial" w:hAnsi="Arial"/>
          <w:sz w:val="17"/>
          <w:szCs w:val="17"/>
        </w:rPr>
        <w:t>sistem</w:t>
      </w:r>
      <w:r w:rsidR="00BE2C56" w:rsidRPr="00E40411">
        <w:rPr>
          <w:rFonts w:ascii="Arial" w:eastAsia="Arial" w:hAnsi="Arial"/>
          <w:sz w:val="17"/>
          <w:szCs w:val="17"/>
        </w:rPr>
        <w:t xml:space="preserve"> pravilno podešen i postavljen „na nulu”</w:t>
      </w:r>
      <w:r w:rsidRPr="00E40411">
        <w:rPr>
          <w:rFonts w:ascii="Arial" w:eastAsia="Arial" w:hAnsi="Arial"/>
          <w:sz w:val="17"/>
          <w:szCs w:val="17"/>
        </w:rPr>
        <w:t xml:space="preserve"> </w:t>
      </w:r>
      <w:r w:rsidRPr="00E40411">
        <w:rPr>
          <w:rFonts w:ascii="Arial" w:eastAsia="Arial" w:hAnsi="Arial"/>
          <w:sz w:val="17"/>
          <w:szCs w:val="17"/>
        </w:rPr>
        <w:lastRenderedPageBreak/>
        <w:t>(„zero test”)</w:t>
      </w:r>
      <w:r w:rsidR="00BE2C56" w:rsidRPr="00E40411">
        <w:rPr>
          <w:rFonts w:ascii="Arial" w:eastAsia="Arial" w:hAnsi="Arial"/>
          <w:sz w:val="17"/>
          <w:szCs w:val="17"/>
        </w:rPr>
        <w:t>, da se aktivira automatski pucnjem startnog pištolja u okviru vremena koje je navedeno u članu 19.13.2</w:t>
      </w:r>
      <w:r w:rsidR="000850C3" w:rsidRPr="00E40411">
        <w:rPr>
          <w:rFonts w:ascii="Arial" w:eastAsia="Arial" w:hAnsi="Arial"/>
          <w:sz w:val="17"/>
          <w:szCs w:val="17"/>
        </w:rPr>
        <w:t>.</w:t>
      </w:r>
      <w:r w:rsidR="00BE2C56" w:rsidRPr="00E40411">
        <w:rPr>
          <w:rFonts w:ascii="Arial" w:eastAsia="Arial" w:hAnsi="Arial"/>
          <w:sz w:val="17"/>
          <w:szCs w:val="17"/>
        </w:rPr>
        <w:t xml:space="preserve"> Tehničkih pravila (odnosno</w:t>
      </w:r>
      <w:r w:rsidR="000850C3" w:rsidRPr="00E40411">
        <w:rPr>
          <w:rFonts w:ascii="Arial" w:eastAsia="Arial" w:hAnsi="Arial"/>
          <w:sz w:val="17"/>
          <w:szCs w:val="17"/>
        </w:rPr>
        <w:t>,</w:t>
      </w:r>
      <w:r w:rsidR="00BE2C56" w:rsidRPr="00E40411">
        <w:rPr>
          <w:rFonts w:ascii="Arial" w:eastAsia="Arial" w:hAnsi="Arial"/>
          <w:sz w:val="17"/>
          <w:szCs w:val="17"/>
        </w:rPr>
        <w:t xml:space="preserve"> </w:t>
      </w:r>
      <w:r w:rsidRPr="00E40411">
        <w:rPr>
          <w:rFonts w:ascii="Arial" w:eastAsia="Arial" w:hAnsi="Arial"/>
          <w:sz w:val="17"/>
          <w:szCs w:val="17"/>
        </w:rPr>
        <w:t>za 0,001 sekundu ili manje</w:t>
      </w:r>
      <w:r w:rsidR="00BE2C56" w:rsidRPr="00E40411">
        <w:rPr>
          <w:rFonts w:ascii="Arial" w:eastAsia="Arial" w:hAnsi="Arial"/>
          <w:sz w:val="17"/>
          <w:szCs w:val="17"/>
        </w:rPr>
        <w:t>).</w:t>
      </w:r>
    </w:p>
    <w:p w14:paraId="73AB6D6E" w14:textId="77777777" w:rsidR="00BE2C56" w:rsidRPr="00E40411" w:rsidRDefault="000850C3" w:rsidP="00E969A3">
      <w:pPr>
        <w:tabs>
          <w:tab w:val="left" w:pos="709"/>
        </w:tabs>
        <w:adjustRightInd w:val="0"/>
        <w:snapToGrid w:val="0"/>
        <w:ind w:left="708" w:hanging="708"/>
        <w:jc w:val="both"/>
        <w:rPr>
          <w:rFonts w:ascii="Arial" w:eastAsia="Arial" w:hAnsi="Arial"/>
          <w:sz w:val="17"/>
          <w:szCs w:val="17"/>
        </w:rPr>
      </w:pPr>
      <w:r w:rsidRPr="00E40411">
        <w:rPr>
          <w:rFonts w:ascii="Arial" w:eastAsia="Arial" w:hAnsi="Arial"/>
          <w:sz w:val="17"/>
          <w:szCs w:val="17"/>
        </w:rPr>
        <w:tab/>
      </w:r>
      <w:r w:rsidR="00BE2C56" w:rsidRPr="00E40411">
        <w:rPr>
          <w:rFonts w:ascii="Arial" w:eastAsia="Arial" w:hAnsi="Arial"/>
          <w:sz w:val="17"/>
          <w:szCs w:val="17"/>
        </w:rPr>
        <w:t>Oni su dužni da prekontrolišu opremu i da se uvere da su kamere pravilno postavljene.</w:t>
      </w:r>
    </w:p>
    <w:p w14:paraId="12920D00" w14:textId="77777777" w:rsidR="00BE2C56" w:rsidRPr="00E40411" w:rsidRDefault="00BE2C56" w:rsidP="00E969A3">
      <w:pPr>
        <w:tabs>
          <w:tab w:val="left" w:pos="709"/>
        </w:tabs>
        <w:adjustRightInd w:val="0"/>
        <w:snapToGrid w:val="0"/>
        <w:ind w:left="708" w:hanging="708"/>
        <w:jc w:val="both"/>
        <w:rPr>
          <w:rFonts w:ascii="Arial" w:eastAsia="Arial" w:hAnsi="Arial"/>
          <w:sz w:val="17"/>
          <w:szCs w:val="17"/>
        </w:rPr>
      </w:pPr>
      <w:r w:rsidRPr="00E40411">
        <w:rPr>
          <w:rFonts w:ascii="Arial" w:eastAsia="Arial" w:hAnsi="Arial"/>
          <w:sz w:val="17"/>
          <w:szCs w:val="17"/>
        </w:rPr>
        <w:t>19.20</w:t>
      </w:r>
      <w:r w:rsidRPr="00E40411">
        <w:rPr>
          <w:rFonts w:ascii="Arial" w:eastAsia="Arial" w:hAnsi="Arial"/>
          <w:sz w:val="17"/>
          <w:szCs w:val="17"/>
        </w:rPr>
        <w:tab/>
        <w:t xml:space="preserve">Trebalo bi koristiti najmanje dve kamere za foto-finiš, po jednu sa svake strane atletske staze. Poželjno je da ova dva sistema </w:t>
      </w:r>
      <w:r w:rsidR="000850C3" w:rsidRPr="00E40411">
        <w:rPr>
          <w:rFonts w:ascii="Arial" w:eastAsia="Arial" w:hAnsi="Arial"/>
          <w:sz w:val="17"/>
          <w:szCs w:val="17"/>
        </w:rPr>
        <w:t xml:space="preserve">za merenje vremena </w:t>
      </w:r>
      <w:r w:rsidRPr="00E40411">
        <w:rPr>
          <w:rFonts w:ascii="Arial" w:eastAsia="Arial" w:hAnsi="Arial"/>
          <w:sz w:val="17"/>
          <w:szCs w:val="17"/>
        </w:rPr>
        <w:t xml:space="preserve">budu tehnički nezavisna jedan od drugog, svaki sa sopstvenim sistemom napajanja i posebnim sistemom primanja i prenošenja </w:t>
      </w:r>
      <w:r w:rsidR="000850C3" w:rsidRPr="00E40411">
        <w:rPr>
          <w:rFonts w:ascii="Arial" w:eastAsia="Arial" w:hAnsi="Arial"/>
          <w:sz w:val="17"/>
          <w:szCs w:val="17"/>
        </w:rPr>
        <w:t>starterovog signala odvojenom opremom i kablovima</w:t>
      </w:r>
      <w:r w:rsidRPr="00E40411">
        <w:rPr>
          <w:rFonts w:ascii="Arial" w:eastAsia="Arial" w:hAnsi="Arial"/>
          <w:sz w:val="17"/>
          <w:szCs w:val="17"/>
        </w:rPr>
        <w:t>.</w:t>
      </w:r>
    </w:p>
    <w:p w14:paraId="08096C2E" w14:textId="77777777" w:rsidR="00BE2C56" w:rsidRPr="00E40411" w:rsidRDefault="000850C3" w:rsidP="00E969A3">
      <w:pPr>
        <w:tabs>
          <w:tab w:val="left" w:pos="709"/>
        </w:tabs>
        <w:adjustRightInd w:val="0"/>
        <w:snapToGrid w:val="0"/>
        <w:ind w:left="720"/>
        <w:jc w:val="both"/>
        <w:rPr>
          <w:rFonts w:ascii="Arial" w:eastAsia="Arial" w:hAnsi="Arial"/>
          <w:i/>
          <w:iCs/>
          <w:sz w:val="17"/>
          <w:szCs w:val="17"/>
        </w:rPr>
      </w:pPr>
      <w:r w:rsidRPr="00E40411">
        <w:rPr>
          <w:rFonts w:ascii="Arial" w:eastAsia="Arial" w:hAnsi="Arial"/>
          <w:i/>
          <w:iCs/>
          <w:sz w:val="17"/>
          <w:szCs w:val="17"/>
        </w:rPr>
        <w:t>Napomena: Kada se koriste dve ili više kamera za foto-finiš</w:t>
      </w:r>
      <w:r w:rsidR="00F934D5" w:rsidRPr="00E40411">
        <w:rPr>
          <w:rFonts w:ascii="Arial" w:eastAsia="Arial" w:hAnsi="Arial"/>
          <w:i/>
          <w:iCs/>
          <w:sz w:val="17"/>
          <w:szCs w:val="17"/>
        </w:rPr>
        <w:t>, tehnički delegat (ili sudija S</w:t>
      </w:r>
      <w:r w:rsidRPr="00E40411">
        <w:rPr>
          <w:rFonts w:ascii="Arial" w:eastAsia="Arial" w:hAnsi="Arial"/>
          <w:i/>
          <w:iCs/>
          <w:sz w:val="17"/>
          <w:szCs w:val="17"/>
        </w:rPr>
        <w:t xml:space="preserve">vetske atletike za foto-finiš ukoliko je za to određen) pre početka takmičenja određuje jednu kameru kao zvaničnu. Vremena i plasman očitani sa snimka drugih kamera uzimaju se u obzir samo u slučaju opravdane sumnje u ispravnost rada zvanične kamere ili kada postoji potreba za dopunskim snimkom kako bi se razrešila sumnja u pogledu </w:t>
      </w:r>
      <w:r w:rsidR="00CB709C" w:rsidRPr="00E40411">
        <w:rPr>
          <w:rFonts w:ascii="Arial" w:eastAsia="Arial" w:hAnsi="Arial"/>
          <w:i/>
          <w:iCs/>
          <w:sz w:val="17"/>
          <w:szCs w:val="17"/>
        </w:rPr>
        <w:t>plasmana</w:t>
      </w:r>
      <w:r w:rsidRPr="00E40411">
        <w:rPr>
          <w:rFonts w:ascii="Arial" w:eastAsia="Arial" w:hAnsi="Arial"/>
          <w:i/>
          <w:iCs/>
          <w:sz w:val="17"/>
          <w:szCs w:val="17"/>
        </w:rPr>
        <w:t xml:space="preserve"> i vremena takmičara (npr. kada su takmičari </w:t>
      </w:r>
      <w:r w:rsidR="00CB709C" w:rsidRPr="00E40411">
        <w:rPr>
          <w:rFonts w:ascii="Arial" w:eastAsia="Arial" w:hAnsi="Arial"/>
          <w:i/>
          <w:iCs/>
          <w:sz w:val="17"/>
          <w:szCs w:val="17"/>
        </w:rPr>
        <w:t>na snimcima</w:t>
      </w:r>
      <w:r w:rsidRPr="00E40411">
        <w:rPr>
          <w:rFonts w:ascii="Arial" w:eastAsia="Arial" w:hAnsi="Arial"/>
          <w:i/>
          <w:iCs/>
          <w:sz w:val="17"/>
          <w:szCs w:val="17"/>
        </w:rPr>
        <w:t xml:space="preserve"> zvaničnom kamerom delom ili potpuno zaklonjeni).</w:t>
      </w:r>
    </w:p>
    <w:p w14:paraId="6C87D682" w14:textId="77777777" w:rsidR="00CB709C" w:rsidRPr="00E40411" w:rsidRDefault="00500404" w:rsidP="00E969A3">
      <w:pPr>
        <w:tabs>
          <w:tab w:val="left" w:pos="709"/>
        </w:tabs>
        <w:adjustRightInd w:val="0"/>
        <w:snapToGrid w:val="0"/>
        <w:ind w:left="700" w:hanging="700"/>
        <w:jc w:val="both"/>
        <w:rPr>
          <w:rFonts w:ascii="Arial" w:eastAsia="Arial" w:hAnsi="Arial"/>
          <w:sz w:val="17"/>
          <w:szCs w:val="17"/>
        </w:rPr>
      </w:pPr>
      <w:r w:rsidRPr="00E40411">
        <w:rPr>
          <w:rFonts w:ascii="Arial" w:eastAsia="Arial" w:hAnsi="Arial"/>
          <w:sz w:val="17"/>
          <w:szCs w:val="17"/>
        </w:rPr>
        <w:t>19.21</w:t>
      </w:r>
      <w:r w:rsidRPr="00E40411">
        <w:rPr>
          <w:rFonts w:ascii="Arial" w:eastAsia="Arial" w:hAnsi="Arial"/>
          <w:sz w:val="17"/>
          <w:szCs w:val="17"/>
        </w:rPr>
        <w:tab/>
        <w:t>Uz pomoć potrebnog broja pomoćnika, šef sudija za foto-finiš određuje plasman i zvanična vremena takmičara. On se stara da očitani podaci budu tačn</w:t>
      </w:r>
      <w:r w:rsidR="00F934D5" w:rsidRPr="00E40411">
        <w:rPr>
          <w:rFonts w:ascii="Arial" w:eastAsia="Arial" w:hAnsi="Arial"/>
          <w:sz w:val="17"/>
          <w:szCs w:val="17"/>
        </w:rPr>
        <w:t>o učitani u informacioni sistem</w:t>
      </w:r>
      <w:r w:rsidRPr="00E40411">
        <w:rPr>
          <w:rFonts w:ascii="Arial" w:eastAsia="Arial" w:hAnsi="Arial"/>
          <w:sz w:val="17"/>
          <w:szCs w:val="17"/>
        </w:rPr>
        <w:t xml:space="preserve"> </w:t>
      </w:r>
      <w:r w:rsidR="00F934D5" w:rsidRPr="00E40411">
        <w:rPr>
          <w:rFonts w:ascii="Arial" w:eastAsia="Arial" w:hAnsi="Arial"/>
          <w:sz w:val="17"/>
          <w:szCs w:val="17"/>
        </w:rPr>
        <w:t xml:space="preserve">za </w:t>
      </w:r>
      <w:r w:rsidRPr="00E40411">
        <w:rPr>
          <w:rFonts w:ascii="Arial" w:eastAsia="Arial" w:hAnsi="Arial"/>
          <w:sz w:val="17"/>
          <w:szCs w:val="17"/>
        </w:rPr>
        <w:t>rezultate takmičenja i prosleđeni sekretaru takmičenja.</w:t>
      </w:r>
    </w:p>
    <w:p w14:paraId="323D231A" w14:textId="77777777" w:rsidR="00CB709C" w:rsidRPr="00E40411" w:rsidRDefault="00CB709C" w:rsidP="00E969A3">
      <w:pPr>
        <w:tabs>
          <w:tab w:val="left" w:pos="709"/>
        </w:tabs>
        <w:adjustRightInd w:val="0"/>
        <w:snapToGrid w:val="0"/>
        <w:ind w:left="700"/>
        <w:jc w:val="both"/>
        <w:rPr>
          <w:rFonts w:ascii="Arial" w:eastAsia="Arial" w:hAnsi="Arial"/>
          <w:sz w:val="17"/>
          <w:szCs w:val="17"/>
        </w:rPr>
      </w:pPr>
    </w:p>
    <w:p w14:paraId="6E78693F" w14:textId="77777777" w:rsidR="00500404" w:rsidRPr="00E40411" w:rsidRDefault="00500404" w:rsidP="00F934D5">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Na velikim takmičenjima gde je dostupna takva tehnologija, foto-finiš snimak uglavnom </w:t>
      </w:r>
      <w:r w:rsidR="00F934D5" w:rsidRPr="00E40411">
        <w:rPr>
          <w:rFonts w:ascii="Arial" w:eastAsia="Arial" w:hAnsi="Arial"/>
          <w:color w:val="00853B"/>
          <w:sz w:val="17"/>
          <w:szCs w:val="17"/>
        </w:rPr>
        <w:t>se odmah prikazuje</w:t>
      </w:r>
      <w:r w:rsidRPr="00E40411">
        <w:rPr>
          <w:rFonts w:ascii="Arial" w:eastAsia="Arial" w:hAnsi="Arial"/>
          <w:color w:val="00853B"/>
          <w:sz w:val="17"/>
          <w:szCs w:val="17"/>
        </w:rPr>
        <w:t xml:space="preserve"> na video-bimu ili</w:t>
      </w:r>
      <w:r w:rsidR="00F934D5" w:rsidRPr="00E40411">
        <w:rPr>
          <w:rFonts w:ascii="Arial" w:eastAsia="Arial" w:hAnsi="Arial"/>
          <w:color w:val="00853B"/>
          <w:sz w:val="17"/>
          <w:szCs w:val="17"/>
        </w:rPr>
        <w:t xml:space="preserve"> se objavljuje</w:t>
      </w:r>
      <w:r w:rsidRPr="00E40411">
        <w:rPr>
          <w:rFonts w:ascii="Arial" w:eastAsia="Arial" w:hAnsi="Arial"/>
          <w:color w:val="00853B"/>
          <w:sz w:val="17"/>
          <w:szCs w:val="17"/>
        </w:rPr>
        <w:t xml:space="preserve"> na internetu. Ova praks</w:t>
      </w:r>
      <w:r w:rsidR="00772E42" w:rsidRPr="00E40411">
        <w:rPr>
          <w:rFonts w:ascii="Arial" w:eastAsia="Arial" w:hAnsi="Arial"/>
          <w:color w:val="00853B"/>
          <w:sz w:val="17"/>
          <w:szCs w:val="17"/>
        </w:rPr>
        <w:t>a</w:t>
      </w:r>
      <w:r w:rsidRPr="00E40411">
        <w:rPr>
          <w:rFonts w:ascii="Arial" w:eastAsia="Arial" w:hAnsi="Arial"/>
          <w:color w:val="00853B"/>
          <w:sz w:val="17"/>
          <w:szCs w:val="17"/>
        </w:rPr>
        <w:t xml:space="preserve"> je uvedena da bi se takmičarima ili licima koja </w:t>
      </w:r>
      <w:r w:rsidR="00772E42" w:rsidRPr="00E40411">
        <w:rPr>
          <w:rFonts w:ascii="Arial" w:eastAsia="Arial" w:hAnsi="Arial"/>
          <w:color w:val="00853B"/>
          <w:sz w:val="17"/>
          <w:szCs w:val="17"/>
        </w:rPr>
        <w:t>ih</w:t>
      </w:r>
      <w:r w:rsidRPr="00E40411">
        <w:rPr>
          <w:rFonts w:ascii="Arial" w:eastAsia="Arial" w:hAnsi="Arial"/>
          <w:color w:val="00853B"/>
          <w:sz w:val="17"/>
          <w:szCs w:val="17"/>
        </w:rPr>
        <w:t xml:space="preserve"> zastupaju, </w:t>
      </w:r>
      <w:r w:rsidR="00772E42" w:rsidRPr="00E40411">
        <w:rPr>
          <w:rFonts w:ascii="Arial" w:eastAsia="Arial" w:hAnsi="Arial"/>
          <w:color w:val="00853B"/>
          <w:sz w:val="17"/>
          <w:szCs w:val="17"/>
        </w:rPr>
        <w:t xml:space="preserve">a </w:t>
      </w:r>
      <w:r w:rsidRPr="00E40411">
        <w:rPr>
          <w:rFonts w:ascii="Arial" w:eastAsia="Arial" w:hAnsi="Arial"/>
          <w:color w:val="00853B"/>
          <w:sz w:val="17"/>
          <w:szCs w:val="17"/>
        </w:rPr>
        <w:t>koji razmatraju da ulože prigovor, dozvolilo da vide snimak kako se ne bi nepotrebno gubilo vreme na prigovore ili žalbe.</w:t>
      </w:r>
    </w:p>
    <w:p w14:paraId="1C6A76B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B585837" w14:textId="77777777" w:rsidR="006F6FA4" w:rsidRPr="00E40411" w:rsidRDefault="006F6FA4"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19.22</w:t>
      </w:r>
      <w:r w:rsidRPr="00E40411">
        <w:rPr>
          <w:rFonts w:ascii="Arial" w:eastAsia="Times New Roman" w:hAnsi="Arial"/>
          <w:sz w:val="17"/>
          <w:szCs w:val="17"/>
        </w:rPr>
        <w:tab/>
        <w:t xml:space="preserve">Vremena očitana sa sistema za foto-finiš smatraju se službenim, osim ukoliko odgovorno lice ne zaključi, iz bilo kog razloga, da su ona očigledno netačna. U tom slučaju, kao službena se uzimaju vremena </w:t>
      </w:r>
      <w:r w:rsidR="000D5E5E" w:rsidRPr="00E40411">
        <w:rPr>
          <w:rFonts w:ascii="Arial" w:eastAsia="Times New Roman" w:hAnsi="Arial"/>
          <w:sz w:val="17"/>
          <w:szCs w:val="17"/>
        </w:rPr>
        <w:t>pomoćnih</w:t>
      </w:r>
      <w:r w:rsidRPr="00E40411">
        <w:rPr>
          <w:rFonts w:ascii="Arial" w:eastAsia="Times New Roman" w:hAnsi="Arial"/>
          <w:sz w:val="17"/>
          <w:szCs w:val="17"/>
        </w:rPr>
        <w:t xml:space="preserve"> merilaca vremena, prethodno usaglašena sa podacima </w:t>
      </w:r>
      <w:r w:rsidR="000D5E5E" w:rsidRPr="00E40411">
        <w:rPr>
          <w:rFonts w:ascii="Arial" w:eastAsia="Times New Roman" w:hAnsi="Arial"/>
          <w:sz w:val="17"/>
          <w:szCs w:val="17"/>
        </w:rPr>
        <w:t xml:space="preserve">o vremenskim intervalima </w:t>
      </w:r>
      <w:r w:rsidRPr="00E40411">
        <w:rPr>
          <w:rFonts w:ascii="Arial" w:eastAsia="Times New Roman" w:hAnsi="Arial"/>
          <w:sz w:val="17"/>
          <w:szCs w:val="17"/>
        </w:rPr>
        <w:t xml:space="preserve">dobijenim sa </w:t>
      </w:r>
      <w:r w:rsidR="000D5E5E" w:rsidRPr="00E40411">
        <w:rPr>
          <w:rFonts w:ascii="Arial" w:eastAsia="Times New Roman" w:hAnsi="Arial"/>
          <w:sz w:val="17"/>
          <w:szCs w:val="17"/>
        </w:rPr>
        <w:t>foto-finiš snimka</w:t>
      </w:r>
      <w:r w:rsidRPr="00E40411">
        <w:rPr>
          <w:rFonts w:ascii="Arial" w:eastAsia="Times New Roman" w:hAnsi="Arial"/>
          <w:sz w:val="17"/>
          <w:szCs w:val="17"/>
        </w:rPr>
        <w:t>, ako je to moguće. Pomoćni merioci vremena se obavezno određuju kada postoji i najmanja sumnja u mogućnost nepravilnog rada</w:t>
      </w:r>
      <w:r w:rsidR="000D5E5E" w:rsidRPr="00E40411">
        <w:rPr>
          <w:rFonts w:ascii="Arial" w:eastAsia="Times New Roman" w:hAnsi="Arial"/>
          <w:sz w:val="17"/>
          <w:szCs w:val="17"/>
        </w:rPr>
        <w:t xml:space="preserve"> sistema</w:t>
      </w:r>
      <w:r w:rsidRPr="00E40411">
        <w:rPr>
          <w:rFonts w:ascii="Arial" w:eastAsia="Times New Roman" w:hAnsi="Arial"/>
          <w:sz w:val="17"/>
          <w:szCs w:val="17"/>
        </w:rPr>
        <w:t xml:space="preserve"> </w:t>
      </w:r>
      <w:r w:rsidR="000D5E5E" w:rsidRPr="00E40411">
        <w:rPr>
          <w:rFonts w:ascii="Arial" w:eastAsia="Times New Roman" w:hAnsi="Arial"/>
          <w:sz w:val="17"/>
          <w:szCs w:val="17"/>
        </w:rPr>
        <w:t>za merenje vremena</w:t>
      </w:r>
      <w:r w:rsidRPr="00E40411">
        <w:rPr>
          <w:rFonts w:ascii="Arial" w:eastAsia="Times New Roman" w:hAnsi="Arial"/>
          <w:sz w:val="17"/>
          <w:szCs w:val="17"/>
        </w:rPr>
        <w:t>.</w:t>
      </w:r>
    </w:p>
    <w:p w14:paraId="473D0FBF" w14:textId="77777777" w:rsidR="006F6FA4" w:rsidRPr="00E40411" w:rsidRDefault="006F6FA4" w:rsidP="00037D7F">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19.23</w:t>
      </w:r>
      <w:r w:rsidRPr="00E40411">
        <w:rPr>
          <w:rFonts w:ascii="Arial" w:eastAsia="Times New Roman" w:hAnsi="Arial"/>
          <w:sz w:val="17"/>
          <w:szCs w:val="17"/>
        </w:rPr>
        <w:tab/>
        <w:t xml:space="preserve">Vremena sa </w:t>
      </w:r>
      <w:r w:rsidR="000D5E5E" w:rsidRPr="00E40411">
        <w:rPr>
          <w:rFonts w:ascii="Arial" w:eastAsia="Times New Roman" w:hAnsi="Arial"/>
          <w:sz w:val="17"/>
          <w:szCs w:val="17"/>
        </w:rPr>
        <w:t>foto-finiš snimka</w:t>
      </w:r>
      <w:r w:rsidRPr="00E40411">
        <w:rPr>
          <w:rFonts w:ascii="Arial" w:eastAsia="Times New Roman" w:hAnsi="Arial"/>
          <w:sz w:val="17"/>
          <w:szCs w:val="17"/>
        </w:rPr>
        <w:t xml:space="preserve"> se </w:t>
      </w:r>
      <w:r w:rsidR="000D5E5E" w:rsidRPr="00E40411">
        <w:rPr>
          <w:rFonts w:ascii="Arial" w:eastAsia="Times New Roman" w:hAnsi="Arial"/>
          <w:sz w:val="17"/>
          <w:szCs w:val="17"/>
        </w:rPr>
        <w:t xml:space="preserve">očitavaju i </w:t>
      </w:r>
      <w:r w:rsidRPr="00E40411">
        <w:rPr>
          <w:rFonts w:ascii="Arial" w:eastAsia="Times New Roman" w:hAnsi="Arial"/>
          <w:sz w:val="17"/>
          <w:szCs w:val="17"/>
        </w:rPr>
        <w:t>beleže po sledećem principu:</w:t>
      </w:r>
    </w:p>
    <w:p w14:paraId="0C91DD18" w14:textId="77777777" w:rsidR="006F6FA4" w:rsidRPr="00E40411" w:rsidRDefault="000D5E5E"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lastRenderedPageBreak/>
        <w:tab/>
      </w:r>
      <w:r w:rsidR="006F6FA4" w:rsidRPr="00E40411">
        <w:rPr>
          <w:rFonts w:ascii="Arial" w:eastAsia="Times New Roman" w:hAnsi="Arial"/>
          <w:sz w:val="17"/>
          <w:szCs w:val="17"/>
        </w:rPr>
        <w:t>19.23.1</w:t>
      </w:r>
      <w:r w:rsidR="006F6FA4" w:rsidRPr="00E40411">
        <w:rPr>
          <w:rFonts w:ascii="Arial" w:eastAsia="Times New Roman" w:hAnsi="Arial"/>
          <w:sz w:val="17"/>
          <w:szCs w:val="17"/>
        </w:rPr>
        <w:tab/>
        <w:t xml:space="preserve">za sve trke na stadionu zaključno sa 10.000 m, ako vreme nije </w:t>
      </w:r>
      <w:r w:rsidR="00037D7F" w:rsidRPr="00E40411">
        <w:rPr>
          <w:rFonts w:ascii="Arial" w:eastAsia="Times New Roman" w:hAnsi="Arial"/>
          <w:sz w:val="17"/>
          <w:szCs w:val="17"/>
        </w:rPr>
        <w:t xml:space="preserve">zaokruženo </w:t>
      </w:r>
      <w:r w:rsidR="006F6FA4" w:rsidRPr="00E40411">
        <w:rPr>
          <w:rFonts w:ascii="Arial" w:eastAsia="Times New Roman" w:hAnsi="Arial"/>
          <w:sz w:val="17"/>
          <w:szCs w:val="17"/>
        </w:rPr>
        <w:t>tačno</w:t>
      </w:r>
      <w:r w:rsidR="00037D7F" w:rsidRPr="00E40411">
        <w:rPr>
          <w:rFonts w:ascii="Arial" w:eastAsia="Times New Roman" w:hAnsi="Arial"/>
          <w:sz w:val="17"/>
          <w:szCs w:val="17"/>
        </w:rPr>
        <w:t xml:space="preserve"> na</w:t>
      </w:r>
      <w:r w:rsidR="006F6FA4" w:rsidRPr="00E40411">
        <w:rPr>
          <w:rFonts w:ascii="Arial" w:eastAsia="Times New Roman" w:hAnsi="Arial"/>
          <w:sz w:val="17"/>
          <w:szCs w:val="17"/>
        </w:rPr>
        <w:t xml:space="preserve"> stoti deo sekunde (0,01), ono se </w:t>
      </w:r>
      <w:r w:rsidRPr="00E40411">
        <w:rPr>
          <w:rFonts w:ascii="Arial" w:eastAsia="Times New Roman" w:hAnsi="Arial"/>
          <w:sz w:val="17"/>
          <w:szCs w:val="17"/>
        </w:rPr>
        <w:t>o</w:t>
      </w:r>
      <w:r w:rsidR="006F6FA4" w:rsidRPr="00E40411">
        <w:rPr>
          <w:rFonts w:ascii="Arial" w:eastAsia="Times New Roman" w:hAnsi="Arial"/>
          <w:sz w:val="17"/>
          <w:szCs w:val="17"/>
        </w:rPr>
        <w:t>čita</w:t>
      </w:r>
      <w:r w:rsidRPr="00E40411">
        <w:rPr>
          <w:rFonts w:ascii="Arial" w:eastAsia="Times New Roman" w:hAnsi="Arial"/>
          <w:sz w:val="17"/>
          <w:szCs w:val="17"/>
        </w:rPr>
        <w:t>va</w:t>
      </w:r>
      <w:r w:rsidR="006F6FA4" w:rsidRPr="00E40411">
        <w:rPr>
          <w:rFonts w:ascii="Arial" w:eastAsia="Times New Roman" w:hAnsi="Arial"/>
          <w:sz w:val="17"/>
          <w:szCs w:val="17"/>
        </w:rPr>
        <w:t xml:space="preserve"> i beleži </w:t>
      </w:r>
      <w:r w:rsidRPr="00E40411">
        <w:rPr>
          <w:rFonts w:ascii="Arial" w:eastAsia="Times New Roman" w:hAnsi="Arial"/>
          <w:sz w:val="17"/>
          <w:szCs w:val="17"/>
        </w:rPr>
        <w:t>na narednu veću stotinku sekunde, npr: 26.17,533 treba zapisati kao 26.</w:t>
      </w:r>
      <w:r w:rsidR="006F6FA4" w:rsidRPr="00E40411">
        <w:rPr>
          <w:rFonts w:ascii="Arial" w:eastAsia="Times New Roman" w:hAnsi="Arial"/>
          <w:sz w:val="17"/>
          <w:szCs w:val="17"/>
        </w:rPr>
        <w:t>17,54.</w:t>
      </w:r>
    </w:p>
    <w:p w14:paraId="52DB98DD" w14:textId="77777777" w:rsidR="006F6FA4" w:rsidRPr="00E40411" w:rsidRDefault="000D5E5E"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006F6FA4" w:rsidRPr="00E40411">
        <w:rPr>
          <w:rFonts w:ascii="Arial" w:eastAsia="Times New Roman" w:hAnsi="Arial"/>
          <w:sz w:val="17"/>
          <w:szCs w:val="17"/>
        </w:rPr>
        <w:t>19.23.2</w:t>
      </w:r>
      <w:r w:rsidR="006F6FA4" w:rsidRPr="00E40411">
        <w:rPr>
          <w:rFonts w:ascii="Arial" w:eastAsia="Times New Roman" w:hAnsi="Arial"/>
          <w:sz w:val="17"/>
          <w:szCs w:val="17"/>
        </w:rPr>
        <w:tab/>
        <w:t xml:space="preserve">za sve trke na stadionu duže od 10.000 m, sva vremena koja se ne završavaju sa dve nule se zaokružuju na narednu veću desetinku sekunde (0,1) </w:t>
      </w:r>
      <w:r w:rsidRPr="00E40411">
        <w:rPr>
          <w:rFonts w:ascii="Arial" w:eastAsia="Times New Roman" w:hAnsi="Arial"/>
          <w:sz w:val="17"/>
          <w:szCs w:val="17"/>
        </w:rPr>
        <w:t>i tako se beleže (npr. vreme 59.</w:t>
      </w:r>
      <w:r w:rsidR="006F6FA4" w:rsidRPr="00E40411">
        <w:rPr>
          <w:rFonts w:ascii="Arial" w:eastAsia="Times New Roman" w:hAnsi="Arial"/>
          <w:sz w:val="17"/>
          <w:szCs w:val="17"/>
        </w:rPr>
        <w:t>2</w:t>
      </w:r>
      <w:r w:rsidRPr="00E40411">
        <w:rPr>
          <w:rFonts w:ascii="Arial" w:eastAsia="Times New Roman" w:hAnsi="Arial"/>
          <w:sz w:val="17"/>
          <w:szCs w:val="17"/>
        </w:rPr>
        <w:t>6,322 će biti objavljeno kao 59.</w:t>
      </w:r>
      <w:r w:rsidR="006F6FA4" w:rsidRPr="00E40411">
        <w:rPr>
          <w:rFonts w:ascii="Arial" w:eastAsia="Times New Roman" w:hAnsi="Arial"/>
          <w:sz w:val="17"/>
          <w:szCs w:val="17"/>
        </w:rPr>
        <w:t>26,4).</w:t>
      </w:r>
    </w:p>
    <w:p w14:paraId="4D844A80" w14:textId="77777777" w:rsidR="006F6FA4" w:rsidRPr="00E40411" w:rsidRDefault="000D5E5E"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006F6FA4" w:rsidRPr="00E40411">
        <w:rPr>
          <w:rFonts w:ascii="Arial" w:eastAsia="Times New Roman" w:hAnsi="Arial"/>
          <w:sz w:val="17"/>
          <w:szCs w:val="17"/>
        </w:rPr>
        <w:t>19.23.3</w:t>
      </w:r>
      <w:r w:rsidR="006F6FA4" w:rsidRPr="00E40411">
        <w:rPr>
          <w:rFonts w:ascii="Arial" w:eastAsia="Times New Roman" w:hAnsi="Arial"/>
          <w:sz w:val="17"/>
          <w:szCs w:val="17"/>
        </w:rPr>
        <w:tab/>
        <w:t xml:space="preserve">za sve trke koje se održavaju delom ili u potpunosti van stadiona, sva vremena koja se ne završavaju sa tri nule se zaokružuju na narednu veću sekundu i kao takva </w:t>
      </w:r>
      <w:r w:rsidRPr="00E40411">
        <w:rPr>
          <w:rFonts w:ascii="Arial" w:eastAsia="Times New Roman" w:hAnsi="Arial"/>
          <w:sz w:val="17"/>
          <w:szCs w:val="17"/>
        </w:rPr>
        <w:t>se beleže</w:t>
      </w:r>
      <w:r w:rsidR="006F6FA4" w:rsidRPr="00E40411">
        <w:rPr>
          <w:rFonts w:ascii="Arial" w:eastAsia="Times New Roman" w:hAnsi="Arial"/>
          <w:sz w:val="17"/>
          <w:szCs w:val="17"/>
        </w:rPr>
        <w:t xml:space="preserve"> (npr. </w:t>
      </w:r>
      <w:r w:rsidRPr="00E40411">
        <w:rPr>
          <w:rFonts w:ascii="Arial" w:eastAsia="Times New Roman" w:hAnsi="Arial"/>
          <w:sz w:val="17"/>
          <w:szCs w:val="17"/>
        </w:rPr>
        <w:t>vreme 2.09.44,322 će biti zabeleženo kao 2.09.</w:t>
      </w:r>
      <w:r w:rsidR="006F6FA4" w:rsidRPr="00E40411">
        <w:rPr>
          <w:rFonts w:ascii="Arial" w:eastAsia="Times New Roman" w:hAnsi="Arial"/>
          <w:sz w:val="17"/>
          <w:szCs w:val="17"/>
        </w:rPr>
        <w:t>45).</w:t>
      </w:r>
    </w:p>
    <w:p w14:paraId="672ADFC6" w14:textId="77777777" w:rsidR="000D5E5E" w:rsidRPr="00E40411" w:rsidRDefault="000D5E5E" w:rsidP="00E969A3">
      <w:pPr>
        <w:tabs>
          <w:tab w:val="left" w:pos="709"/>
        </w:tabs>
        <w:adjustRightInd w:val="0"/>
        <w:snapToGrid w:val="0"/>
        <w:ind w:left="1440" w:hanging="1440"/>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sz w:val="17"/>
          <w:szCs w:val="17"/>
        </w:rPr>
        <w:tab/>
      </w:r>
      <w:r w:rsidRPr="00E40411">
        <w:rPr>
          <w:rFonts w:ascii="Arial" w:eastAsia="Times New Roman" w:hAnsi="Arial"/>
          <w:i/>
          <w:iCs/>
          <w:sz w:val="17"/>
          <w:szCs w:val="17"/>
        </w:rPr>
        <w:t>Napomena: Za trke na jednu milju na putu, vremena se zaokružuju na narednu veću stotinku sekunde (0,01).</w:t>
      </w:r>
    </w:p>
    <w:p w14:paraId="72D78F82" w14:textId="77777777" w:rsidR="000E18D4" w:rsidRPr="00E40411" w:rsidRDefault="006710E6" w:rsidP="00E969A3">
      <w:pPr>
        <w:tabs>
          <w:tab w:val="left" w:pos="709"/>
        </w:tabs>
        <w:adjustRightInd w:val="0"/>
        <w:snapToGrid w:val="0"/>
        <w:ind w:left="709"/>
        <w:jc w:val="both"/>
        <w:rPr>
          <w:rFonts w:ascii="Arial" w:eastAsia="Times New Roman" w:hAnsi="Arial"/>
          <w:i/>
          <w:iCs/>
          <w:sz w:val="17"/>
          <w:szCs w:val="17"/>
        </w:rPr>
      </w:pPr>
      <w:r w:rsidRPr="00E40411">
        <w:rPr>
          <w:rFonts w:ascii="Arial" w:eastAsia="Times New Roman" w:hAnsi="Arial"/>
          <w:i/>
          <w:iCs/>
          <w:sz w:val="17"/>
          <w:szCs w:val="17"/>
        </w:rPr>
        <w:tab/>
        <w:t>Napomena: Za potrebe merenja vremena i beleženja rezultata, smatra se da se discipline koje se održavaju u skladu sa članom 11.2. Tehničkih pravila održavaju na stadionu.</w:t>
      </w:r>
    </w:p>
    <w:p w14:paraId="52A97399" w14:textId="77777777" w:rsidR="002F73A7" w:rsidRPr="00E40411" w:rsidRDefault="002F73A7" w:rsidP="00E969A3">
      <w:pPr>
        <w:tabs>
          <w:tab w:val="left" w:pos="709"/>
        </w:tabs>
        <w:adjustRightInd w:val="0"/>
        <w:snapToGrid w:val="0"/>
        <w:jc w:val="both"/>
        <w:rPr>
          <w:rFonts w:ascii="Arial" w:eastAsia="Arial" w:hAnsi="Arial"/>
          <w:b/>
          <w:bCs/>
          <w:i/>
          <w:sz w:val="17"/>
          <w:szCs w:val="17"/>
        </w:rPr>
      </w:pPr>
      <w:r w:rsidRPr="00E40411">
        <w:rPr>
          <w:rFonts w:ascii="Arial" w:eastAsia="Arial" w:hAnsi="Arial"/>
          <w:b/>
          <w:bCs/>
          <w:i/>
          <w:sz w:val="17"/>
          <w:szCs w:val="17"/>
        </w:rPr>
        <w:t>Transponder uređaj</w:t>
      </w:r>
      <w:r w:rsidR="00037D7F" w:rsidRPr="00E40411">
        <w:rPr>
          <w:rFonts w:ascii="Arial" w:eastAsia="Arial" w:hAnsi="Arial"/>
          <w:b/>
          <w:bCs/>
          <w:i/>
          <w:sz w:val="17"/>
          <w:szCs w:val="17"/>
        </w:rPr>
        <w:t>i</w:t>
      </w:r>
    </w:p>
    <w:p w14:paraId="49C49AB6" w14:textId="77777777" w:rsidR="002F73A7" w:rsidRPr="00E40411" w:rsidRDefault="002F73A7" w:rsidP="00E969A3">
      <w:pPr>
        <w:tabs>
          <w:tab w:val="left" w:pos="709"/>
        </w:tabs>
        <w:adjustRightInd w:val="0"/>
        <w:snapToGrid w:val="0"/>
        <w:ind w:left="708" w:hanging="708"/>
        <w:jc w:val="both"/>
        <w:rPr>
          <w:rFonts w:ascii="Arial" w:eastAsia="Arial" w:hAnsi="Arial"/>
          <w:iCs/>
          <w:sz w:val="17"/>
          <w:szCs w:val="17"/>
        </w:rPr>
      </w:pPr>
      <w:r w:rsidRPr="00E40411">
        <w:rPr>
          <w:rFonts w:ascii="Arial" w:eastAsia="Arial" w:hAnsi="Arial"/>
          <w:iCs/>
          <w:sz w:val="17"/>
          <w:szCs w:val="17"/>
        </w:rPr>
        <w:t>19.24</w:t>
      </w:r>
      <w:r w:rsidRPr="00E40411">
        <w:rPr>
          <w:rFonts w:ascii="Arial" w:eastAsia="Arial" w:hAnsi="Arial"/>
          <w:iCs/>
          <w:sz w:val="17"/>
          <w:szCs w:val="17"/>
        </w:rPr>
        <w:tab/>
        <w:t>Upotreba transponder uređaja odobrenih od strane Svetske atletike za takmičenja iz članova 54. (za trke koje se ne održavaju u potpunosti na stadionu), 55, 56. i 57. Tehničkih pravila, dozvoljena je pod sledećim uslovima:</w:t>
      </w:r>
    </w:p>
    <w:p w14:paraId="167001B3" w14:textId="77777777" w:rsidR="002F73A7" w:rsidRPr="00E40411" w:rsidRDefault="00037D7F" w:rsidP="00E969A3">
      <w:pPr>
        <w:tabs>
          <w:tab w:val="left" w:pos="709"/>
        </w:tabs>
        <w:adjustRightInd w:val="0"/>
        <w:snapToGrid w:val="0"/>
        <w:ind w:left="1440" w:hanging="1440"/>
        <w:jc w:val="both"/>
        <w:rPr>
          <w:rFonts w:ascii="Arial" w:eastAsia="Arial" w:hAnsi="Arial"/>
          <w:iCs/>
          <w:sz w:val="17"/>
          <w:szCs w:val="17"/>
        </w:rPr>
      </w:pPr>
      <w:r w:rsidRPr="00E40411">
        <w:rPr>
          <w:rFonts w:ascii="Arial" w:eastAsia="Arial" w:hAnsi="Arial"/>
          <w:iCs/>
          <w:sz w:val="17"/>
          <w:szCs w:val="17"/>
        </w:rPr>
        <w:tab/>
        <w:t>19.24.1</w:t>
      </w:r>
      <w:r w:rsidRPr="00E40411">
        <w:rPr>
          <w:rFonts w:ascii="Arial" w:eastAsia="Arial" w:hAnsi="Arial"/>
          <w:iCs/>
          <w:sz w:val="17"/>
          <w:szCs w:val="17"/>
        </w:rPr>
        <w:tab/>
        <w:t>N</w:t>
      </w:r>
      <w:r w:rsidR="002F73A7" w:rsidRPr="00E40411">
        <w:rPr>
          <w:rFonts w:ascii="Arial" w:eastAsia="Arial" w:hAnsi="Arial"/>
          <w:iCs/>
          <w:sz w:val="17"/>
          <w:szCs w:val="17"/>
        </w:rPr>
        <w:t>ijedan deo opreme koji se koristi na startu, tokom trke ili na cilju trke ne sme predstavljati prepreku ili smetnju takmičarima;</w:t>
      </w:r>
    </w:p>
    <w:p w14:paraId="61FDF1BD" w14:textId="77777777" w:rsidR="002F73A7" w:rsidRPr="00E40411" w:rsidRDefault="00037D7F" w:rsidP="00E969A3">
      <w:pPr>
        <w:tabs>
          <w:tab w:val="left" w:pos="709"/>
        </w:tabs>
        <w:adjustRightInd w:val="0"/>
        <w:snapToGrid w:val="0"/>
        <w:ind w:left="1440" w:hanging="1440"/>
        <w:jc w:val="both"/>
        <w:rPr>
          <w:rFonts w:ascii="Arial" w:eastAsia="Arial" w:hAnsi="Arial"/>
          <w:iCs/>
          <w:sz w:val="17"/>
          <w:szCs w:val="17"/>
        </w:rPr>
      </w:pPr>
      <w:r w:rsidRPr="00E40411">
        <w:rPr>
          <w:rFonts w:ascii="Arial" w:eastAsia="Arial" w:hAnsi="Arial"/>
          <w:iCs/>
          <w:sz w:val="17"/>
          <w:szCs w:val="17"/>
        </w:rPr>
        <w:tab/>
        <w:t>19.24.2</w:t>
      </w:r>
      <w:r w:rsidRPr="00E40411">
        <w:rPr>
          <w:rFonts w:ascii="Arial" w:eastAsia="Arial" w:hAnsi="Arial"/>
          <w:iCs/>
          <w:sz w:val="17"/>
          <w:szCs w:val="17"/>
        </w:rPr>
        <w:tab/>
        <w:t>T</w:t>
      </w:r>
      <w:r w:rsidR="002F73A7" w:rsidRPr="00E40411">
        <w:rPr>
          <w:rFonts w:ascii="Arial" w:eastAsia="Arial" w:hAnsi="Arial"/>
          <w:iCs/>
          <w:sz w:val="17"/>
          <w:szCs w:val="17"/>
        </w:rPr>
        <w:t>ežina čipa transpondera i njegovog kućišta koje se nosi na odeći, startnom broju ili obući takmičara mora biti zanemarljiva;</w:t>
      </w:r>
    </w:p>
    <w:p w14:paraId="662FC4F6" w14:textId="77777777" w:rsidR="002F73A7" w:rsidRPr="00E40411" w:rsidRDefault="00037D7F" w:rsidP="00E969A3">
      <w:pPr>
        <w:tabs>
          <w:tab w:val="left" w:pos="709"/>
        </w:tabs>
        <w:adjustRightInd w:val="0"/>
        <w:snapToGrid w:val="0"/>
        <w:ind w:left="1440" w:hanging="1440"/>
        <w:jc w:val="both"/>
        <w:rPr>
          <w:rFonts w:ascii="Arial" w:eastAsia="Arial" w:hAnsi="Arial"/>
          <w:iCs/>
          <w:sz w:val="17"/>
          <w:szCs w:val="17"/>
        </w:rPr>
      </w:pPr>
      <w:r w:rsidRPr="00E40411">
        <w:rPr>
          <w:rFonts w:ascii="Arial" w:eastAsia="Arial" w:hAnsi="Arial"/>
          <w:iCs/>
          <w:sz w:val="17"/>
          <w:szCs w:val="17"/>
        </w:rPr>
        <w:tab/>
        <w:t>19.24.3</w:t>
      </w:r>
      <w:r w:rsidRPr="00E40411">
        <w:rPr>
          <w:rFonts w:ascii="Arial" w:eastAsia="Arial" w:hAnsi="Arial"/>
          <w:iCs/>
          <w:sz w:val="17"/>
          <w:szCs w:val="17"/>
        </w:rPr>
        <w:tab/>
        <w:t>U</w:t>
      </w:r>
      <w:r w:rsidR="002F73A7" w:rsidRPr="00E40411">
        <w:rPr>
          <w:rFonts w:ascii="Arial" w:eastAsia="Arial" w:hAnsi="Arial"/>
          <w:iCs/>
          <w:sz w:val="17"/>
          <w:szCs w:val="17"/>
        </w:rPr>
        <w:t>ređaj mora biti pokrenut pucnjem startnog pištolja ili usklađen sa signalom za start;</w:t>
      </w:r>
    </w:p>
    <w:p w14:paraId="51A40162" w14:textId="77777777" w:rsidR="002F73A7" w:rsidRPr="00E40411" w:rsidRDefault="00037D7F" w:rsidP="00E969A3">
      <w:pPr>
        <w:tabs>
          <w:tab w:val="left" w:pos="709"/>
        </w:tabs>
        <w:adjustRightInd w:val="0"/>
        <w:snapToGrid w:val="0"/>
        <w:ind w:left="1440" w:hanging="1440"/>
        <w:jc w:val="both"/>
        <w:rPr>
          <w:rFonts w:ascii="Arial" w:eastAsia="Arial" w:hAnsi="Arial"/>
          <w:iCs/>
          <w:sz w:val="17"/>
          <w:szCs w:val="17"/>
        </w:rPr>
      </w:pPr>
      <w:r w:rsidRPr="00E40411">
        <w:rPr>
          <w:rFonts w:ascii="Arial" w:eastAsia="Arial" w:hAnsi="Arial"/>
          <w:iCs/>
          <w:sz w:val="17"/>
          <w:szCs w:val="17"/>
        </w:rPr>
        <w:tab/>
        <w:t>19.24.4</w:t>
      </w:r>
      <w:r w:rsidRPr="00E40411">
        <w:rPr>
          <w:rFonts w:ascii="Arial" w:eastAsia="Arial" w:hAnsi="Arial"/>
          <w:iCs/>
          <w:sz w:val="17"/>
          <w:szCs w:val="17"/>
        </w:rPr>
        <w:tab/>
        <w:t>D</w:t>
      </w:r>
      <w:r w:rsidR="002F73A7" w:rsidRPr="00E40411">
        <w:rPr>
          <w:rFonts w:ascii="Arial" w:eastAsia="Arial" w:hAnsi="Arial"/>
          <w:iCs/>
          <w:sz w:val="17"/>
          <w:szCs w:val="17"/>
        </w:rPr>
        <w:t>a bi funkcionisao, uređaj ne sme zahtevati nikakvu aktivnost takmičara tokom takmičenja, na cilju ili u bilo kom delu obrade rezultata;</w:t>
      </w:r>
    </w:p>
    <w:p w14:paraId="1BD5FBA6" w14:textId="77777777" w:rsidR="006710E6" w:rsidRPr="00E40411" w:rsidRDefault="002F73A7" w:rsidP="00D11DF5">
      <w:pPr>
        <w:tabs>
          <w:tab w:val="left" w:pos="709"/>
        </w:tabs>
        <w:adjustRightInd w:val="0"/>
        <w:snapToGrid w:val="0"/>
        <w:ind w:left="708" w:hanging="708"/>
        <w:jc w:val="both"/>
        <w:rPr>
          <w:rFonts w:ascii="Arial" w:eastAsia="Arial" w:hAnsi="Arial"/>
          <w:iCs/>
          <w:sz w:val="17"/>
          <w:szCs w:val="17"/>
        </w:rPr>
      </w:pPr>
      <w:r w:rsidRPr="00E40411">
        <w:rPr>
          <w:rFonts w:ascii="Arial" w:eastAsia="Arial" w:hAnsi="Arial"/>
          <w:iCs/>
          <w:sz w:val="17"/>
          <w:szCs w:val="17"/>
        </w:rPr>
        <w:t>19.25</w:t>
      </w:r>
      <w:r w:rsidRPr="00E40411">
        <w:rPr>
          <w:rFonts w:ascii="Arial" w:eastAsia="Arial" w:hAnsi="Arial"/>
          <w:iCs/>
          <w:sz w:val="17"/>
          <w:szCs w:val="17"/>
        </w:rPr>
        <w:tab/>
        <w:t xml:space="preserve">U svim trkama, sva vremena koja se ne završavaju nulom se zaokružuju na narednu veću sekundu i kao takva se beleže (npr. vreme 2.09.44,3 </w:t>
      </w:r>
      <w:r w:rsidR="00D11DF5" w:rsidRPr="00E40411">
        <w:rPr>
          <w:rFonts w:ascii="Arial" w:eastAsia="Arial" w:hAnsi="Arial"/>
          <w:iCs/>
          <w:sz w:val="17"/>
          <w:szCs w:val="17"/>
        </w:rPr>
        <w:t>se beleži</w:t>
      </w:r>
      <w:r w:rsidRPr="00E40411">
        <w:rPr>
          <w:rFonts w:ascii="Arial" w:eastAsia="Arial" w:hAnsi="Arial"/>
          <w:iCs/>
          <w:sz w:val="17"/>
          <w:szCs w:val="17"/>
        </w:rPr>
        <w:t xml:space="preserve"> kao 2.09.45).</w:t>
      </w:r>
    </w:p>
    <w:p w14:paraId="7B23CA1F" w14:textId="77777777" w:rsidR="002F73A7" w:rsidRPr="00E40411" w:rsidRDefault="002F73A7" w:rsidP="00E969A3">
      <w:pPr>
        <w:tabs>
          <w:tab w:val="left" w:pos="709"/>
        </w:tabs>
        <w:adjustRightInd w:val="0"/>
        <w:snapToGrid w:val="0"/>
        <w:ind w:left="708"/>
        <w:jc w:val="both"/>
        <w:rPr>
          <w:rFonts w:ascii="Arial" w:eastAsia="Arial" w:hAnsi="Arial"/>
          <w:i/>
          <w:sz w:val="17"/>
          <w:szCs w:val="17"/>
        </w:rPr>
      </w:pPr>
      <w:r w:rsidRPr="00E40411">
        <w:rPr>
          <w:rFonts w:ascii="Arial" w:eastAsia="Arial" w:hAnsi="Arial"/>
          <w:i/>
          <w:sz w:val="17"/>
          <w:szCs w:val="17"/>
        </w:rPr>
        <w:tab/>
        <w:t xml:space="preserve">Napomena (i): Službeno vreme je ono vreme koje je proteklo između pucnja startnog pištolja (ili sinhronizovanog signala za </w:t>
      </w:r>
      <w:r w:rsidRPr="00E40411">
        <w:rPr>
          <w:rFonts w:ascii="Arial" w:eastAsia="Arial" w:hAnsi="Arial"/>
          <w:i/>
          <w:sz w:val="17"/>
          <w:szCs w:val="17"/>
        </w:rPr>
        <w:lastRenderedPageBreak/>
        <w:t>start) i trenutka u kome je</w:t>
      </w:r>
      <w:r w:rsidR="00D11DF5" w:rsidRPr="00E40411">
        <w:rPr>
          <w:rFonts w:ascii="Arial" w:eastAsia="Arial" w:hAnsi="Arial"/>
          <w:i/>
          <w:sz w:val="17"/>
          <w:szCs w:val="17"/>
        </w:rPr>
        <w:t xml:space="preserve"> </w:t>
      </w:r>
      <w:r w:rsidRPr="00E40411">
        <w:rPr>
          <w:rFonts w:ascii="Arial" w:eastAsia="Arial" w:hAnsi="Arial"/>
          <w:i/>
          <w:sz w:val="17"/>
          <w:szCs w:val="17"/>
        </w:rPr>
        <w:t>takmičar došao do linije cilja. Međutim, takmičarima se može saopštiti i vreme koje je proteklo između trenutka u kome je takmičar prešao liniju starta i trenutka u kome je došao do linije cilja, ali to vreme se neće smatrati službenim.</w:t>
      </w:r>
    </w:p>
    <w:p w14:paraId="270DF7A8" w14:textId="77777777" w:rsidR="002F73A7" w:rsidRPr="00E40411" w:rsidRDefault="002F73A7" w:rsidP="00E969A3">
      <w:pPr>
        <w:tabs>
          <w:tab w:val="left" w:pos="709"/>
        </w:tabs>
        <w:adjustRightInd w:val="0"/>
        <w:snapToGrid w:val="0"/>
        <w:ind w:left="708"/>
        <w:jc w:val="both"/>
        <w:rPr>
          <w:rFonts w:ascii="Arial" w:eastAsia="Arial" w:hAnsi="Arial"/>
          <w:i/>
          <w:iCs/>
          <w:sz w:val="17"/>
          <w:szCs w:val="17"/>
        </w:rPr>
      </w:pPr>
      <w:r w:rsidRPr="00E40411">
        <w:rPr>
          <w:rFonts w:ascii="Arial" w:eastAsia="Arial" w:hAnsi="Arial"/>
          <w:i/>
          <w:iCs/>
          <w:sz w:val="17"/>
          <w:szCs w:val="17"/>
        </w:rPr>
        <w:t xml:space="preserve">Napomena (ii): Za trke na jednu milju na putu, vremena se zaokružuju na narednu veću desetinku sekunde (0,1). </w:t>
      </w:r>
    </w:p>
    <w:p w14:paraId="5DE2AD30" w14:textId="77777777" w:rsidR="0029067C" w:rsidRPr="00E40411" w:rsidRDefault="0029067C" w:rsidP="00E969A3">
      <w:pPr>
        <w:tabs>
          <w:tab w:val="left" w:pos="709"/>
        </w:tabs>
        <w:adjustRightInd w:val="0"/>
        <w:snapToGrid w:val="0"/>
        <w:ind w:left="708" w:hanging="708"/>
        <w:jc w:val="both"/>
        <w:rPr>
          <w:rFonts w:ascii="Arial" w:eastAsia="Arial" w:hAnsi="Arial"/>
          <w:sz w:val="17"/>
          <w:szCs w:val="17"/>
        </w:rPr>
      </w:pPr>
      <w:r w:rsidRPr="00E40411">
        <w:rPr>
          <w:rFonts w:ascii="Arial" w:eastAsia="Arial" w:hAnsi="Arial"/>
          <w:sz w:val="17"/>
          <w:szCs w:val="17"/>
        </w:rPr>
        <w:t>19.26</w:t>
      </w:r>
      <w:r w:rsidRPr="00E40411">
        <w:rPr>
          <w:rFonts w:ascii="Arial" w:eastAsia="Arial" w:hAnsi="Arial"/>
          <w:sz w:val="17"/>
          <w:szCs w:val="17"/>
        </w:rPr>
        <w:tab/>
        <w:t>Iako se plasman takmičara i rezultati trke određeni transponder uređajem mogu smatrati službenim, moraju se primeniti članovi 18.2. i 19.2. Tehničkih pravila, ako se za to ukaže potreba.</w:t>
      </w:r>
    </w:p>
    <w:p w14:paraId="5C1AFD60" w14:textId="77777777" w:rsidR="00772E42" w:rsidRPr="00E40411" w:rsidRDefault="0029067C" w:rsidP="00E969A3">
      <w:pPr>
        <w:tabs>
          <w:tab w:val="left" w:pos="709"/>
        </w:tabs>
        <w:adjustRightInd w:val="0"/>
        <w:snapToGrid w:val="0"/>
        <w:ind w:left="708"/>
        <w:jc w:val="both"/>
        <w:rPr>
          <w:rFonts w:ascii="Arial" w:eastAsia="Arial" w:hAnsi="Arial"/>
          <w:i/>
          <w:iCs/>
          <w:sz w:val="17"/>
          <w:szCs w:val="17"/>
        </w:rPr>
      </w:pPr>
      <w:r w:rsidRPr="00E40411">
        <w:rPr>
          <w:rFonts w:ascii="Arial" w:eastAsia="Arial" w:hAnsi="Arial"/>
          <w:i/>
          <w:iCs/>
          <w:sz w:val="17"/>
          <w:szCs w:val="17"/>
        </w:rPr>
        <w:t>Napomena: Preporučuje se prisustvo sudija i/ili video snimanje cilja trke kao pomoć u određivanju plasmana takmičara i u njihovoj identifikaciji.</w:t>
      </w:r>
    </w:p>
    <w:p w14:paraId="12773E2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397C4FF" w14:textId="77777777" w:rsidR="0029067C" w:rsidRPr="00E40411" w:rsidRDefault="0029067C" w:rsidP="00D11DF5">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Prilikom korišćenja transponder uređaja, važno je da se koriste i rezervni sistemi koje </w:t>
      </w:r>
      <w:r w:rsidR="00D11DF5" w:rsidRPr="00E40411">
        <w:rPr>
          <w:rFonts w:ascii="Arial" w:eastAsia="Arial" w:hAnsi="Arial"/>
          <w:color w:val="00853B"/>
          <w:sz w:val="17"/>
          <w:szCs w:val="17"/>
        </w:rPr>
        <w:t xml:space="preserve">obezbeđuju </w:t>
      </w:r>
      <w:r w:rsidR="000C073C" w:rsidRPr="00E40411">
        <w:rPr>
          <w:rFonts w:ascii="Arial" w:eastAsia="Arial" w:hAnsi="Arial"/>
          <w:color w:val="00853B"/>
          <w:sz w:val="17"/>
          <w:szCs w:val="17"/>
        </w:rPr>
        <w:t>organizatori</w:t>
      </w:r>
      <w:r w:rsidRPr="00E40411">
        <w:rPr>
          <w:rFonts w:ascii="Arial" w:eastAsia="Arial" w:hAnsi="Arial"/>
          <w:color w:val="00853B"/>
          <w:sz w:val="17"/>
          <w:szCs w:val="17"/>
        </w:rPr>
        <w:t>, a posebno da bi se ispoštovao član 19.26. Tehničkih pravila. Preporučuje se da se obezbede i pomoćni merioci vremena i, što je još važnije, sudije na cilju koje odlučuju prilikom neizvesnih završnica (što se možda neće razlikovati od merenja putem čipa).</w:t>
      </w:r>
    </w:p>
    <w:p w14:paraId="706D1CE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4FB1247" w14:textId="77777777" w:rsidR="0029067C" w:rsidRPr="00E40411" w:rsidRDefault="0029067C"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19.27</w:t>
      </w:r>
      <w:r w:rsidRPr="00E40411">
        <w:rPr>
          <w:rFonts w:ascii="Arial" w:eastAsia="Times New Roman" w:hAnsi="Arial"/>
          <w:sz w:val="17"/>
          <w:szCs w:val="17"/>
        </w:rPr>
        <w:tab/>
        <w:t>Za rad ovog sistema odgovoran je šef sudija za merenje vremena transponderom. Pre početka takmičenja, šef sudija za merenje vremena transponderom sastaje se sa tehničkom ekipom za merenje i upoznaje se sa načinom rada opreme, uz proveru svih neophodnih podešavanja. On mora da rukovodi testiranjem opreme i da se postara da se prolaskom transpondera preko linije cilja zabeleži ciljno vreme takmičara. U dogovoru sa glavnim sudijom, mora da obezbedi da se, kada je to potrebno, primeni član 19.26. Tehničkih pravila.</w:t>
      </w:r>
    </w:p>
    <w:p w14:paraId="4EF8FC8B" w14:textId="77777777" w:rsidR="004D5282" w:rsidRPr="00E40411" w:rsidRDefault="004D5282" w:rsidP="00E969A3">
      <w:pPr>
        <w:tabs>
          <w:tab w:val="left" w:pos="709"/>
        </w:tabs>
        <w:adjustRightInd w:val="0"/>
        <w:snapToGrid w:val="0"/>
        <w:jc w:val="both"/>
        <w:rPr>
          <w:rFonts w:ascii="Arial" w:eastAsia="Times New Roman" w:hAnsi="Arial"/>
          <w:sz w:val="17"/>
          <w:szCs w:val="17"/>
        </w:rPr>
      </w:pPr>
    </w:p>
    <w:p w14:paraId="40FD36AA" w14:textId="77777777" w:rsidR="00D11DF5" w:rsidRPr="00E40411" w:rsidRDefault="00D11DF5" w:rsidP="00E969A3">
      <w:pPr>
        <w:tabs>
          <w:tab w:val="left" w:pos="709"/>
        </w:tabs>
        <w:adjustRightInd w:val="0"/>
        <w:snapToGrid w:val="0"/>
        <w:jc w:val="both"/>
        <w:rPr>
          <w:rFonts w:ascii="Arial" w:eastAsia="Times New Roman" w:hAnsi="Arial"/>
          <w:sz w:val="17"/>
          <w:szCs w:val="17"/>
        </w:rPr>
      </w:pPr>
    </w:p>
    <w:p w14:paraId="4D26ED40" w14:textId="77777777" w:rsidR="00C061A8" w:rsidRPr="00E40411" w:rsidRDefault="00C061A8" w:rsidP="00C061A8">
      <w:pPr>
        <w:tabs>
          <w:tab w:val="left" w:pos="709"/>
        </w:tabs>
        <w:adjustRightInd w:val="0"/>
        <w:snapToGrid w:val="0"/>
        <w:ind w:left="705" w:hanging="705"/>
        <w:jc w:val="both"/>
        <w:rPr>
          <w:rFonts w:ascii="Arial" w:eastAsia="Times New Roman" w:hAnsi="Arial"/>
          <w:b/>
          <w:bCs/>
          <w:sz w:val="17"/>
          <w:szCs w:val="17"/>
        </w:rPr>
      </w:pPr>
    </w:p>
    <w:p w14:paraId="696893C1" w14:textId="77777777" w:rsidR="004D5282" w:rsidRPr="00E40411" w:rsidRDefault="004D5282" w:rsidP="00C061A8">
      <w:pPr>
        <w:tabs>
          <w:tab w:val="left" w:pos="709"/>
        </w:tabs>
        <w:adjustRightInd w:val="0"/>
        <w:snapToGrid w:val="0"/>
        <w:ind w:left="705" w:hanging="705"/>
        <w:jc w:val="both"/>
        <w:rPr>
          <w:rFonts w:ascii="Arial" w:eastAsia="Times New Roman" w:hAnsi="Arial"/>
          <w:b/>
          <w:bCs/>
          <w:sz w:val="17"/>
          <w:szCs w:val="17"/>
        </w:rPr>
      </w:pPr>
      <w:r w:rsidRPr="00E40411">
        <w:rPr>
          <w:rFonts w:ascii="Arial" w:eastAsia="Times New Roman" w:hAnsi="Arial"/>
          <w:b/>
          <w:bCs/>
          <w:sz w:val="17"/>
          <w:szCs w:val="17"/>
        </w:rPr>
        <w:t>20.</w:t>
      </w:r>
      <w:r w:rsidRPr="00E40411">
        <w:rPr>
          <w:rFonts w:ascii="Arial" w:eastAsia="Times New Roman" w:hAnsi="Arial"/>
          <w:b/>
          <w:bCs/>
          <w:sz w:val="17"/>
          <w:szCs w:val="17"/>
        </w:rPr>
        <w:tab/>
        <w:t>Formiranje grupa, žreb i kvalifikacije u disciplinama</w:t>
      </w:r>
      <w:r w:rsidR="00C061A8" w:rsidRPr="00E40411">
        <w:rPr>
          <w:rFonts w:ascii="Arial" w:eastAsia="Times New Roman" w:hAnsi="Arial"/>
          <w:b/>
          <w:bCs/>
          <w:sz w:val="17"/>
          <w:szCs w:val="17"/>
        </w:rPr>
        <w:t xml:space="preserve"> trčanja</w:t>
      </w:r>
    </w:p>
    <w:p w14:paraId="6BF93558" w14:textId="77777777" w:rsidR="004D5282" w:rsidRPr="00E40411" w:rsidRDefault="004D5282" w:rsidP="00E969A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Krugovi takmičenja i grupe</w:t>
      </w:r>
    </w:p>
    <w:p w14:paraId="52804FD4" w14:textId="77777777" w:rsidR="004D5282" w:rsidRPr="00E40411" w:rsidRDefault="00D848B5"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20.1</w:t>
      </w:r>
      <w:r w:rsidRPr="00E40411">
        <w:rPr>
          <w:rFonts w:ascii="Arial" w:eastAsia="Times New Roman" w:hAnsi="Arial"/>
          <w:sz w:val="17"/>
          <w:szCs w:val="17"/>
        </w:rPr>
        <w:tab/>
        <w:t>Kvalifikacioni krugovi takmičenja se održavaju</w:t>
      </w:r>
      <w:r w:rsidR="004D5282" w:rsidRPr="00E40411">
        <w:rPr>
          <w:rFonts w:ascii="Arial" w:eastAsia="Times New Roman" w:hAnsi="Arial"/>
          <w:sz w:val="17"/>
          <w:szCs w:val="17"/>
        </w:rPr>
        <w:t xml:space="preserve"> u disciplinama trčanja u kojima je broj </w:t>
      </w:r>
      <w:r w:rsidRPr="00E40411">
        <w:rPr>
          <w:rFonts w:ascii="Arial" w:eastAsia="Times New Roman" w:hAnsi="Arial"/>
          <w:sz w:val="17"/>
          <w:szCs w:val="17"/>
        </w:rPr>
        <w:t>takmičara</w:t>
      </w:r>
      <w:r w:rsidR="004D5282" w:rsidRPr="00E40411">
        <w:rPr>
          <w:rFonts w:ascii="Arial" w:eastAsia="Times New Roman" w:hAnsi="Arial"/>
          <w:sz w:val="17"/>
          <w:szCs w:val="17"/>
        </w:rPr>
        <w:t xml:space="preserve"> suviše veliki da bi svi mogli nastupiti na zadovoljavajući način zajedno u jednoj, finalnoj, trci. </w:t>
      </w:r>
      <w:r w:rsidRPr="00E40411">
        <w:rPr>
          <w:rFonts w:ascii="Arial" w:eastAsia="Times New Roman" w:hAnsi="Arial"/>
          <w:sz w:val="17"/>
          <w:szCs w:val="17"/>
        </w:rPr>
        <w:t>Kada se održavaju kvalifikacioni krugovi takmičenja</w:t>
      </w:r>
      <w:r w:rsidR="004D5282" w:rsidRPr="00E40411">
        <w:rPr>
          <w:rFonts w:ascii="Arial" w:eastAsia="Times New Roman" w:hAnsi="Arial"/>
          <w:sz w:val="17"/>
          <w:szCs w:val="17"/>
        </w:rPr>
        <w:t>, svi takmičari moraju da učestvuj</w:t>
      </w:r>
      <w:r w:rsidRPr="00E40411">
        <w:rPr>
          <w:rFonts w:ascii="Arial" w:eastAsia="Times New Roman" w:hAnsi="Arial"/>
          <w:sz w:val="17"/>
          <w:szCs w:val="17"/>
        </w:rPr>
        <w:t>u i da se kvalifikuju kroz sve takve krugove takmičenja.</w:t>
      </w:r>
      <w:r w:rsidR="004D5282" w:rsidRPr="00E40411">
        <w:rPr>
          <w:rFonts w:ascii="Arial" w:eastAsia="Times New Roman" w:hAnsi="Arial"/>
          <w:sz w:val="17"/>
          <w:szCs w:val="17"/>
        </w:rPr>
        <w:t xml:space="preserve"> Izuzetak </w:t>
      </w:r>
      <w:r w:rsidRPr="00E40411">
        <w:rPr>
          <w:rFonts w:ascii="Arial" w:eastAsia="Times New Roman" w:hAnsi="Arial"/>
          <w:sz w:val="17"/>
          <w:szCs w:val="17"/>
        </w:rPr>
        <w:t>je kada</w:t>
      </w:r>
      <w:r w:rsidR="004D5282" w:rsidRPr="00E40411">
        <w:rPr>
          <w:rFonts w:ascii="Arial" w:eastAsia="Times New Roman" w:hAnsi="Arial"/>
          <w:sz w:val="17"/>
          <w:szCs w:val="17"/>
        </w:rPr>
        <w:t xml:space="preserve"> telo </w:t>
      </w:r>
      <w:r w:rsidRPr="00E40411">
        <w:rPr>
          <w:rFonts w:ascii="Arial" w:eastAsia="Times New Roman" w:hAnsi="Arial"/>
          <w:sz w:val="17"/>
          <w:szCs w:val="17"/>
        </w:rPr>
        <w:t>nadležno za takmičenje</w:t>
      </w:r>
      <w:r w:rsidR="0057267C" w:rsidRPr="00E40411">
        <w:rPr>
          <w:rFonts w:ascii="Arial" w:eastAsia="Times New Roman" w:hAnsi="Arial"/>
          <w:sz w:val="17"/>
          <w:szCs w:val="17"/>
        </w:rPr>
        <w:t xml:space="preserve"> </w:t>
      </w:r>
      <w:r w:rsidR="004D5282" w:rsidRPr="00E40411">
        <w:rPr>
          <w:rFonts w:ascii="Arial" w:eastAsia="Times New Roman" w:hAnsi="Arial"/>
          <w:sz w:val="17"/>
          <w:szCs w:val="17"/>
        </w:rPr>
        <w:t>z</w:t>
      </w:r>
      <w:r w:rsidRPr="00E40411">
        <w:rPr>
          <w:rFonts w:ascii="Arial" w:eastAsia="Times New Roman" w:hAnsi="Arial"/>
          <w:sz w:val="17"/>
          <w:szCs w:val="17"/>
        </w:rPr>
        <w:t xml:space="preserve">a jednu ili više disciplina </w:t>
      </w:r>
      <w:r w:rsidR="004D5282" w:rsidRPr="00E40411">
        <w:rPr>
          <w:rFonts w:ascii="Arial" w:eastAsia="Times New Roman" w:hAnsi="Arial"/>
          <w:sz w:val="17"/>
          <w:szCs w:val="17"/>
        </w:rPr>
        <w:t xml:space="preserve">dozvoli </w:t>
      </w:r>
      <w:r w:rsidRPr="00E40411">
        <w:rPr>
          <w:rFonts w:ascii="Arial" w:eastAsia="Times New Roman" w:hAnsi="Arial"/>
          <w:sz w:val="17"/>
          <w:szCs w:val="17"/>
        </w:rPr>
        <w:t>održavanje</w:t>
      </w:r>
      <w:r w:rsidR="004D5282" w:rsidRPr="00E40411">
        <w:rPr>
          <w:rFonts w:ascii="Arial" w:eastAsia="Times New Roman" w:hAnsi="Arial"/>
          <w:sz w:val="17"/>
          <w:szCs w:val="17"/>
        </w:rPr>
        <w:t xml:space="preserve"> </w:t>
      </w:r>
      <w:r w:rsidR="0057267C" w:rsidRPr="00E40411">
        <w:rPr>
          <w:rFonts w:ascii="Arial" w:eastAsia="Times New Roman" w:hAnsi="Arial"/>
          <w:sz w:val="17"/>
          <w:szCs w:val="17"/>
        </w:rPr>
        <w:t xml:space="preserve">jedne ili </w:t>
      </w:r>
      <w:r w:rsidR="0057267C" w:rsidRPr="00E40411">
        <w:rPr>
          <w:rFonts w:ascii="Arial" w:eastAsia="Times New Roman" w:hAnsi="Arial"/>
          <w:sz w:val="17"/>
          <w:szCs w:val="17"/>
        </w:rPr>
        <w:lastRenderedPageBreak/>
        <w:t>više dodatnih pr</w:t>
      </w:r>
      <w:r w:rsidRPr="00E40411">
        <w:rPr>
          <w:rFonts w:ascii="Arial" w:eastAsia="Times New Roman" w:hAnsi="Arial"/>
          <w:sz w:val="17"/>
          <w:szCs w:val="17"/>
        </w:rPr>
        <w:t>e</w:t>
      </w:r>
      <w:r w:rsidR="0057267C" w:rsidRPr="00E40411">
        <w:rPr>
          <w:rFonts w:ascii="Arial" w:eastAsia="Times New Roman" w:hAnsi="Arial"/>
          <w:sz w:val="17"/>
          <w:szCs w:val="17"/>
        </w:rPr>
        <w:t>l</w:t>
      </w:r>
      <w:r w:rsidRPr="00E40411">
        <w:rPr>
          <w:rFonts w:ascii="Arial" w:eastAsia="Times New Roman" w:hAnsi="Arial"/>
          <w:sz w:val="17"/>
          <w:szCs w:val="17"/>
        </w:rPr>
        <w:t xml:space="preserve">iminarnih kvalifikacionih trka </w:t>
      </w:r>
      <w:r w:rsidR="004D5282" w:rsidRPr="00E40411">
        <w:rPr>
          <w:rFonts w:ascii="Arial" w:eastAsia="Times New Roman" w:hAnsi="Arial"/>
          <w:sz w:val="17"/>
          <w:szCs w:val="17"/>
        </w:rPr>
        <w:t xml:space="preserve">bilo na tom </w:t>
      </w:r>
      <w:r w:rsidRPr="00E40411">
        <w:rPr>
          <w:rFonts w:ascii="Arial" w:eastAsia="Times New Roman" w:hAnsi="Arial"/>
          <w:sz w:val="17"/>
          <w:szCs w:val="17"/>
        </w:rPr>
        <w:t xml:space="preserve">istom </w:t>
      </w:r>
      <w:r w:rsidR="004D5282" w:rsidRPr="00E40411">
        <w:rPr>
          <w:rFonts w:ascii="Arial" w:eastAsia="Times New Roman" w:hAnsi="Arial"/>
          <w:sz w:val="17"/>
          <w:szCs w:val="17"/>
        </w:rPr>
        <w:t xml:space="preserve">takmičenju ili na jednom ili više prethodnih takmičenja da bi se odredili neki ili svi takmičari </w:t>
      </w:r>
      <w:r w:rsidRPr="00E40411">
        <w:rPr>
          <w:rFonts w:ascii="Arial" w:eastAsia="Times New Roman" w:hAnsi="Arial"/>
          <w:sz w:val="17"/>
          <w:szCs w:val="17"/>
        </w:rPr>
        <w:t>koji će imati pravo</w:t>
      </w:r>
      <w:r w:rsidR="004D5282" w:rsidRPr="00E40411">
        <w:rPr>
          <w:rFonts w:ascii="Arial" w:eastAsia="Times New Roman" w:hAnsi="Arial"/>
          <w:sz w:val="17"/>
          <w:szCs w:val="17"/>
        </w:rPr>
        <w:t xml:space="preserve"> učešća</w:t>
      </w:r>
      <w:r w:rsidRPr="00E40411">
        <w:rPr>
          <w:rFonts w:ascii="Arial" w:eastAsia="Times New Roman" w:hAnsi="Arial"/>
          <w:sz w:val="17"/>
          <w:szCs w:val="17"/>
        </w:rPr>
        <w:t>,</w:t>
      </w:r>
      <w:r w:rsidR="004D5282" w:rsidRPr="00E40411">
        <w:rPr>
          <w:rFonts w:ascii="Arial" w:eastAsia="Times New Roman" w:hAnsi="Arial"/>
          <w:sz w:val="17"/>
          <w:szCs w:val="17"/>
        </w:rPr>
        <w:t xml:space="preserve"> </w:t>
      </w:r>
      <w:r w:rsidRPr="00E40411">
        <w:rPr>
          <w:rFonts w:ascii="Arial" w:eastAsia="Times New Roman" w:hAnsi="Arial"/>
          <w:sz w:val="17"/>
          <w:szCs w:val="17"/>
        </w:rPr>
        <w:t xml:space="preserve">kao </w:t>
      </w:r>
      <w:r w:rsidR="004D5282" w:rsidRPr="00E40411">
        <w:rPr>
          <w:rFonts w:ascii="Arial" w:eastAsia="Times New Roman" w:hAnsi="Arial"/>
          <w:sz w:val="17"/>
          <w:szCs w:val="17"/>
        </w:rPr>
        <w:t xml:space="preserve">i </w:t>
      </w:r>
      <w:r w:rsidRPr="00E40411">
        <w:rPr>
          <w:rFonts w:ascii="Arial" w:eastAsia="Times New Roman" w:hAnsi="Arial"/>
          <w:sz w:val="17"/>
          <w:szCs w:val="17"/>
        </w:rPr>
        <w:t>krug</w:t>
      </w:r>
      <w:r w:rsidR="004D5282" w:rsidRPr="00E40411">
        <w:rPr>
          <w:rFonts w:ascii="Arial" w:eastAsia="Times New Roman" w:hAnsi="Arial"/>
          <w:sz w:val="17"/>
          <w:szCs w:val="17"/>
        </w:rPr>
        <w:t xml:space="preserve"> takmičenja</w:t>
      </w:r>
      <w:r w:rsidRPr="00E40411">
        <w:rPr>
          <w:rFonts w:ascii="Arial" w:eastAsia="Times New Roman" w:hAnsi="Arial"/>
          <w:sz w:val="17"/>
          <w:szCs w:val="17"/>
        </w:rPr>
        <w:t xml:space="preserve"> u kojem će takvi takmičari imati pravo učešća</w:t>
      </w:r>
      <w:r w:rsidR="004D5282" w:rsidRPr="00E40411">
        <w:rPr>
          <w:rFonts w:ascii="Arial" w:eastAsia="Times New Roman" w:hAnsi="Arial"/>
          <w:sz w:val="17"/>
          <w:szCs w:val="17"/>
        </w:rPr>
        <w:t xml:space="preserve">. Ovakva procedura i </w:t>
      </w:r>
      <w:r w:rsidRPr="00E40411">
        <w:rPr>
          <w:rFonts w:ascii="Arial" w:eastAsia="Times New Roman" w:hAnsi="Arial"/>
          <w:sz w:val="17"/>
          <w:szCs w:val="17"/>
        </w:rPr>
        <w:t>svi</w:t>
      </w:r>
      <w:r w:rsidR="004D5282" w:rsidRPr="00E40411">
        <w:rPr>
          <w:rFonts w:ascii="Arial" w:eastAsia="Times New Roman" w:hAnsi="Arial"/>
          <w:sz w:val="17"/>
          <w:szCs w:val="17"/>
        </w:rPr>
        <w:t xml:space="preserve"> drugi načini (kao što su ispunjavanje norme </w:t>
      </w:r>
      <w:r w:rsidRPr="00E40411">
        <w:rPr>
          <w:rFonts w:ascii="Arial" w:eastAsia="Times New Roman" w:hAnsi="Arial"/>
          <w:sz w:val="17"/>
          <w:szCs w:val="17"/>
        </w:rPr>
        <w:t>tokom odgovarajućeg perioda</w:t>
      </w:r>
      <w:r w:rsidR="004D5282" w:rsidRPr="00E40411">
        <w:rPr>
          <w:rFonts w:ascii="Arial" w:eastAsia="Times New Roman" w:hAnsi="Arial"/>
          <w:sz w:val="17"/>
          <w:szCs w:val="17"/>
        </w:rPr>
        <w:t xml:space="preserve">, rangiranje na odgovarajuće mesto na određenom takmičenju ili pravo učestvovanja na osnovu mesta) kojima takmičar </w:t>
      </w:r>
      <w:r w:rsidRPr="00E40411">
        <w:rPr>
          <w:rFonts w:ascii="Arial" w:eastAsia="Times New Roman" w:hAnsi="Arial"/>
          <w:sz w:val="17"/>
          <w:szCs w:val="17"/>
        </w:rPr>
        <w:t>stiče</w:t>
      </w:r>
      <w:r w:rsidR="004D5282" w:rsidRPr="00E40411">
        <w:rPr>
          <w:rFonts w:ascii="Arial" w:eastAsia="Times New Roman" w:hAnsi="Arial"/>
          <w:sz w:val="17"/>
          <w:szCs w:val="17"/>
        </w:rPr>
        <w:t xml:space="preserve"> pravo </w:t>
      </w:r>
      <w:r w:rsidRPr="00E40411">
        <w:rPr>
          <w:rFonts w:ascii="Arial" w:eastAsia="Times New Roman" w:hAnsi="Arial"/>
          <w:sz w:val="17"/>
          <w:szCs w:val="17"/>
        </w:rPr>
        <w:t>nastupa</w:t>
      </w:r>
      <w:r w:rsidR="004D5282" w:rsidRPr="00E40411">
        <w:rPr>
          <w:rFonts w:ascii="Arial" w:eastAsia="Times New Roman" w:hAnsi="Arial"/>
          <w:sz w:val="17"/>
          <w:szCs w:val="17"/>
        </w:rPr>
        <w:t xml:space="preserve"> na takmičenju</w:t>
      </w:r>
      <w:r w:rsidRPr="00E40411">
        <w:rPr>
          <w:rFonts w:ascii="Arial" w:eastAsia="Times New Roman" w:hAnsi="Arial"/>
          <w:sz w:val="17"/>
          <w:szCs w:val="17"/>
        </w:rPr>
        <w:t>, kao i krug t</w:t>
      </w:r>
      <w:r w:rsidR="0057267C" w:rsidRPr="00E40411">
        <w:rPr>
          <w:rFonts w:ascii="Arial" w:eastAsia="Times New Roman" w:hAnsi="Arial"/>
          <w:sz w:val="17"/>
          <w:szCs w:val="17"/>
        </w:rPr>
        <w:t>akmičenja u kojem takmičar ima</w:t>
      </w:r>
      <w:r w:rsidRPr="00E40411">
        <w:rPr>
          <w:rFonts w:ascii="Arial" w:eastAsia="Times New Roman" w:hAnsi="Arial"/>
          <w:sz w:val="17"/>
          <w:szCs w:val="17"/>
        </w:rPr>
        <w:t xml:space="preserve"> pravo učešća</w:t>
      </w:r>
      <w:r w:rsidR="004D5282" w:rsidRPr="00E40411">
        <w:rPr>
          <w:rFonts w:ascii="Arial" w:eastAsia="Times New Roman" w:hAnsi="Arial"/>
          <w:sz w:val="17"/>
          <w:szCs w:val="17"/>
        </w:rPr>
        <w:t xml:space="preserve">, moraju biti navedeni u </w:t>
      </w:r>
      <w:r w:rsidRPr="00E40411">
        <w:rPr>
          <w:rFonts w:ascii="Arial" w:eastAsia="Times New Roman" w:hAnsi="Arial"/>
          <w:sz w:val="17"/>
          <w:szCs w:val="17"/>
        </w:rPr>
        <w:t>propozicijama</w:t>
      </w:r>
      <w:r w:rsidR="004D5282" w:rsidRPr="00E40411">
        <w:rPr>
          <w:rFonts w:ascii="Arial" w:eastAsia="Times New Roman" w:hAnsi="Arial"/>
          <w:sz w:val="17"/>
          <w:szCs w:val="17"/>
        </w:rPr>
        <w:t xml:space="preserve"> za svako takmičenje.</w:t>
      </w:r>
    </w:p>
    <w:p w14:paraId="1F83505C" w14:textId="77777777" w:rsidR="004D5282" w:rsidRPr="00E40411" w:rsidRDefault="004D5282" w:rsidP="00E969A3">
      <w:pPr>
        <w:tabs>
          <w:tab w:val="left" w:pos="709"/>
        </w:tabs>
        <w:adjustRightInd w:val="0"/>
        <w:snapToGrid w:val="0"/>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i/>
          <w:iCs/>
          <w:sz w:val="17"/>
          <w:szCs w:val="17"/>
        </w:rPr>
        <w:t xml:space="preserve">Napomena: Videti </w:t>
      </w:r>
      <w:r w:rsidR="00D848B5" w:rsidRPr="00E40411">
        <w:rPr>
          <w:rFonts w:ascii="Arial" w:eastAsia="Times New Roman" w:hAnsi="Arial"/>
          <w:i/>
          <w:iCs/>
          <w:sz w:val="17"/>
          <w:szCs w:val="17"/>
        </w:rPr>
        <w:t xml:space="preserve">i </w:t>
      </w:r>
      <w:r w:rsidRPr="00E40411">
        <w:rPr>
          <w:rFonts w:ascii="Arial" w:eastAsia="Times New Roman" w:hAnsi="Arial"/>
          <w:i/>
          <w:iCs/>
          <w:sz w:val="17"/>
          <w:szCs w:val="17"/>
        </w:rPr>
        <w:t>član 8.4.3. Tehničkih pravila.</w:t>
      </w:r>
    </w:p>
    <w:p w14:paraId="0BAE92D2" w14:textId="77777777" w:rsidR="00E31F36" w:rsidRPr="00E40411" w:rsidRDefault="00E31F36"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20.2</w:t>
      </w:r>
      <w:r w:rsidRPr="00E40411">
        <w:rPr>
          <w:rFonts w:ascii="Arial" w:eastAsia="Times New Roman" w:hAnsi="Arial"/>
          <w:sz w:val="17"/>
          <w:szCs w:val="17"/>
        </w:rPr>
        <w:tab/>
        <w:t>Tehnički delegati uređuju kvalifikacione trke u disciplinama t</w:t>
      </w:r>
      <w:r w:rsidR="0057267C" w:rsidRPr="00E40411">
        <w:rPr>
          <w:rFonts w:ascii="Arial" w:eastAsia="Times New Roman" w:hAnsi="Arial"/>
          <w:sz w:val="17"/>
          <w:szCs w:val="17"/>
        </w:rPr>
        <w:t>rčanja na sledeći način. Ako ni</w:t>
      </w:r>
      <w:r w:rsidRPr="00E40411">
        <w:rPr>
          <w:rFonts w:ascii="Arial" w:eastAsia="Times New Roman" w:hAnsi="Arial"/>
          <w:sz w:val="17"/>
          <w:szCs w:val="17"/>
        </w:rPr>
        <w:t>jedan tehnički delegat ni</w:t>
      </w:r>
      <w:r w:rsidR="0057267C" w:rsidRPr="00E40411">
        <w:rPr>
          <w:rFonts w:ascii="Arial" w:eastAsia="Times New Roman" w:hAnsi="Arial"/>
          <w:sz w:val="17"/>
          <w:szCs w:val="17"/>
        </w:rPr>
        <w:t>je određen, odluku o tome donose</w:t>
      </w:r>
      <w:r w:rsidRPr="00E40411">
        <w:rPr>
          <w:rFonts w:ascii="Arial" w:eastAsia="Times New Roman" w:hAnsi="Arial"/>
          <w:sz w:val="17"/>
          <w:szCs w:val="17"/>
        </w:rPr>
        <w:t xml:space="preserve"> organizator</w:t>
      </w:r>
      <w:r w:rsidR="0057267C" w:rsidRPr="00E40411">
        <w:rPr>
          <w:rFonts w:ascii="Arial" w:eastAsia="Times New Roman" w:hAnsi="Arial"/>
          <w:sz w:val="17"/>
          <w:szCs w:val="17"/>
        </w:rPr>
        <w:t>i</w:t>
      </w:r>
      <w:r w:rsidRPr="00E40411">
        <w:rPr>
          <w:rFonts w:ascii="Arial" w:eastAsia="Times New Roman" w:hAnsi="Arial"/>
          <w:sz w:val="17"/>
          <w:szCs w:val="17"/>
        </w:rPr>
        <w:t xml:space="preserve"> takmičenja.</w:t>
      </w:r>
    </w:p>
    <w:p w14:paraId="43433B03" w14:textId="77777777" w:rsidR="00E31F36" w:rsidRPr="00E40411" w:rsidRDefault="00E31F36"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20.2.1</w:t>
      </w:r>
      <w:r w:rsidRPr="00E40411">
        <w:rPr>
          <w:rFonts w:ascii="Arial" w:eastAsia="Times New Roman" w:hAnsi="Arial"/>
          <w:sz w:val="17"/>
          <w:szCs w:val="17"/>
        </w:rPr>
        <w:tab/>
        <w:t xml:space="preserve">Propozicije za svako takmičenje treba da sadrže tabele koje se, u odsustvu vanrednih okolnosti, koriste da se odredi broj kvalifikacionih grupa i broj kvalifikacionih trka u svakoj grupi, kao i procedura kvalifikacije, to jest, da li se takmičari kvalifikuju po plasmanu (P – Place) ili vremenu (T – Time). Ove informacije takođe treba obezbediti za sve </w:t>
      </w:r>
      <w:r w:rsidR="004A5CFD" w:rsidRPr="00E40411">
        <w:rPr>
          <w:rFonts w:ascii="Arial" w:eastAsia="Times New Roman" w:hAnsi="Arial"/>
          <w:sz w:val="17"/>
          <w:szCs w:val="17"/>
        </w:rPr>
        <w:t xml:space="preserve">dodatne preliminarne </w:t>
      </w:r>
      <w:r w:rsidRPr="00E40411">
        <w:rPr>
          <w:rFonts w:ascii="Arial" w:eastAsia="Times New Roman" w:hAnsi="Arial"/>
          <w:sz w:val="17"/>
          <w:szCs w:val="17"/>
        </w:rPr>
        <w:t>kvalifikacione trke.</w:t>
      </w:r>
    </w:p>
    <w:p w14:paraId="053BA8D3" w14:textId="77777777" w:rsidR="00E31F36" w:rsidRPr="00E40411" w:rsidRDefault="00E31F36" w:rsidP="0057267C">
      <w:pPr>
        <w:tabs>
          <w:tab w:val="left" w:pos="709"/>
        </w:tabs>
        <w:adjustRightInd w:val="0"/>
        <w:snapToGrid w:val="0"/>
        <w:ind w:left="1440"/>
        <w:jc w:val="both"/>
        <w:rPr>
          <w:rFonts w:ascii="Arial" w:eastAsia="Times New Roman" w:hAnsi="Arial"/>
          <w:i/>
          <w:iCs/>
          <w:sz w:val="17"/>
          <w:szCs w:val="17"/>
        </w:rPr>
      </w:pPr>
      <w:r w:rsidRPr="00E40411">
        <w:rPr>
          <w:rFonts w:ascii="Arial" w:eastAsia="Times New Roman" w:hAnsi="Arial"/>
          <w:i/>
          <w:iCs/>
          <w:sz w:val="17"/>
          <w:szCs w:val="17"/>
        </w:rPr>
        <w:t>Napomena</w:t>
      </w:r>
      <w:r w:rsidR="004A5CFD" w:rsidRPr="00E40411">
        <w:rPr>
          <w:rFonts w:ascii="Arial" w:eastAsia="Times New Roman" w:hAnsi="Arial"/>
          <w:i/>
          <w:iCs/>
          <w:sz w:val="17"/>
          <w:szCs w:val="17"/>
        </w:rPr>
        <w:t xml:space="preserve"> (i)</w:t>
      </w:r>
      <w:r w:rsidRPr="00E40411">
        <w:rPr>
          <w:rFonts w:ascii="Arial" w:eastAsia="Times New Roman" w:hAnsi="Arial"/>
          <w:i/>
          <w:iCs/>
          <w:sz w:val="17"/>
          <w:szCs w:val="17"/>
        </w:rPr>
        <w:t>: Tabele koje se m</w:t>
      </w:r>
      <w:r w:rsidR="0057267C" w:rsidRPr="00E40411">
        <w:rPr>
          <w:rFonts w:ascii="Arial" w:eastAsia="Times New Roman" w:hAnsi="Arial"/>
          <w:i/>
          <w:iCs/>
          <w:sz w:val="17"/>
          <w:szCs w:val="17"/>
        </w:rPr>
        <w:t>ogu koristiti u odsustvu odredbi</w:t>
      </w:r>
      <w:r w:rsidRPr="00E40411">
        <w:rPr>
          <w:rFonts w:ascii="Arial" w:eastAsia="Times New Roman" w:hAnsi="Arial"/>
          <w:i/>
          <w:iCs/>
          <w:sz w:val="17"/>
          <w:szCs w:val="17"/>
        </w:rPr>
        <w:t xml:space="preserve"> u </w:t>
      </w:r>
      <w:r w:rsidR="0057267C" w:rsidRPr="00E40411">
        <w:rPr>
          <w:rFonts w:ascii="Arial" w:eastAsia="Times New Roman" w:hAnsi="Arial"/>
          <w:i/>
          <w:iCs/>
          <w:sz w:val="17"/>
          <w:szCs w:val="17"/>
        </w:rPr>
        <w:t xml:space="preserve">važećim </w:t>
      </w:r>
      <w:r w:rsidRPr="00E40411">
        <w:rPr>
          <w:rFonts w:ascii="Arial" w:eastAsia="Times New Roman" w:hAnsi="Arial"/>
          <w:i/>
          <w:iCs/>
          <w:sz w:val="17"/>
          <w:szCs w:val="17"/>
        </w:rPr>
        <w:t xml:space="preserve">propozicijama </w:t>
      </w:r>
      <w:r w:rsidR="0057267C" w:rsidRPr="00E40411">
        <w:rPr>
          <w:rFonts w:ascii="Arial" w:eastAsia="Times New Roman" w:hAnsi="Arial"/>
          <w:i/>
          <w:iCs/>
          <w:sz w:val="17"/>
          <w:szCs w:val="17"/>
        </w:rPr>
        <w:t>ili bilo koja druga odluka</w:t>
      </w:r>
      <w:r w:rsidRPr="00E40411">
        <w:rPr>
          <w:rFonts w:ascii="Arial" w:eastAsia="Times New Roman" w:hAnsi="Arial"/>
          <w:i/>
          <w:iCs/>
          <w:sz w:val="17"/>
          <w:szCs w:val="17"/>
        </w:rPr>
        <w:t xml:space="preserve"> organizatora objavljene</w:t>
      </w:r>
      <w:r w:rsidR="004A5CFD" w:rsidRPr="00E40411">
        <w:rPr>
          <w:rFonts w:ascii="Arial" w:eastAsia="Times New Roman" w:hAnsi="Arial"/>
          <w:i/>
          <w:iCs/>
          <w:sz w:val="17"/>
          <w:szCs w:val="17"/>
        </w:rPr>
        <w:t xml:space="preserve"> su</w:t>
      </w:r>
      <w:r w:rsidRPr="00E40411">
        <w:rPr>
          <w:rFonts w:ascii="Arial" w:eastAsia="Times New Roman" w:hAnsi="Arial"/>
          <w:i/>
          <w:iCs/>
          <w:sz w:val="17"/>
          <w:szCs w:val="17"/>
        </w:rPr>
        <w:t xml:space="preserve"> na internet stranici </w:t>
      </w:r>
      <w:r w:rsidR="004A5CFD" w:rsidRPr="00E40411">
        <w:rPr>
          <w:rFonts w:ascii="Arial" w:eastAsia="Times New Roman" w:hAnsi="Arial"/>
          <w:i/>
          <w:iCs/>
          <w:sz w:val="17"/>
          <w:szCs w:val="17"/>
        </w:rPr>
        <w:t>Svetske atletike</w:t>
      </w:r>
      <w:r w:rsidRPr="00E40411">
        <w:rPr>
          <w:rFonts w:ascii="Arial" w:eastAsia="Times New Roman" w:hAnsi="Arial"/>
          <w:i/>
          <w:iCs/>
          <w:sz w:val="17"/>
          <w:szCs w:val="17"/>
        </w:rPr>
        <w:t>.</w:t>
      </w:r>
    </w:p>
    <w:p w14:paraId="5CC86C1C" w14:textId="77777777" w:rsidR="004D6291" w:rsidRPr="00E40411" w:rsidRDefault="004D6291" w:rsidP="00E969A3">
      <w:pPr>
        <w:tabs>
          <w:tab w:val="left" w:pos="709"/>
        </w:tabs>
        <w:adjustRightInd w:val="0"/>
        <w:snapToGrid w:val="0"/>
        <w:ind w:left="1440"/>
        <w:jc w:val="both"/>
        <w:rPr>
          <w:rFonts w:ascii="Arial" w:eastAsia="Times New Roman" w:hAnsi="Arial"/>
          <w:i/>
          <w:iCs/>
          <w:sz w:val="17"/>
          <w:szCs w:val="17"/>
        </w:rPr>
      </w:pPr>
      <w:r w:rsidRPr="00E40411">
        <w:rPr>
          <w:rFonts w:ascii="Arial" w:eastAsia="Times New Roman" w:hAnsi="Arial"/>
          <w:i/>
          <w:iCs/>
          <w:sz w:val="17"/>
          <w:szCs w:val="17"/>
        </w:rPr>
        <w:t>Napomena (ii): U propozicijama takmičenja može se naznačiti broj upražnjenih mesta usled odustajanja od takmičenja u polufinalnim i finalnim trkama koje mogu da popune takmičari koji su sledeće plasirani posle onih koji su se kvalifikovali posle prethodnog kruga takmičenja.</w:t>
      </w:r>
    </w:p>
    <w:p w14:paraId="0FE856A0" w14:textId="77777777" w:rsidR="00E31F36" w:rsidRPr="00E40411" w:rsidRDefault="004A5CFD"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00E31F36" w:rsidRPr="00E40411">
        <w:rPr>
          <w:rFonts w:ascii="Arial" w:eastAsia="Times New Roman" w:hAnsi="Arial"/>
          <w:sz w:val="17"/>
          <w:szCs w:val="17"/>
        </w:rPr>
        <w:t>20.2.2</w:t>
      </w:r>
      <w:r w:rsidR="00E31F36" w:rsidRPr="00E40411">
        <w:rPr>
          <w:rFonts w:ascii="Arial" w:eastAsia="Times New Roman" w:hAnsi="Arial"/>
          <w:sz w:val="17"/>
          <w:szCs w:val="17"/>
        </w:rPr>
        <w:tab/>
        <w:t>Kad god je to moguće, takmičari</w:t>
      </w:r>
      <w:r w:rsidR="004D6291" w:rsidRPr="00E40411">
        <w:rPr>
          <w:rFonts w:ascii="Arial" w:eastAsia="Times New Roman" w:hAnsi="Arial"/>
          <w:sz w:val="17"/>
          <w:szCs w:val="17"/>
        </w:rPr>
        <w:t xml:space="preserve"> iz</w:t>
      </w:r>
      <w:r w:rsidR="00E31F36" w:rsidRPr="00E40411">
        <w:rPr>
          <w:rFonts w:ascii="Arial" w:eastAsia="Times New Roman" w:hAnsi="Arial"/>
          <w:sz w:val="17"/>
          <w:szCs w:val="17"/>
        </w:rPr>
        <w:t xml:space="preserve"> iste zemlje ili tima, kao i takmičari s najboljim rezultatima, raspoređuju se u različite grupe u svim krugovima kvalifikacija na takmičenju. Prilikom primene ovog pravila posle prvog kvalifikacionog kruga takmičenja, potrebno je izvršiti, koliko je to moguće, prebacivanje takmičara iz jedne grupe u drugu ako su ti takmičari </w:t>
      </w:r>
      <w:r w:rsidR="0057267C" w:rsidRPr="00E40411">
        <w:rPr>
          <w:rFonts w:ascii="Arial" w:eastAsia="Times New Roman" w:hAnsi="Arial"/>
          <w:sz w:val="17"/>
          <w:szCs w:val="17"/>
        </w:rPr>
        <w:t xml:space="preserve">raspoređeni u istu </w:t>
      </w:r>
      <w:r w:rsidR="0057267C" w:rsidRPr="00E40411">
        <w:rPr>
          <w:rFonts w:ascii="Arial" w:eastAsia="Times New Roman" w:hAnsi="Arial"/>
          <w:sz w:val="17"/>
          <w:szCs w:val="17"/>
        </w:rPr>
        <w:lastRenderedPageBreak/>
        <w:t>"grupu</w:t>
      </w:r>
      <w:r w:rsidR="004D6291" w:rsidRPr="00E40411">
        <w:rPr>
          <w:rFonts w:ascii="Arial" w:eastAsia="Times New Roman" w:hAnsi="Arial"/>
          <w:sz w:val="17"/>
          <w:szCs w:val="17"/>
        </w:rPr>
        <w:t xml:space="preserve"> staza"</w:t>
      </w:r>
      <w:r w:rsidR="00E31F36" w:rsidRPr="00E40411">
        <w:rPr>
          <w:rFonts w:ascii="Arial" w:eastAsia="Times New Roman" w:hAnsi="Arial"/>
          <w:sz w:val="17"/>
          <w:szCs w:val="17"/>
        </w:rPr>
        <w:t>, u skladu sa člano</w:t>
      </w:r>
      <w:r w:rsidR="004D6291" w:rsidRPr="00E40411">
        <w:rPr>
          <w:rFonts w:ascii="Arial" w:eastAsia="Times New Roman" w:hAnsi="Arial"/>
          <w:sz w:val="17"/>
          <w:szCs w:val="17"/>
        </w:rPr>
        <w:t>vi</w:t>
      </w:r>
      <w:r w:rsidR="00E31F36" w:rsidRPr="00E40411">
        <w:rPr>
          <w:rFonts w:ascii="Arial" w:eastAsia="Times New Roman" w:hAnsi="Arial"/>
          <w:sz w:val="17"/>
          <w:szCs w:val="17"/>
        </w:rPr>
        <w:t>m</w:t>
      </w:r>
      <w:r w:rsidR="004D6291" w:rsidRPr="00E40411">
        <w:rPr>
          <w:rFonts w:ascii="Arial" w:eastAsia="Times New Roman" w:hAnsi="Arial"/>
          <w:sz w:val="17"/>
          <w:szCs w:val="17"/>
        </w:rPr>
        <w:t xml:space="preserve">a </w:t>
      </w:r>
      <w:r w:rsidR="0057267C" w:rsidRPr="00E40411">
        <w:rPr>
          <w:rFonts w:ascii="Arial" w:eastAsia="Times New Roman" w:hAnsi="Arial"/>
          <w:sz w:val="17"/>
          <w:szCs w:val="17"/>
        </w:rPr>
        <w:t>od 20.4.3. do</w:t>
      </w:r>
      <w:r w:rsidR="004D6291" w:rsidRPr="00E40411">
        <w:rPr>
          <w:rFonts w:ascii="Arial" w:eastAsia="Times New Roman" w:hAnsi="Arial"/>
          <w:sz w:val="17"/>
          <w:szCs w:val="17"/>
        </w:rPr>
        <w:t xml:space="preserve"> 20.4.5.</w:t>
      </w:r>
      <w:r w:rsidR="00E31F36" w:rsidRPr="00E40411">
        <w:rPr>
          <w:rFonts w:ascii="Arial" w:eastAsia="Times New Roman" w:hAnsi="Arial"/>
          <w:sz w:val="17"/>
          <w:szCs w:val="17"/>
        </w:rPr>
        <w:t xml:space="preserve"> Tehničkih pravila.</w:t>
      </w:r>
    </w:p>
    <w:p w14:paraId="5F4FF38B" w14:textId="77777777" w:rsidR="000E18D4" w:rsidRPr="00E40411" w:rsidRDefault="004D6291"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00E31F36" w:rsidRPr="00E40411">
        <w:rPr>
          <w:rFonts w:ascii="Arial" w:eastAsia="Times New Roman" w:hAnsi="Arial"/>
          <w:sz w:val="17"/>
          <w:szCs w:val="17"/>
        </w:rPr>
        <w:t>20.2.3</w:t>
      </w:r>
      <w:r w:rsidR="00E31F36" w:rsidRPr="00E40411">
        <w:rPr>
          <w:rFonts w:ascii="Arial" w:eastAsia="Times New Roman" w:hAnsi="Arial"/>
          <w:sz w:val="17"/>
          <w:szCs w:val="17"/>
        </w:rPr>
        <w:tab/>
        <w:t>Preporučuje se da se pri formiranju grupa uzme u obzir što je moguće više informacija o</w:t>
      </w:r>
      <w:r w:rsidRPr="00E40411">
        <w:rPr>
          <w:rFonts w:ascii="Arial" w:eastAsia="Times New Roman" w:hAnsi="Arial"/>
          <w:sz w:val="17"/>
          <w:szCs w:val="17"/>
        </w:rPr>
        <w:t xml:space="preserve"> </w:t>
      </w:r>
      <w:r w:rsidR="00E31F36" w:rsidRPr="00E40411">
        <w:rPr>
          <w:rFonts w:ascii="Arial" w:eastAsia="Times New Roman" w:hAnsi="Arial"/>
          <w:sz w:val="17"/>
          <w:szCs w:val="17"/>
        </w:rPr>
        <w:t>rezultatima svih učesnika i da se žrebanje vrši tako da najbolji takmičari dospeju u finale.</w:t>
      </w:r>
    </w:p>
    <w:p w14:paraId="193EF6E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F931333" w14:textId="77777777" w:rsidR="00450A7E" w:rsidRPr="00E40411" w:rsidRDefault="00450A7E"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Kvalifikacione trke treba da odrede na najbolji mogući način takmičare koji će učestvovati u sledećoj trci i na kraju </w:t>
      </w:r>
      <w:r w:rsidR="0057267C" w:rsidRPr="00E40411">
        <w:rPr>
          <w:rFonts w:ascii="Arial" w:eastAsia="Arial" w:hAnsi="Arial"/>
          <w:color w:val="00853B"/>
          <w:sz w:val="17"/>
          <w:szCs w:val="17"/>
        </w:rPr>
        <w:t xml:space="preserve">i </w:t>
      </w:r>
      <w:r w:rsidRPr="00E40411">
        <w:rPr>
          <w:rFonts w:ascii="Arial" w:eastAsia="Arial" w:hAnsi="Arial"/>
          <w:color w:val="00853B"/>
          <w:sz w:val="17"/>
          <w:szCs w:val="17"/>
        </w:rPr>
        <w:t>u finalu. Ovo uključuje</w:t>
      </w:r>
      <w:r w:rsidR="009F66EA" w:rsidRPr="00E40411">
        <w:rPr>
          <w:rFonts w:ascii="Arial" w:eastAsia="Arial" w:hAnsi="Arial"/>
          <w:color w:val="00853B"/>
          <w:sz w:val="17"/>
          <w:szCs w:val="17"/>
        </w:rPr>
        <w:t>, tamo gde je moguće,</w:t>
      </w:r>
      <w:r w:rsidRPr="00E40411">
        <w:rPr>
          <w:rFonts w:ascii="Arial" w:eastAsia="Arial" w:hAnsi="Arial"/>
          <w:color w:val="00853B"/>
          <w:sz w:val="17"/>
          <w:szCs w:val="17"/>
        </w:rPr>
        <w:t xml:space="preserve"> izbegavanje </w:t>
      </w:r>
      <w:r w:rsidR="009F66EA" w:rsidRPr="00E40411">
        <w:rPr>
          <w:rFonts w:ascii="Arial" w:eastAsia="Arial" w:hAnsi="Arial"/>
          <w:color w:val="00853B"/>
          <w:sz w:val="17"/>
          <w:szCs w:val="17"/>
        </w:rPr>
        <w:t xml:space="preserve">da se takmičari </w:t>
      </w:r>
      <w:r w:rsidRPr="00E40411">
        <w:rPr>
          <w:rFonts w:ascii="Arial" w:eastAsia="Arial" w:hAnsi="Arial"/>
          <w:color w:val="00853B"/>
          <w:sz w:val="17"/>
          <w:szCs w:val="17"/>
        </w:rPr>
        <w:t xml:space="preserve">sa najboljim rezultatima (koji se </w:t>
      </w:r>
      <w:r w:rsidR="009F66EA" w:rsidRPr="00E40411">
        <w:rPr>
          <w:rFonts w:ascii="Arial" w:eastAsia="Arial" w:hAnsi="Arial"/>
          <w:color w:val="00853B"/>
          <w:sz w:val="17"/>
          <w:szCs w:val="17"/>
        </w:rPr>
        <w:t xml:space="preserve">obično </w:t>
      </w:r>
      <w:r w:rsidRPr="00E40411">
        <w:rPr>
          <w:rFonts w:ascii="Arial" w:eastAsia="Arial" w:hAnsi="Arial"/>
          <w:color w:val="00853B"/>
          <w:sz w:val="17"/>
          <w:szCs w:val="17"/>
        </w:rPr>
        <w:t xml:space="preserve">određuju na osnovu rezultata tokom kvalifikacionog perioda, ali i skorašnjih izvanrednih rezultata u karijeri) </w:t>
      </w:r>
      <w:r w:rsidR="009F66EA" w:rsidRPr="00E40411">
        <w:rPr>
          <w:rFonts w:ascii="Arial" w:eastAsia="Arial" w:hAnsi="Arial"/>
          <w:color w:val="00853B"/>
          <w:sz w:val="17"/>
          <w:szCs w:val="17"/>
        </w:rPr>
        <w:t>nađu u istoj grupi</w:t>
      </w:r>
      <w:r w:rsidRPr="00E40411">
        <w:rPr>
          <w:rFonts w:ascii="Arial" w:eastAsia="Arial" w:hAnsi="Arial"/>
          <w:color w:val="00853B"/>
          <w:sz w:val="17"/>
          <w:szCs w:val="17"/>
        </w:rPr>
        <w:t>, što se takođe odnosi i na takmičare iz iste zemlje ili tima.</w:t>
      </w:r>
    </w:p>
    <w:p w14:paraId="68545B19" w14:textId="5290B39C" w:rsidR="004D6291" w:rsidRPr="00E40411" w:rsidRDefault="009F66EA"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Osim ukoliko važeće propozicije ne nalažu drugačije, m</w:t>
      </w:r>
      <w:r w:rsidR="00450A7E" w:rsidRPr="00E40411">
        <w:rPr>
          <w:rFonts w:ascii="Arial" w:eastAsia="Arial" w:hAnsi="Arial"/>
          <w:color w:val="00853B"/>
          <w:sz w:val="17"/>
          <w:szCs w:val="17"/>
        </w:rPr>
        <w:t xml:space="preserve">akar za veća takmičenja, raspoređivanje u grupe treba da se vrši na osnovu </w:t>
      </w:r>
      <w:r w:rsidRPr="00E40411">
        <w:rPr>
          <w:rFonts w:ascii="Arial" w:eastAsia="Arial" w:hAnsi="Arial"/>
          <w:color w:val="00853B"/>
          <w:sz w:val="17"/>
          <w:szCs w:val="17"/>
        </w:rPr>
        <w:t xml:space="preserve">najboljih </w:t>
      </w:r>
      <w:r w:rsidR="00450A7E" w:rsidRPr="00E40411">
        <w:rPr>
          <w:rFonts w:ascii="Arial" w:eastAsia="Arial" w:hAnsi="Arial"/>
          <w:color w:val="00853B"/>
          <w:sz w:val="17"/>
          <w:szCs w:val="17"/>
        </w:rPr>
        <w:t xml:space="preserve">rezultata koje je svaki takmičar postigao u ispravnim uslovima (uključujući i podatke o </w:t>
      </w:r>
      <w:r w:rsidRPr="00E40411">
        <w:rPr>
          <w:rFonts w:ascii="Arial" w:eastAsia="Arial" w:hAnsi="Arial"/>
          <w:color w:val="00853B"/>
          <w:sz w:val="17"/>
          <w:szCs w:val="17"/>
        </w:rPr>
        <w:t>brzini vetra</w:t>
      </w:r>
      <w:r w:rsidR="00450A7E" w:rsidRPr="00E40411">
        <w:rPr>
          <w:rFonts w:ascii="Arial" w:eastAsia="Arial" w:hAnsi="Arial"/>
          <w:color w:val="00853B"/>
          <w:sz w:val="17"/>
          <w:szCs w:val="17"/>
        </w:rPr>
        <w:t xml:space="preserve"> za </w:t>
      </w:r>
      <w:r w:rsidRPr="00E40411">
        <w:rPr>
          <w:rFonts w:ascii="Arial" w:eastAsia="Arial" w:hAnsi="Arial"/>
          <w:color w:val="00853B"/>
          <w:sz w:val="17"/>
          <w:szCs w:val="17"/>
        </w:rPr>
        <w:t>predmetne discipline</w:t>
      </w:r>
      <w:r w:rsidR="00450A7E" w:rsidRPr="00E40411">
        <w:rPr>
          <w:rFonts w:ascii="Arial" w:eastAsia="Arial" w:hAnsi="Arial"/>
          <w:color w:val="00853B"/>
          <w:sz w:val="17"/>
          <w:szCs w:val="17"/>
        </w:rPr>
        <w:t xml:space="preserve">) tokom unapred određenog perioda. Ovaj period može biti određen </w:t>
      </w:r>
      <w:r w:rsidRPr="00E40411">
        <w:rPr>
          <w:rFonts w:ascii="Arial" w:eastAsia="Arial" w:hAnsi="Arial"/>
          <w:color w:val="00853B"/>
          <w:sz w:val="17"/>
          <w:szCs w:val="17"/>
        </w:rPr>
        <w:t>važećim</w:t>
      </w:r>
      <w:r w:rsidR="00450A7E" w:rsidRPr="00E40411">
        <w:rPr>
          <w:rFonts w:ascii="Arial" w:eastAsia="Arial" w:hAnsi="Arial"/>
          <w:color w:val="00853B"/>
          <w:sz w:val="17"/>
          <w:szCs w:val="17"/>
        </w:rPr>
        <w:t xml:space="preserve"> propozicijama ili</w:t>
      </w:r>
      <w:r w:rsidRPr="00E40411">
        <w:rPr>
          <w:rFonts w:ascii="Arial" w:eastAsia="Arial" w:hAnsi="Arial"/>
          <w:color w:val="00853B"/>
          <w:sz w:val="17"/>
          <w:szCs w:val="17"/>
        </w:rPr>
        <w:t xml:space="preserve"> </w:t>
      </w:r>
      <w:r w:rsidR="00450A7E" w:rsidRPr="00E40411">
        <w:rPr>
          <w:rFonts w:ascii="Arial" w:eastAsia="Arial" w:hAnsi="Arial"/>
          <w:color w:val="00853B"/>
          <w:sz w:val="17"/>
          <w:szCs w:val="17"/>
        </w:rPr>
        <w:t>u</w:t>
      </w:r>
      <w:r w:rsidRPr="00E40411">
        <w:rPr>
          <w:rFonts w:ascii="Arial" w:eastAsia="Arial" w:hAnsi="Arial"/>
          <w:color w:val="00853B"/>
          <w:sz w:val="17"/>
          <w:szCs w:val="17"/>
        </w:rPr>
        <w:t xml:space="preserve"> dokumentaciji kojom se utvrđuju</w:t>
      </w:r>
      <w:r w:rsidR="00450A7E" w:rsidRPr="00E40411">
        <w:rPr>
          <w:rFonts w:ascii="Arial" w:eastAsia="Arial" w:hAnsi="Arial"/>
          <w:color w:val="00853B"/>
          <w:sz w:val="17"/>
          <w:szCs w:val="17"/>
        </w:rPr>
        <w:t xml:space="preserve"> </w:t>
      </w:r>
      <w:r w:rsidRPr="00E40411">
        <w:rPr>
          <w:rFonts w:ascii="Arial" w:eastAsia="Arial" w:hAnsi="Arial"/>
          <w:color w:val="00853B"/>
          <w:sz w:val="17"/>
          <w:szCs w:val="17"/>
        </w:rPr>
        <w:t>norma</w:t>
      </w:r>
      <w:r w:rsidR="00450A7E" w:rsidRPr="00E40411">
        <w:rPr>
          <w:rFonts w:ascii="Arial" w:eastAsia="Arial" w:hAnsi="Arial"/>
          <w:color w:val="00853B"/>
          <w:sz w:val="17"/>
          <w:szCs w:val="17"/>
        </w:rPr>
        <w:t xml:space="preserve"> za kvalifikaciju i standardi takmičenja. Kada takve propozicije ne postoje, princip najboljeg u sezoni treba da se koristi ukoliko tehnički delegati ili organizatori ne odluče da za </w:t>
      </w:r>
      <w:r w:rsidRPr="00E40411">
        <w:rPr>
          <w:rFonts w:ascii="Arial" w:eastAsia="Arial" w:hAnsi="Arial"/>
          <w:color w:val="00853B"/>
          <w:sz w:val="17"/>
          <w:szCs w:val="17"/>
        </w:rPr>
        <w:t>jednu</w:t>
      </w:r>
      <w:r w:rsidR="00450A7E" w:rsidRPr="00E40411">
        <w:rPr>
          <w:rFonts w:ascii="Arial" w:eastAsia="Arial" w:hAnsi="Arial"/>
          <w:color w:val="00853B"/>
          <w:sz w:val="17"/>
          <w:szCs w:val="17"/>
        </w:rPr>
        <w:t>,</w:t>
      </w:r>
      <w:r w:rsidRPr="00E40411">
        <w:rPr>
          <w:rFonts w:ascii="Arial" w:eastAsia="Arial" w:hAnsi="Arial"/>
          <w:color w:val="00853B"/>
          <w:sz w:val="17"/>
          <w:szCs w:val="17"/>
        </w:rPr>
        <w:t xml:space="preserve"> više</w:t>
      </w:r>
      <w:r w:rsidR="00450A7E" w:rsidRPr="00E40411">
        <w:rPr>
          <w:rFonts w:ascii="Arial" w:eastAsia="Arial" w:hAnsi="Arial"/>
          <w:color w:val="00853B"/>
          <w:sz w:val="17"/>
          <w:szCs w:val="17"/>
        </w:rPr>
        <w:t xml:space="preserve"> ili</w:t>
      </w:r>
      <w:r w:rsidRPr="00E40411">
        <w:rPr>
          <w:rFonts w:ascii="Arial" w:eastAsia="Arial" w:hAnsi="Arial"/>
          <w:color w:val="00853B"/>
          <w:sz w:val="17"/>
          <w:szCs w:val="17"/>
        </w:rPr>
        <w:t xml:space="preserve"> za</w:t>
      </w:r>
      <w:r w:rsidR="00450A7E" w:rsidRPr="00E40411">
        <w:rPr>
          <w:rFonts w:ascii="Arial" w:eastAsia="Arial" w:hAnsi="Arial"/>
          <w:color w:val="00853B"/>
          <w:sz w:val="17"/>
          <w:szCs w:val="17"/>
        </w:rPr>
        <w:t xml:space="preserve"> sve discipline, okolnosti opravdavaju primenu drugačijeg kriterijuma.</w:t>
      </w:r>
    </w:p>
    <w:p w14:paraId="0737CA8B" w14:textId="77777777" w:rsidR="009F66EA" w:rsidRPr="00E40411" w:rsidRDefault="009F66EA"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Faktori kao što su rezultati ostvareni tokom treninga ili testiranja, čak iako su izgledali kao takmičarski ili kao da daju pojam o tome šta bi takmičar „mogao postići“, ali nikada nije, ne uzimaju se u obzir prilikom raspoređivanja u grupe.</w:t>
      </w:r>
    </w:p>
    <w:p w14:paraId="0261DEA9" w14:textId="77777777" w:rsidR="009F66EA" w:rsidRPr="00E40411" w:rsidRDefault="009F66EA" w:rsidP="0057267C">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Odredbe ovog člana koje se tiču „takmičara sa najboljim rezultatima“ zahtevaju određeno odstupanje od gore navedenog strogog protokola. Na primer, takmičar kojem bi inače bila dodeljena bolja pozicija može imati nikakve ili veoma loše važeće rezultate u unapred određenom vremenskom periodu (zbog povrede, bolesti, nekvalifikovanosti, ili kada u </w:t>
      </w:r>
      <w:r w:rsidR="0057267C" w:rsidRPr="00E40411">
        <w:rPr>
          <w:rFonts w:ascii="Arial" w:eastAsia="Arial" w:hAnsi="Arial"/>
          <w:color w:val="00853B"/>
          <w:sz w:val="17"/>
          <w:szCs w:val="17"/>
        </w:rPr>
        <w:t>slučaju takmičenja na kratkoj stazi</w:t>
      </w:r>
      <w:r w:rsidRPr="00E40411">
        <w:rPr>
          <w:rFonts w:ascii="Arial" w:eastAsia="Arial" w:hAnsi="Arial"/>
          <w:color w:val="00853B"/>
          <w:sz w:val="17"/>
          <w:szCs w:val="17"/>
        </w:rPr>
        <w:t xml:space="preserve"> </w:t>
      </w:r>
      <w:r w:rsidR="0057267C" w:rsidRPr="00E40411">
        <w:rPr>
          <w:rFonts w:ascii="Arial" w:eastAsia="Arial" w:hAnsi="Arial"/>
          <w:color w:val="00853B"/>
          <w:sz w:val="17"/>
          <w:szCs w:val="17"/>
        </w:rPr>
        <w:t>imaju</w:t>
      </w:r>
      <w:r w:rsidRPr="00E40411">
        <w:rPr>
          <w:rFonts w:ascii="Arial" w:eastAsia="Arial" w:hAnsi="Arial"/>
          <w:color w:val="00853B"/>
          <w:sz w:val="17"/>
          <w:szCs w:val="17"/>
        </w:rPr>
        <w:t xml:space="preserve"> samo rezultate za takmičenja na standardnoj kružnoj stazi dužine 400 m na stadionu). Dok bi u normalnim uslovima bili pozicionirani niže ili pri dnu liste za raspor</w:t>
      </w:r>
      <w:r w:rsidR="007F1970" w:rsidRPr="00E40411">
        <w:rPr>
          <w:rFonts w:ascii="Arial" w:eastAsia="Arial" w:hAnsi="Arial"/>
          <w:color w:val="00853B"/>
          <w:sz w:val="17"/>
          <w:szCs w:val="17"/>
        </w:rPr>
        <w:t>eđivanje u grupe, tehnički deleg</w:t>
      </w:r>
      <w:r w:rsidRPr="00E40411">
        <w:rPr>
          <w:rFonts w:ascii="Arial" w:eastAsia="Arial" w:hAnsi="Arial"/>
          <w:color w:val="00853B"/>
          <w:sz w:val="17"/>
          <w:szCs w:val="17"/>
        </w:rPr>
        <w:t xml:space="preserve">ati </w:t>
      </w:r>
      <w:r w:rsidR="007F1970" w:rsidRPr="00E40411">
        <w:rPr>
          <w:rFonts w:ascii="Arial" w:eastAsia="Arial" w:hAnsi="Arial"/>
          <w:color w:val="00853B"/>
          <w:sz w:val="17"/>
          <w:szCs w:val="17"/>
        </w:rPr>
        <w:t>treba da razmotre</w:t>
      </w:r>
      <w:r w:rsidRPr="00E40411">
        <w:rPr>
          <w:rFonts w:ascii="Arial" w:eastAsia="Arial" w:hAnsi="Arial"/>
          <w:color w:val="00853B"/>
          <w:sz w:val="17"/>
          <w:szCs w:val="17"/>
        </w:rPr>
        <w:t xml:space="preserve"> prilagođavanje pravila u ovom slučaju. Slični principi </w:t>
      </w:r>
      <w:r w:rsidR="007F1970" w:rsidRPr="00E40411">
        <w:rPr>
          <w:rFonts w:ascii="Arial" w:eastAsia="Arial" w:hAnsi="Arial"/>
          <w:color w:val="00853B"/>
          <w:sz w:val="17"/>
          <w:szCs w:val="17"/>
        </w:rPr>
        <w:t xml:space="preserve">treba da </w:t>
      </w:r>
      <w:r w:rsidRPr="00E40411">
        <w:rPr>
          <w:rFonts w:ascii="Arial" w:eastAsia="Arial" w:hAnsi="Arial"/>
          <w:color w:val="00853B"/>
          <w:sz w:val="17"/>
          <w:szCs w:val="17"/>
        </w:rPr>
        <w:t>se primenjuju kako bi se izbeglo preklapanje u kvalifikacionim trkama između takmičara koji se smatraju favoritima za visoka mesta</w:t>
      </w:r>
      <w:r w:rsidR="007F1970" w:rsidRPr="00E40411">
        <w:rPr>
          <w:rFonts w:ascii="Arial" w:eastAsia="Arial" w:hAnsi="Arial"/>
          <w:color w:val="00853B"/>
          <w:sz w:val="17"/>
          <w:szCs w:val="17"/>
        </w:rPr>
        <w:t xml:space="preserve"> u predmetnoj disciplini onda kada rezultati prethodnog kruga takmičenja jasno</w:t>
      </w:r>
      <w:r w:rsidRPr="00E40411">
        <w:rPr>
          <w:rFonts w:ascii="Arial" w:eastAsia="Arial" w:hAnsi="Arial"/>
          <w:color w:val="00853B"/>
          <w:sz w:val="17"/>
          <w:szCs w:val="17"/>
        </w:rPr>
        <w:t xml:space="preserve"> </w:t>
      </w:r>
      <w:r w:rsidR="007F1970" w:rsidRPr="00E40411">
        <w:rPr>
          <w:rFonts w:ascii="Arial" w:eastAsia="Arial" w:hAnsi="Arial"/>
          <w:color w:val="00853B"/>
          <w:sz w:val="17"/>
          <w:szCs w:val="17"/>
        </w:rPr>
        <w:t>nalažu</w:t>
      </w:r>
      <w:r w:rsidRPr="00E40411">
        <w:rPr>
          <w:rFonts w:ascii="Arial" w:eastAsia="Arial" w:hAnsi="Arial"/>
          <w:color w:val="00853B"/>
          <w:sz w:val="17"/>
          <w:szCs w:val="17"/>
        </w:rPr>
        <w:t xml:space="preserve"> da oni treba da budu u istoj grupi. U isto vreme, </w:t>
      </w:r>
      <w:r w:rsidRPr="00E40411">
        <w:rPr>
          <w:rFonts w:ascii="Arial" w:eastAsia="Arial" w:hAnsi="Arial"/>
          <w:color w:val="00853B"/>
          <w:sz w:val="17"/>
          <w:szCs w:val="17"/>
        </w:rPr>
        <w:lastRenderedPageBreak/>
        <w:t xml:space="preserve">treba </w:t>
      </w:r>
      <w:r w:rsidR="00590789" w:rsidRPr="00E40411">
        <w:rPr>
          <w:rFonts w:ascii="Arial" w:eastAsia="Arial" w:hAnsi="Arial"/>
          <w:color w:val="00853B"/>
          <w:sz w:val="17"/>
          <w:szCs w:val="17"/>
        </w:rPr>
        <w:t>prilagoditi raspored takmičara po grupama</w:t>
      </w:r>
      <w:r w:rsidRPr="00E40411">
        <w:rPr>
          <w:rFonts w:ascii="Arial" w:eastAsia="Arial" w:hAnsi="Arial"/>
          <w:color w:val="00853B"/>
          <w:sz w:val="17"/>
          <w:szCs w:val="17"/>
        </w:rPr>
        <w:t xml:space="preserve"> kako bi se </w:t>
      </w:r>
      <w:r w:rsidR="007F1970" w:rsidRPr="00E40411">
        <w:rPr>
          <w:rFonts w:ascii="Arial" w:eastAsia="Arial" w:hAnsi="Arial"/>
          <w:color w:val="00853B"/>
          <w:sz w:val="17"/>
          <w:szCs w:val="17"/>
        </w:rPr>
        <w:t xml:space="preserve">u što većoj meri </w:t>
      </w:r>
      <w:r w:rsidRPr="00E40411">
        <w:rPr>
          <w:rFonts w:ascii="Arial" w:eastAsia="Arial" w:hAnsi="Arial"/>
          <w:color w:val="00853B"/>
          <w:sz w:val="17"/>
          <w:szCs w:val="17"/>
        </w:rPr>
        <w:t>osiguralo da takmičari iz iste zemlje ili tima nisu u istoj grupi.</w:t>
      </w:r>
    </w:p>
    <w:p w14:paraId="7FA7BAA7" w14:textId="77777777" w:rsidR="00590789" w:rsidRPr="00E40411" w:rsidRDefault="00590789"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U svim tim slučajevima, promene u formiranju grupa treba načiniti nakon prvobitnog grupisanja takmičara, ali pre žrebanja staza. Nakon što se ove promene načine, treba odraditi još jednu proveru kako bi se osiguralo da su grupe u što većoj meri jednake.</w:t>
      </w:r>
    </w:p>
    <w:p w14:paraId="60B0A0E3" w14:textId="77777777" w:rsidR="00590789" w:rsidRPr="00E40411" w:rsidRDefault="00590789"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Prilikom primene ovih principa, treba izvršiti promenu takmičara po grupama na sledeći način:</w:t>
      </w:r>
    </w:p>
    <w:p w14:paraId="73191DEC" w14:textId="77777777" w:rsidR="00590789" w:rsidRPr="00E40411" w:rsidRDefault="00590789" w:rsidP="00E969A3">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a.</w:t>
      </w:r>
      <w:r w:rsidRPr="00E40411">
        <w:rPr>
          <w:rFonts w:ascii="Arial" w:eastAsia="Arial" w:hAnsi="Arial"/>
          <w:color w:val="00853B"/>
          <w:sz w:val="17"/>
          <w:szCs w:val="17"/>
        </w:rPr>
        <w:tab/>
        <w:t>u prvom krugu kvalifikacija, između takmičara sa sličnim rangiranjem na listi najboljih važećih rezultata tokom unapred određenog određenog vremenskog perioda; i</w:t>
      </w:r>
    </w:p>
    <w:p w14:paraId="259DD16F" w14:textId="77777777" w:rsidR="00590789" w:rsidRPr="00E40411" w:rsidRDefault="00590789" w:rsidP="00E969A3">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b.</w:t>
      </w:r>
      <w:r w:rsidRPr="00E40411">
        <w:rPr>
          <w:rFonts w:ascii="Arial" w:eastAsia="Arial" w:hAnsi="Arial"/>
          <w:color w:val="00853B"/>
          <w:sz w:val="17"/>
          <w:szCs w:val="17"/>
        </w:rPr>
        <w:tab/>
        <w:t>u sledećim krugovima, između takmičara koji su raspoređeni u istu grupu staza, prema članovima 20.4.3. i 20.4.5. Tehničkih pravila.</w:t>
      </w:r>
    </w:p>
    <w:p w14:paraId="32785BFA" w14:textId="77777777" w:rsidR="00590789" w:rsidRPr="00E40411" w:rsidRDefault="00590789"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U takmičenjima u kojima je broj kvalifikacionih krugova smanjen u nekim disciplinama najvažnije je pratiti ove principe – tačno i dobro promišljeno grupisanje je od suštinskog značaja kako bi se postigao fer i takmičarski privlačan ishod.</w:t>
      </w:r>
    </w:p>
    <w:p w14:paraId="4E6D58B1" w14:textId="77777777" w:rsidR="007F1970" w:rsidRPr="00E40411" w:rsidRDefault="00590789"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Za takmičenja nižeg nivoa, tehnički delegati ili organizatori mogu razmotriti korišćenje drugačijih principa kako bi se postigao sličan krajnji ishod.</w:t>
      </w:r>
    </w:p>
    <w:p w14:paraId="53F0541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5D6F5BC" w14:textId="77777777" w:rsidR="008534F8" w:rsidRPr="00E40411" w:rsidRDefault="008534F8"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Rangiranje i sastav kvalifikacionih grupa</w:t>
      </w:r>
    </w:p>
    <w:p w14:paraId="629DFF0B" w14:textId="77777777" w:rsidR="008534F8" w:rsidRPr="00E40411" w:rsidRDefault="008534F8" w:rsidP="00B469F7">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20.3</w:t>
      </w:r>
      <w:r w:rsidRPr="00E40411">
        <w:rPr>
          <w:rFonts w:ascii="Arial" w:eastAsia="Arial" w:hAnsi="Arial"/>
          <w:bCs/>
          <w:iCs/>
          <w:sz w:val="17"/>
          <w:szCs w:val="17"/>
        </w:rPr>
        <w:tab/>
        <w:t xml:space="preserve">Rangiranje i kvalifikacione grupe se </w:t>
      </w:r>
      <w:r w:rsidR="00B469F7" w:rsidRPr="00E40411">
        <w:rPr>
          <w:rFonts w:ascii="Arial" w:eastAsia="Arial" w:hAnsi="Arial"/>
          <w:bCs/>
          <w:iCs/>
          <w:sz w:val="17"/>
          <w:szCs w:val="17"/>
        </w:rPr>
        <w:t>određuju</w:t>
      </w:r>
      <w:r w:rsidRPr="00E40411">
        <w:rPr>
          <w:rFonts w:ascii="Arial" w:eastAsia="Arial" w:hAnsi="Arial"/>
          <w:bCs/>
          <w:iCs/>
          <w:sz w:val="17"/>
          <w:szCs w:val="17"/>
        </w:rPr>
        <w:t xml:space="preserve"> na sledeći način:</w:t>
      </w:r>
    </w:p>
    <w:p w14:paraId="624E295A" w14:textId="77777777" w:rsidR="008534F8" w:rsidRPr="00E40411" w:rsidRDefault="008534F8" w:rsidP="00E969A3">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ab/>
        <w:t>20.3.1</w:t>
      </w:r>
      <w:r w:rsidRPr="00E40411">
        <w:rPr>
          <w:rFonts w:ascii="Arial" w:eastAsia="Arial" w:hAnsi="Arial"/>
          <w:bCs/>
          <w:iCs/>
          <w:sz w:val="17"/>
          <w:szCs w:val="17"/>
        </w:rPr>
        <w:tab/>
        <w:t xml:space="preserve">U prvom krugu kvalifikacija, takmičari se raspoređuju </w:t>
      </w:r>
      <w:r w:rsidR="00780D7D" w:rsidRPr="00E40411">
        <w:rPr>
          <w:rFonts w:ascii="Arial" w:eastAsia="Arial" w:hAnsi="Arial"/>
          <w:bCs/>
          <w:iCs/>
          <w:sz w:val="17"/>
          <w:szCs w:val="17"/>
        </w:rPr>
        <w:t>u grupe</w:t>
      </w:r>
      <w:r w:rsidRPr="00E40411">
        <w:rPr>
          <w:rFonts w:ascii="Arial" w:eastAsia="Arial" w:hAnsi="Arial"/>
          <w:bCs/>
          <w:iCs/>
          <w:sz w:val="17"/>
          <w:szCs w:val="17"/>
        </w:rPr>
        <w:t xml:space="preserve"> pri čemu se kod žrebanja uzima u obzir odgovarajući spisak važećih rezultata postignutih u </w:t>
      </w:r>
      <w:r w:rsidR="00780D7D" w:rsidRPr="00E40411">
        <w:rPr>
          <w:rFonts w:ascii="Arial" w:eastAsia="Arial" w:hAnsi="Arial"/>
          <w:bCs/>
          <w:iCs/>
          <w:sz w:val="17"/>
          <w:szCs w:val="17"/>
        </w:rPr>
        <w:t xml:space="preserve">unapred </w:t>
      </w:r>
      <w:r w:rsidRPr="00E40411">
        <w:rPr>
          <w:rFonts w:ascii="Arial" w:eastAsia="Arial" w:hAnsi="Arial"/>
          <w:bCs/>
          <w:iCs/>
          <w:sz w:val="17"/>
          <w:szCs w:val="17"/>
        </w:rPr>
        <w:t xml:space="preserve">određenom vremenskom </w:t>
      </w:r>
      <w:r w:rsidR="000C073C" w:rsidRPr="00E40411">
        <w:rPr>
          <w:rFonts w:ascii="Arial" w:eastAsia="Arial" w:hAnsi="Arial"/>
          <w:bCs/>
          <w:iCs/>
          <w:sz w:val="17"/>
          <w:szCs w:val="17"/>
        </w:rPr>
        <w:t>periodu</w:t>
      </w:r>
      <w:r w:rsidR="00780D7D" w:rsidRPr="00E40411">
        <w:rPr>
          <w:rFonts w:ascii="Arial" w:eastAsia="Arial" w:hAnsi="Arial"/>
          <w:bCs/>
          <w:iCs/>
          <w:sz w:val="17"/>
          <w:szCs w:val="17"/>
        </w:rPr>
        <w:t xml:space="preserve"> ili u skladu sa važećim propozicijama</w:t>
      </w:r>
      <w:r w:rsidRPr="00E40411">
        <w:rPr>
          <w:rFonts w:ascii="Arial" w:eastAsia="Arial" w:hAnsi="Arial"/>
          <w:bCs/>
          <w:iCs/>
          <w:sz w:val="17"/>
          <w:szCs w:val="17"/>
        </w:rPr>
        <w:t>.</w:t>
      </w:r>
    </w:p>
    <w:p w14:paraId="6B955229" w14:textId="77777777" w:rsidR="00780D7D" w:rsidRPr="00E40411" w:rsidRDefault="00780D7D"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w:t>
      </w:r>
      <w:r w:rsidRPr="00E40411">
        <w:rPr>
          <w:rFonts w:ascii="Arial" w:eastAsia="Arial" w:hAnsi="Arial"/>
          <w:sz w:val="17"/>
          <w:szCs w:val="17"/>
        </w:rPr>
        <w:tab/>
        <w:t>20.3.2</w:t>
      </w:r>
      <w:r w:rsidRPr="00E40411">
        <w:rPr>
          <w:rFonts w:ascii="Arial" w:eastAsia="Arial" w:hAnsi="Arial"/>
          <w:sz w:val="17"/>
          <w:szCs w:val="17"/>
        </w:rPr>
        <w:tab/>
        <w:t>Nakon prvog kruga kvalifikacija:</w:t>
      </w:r>
    </w:p>
    <w:p w14:paraId="5A7DE162" w14:textId="77777777" w:rsidR="00780D7D" w:rsidRPr="00E40411" w:rsidRDefault="00780D7D" w:rsidP="00B469F7">
      <w:pPr>
        <w:tabs>
          <w:tab w:val="left" w:pos="709"/>
        </w:tabs>
        <w:adjustRightInd w:val="0"/>
        <w:snapToGrid w:val="0"/>
        <w:ind w:left="1985" w:hanging="567"/>
        <w:jc w:val="both"/>
        <w:rPr>
          <w:rFonts w:ascii="Arial" w:eastAsia="Arial" w:hAnsi="Arial"/>
          <w:sz w:val="17"/>
          <w:szCs w:val="17"/>
        </w:rPr>
      </w:pPr>
      <w:r w:rsidRPr="00E40411">
        <w:rPr>
          <w:rFonts w:ascii="Arial" w:eastAsia="Arial" w:hAnsi="Arial"/>
          <w:sz w:val="17"/>
          <w:szCs w:val="17"/>
        </w:rPr>
        <w:t>a.</w:t>
      </w:r>
      <w:r w:rsidRPr="00E40411">
        <w:rPr>
          <w:rFonts w:ascii="Arial" w:eastAsia="Arial" w:hAnsi="Arial"/>
          <w:sz w:val="17"/>
          <w:szCs w:val="17"/>
        </w:rPr>
        <w:tab/>
        <w:t>Za trke do i zaključno sa 400 m, kao i za trke štafeta do i zaključno sa 4×400 m, raspoređivanje se vrši na osnovu plasmana i postignutog vremena u svakom prethodnom krugu takmičenja. U tom smislu takmičari se rangiraju na sledeći način:</w:t>
      </w:r>
    </w:p>
    <w:p w14:paraId="2A3C5B6C" w14:textId="77777777" w:rsidR="00780D7D" w:rsidRPr="00E40411" w:rsidRDefault="00B469F7" w:rsidP="00B469F7">
      <w:pPr>
        <w:tabs>
          <w:tab w:val="left" w:pos="709"/>
        </w:tabs>
        <w:adjustRightInd w:val="0"/>
        <w:snapToGrid w:val="0"/>
        <w:ind w:left="1985" w:hanging="567"/>
        <w:jc w:val="both"/>
        <w:rPr>
          <w:rFonts w:ascii="Arial" w:eastAsia="Arial" w:hAnsi="Arial"/>
          <w:sz w:val="17"/>
          <w:szCs w:val="17"/>
        </w:rPr>
      </w:pPr>
      <w:r w:rsidRPr="00E40411">
        <w:rPr>
          <w:rFonts w:ascii="Arial" w:eastAsia="Arial" w:hAnsi="Arial"/>
          <w:sz w:val="17"/>
          <w:szCs w:val="17"/>
        </w:rPr>
        <w:tab/>
      </w:r>
      <w:r w:rsidR="00780D7D" w:rsidRPr="00E40411">
        <w:rPr>
          <w:rFonts w:ascii="Arial" w:eastAsia="Arial" w:hAnsi="Arial"/>
          <w:sz w:val="17"/>
          <w:szCs w:val="17"/>
        </w:rPr>
        <w:t>najbrži pobednik kvalifikacione grupe,</w:t>
      </w:r>
    </w:p>
    <w:p w14:paraId="688C0A82" w14:textId="77777777" w:rsidR="00780D7D" w:rsidRPr="00E40411" w:rsidRDefault="00B469F7" w:rsidP="00B469F7">
      <w:pPr>
        <w:tabs>
          <w:tab w:val="left" w:pos="709"/>
        </w:tabs>
        <w:adjustRightInd w:val="0"/>
        <w:snapToGrid w:val="0"/>
        <w:ind w:left="1985" w:hanging="567"/>
        <w:jc w:val="both"/>
        <w:rPr>
          <w:rFonts w:ascii="Arial" w:eastAsia="Arial" w:hAnsi="Arial"/>
          <w:sz w:val="17"/>
          <w:szCs w:val="17"/>
        </w:rPr>
      </w:pPr>
      <w:r w:rsidRPr="00E40411">
        <w:rPr>
          <w:rFonts w:ascii="Arial" w:eastAsia="Arial" w:hAnsi="Arial"/>
          <w:sz w:val="17"/>
          <w:szCs w:val="17"/>
        </w:rPr>
        <w:tab/>
      </w:r>
      <w:r w:rsidR="00780D7D" w:rsidRPr="00E40411">
        <w:rPr>
          <w:rFonts w:ascii="Arial" w:eastAsia="Arial" w:hAnsi="Arial"/>
          <w:sz w:val="17"/>
          <w:szCs w:val="17"/>
        </w:rPr>
        <w:t>drugi najbrži pobednik kvalifikacione grupe,</w:t>
      </w:r>
    </w:p>
    <w:p w14:paraId="5F7C19FB" w14:textId="77777777" w:rsidR="00780D7D" w:rsidRPr="00E40411" w:rsidRDefault="00B469F7" w:rsidP="00B469F7">
      <w:pPr>
        <w:tabs>
          <w:tab w:val="left" w:pos="709"/>
        </w:tabs>
        <w:adjustRightInd w:val="0"/>
        <w:snapToGrid w:val="0"/>
        <w:ind w:left="1985" w:hanging="567"/>
        <w:jc w:val="both"/>
        <w:rPr>
          <w:rFonts w:ascii="Arial" w:eastAsia="Arial" w:hAnsi="Arial"/>
          <w:sz w:val="17"/>
          <w:szCs w:val="17"/>
        </w:rPr>
      </w:pPr>
      <w:r w:rsidRPr="00E40411">
        <w:rPr>
          <w:rFonts w:ascii="Arial" w:eastAsia="Arial" w:hAnsi="Arial"/>
          <w:sz w:val="17"/>
          <w:szCs w:val="17"/>
        </w:rPr>
        <w:tab/>
      </w:r>
      <w:r w:rsidR="00780D7D" w:rsidRPr="00E40411">
        <w:rPr>
          <w:rFonts w:ascii="Arial" w:eastAsia="Arial" w:hAnsi="Arial"/>
          <w:sz w:val="17"/>
          <w:szCs w:val="17"/>
        </w:rPr>
        <w:t>treći najbrži pobednik kvalifikacione grupe, itd.</w:t>
      </w:r>
    </w:p>
    <w:p w14:paraId="36FD9C95" w14:textId="77777777" w:rsidR="00780D7D" w:rsidRPr="00E40411" w:rsidRDefault="00B469F7" w:rsidP="00B469F7">
      <w:pPr>
        <w:tabs>
          <w:tab w:val="left" w:pos="709"/>
        </w:tabs>
        <w:adjustRightInd w:val="0"/>
        <w:snapToGrid w:val="0"/>
        <w:ind w:left="1985" w:hanging="567"/>
        <w:jc w:val="both"/>
        <w:rPr>
          <w:rFonts w:ascii="Arial" w:eastAsia="Arial" w:hAnsi="Arial"/>
          <w:sz w:val="17"/>
          <w:szCs w:val="17"/>
        </w:rPr>
      </w:pPr>
      <w:r w:rsidRPr="00E40411">
        <w:rPr>
          <w:rFonts w:ascii="Arial" w:eastAsia="Arial" w:hAnsi="Arial"/>
          <w:sz w:val="17"/>
          <w:szCs w:val="17"/>
        </w:rPr>
        <w:tab/>
      </w:r>
      <w:r w:rsidR="00780D7D" w:rsidRPr="00E40411">
        <w:rPr>
          <w:rFonts w:ascii="Arial" w:eastAsia="Arial" w:hAnsi="Arial"/>
          <w:sz w:val="17"/>
          <w:szCs w:val="17"/>
        </w:rPr>
        <w:t>najbrži drugoplasirani u grupi</w:t>
      </w:r>
    </w:p>
    <w:p w14:paraId="3A6CD745" w14:textId="77777777" w:rsidR="00780D7D" w:rsidRPr="00E40411" w:rsidRDefault="00B469F7" w:rsidP="00B469F7">
      <w:pPr>
        <w:tabs>
          <w:tab w:val="left" w:pos="709"/>
        </w:tabs>
        <w:adjustRightInd w:val="0"/>
        <w:snapToGrid w:val="0"/>
        <w:ind w:left="1985" w:hanging="567"/>
        <w:jc w:val="both"/>
        <w:rPr>
          <w:rFonts w:ascii="Arial" w:eastAsia="Arial" w:hAnsi="Arial"/>
          <w:sz w:val="17"/>
          <w:szCs w:val="17"/>
        </w:rPr>
      </w:pPr>
      <w:r w:rsidRPr="00E40411">
        <w:rPr>
          <w:rFonts w:ascii="Arial" w:eastAsia="Arial" w:hAnsi="Arial"/>
          <w:sz w:val="17"/>
          <w:szCs w:val="17"/>
        </w:rPr>
        <w:tab/>
      </w:r>
      <w:r w:rsidR="00780D7D" w:rsidRPr="00E40411">
        <w:rPr>
          <w:rFonts w:ascii="Arial" w:eastAsia="Arial" w:hAnsi="Arial"/>
          <w:sz w:val="17"/>
          <w:szCs w:val="17"/>
        </w:rPr>
        <w:t>drugi najbrži drugoplasirani u grupi,</w:t>
      </w:r>
    </w:p>
    <w:p w14:paraId="7C8B556B" w14:textId="77777777" w:rsidR="00780D7D" w:rsidRPr="00E40411" w:rsidRDefault="00B469F7" w:rsidP="00B469F7">
      <w:pPr>
        <w:tabs>
          <w:tab w:val="left" w:pos="709"/>
        </w:tabs>
        <w:adjustRightInd w:val="0"/>
        <w:snapToGrid w:val="0"/>
        <w:ind w:left="1985" w:hanging="567"/>
        <w:jc w:val="both"/>
        <w:rPr>
          <w:rFonts w:ascii="Arial" w:eastAsia="Arial" w:hAnsi="Arial"/>
          <w:sz w:val="17"/>
          <w:szCs w:val="17"/>
        </w:rPr>
      </w:pPr>
      <w:r w:rsidRPr="00E40411">
        <w:rPr>
          <w:rFonts w:ascii="Arial" w:eastAsia="Arial" w:hAnsi="Arial"/>
          <w:sz w:val="17"/>
          <w:szCs w:val="17"/>
        </w:rPr>
        <w:tab/>
      </w:r>
      <w:r w:rsidR="00780D7D" w:rsidRPr="00E40411">
        <w:rPr>
          <w:rFonts w:ascii="Arial" w:eastAsia="Arial" w:hAnsi="Arial"/>
          <w:sz w:val="17"/>
          <w:szCs w:val="17"/>
        </w:rPr>
        <w:t>treći najbrži drugoplasirani u grupi, itd</w:t>
      </w:r>
    </w:p>
    <w:p w14:paraId="0858E488" w14:textId="77777777" w:rsidR="00780D7D" w:rsidRPr="00E40411" w:rsidRDefault="00780D7D" w:rsidP="00B469F7">
      <w:pPr>
        <w:tabs>
          <w:tab w:val="left" w:pos="709"/>
        </w:tabs>
        <w:adjustRightInd w:val="0"/>
        <w:snapToGrid w:val="0"/>
        <w:ind w:left="1985" w:hanging="567"/>
        <w:jc w:val="both"/>
        <w:rPr>
          <w:rFonts w:ascii="Arial" w:eastAsia="Arial" w:hAnsi="Arial"/>
          <w:sz w:val="17"/>
          <w:szCs w:val="17"/>
        </w:rPr>
      </w:pPr>
      <w:r w:rsidRPr="00E40411">
        <w:rPr>
          <w:rFonts w:ascii="Arial" w:eastAsia="Arial" w:hAnsi="Arial"/>
          <w:sz w:val="17"/>
          <w:szCs w:val="17"/>
        </w:rPr>
        <w:tab/>
        <w:t>(zaključno sa)</w:t>
      </w:r>
    </w:p>
    <w:p w14:paraId="5543F638" w14:textId="77777777" w:rsidR="00780D7D" w:rsidRPr="00E40411" w:rsidRDefault="00B469F7" w:rsidP="00B469F7">
      <w:pPr>
        <w:tabs>
          <w:tab w:val="left" w:pos="709"/>
        </w:tabs>
        <w:adjustRightInd w:val="0"/>
        <w:snapToGrid w:val="0"/>
        <w:ind w:left="1985" w:hanging="567"/>
        <w:jc w:val="both"/>
        <w:rPr>
          <w:rFonts w:ascii="Arial" w:eastAsia="Arial" w:hAnsi="Arial"/>
          <w:sz w:val="17"/>
          <w:szCs w:val="17"/>
        </w:rPr>
      </w:pPr>
      <w:r w:rsidRPr="00E40411">
        <w:rPr>
          <w:rFonts w:ascii="Arial" w:eastAsia="Arial" w:hAnsi="Arial"/>
          <w:sz w:val="17"/>
          <w:szCs w:val="17"/>
        </w:rPr>
        <w:lastRenderedPageBreak/>
        <w:tab/>
      </w:r>
      <w:r w:rsidR="00780D7D" w:rsidRPr="00E40411">
        <w:rPr>
          <w:rFonts w:ascii="Arial" w:eastAsia="Arial" w:hAnsi="Arial"/>
          <w:sz w:val="17"/>
          <w:szCs w:val="17"/>
        </w:rPr>
        <w:t xml:space="preserve">najbrži koji se </w:t>
      </w:r>
      <w:r w:rsidR="000C073C" w:rsidRPr="00E40411">
        <w:rPr>
          <w:rFonts w:ascii="Arial" w:eastAsia="Arial" w:hAnsi="Arial"/>
          <w:sz w:val="17"/>
          <w:szCs w:val="17"/>
        </w:rPr>
        <w:t>kvalifikovao</w:t>
      </w:r>
      <w:r w:rsidR="00780D7D" w:rsidRPr="00E40411">
        <w:rPr>
          <w:rFonts w:ascii="Arial" w:eastAsia="Arial" w:hAnsi="Arial"/>
          <w:sz w:val="17"/>
          <w:szCs w:val="17"/>
        </w:rPr>
        <w:t xml:space="preserve"> na osnovu postignutog vremena,</w:t>
      </w:r>
    </w:p>
    <w:p w14:paraId="2B49A0C1" w14:textId="77777777" w:rsidR="00780D7D" w:rsidRPr="00E40411" w:rsidRDefault="00B469F7" w:rsidP="00B469F7">
      <w:pPr>
        <w:tabs>
          <w:tab w:val="left" w:pos="709"/>
        </w:tabs>
        <w:adjustRightInd w:val="0"/>
        <w:snapToGrid w:val="0"/>
        <w:ind w:left="1985" w:hanging="567"/>
        <w:jc w:val="both"/>
        <w:rPr>
          <w:rFonts w:ascii="Arial" w:eastAsia="Arial" w:hAnsi="Arial"/>
          <w:sz w:val="17"/>
          <w:szCs w:val="17"/>
        </w:rPr>
      </w:pPr>
      <w:r w:rsidRPr="00E40411">
        <w:rPr>
          <w:rFonts w:ascii="Arial" w:eastAsia="Arial" w:hAnsi="Arial"/>
          <w:sz w:val="17"/>
          <w:szCs w:val="17"/>
        </w:rPr>
        <w:tab/>
      </w:r>
      <w:r w:rsidR="00780D7D" w:rsidRPr="00E40411">
        <w:rPr>
          <w:rFonts w:ascii="Arial" w:eastAsia="Arial" w:hAnsi="Arial"/>
          <w:sz w:val="17"/>
          <w:szCs w:val="17"/>
        </w:rPr>
        <w:t>drugi najbrži koji se kvalifikovao na osnovu postignutog vremena</w:t>
      </w:r>
    </w:p>
    <w:p w14:paraId="42A8E0DB" w14:textId="77777777" w:rsidR="00780D7D" w:rsidRPr="00E40411" w:rsidRDefault="00B469F7" w:rsidP="00B469F7">
      <w:pPr>
        <w:tabs>
          <w:tab w:val="left" w:pos="709"/>
        </w:tabs>
        <w:adjustRightInd w:val="0"/>
        <w:snapToGrid w:val="0"/>
        <w:ind w:left="1985" w:hanging="567"/>
        <w:jc w:val="both"/>
        <w:rPr>
          <w:rFonts w:ascii="Arial" w:eastAsia="Arial" w:hAnsi="Arial"/>
          <w:sz w:val="17"/>
          <w:szCs w:val="17"/>
        </w:rPr>
      </w:pPr>
      <w:r w:rsidRPr="00E40411">
        <w:rPr>
          <w:rFonts w:ascii="Arial" w:eastAsia="Arial" w:hAnsi="Arial"/>
          <w:sz w:val="17"/>
          <w:szCs w:val="17"/>
        </w:rPr>
        <w:tab/>
      </w:r>
      <w:r w:rsidR="00780D7D" w:rsidRPr="00E40411">
        <w:rPr>
          <w:rFonts w:ascii="Arial" w:eastAsia="Arial" w:hAnsi="Arial"/>
          <w:sz w:val="17"/>
          <w:szCs w:val="17"/>
        </w:rPr>
        <w:t>treći najbrži</w:t>
      </w:r>
      <w:r w:rsidRPr="00E40411">
        <w:rPr>
          <w:rFonts w:ascii="Arial" w:eastAsia="Arial" w:hAnsi="Arial"/>
          <w:sz w:val="17"/>
          <w:szCs w:val="17"/>
        </w:rPr>
        <w:t xml:space="preserve"> koji se kvalifikovao na osnovu </w:t>
      </w:r>
      <w:r w:rsidR="00780D7D" w:rsidRPr="00E40411">
        <w:rPr>
          <w:rFonts w:ascii="Arial" w:eastAsia="Arial" w:hAnsi="Arial"/>
          <w:sz w:val="17"/>
          <w:szCs w:val="17"/>
        </w:rPr>
        <w:t>postignutog vremena, itd.</w:t>
      </w:r>
    </w:p>
    <w:p w14:paraId="63C71C1B" w14:textId="77777777" w:rsidR="00780D7D" w:rsidRPr="00E40411" w:rsidRDefault="00780D7D" w:rsidP="00B469F7">
      <w:pPr>
        <w:tabs>
          <w:tab w:val="left" w:pos="709"/>
        </w:tabs>
        <w:adjustRightInd w:val="0"/>
        <w:snapToGrid w:val="0"/>
        <w:ind w:left="1985" w:hanging="567"/>
        <w:jc w:val="both"/>
        <w:rPr>
          <w:rFonts w:ascii="Arial" w:eastAsia="Arial" w:hAnsi="Arial"/>
          <w:sz w:val="17"/>
          <w:szCs w:val="17"/>
        </w:rPr>
      </w:pPr>
      <w:r w:rsidRPr="00E40411">
        <w:rPr>
          <w:rFonts w:ascii="Arial" w:eastAsia="Arial" w:hAnsi="Arial"/>
          <w:sz w:val="17"/>
          <w:szCs w:val="17"/>
        </w:rPr>
        <w:t>b.</w:t>
      </w:r>
      <w:r w:rsidRPr="00E40411">
        <w:rPr>
          <w:rFonts w:ascii="Arial" w:eastAsia="Arial" w:hAnsi="Arial"/>
          <w:sz w:val="17"/>
          <w:szCs w:val="17"/>
        </w:rPr>
        <w:tab/>
        <w:t>U drugim disciplinama, za raspoređivanje takmičara ponovo će se koristiti spiskovi prethodno prijavljenih rezultata; oni će se menjati samo ako su postignuti bolji rezultati u prethodnom krugu (krugovima).</w:t>
      </w:r>
    </w:p>
    <w:p w14:paraId="688E1CE2" w14:textId="77777777" w:rsidR="00780D7D" w:rsidRPr="00E40411" w:rsidRDefault="003D4193" w:rsidP="00E969A3">
      <w:pPr>
        <w:tabs>
          <w:tab w:val="left" w:pos="709"/>
        </w:tabs>
        <w:adjustRightInd w:val="0"/>
        <w:snapToGrid w:val="0"/>
        <w:ind w:left="1418" w:hanging="1418"/>
        <w:jc w:val="both"/>
        <w:rPr>
          <w:rFonts w:ascii="Arial" w:eastAsia="Arial" w:hAnsi="Arial"/>
          <w:sz w:val="17"/>
          <w:szCs w:val="17"/>
        </w:rPr>
      </w:pPr>
      <w:r w:rsidRPr="00E40411">
        <w:rPr>
          <w:rFonts w:ascii="Arial" w:eastAsia="Arial" w:hAnsi="Arial"/>
          <w:sz w:val="17"/>
          <w:szCs w:val="17"/>
        </w:rPr>
        <w:tab/>
        <w:t>20.3.3</w:t>
      </w:r>
      <w:r w:rsidRPr="00E40411">
        <w:rPr>
          <w:rFonts w:ascii="Arial" w:eastAsia="Arial" w:hAnsi="Arial"/>
          <w:sz w:val="17"/>
          <w:szCs w:val="17"/>
        </w:rPr>
        <w:tab/>
        <w:t>U svakom slučaju, t</w:t>
      </w:r>
      <w:r w:rsidR="00780D7D" w:rsidRPr="00E40411">
        <w:rPr>
          <w:rFonts w:ascii="Arial" w:eastAsia="Arial" w:hAnsi="Arial"/>
          <w:sz w:val="17"/>
          <w:szCs w:val="17"/>
        </w:rPr>
        <w:t xml:space="preserve">akmičari se potom razvrstavaju u grupe po cik-cak </w:t>
      </w:r>
      <w:r w:rsidRPr="00E40411">
        <w:rPr>
          <w:rFonts w:ascii="Arial" w:eastAsia="Arial" w:hAnsi="Arial"/>
          <w:sz w:val="17"/>
          <w:szCs w:val="17"/>
        </w:rPr>
        <w:t>sistemu,</w:t>
      </w:r>
      <w:r w:rsidR="00780D7D" w:rsidRPr="00E40411">
        <w:rPr>
          <w:rFonts w:ascii="Arial" w:eastAsia="Arial" w:hAnsi="Arial"/>
          <w:sz w:val="17"/>
          <w:szCs w:val="17"/>
        </w:rPr>
        <w:t xml:space="preserve"> npr. u slučaju kada imamo tri grupe, one se obrazuju na sledeći način:</w:t>
      </w:r>
    </w:p>
    <w:p w14:paraId="2EF70B94" w14:textId="77777777" w:rsidR="00780D7D" w:rsidRPr="00E40411" w:rsidRDefault="00780D7D" w:rsidP="00E969A3">
      <w:pPr>
        <w:tabs>
          <w:tab w:val="left" w:pos="709"/>
        </w:tabs>
        <w:adjustRightInd w:val="0"/>
        <w:snapToGrid w:val="0"/>
        <w:ind w:left="1420"/>
        <w:jc w:val="both"/>
        <w:rPr>
          <w:rFonts w:ascii="Arial" w:eastAsia="Arial" w:hAnsi="Arial"/>
          <w:sz w:val="17"/>
          <w:szCs w:val="17"/>
        </w:rPr>
      </w:pPr>
    </w:p>
    <w:tbl>
      <w:tblPr>
        <w:tblW w:w="0" w:type="auto"/>
        <w:tblInd w:w="1420" w:type="dxa"/>
        <w:tblLayout w:type="fixed"/>
        <w:tblCellMar>
          <w:left w:w="0" w:type="dxa"/>
          <w:right w:w="0" w:type="dxa"/>
        </w:tblCellMar>
        <w:tblLook w:val="0000" w:firstRow="0" w:lastRow="0" w:firstColumn="0" w:lastColumn="0" w:noHBand="0" w:noVBand="0"/>
      </w:tblPr>
      <w:tblGrid>
        <w:gridCol w:w="380"/>
        <w:gridCol w:w="480"/>
        <w:gridCol w:w="360"/>
        <w:gridCol w:w="400"/>
        <w:gridCol w:w="500"/>
        <w:gridCol w:w="480"/>
        <w:gridCol w:w="480"/>
        <w:gridCol w:w="480"/>
        <w:gridCol w:w="360"/>
      </w:tblGrid>
      <w:tr w:rsidR="000E18D4" w:rsidRPr="00E40411" w14:paraId="197777F0" w14:textId="77777777">
        <w:trPr>
          <w:trHeight w:val="208"/>
        </w:trPr>
        <w:tc>
          <w:tcPr>
            <w:tcW w:w="380" w:type="dxa"/>
            <w:shd w:val="clear" w:color="auto" w:fill="auto"/>
            <w:vAlign w:val="bottom"/>
          </w:tcPr>
          <w:p w14:paraId="568401CF" w14:textId="77777777" w:rsidR="000E18D4" w:rsidRPr="00E40411" w:rsidRDefault="000E18D4" w:rsidP="00E969A3">
            <w:pPr>
              <w:tabs>
                <w:tab w:val="left" w:pos="709"/>
              </w:tabs>
              <w:adjustRightInd w:val="0"/>
              <w:snapToGrid w:val="0"/>
              <w:ind w:left="100"/>
              <w:jc w:val="both"/>
              <w:rPr>
                <w:rFonts w:ascii="Arial" w:eastAsia="Arial" w:hAnsi="Arial"/>
                <w:sz w:val="17"/>
                <w:szCs w:val="17"/>
              </w:rPr>
            </w:pPr>
            <w:r w:rsidRPr="00E40411">
              <w:rPr>
                <w:rFonts w:ascii="Arial" w:eastAsia="Arial" w:hAnsi="Arial"/>
                <w:sz w:val="17"/>
                <w:szCs w:val="17"/>
              </w:rPr>
              <w:t>A</w:t>
            </w:r>
          </w:p>
        </w:tc>
        <w:tc>
          <w:tcPr>
            <w:tcW w:w="480" w:type="dxa"/>
            <w:shd w:val="clear" w:color="auto" w:fill="auto"/>
            <w:vAlign w:val="bottom"/>
          </w:tcPr>
          <w:p w14:paraId="21464242" w14:textId="77777777" w:rsidR="000E18D4" w:rsidRPr="00E40411" w:rsidRDefault="000E18D4" w:rsidP="00E969A3">
            <w:pPr>
              <w:tabs>
                <w:tab w:val="left" w:pos="709"/>
              </w:tabs>
              <w:adjustRightInd w:val="0"/>
              <w:snapToGrid w:val="0"/>
              <w:ind w:right="130"/>
              <w:jc w:val="both"/>
              <w:rPr>
                <w:rFonts w:ascii="Arial" w:eastAsia="Arial" w:hAnsi="Arial"/>
                <w:sz w:val="17"/>
                <w:szCs w:val="17"/>
              </w:rPr>
            </w:pPr>
            <w:r w:rsidRPr="00E40411">
              <w:rPr>
                <w:rFonts w:ascii="Arial" w:eastAsia="Arial" w:hAnsi="Arial"/>
                <w:sz w:val="17"/>
                <w:szCs w:val="17"/>
              </w:rPr>
              <w:t>1</w:t>
            </w:r>
          </w:p>
        </w:tc>
        <w:tc>
          <w:tcPr>
            <w:tcW w:w="360" w:type="dxa"/>
            <w:shd w:val="clear" w:color="auto" w:fill="auto"/>
            <w:vAlign w:val="bottom"/>
          </w:tcPr>
          <w:p w14:paraId="1F68B293" w14:textId="77777777" w:rsidR="000E18D4" w:rsidRPr="00E40411" w:rsidRDefault="000E18D4" w:rsidP="00E969A3">
            <w:pPr>
              <w:tabs>
                <w:tab w:val="left" w:pos="709"/>
              </w:tabs>
              <w:adjustRightInd w:val="0"/>
              <w:snapToGrid w:val="0"/>
              <w:ind w:right="70"/>
              <w:jc w:val="both"/>
              <w:rPr>
                <w:rFonts w:ascii="Arial" w:eastAsia="Arial" w:hAnsi="Arial"/>
                <w:sz w:val="17"/>
                <w:szCs w:val="17"/>
              </w:rPr>
            </w:pPr>
            <w:r w:rsidRPr="00E40411">
              <w:rPr>
                <w:rFonts w:ascii="Arial" w:eastAsia="Arial" w:hAnsi="Arial"/>
                <w:sz w:val="17"/>
                <w:szCs w:val="17"/>
              </w:rPr>
              <w:t>6</w:t>
            </w:r>
          </w:p>
        </w:tc>
        <w:tc>
          <w:tcPr>
            <w:tcW w:w="400" w:type="dxa"/>
            <w:shd w:val="clear" w:color="auto" w:fill="auto"/>
            <w:vAlign w:val="bottom"/>
          </w:tcPr>
          <w:p w14:paraId="0E9767A7" w14:textId="77777777" w:rsidR="000E18D4" w:rsidRPr="00E40411" w:rsidRDefault="000E18D4" w:rsidP="00E969A3">
            <w:pPr>
              <w:tabs>
                <w:tab w:val="left" w:pos="709"/>
              </w:tabs>
              <w:adjustRightInd w:val="0"/>
              <w:snapToGrid w:val="0"/>
              <w:ind w:right="70"/>
              <w:jc w:val="both"/>
              <w:rPr>
                <w:rFonts w:ascii="Arial" w:eastAsia="Arial" w:hAnsi="Arial"/>
                <w:sz w:val="17"/>
                <w:szCs w:val="17"/>
              </w:rPr>
            </w:pPr>
            <w:r w:rsidRPr="00E40411">
              <w:rPr>
                <w:rFonts w:ascii="Arial" w:eastAsia="Arial" w:hAnsi="Arial"/>
                <w:sz w:val="17"/>
                <w:szCs w:val="17"/>
              </w:rPr>
              <w:t>7</w:t>
            </w:r>
          </w:p>
        </w:tc>
        <w:tc>
          <w:tcPr>
            <w:tcW w:w="500" w:type="dxa"/>
            <w:shd w:val="clear" w:color="auto" w:fill="auto"/>
            <w:vAlign w:val="bottom"/>
          </w:tcPr>
          <w:p w14:paraId="617038A0" w14:textId="77777777" w:rsidR="000E18D4" w:rsidRPr="00E40411" w:rsidRDefault="000E18D4" w:rsidP="00E969A3">
            <w:pPr>
              <w:tabs>
                <w:tab w:val="left" w:pos="709"/>
              </w:tabs>
              <w:adjustRightInd w:val="0"/>
              <w:snapToGrid w:val="0"/>
              <w:ind w:right="50"/>
              <w:jc w:val="both"/>
              <w:rPr>
                <w:rFonts w:ascii="Arial" w:eastAsia="Arial" w:hAnsi="Arial"/>
                <w:sz w:val="17"/>
                <w:szCs w:val="17"/>
              </w:rPr>
            </w:pPr>
            <w:r w:rsidRPr="00E40411">
              <w:rPr>
                <w:rFonts w:ascii="Arial" w:eastAsia="Arial" w:hAnsi="Arial"/>
                <w:sz w:val="17"/>
                <w:szCs w:val="17"/>
              </w:rPr>
              <w:t>12</w:t>
            </w:r>
          </w:p>
        </w:tc>
        <w:tc>
          <w:tcPr>
            <w:tcW w:w="480" w:type="dxa"/>
            <w:shd w:val="clear" w:color="auto" w:fill="auto"/>
            <w:vAlign w:val="bottom"/>
          </w:tcPr>
          <w:p w14:paraId="29392C7E" w14:textId="77777777" w:rsidR="000E18D4" w:rsidRPr="00E40411" w:rsidRDefault="000E18D4" w:rsidP="00E969A3">
            <w:pPr>
              <w:tabs>
                <w:tab w:val="left" w:pos="709"/>
              </w:tabs>
              <w:adjustRightInd w:val="0"/>
              <w:snapToGrid w:val="0"/>
              <w:ind w:right="50"/>
              <w:jc w:val="both"/>
              <w:rPr>
                <w:rFonts w:ascii="Arial" w:eastAsia="Arial" w:hAnsi="Arial"/>
                <w:sz w:val="17"/>
                <w:szCs w:val="17"/>
              </w:rPr>
            </w:pPr>
            <w:r w:rsidRPr="00E40411">
              <w:rPr>
                <w:rFonts w:ascii="Arial" w:eastAsia="Arial" w:hAnsi="Arial"/>
                <w:sz w:val="17"/>
                <w:szCs w:val="17"/>
              </w:rPr>
              <w:t>13</w:t>
            </w:r>
          </w:p>
        </w:tc>
        <w:tc>
          <w:tcPr>
            <w:tcW w:w="480" w:type="dxa"/>
            <w:shd w:val="clear" w:color="auto" w:fill="auto"/>
            <w:vAlign w:val="bottom"/>
          </w:tcPr>
          <w:p w14:paraId="116C9380" w14:textId="77777777" w:rsidR="000E18D4" w:rsidRPr="00E40411" w:rsidRDefault="000E18D4" w:rsidP="00E969A3">
            <w:pPr>
              <w:tabs>
                <w:tab w:val="left" w:pos="709"/>
              </w:tabs>
              <w:adjustRightInd w:val="0"/>
              <w:snapToGrid w:val="0"/>
              <w:ind w:right="50"/>
              <w:jc w:val="both"/>
              <w:rPr>
                <w:rFonts w:ascii="Arial" w:eastAsia="Arial" w:hAnsi="Arial"/>
                <w:sz w:val="17"/>
                <w:szCs w:val="17"/>
              </w:rPr>
            </w:pPr>
            <w:r w:rsidRPr="00E40411">
              <w:rPr>
                <w:rFonts w:ascii="Arial" w:eastAsia="Arial" w:hAnsi="Arial"/>
                <w:sz w:val="17"/>
                <w:szCs w:val="17"/>
              </w:rPr>
              <w:t>18</w:t>
            </w:r>
          </w:p>
        </w:tc>
        <w:tc>
          <w:tcPr>
            <w:tcW w:w="480" w:type="dxa"/>
            <w:shd w:val="clear" w:color="auto" w:fill="auto"/>
            <w:vAlign w:val="bottom"/>
          </w:tcPr>
          <w:p w14:paraId="0D63520C" w14:textId="77777777" w:rsidR="000E18D4" w:rsidRPr="00E40411" w:rsidRDefault="000E18D4" w:rsidP="00E969A3">
            <w:pPr>
              <w:tabs>
                <w:tab w:val="left" w:pos="709"/>
              </w:tabs>
              <w:adjustRightInd w:val="0"/>
              <w:snapToGrid w:val="0"/>
              <w:ind w:right="50"/>
              <w:jc w:val="both"/>
              <w:rPr>
                <w:rFonts w:ascii="Arial" w:eastAsia="Arial" w:hAnsi="Arial"/>
                <w:sz w:val="17"/>
                <w:szCs w:val="17"/>
              </w:rPr>
            </w:pPr>
            <w:r w:rsidRPr="00E40411">
              <w:rPr>
                <w:rFonts w:ascii="Arial" w:eastAsia="Arial" w:hAnsi="Arial"/>
                <w:sz w:val="17"/>
                <w:szCs w:val="17"/>
              </w:rPr>
              <w:t>19</w:t>
            </w:r>
          </w:p>
        </w:tc>
        <w:tc>
          <w:tcPr>
            <w:tcW w:w="360" w:type="dxa"/>
            <w:shd w:val="clear" w:color="auto" w:fill="auto"/>
            <w:vAlign w:val="bottom"/>
          </w:tcPr>
          <w:p w14:paraId="364F40D8"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24</w:t>
            </w:r>
          </w:p>
        </w:tc>
      </w:tr>
      <w:tr w:rsidR="000E18D4" w:rsidRPr="00E40411" w14:paraId="712B5764" w14:textId="77777777">
        <w:trPr>
          <w:trHeight w:val="206"/>
        </w:trPr>
        <w:tc>
          <w:tcPr>
            <w:tcW w:w="380" w:type="dxa"/>
            <w:shd w:val="clear" w:color="auto" w:fill="auto"/>
            <w:vAlign w:val="bottom"/>
          </w:tcPr>
          <w:p w14:paraId="1740E105" w14:textId="77777777" w:rsidR="000E18D4" w:rsidRPr="00E40411" w:rsidRDefault="000E18D4" w:rsidP="00E969A3">
            <w:pPr>
              <w:tabs>
                <w:tab w:val="left" w:pos="709"/>
              </w:tabs>
              <w:adjustRightInd w:val="0"/>
              <w:snapToGrid w:val="0"/>
              <w:ind w:left="100"/>
              <w:jc w:val="both"/>
              <w:rPr>
                <w:rFonts w:ascii="Arial" w:eastAsia="Arial" w:hAnsi="Arial"/>
                <w:sz w:val="17"/>
                <w:szCs w:val="17"/>
              </w:rPr>
            </w:pPr>
            <w:r w:rsidRPr="00E40411">
              <w:rPr>
                <w:rFonts w:ascii="Arial" w:eastAsia="Arial" w:hAnsi="Arial"/>
                <w:sz w:val="17"/>
                <w:szCs w:val="17"/>
              </w:rPr>
              <w:t>B</w:t>
            </w:r>
          </w:p>
        </w:tc>
        <w:tc>
          <w:tcPr>
            <w:tcW w:w="480" w:type="dxa"/>
            <w:shd w:val="clear" w:color="auto" w:fill="auto"/>
            <w:vAlign w:val="bottom"/>
          </w:tcPr>
          <w:p w14:paraId="2F054473" w14:textId="77777777" w:rsidR="000E18D4" w:rsidRPr="00E40411" w:rsidRDefault="000E18D4" w:rsidP="00E969A3">
            <w:pPr>
              <w:tabs>
                <w:tab w:val="left" w:pos="709"/>
              </w:tabs>
              <w:adjustRightInd w:val="0"/>
              <w:snapToGrid w:val="0"/>
              <w:ind w:right="130"/>
              <w:jc w:val="both"/>
              <w:rPr>
                <w:rFonts w:ascii="Arial" w:eastAsia="Arial" w:hAnsi="Arial"/>
                <w:sz w:val="17"/>
                <w:szCs w:val="17"/>
              </w:rPr>
            </w:pPr>
            <w:r w:rsidRPr="00E40411">
              <w:rPr>
                <w:rFonts w:ascii="Arial" w:eastAsia="Arial" w:hAnsi="Arial"/>
                <w:sz w:val="17"/>
                <w:szCs w:val="17"/>
              </w:rPr>
              <w:t>2</w:t>
            </w:r>
          </w:p>
        </w:tc>
        <w:tc>
          <w:tcPr>
            <w:tcW w:w="360" w:type="dxa"/>
            <w:shd w:val="clear" w:color="auto" w:fill="auto"/>
            <w:vAlign w:val="bottom"/>
          </w:tcPr>
          <w:p w14:paraId="781FBC20" w14:textId="77777777" w:rsidR="000E18D4" w:rsidRPr="00E40411" w:rsidRDefault="000E18D4" w:rsidP="00E969A3">
            <w:pPr>
              <w:tabs>
                <w:tab w:val="left" w:pos="709"/>
              </w:tabs>
              <w:adjustRightInd w:val="0"/>
              <w:snapToGrid w:val="0"/>
              <w:ind w:right="70"/>
              <w:jc w:val="both"/>
              <w:rPr>
                <w:rFonts w:ascii="Arial" w:eastAsia="Arial" w:hAnsi="Arial"/>
                <w:sz w:val="17"/>
                <w:szCs w:val="17"/>
              </w:rPr>
            </w:pPr>
            <w:r w:rsidRPr="00E40411">
              <w:rPr>
                <w:rFonts w:ascii="Arial" w:eastAsia="Arial" w:hAnsi="Arial"/>
                <w:sz w:val="17"/>
                <w:szCs w:val="17"/>
              </w:rPr>
              <w:t>5</w:t>
            </w:r>
          </w:p>
        </w:tc>
        <w:tc>
          <w:tcPr>
            <w:tcW w:w="400" w:type="dxa"/>
            <w:shd w:val="clear" w:color="auto" w:fill="auto"/>
            <w:vAlign w:val="bottom"/>
          </w:tcPr>
          <w:p w14:paraId="74811B59" w14:textId="77777777" w:rsidR="000E18D4" w:rsidRPr="00E40411" w:rsidRDefault="000E18D4" w:rsidP="00E969A3">
            <w:pPr>
              <w:tabs>
                <w:tab w:val="left" w:pos="709"/>
              </w:tabs>
              <w:adjustRightInd w:val="0"/>
              <w:snapToGrid w:val="0"/>
              <w:ind w:right="70"/>
              <w:jc w:val="both"/>
              <w:rPr>
                <w:rFonts w:ascii="Arial" w:eastAsia="Arial" w:hAnsi="Arial"/>
                <w:sz w:val="17"/>
                <w:szCs w:val="17"/>
              </w:rPr>
            </w:pPr>
            <w:r w:rsidRPr="00E40411">
              <w:rPr>
                <w:rFonts w:ascii="Arial" w:eastAsia="Arial" w:hAnsi="Arial"/>
                <w:sz w:val="17"/>
                <w:szCs w:val="17"/>
              </w:rPr>
              <w:t>8</w:t>
            </w:r>
          </w:p>
        </w:tc>
        <w:tc>
          <w:tcPr>
            <w:tcW w:w="500" w:type="dxa"/>
            <w:shd w:val="clear" w:color="auto" w:fill="auto"/>
            <w:vAlign w:val="bottom"/>
          </w:tcPr>
          <w:p w14:paraId="18030BC3" w14:textId="77777777" w:rsidR="000E18D4" w:rsidRPr="00E40411" w:rsidRDefault="000E18D4" w:rsidP="00E969A3">
            <w:pPr>
              <w:tabs>
                <w:tab w:val="left" w:pos="709"/>
              </w:tabs>
              <w:adjustRightInd w:val="0"/>
              <w:snapToGrid w:val="0"/>
              <w:ind w:right="50"/>
              <w:jc w:val="both"/>
              <w:rPr>
                <w:rFonts w:ascii="Arial" w:eastAsia="Arial" w:hAnsi="Arial"/>
                <w:sz w:val="17"/>
                <w:szCs w:val="17"/>
              </w:rPr>
            </w:pPr>
            <w:r w:rsidRPr="00E40411">
              <w:rPr>
                <w:rFonts w:ascii="Arial" w:eastAsia="Arial" w:hAnsi="Arial"/>
                <w:sz w:val="17"/>
                <w:szCs w:val="17"/>
              </w:rPr>
              <w:t>11</w:t>
            </w:r>
          </w:p>
        </w:tc>
        <w:tc>
          <w:tcPr>
            <w:tcW w:w="480" w:type="dxa"/>
            <w:shd w:val="clear" w:color="auto" w:fill="auto"/>
            <w:vAlign w:val="bottom"/>
          </w:tcPr>
          <w:p w14:paraId="47E6F701" w14:textId="77777777" w:rsidR="000E18D4" w:rsidRPr="00E40411" w:rsidRDefault="000E18D4" w:rsidP="00E969A3">
            <w:pPr>
              <w:tabs>
                <w:tab w:val="left" w:pos="709"/>
              </w:tabs>
              <w:adjustRightInd w:val="0"/>
              <w:snapToGrid w:val="0"/>
              <w:ind w:right="50"/>
              <w:jc w:val="both"/>
              <w:rPr>
                <w:rFonts w:ascii="Arial" w:eastAsia="Arial" w:hAnsi="Arial"/>
                <w:sz w:val="17"/>
                <w:szCs w:val="17"/>
              </w:rPr>
            </w:pPr>
            <w:r w:rsidRPr="00E40411">
              <w:rPr>
                <w:rFonts w:ascii="Arial" w:eastAsia="Arial" w:hAnsi="Arial"/>
                <w:sz w:val="17"/>
                <w:szCs w:val="17"/>
              </w:rPr>
              <w:t>14</w:t>
            </w:r>
          </w:p>
        </w:tc>
        <w:tc>
          <w:tcPr>
            <w:tcW w:w="480" w:type="dxa"/>
            <w:shd w:val="clear" w:color="auto" w:fill="auto"/>
            <w:vAlign w:val="bottom"/>
          </w:tcPr>
          <w:p w14:paraId="029EBFED" w14:textId="77777777" w:rsidR="000E18D4" w:rsidRPr="00E40411" w:rsidRDefault="000E18D4" w:rsidP="00E969A3">
            <w:pPr>
              <w:tabs>
                <w:tab w:val="left" w:pos="709"/>
              </w:tabs>
              <w:adjustRightInd w:val="0"/>
              <w:snapToGrid w:val="0"/>
              <w:ind w:right="50"/>
              <w:jc w:val="both"/>
              <w:rPr>
                <w:rFonts w:ascii="Arial" w:eastAsia="Arial" w:hAnsi="Arial"/>
                <w:sz w:val="17"/>
                <w:szCs w:val="17"/>
              </w:rPr>
            </w:pPr>
            <w:r w:rsidRPr="00E40411">
              <w:rPr>
                <w:rFonts w:ascii="Arial" w:eastAsia="Arial" w:hAnsi="Arial"/>
                <w:sz w:val="17"/>
                <w:szCs w:val="17"/>
              </w:rPr>
              <w:t>17</w:t>
            </w:r>
          </w:p>
        </w:tc>
        <w:tc>
          <w:tcPr>
            <w:tcW w:w="480" w:type="dxa"/>
            <w:shd w:val="clear" w:color="auto" w:fill="auto"/>
            <w:vAlign w:val="bottom"/>
          </w:tcPr>
          <w:p w14:paraId="1F35A36B" w14:textId="77777777" w:rsidR="000E18D4" w:rsidRPr="00E40411" w:rsidRDefault="000E18D4" w:rsidP="00E969A3">
            <w:pPr>
              <w:tabs>
                <w:tab w:val="left" w:pos="709"/>
              </w:tabs>
              <w:adjustRightInd w:val="0"/>
              <w:snapToGrid w:val="0"/>
              <w:ind w:right="50"/>
              <w:jc w:val="both"/>
              <w:rPr>
                <w:rFonts w:ascii="Arial" w:eastAsia="Arial" w:hAnsi="Arial"/>
                <w:sz w:val="17"/>
                <w:szCs w:val="17"/>
              </w:rPr>
            </w:pPr>
            <w:r w:rsidRPr="00E40411">
              <w:rPr>
                <w:rFonts w:ascii="Arial" w:eastAsia="Arial" w:hAnsi="Arial"/>
                <w:sz w:val="17"/>
                <w:szCs w:val="17"/>
              </w:rPr>
              <w:t>20</w:t>
            </w:r>
          </w:p>
        </w:tc>
        <w:tc>
          <w:tcPr>
            <w:tcW w:w="360" w:type="dxa"/>
            <w:shd w:val="clear" w:color="auto" w:fill="auto"/>
            <w:vAlign w:val="bottom"/>
          </w:tcPr>
          <w:p w14:paraId="67CAFBD0"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23</w:t>
            </w:r>
          </w:p>
        </w:tc>
      </w:tr>
      <w:tr w:rsidR="000E18D4" w:rsidRPr="00E40411" w14:paraId="2349D1C0" w14:textId="77777777">
        <w:trPr>
          <w:trHeight w:val="214"/>
        </w:trPr>
        <w:tc>
          <w:tcPr>
            <w:tcW w:w="380" w:type="dxa"/>
            <w:shd w:val="clear" w:color="auto" w:fill="auto"/>
            <w:vAlign w:val="bottom"/>
          </w:tcPr>
          <w:p w14:paraId="26C488B2" w14:textId="77777777" w:rsidR="000E18D4" w:rsidRPr="00E40411" w:rsidRDefault="000E18D4" w:rsidP="00E969A3">
            <w:pPr>
              <w:tabs>
                <w:tab w:val="left" w:pos="709"/>
              </w:tabs>
              <w:adjustRightInd w:val="0"/>
              <w:snapToGrid w:val="0"/>
              <w:ind w:left="100"/>
              <w:jc w:val="both"/>
              <w:rPr>
                <w:rFonts w:ascii="Arial" w:eastAsia="Arial" w:hAnsi="Arial"/>
                <w:sz w:val="17"/>
                <w:szCs w:val="17"/>
              </w:rPr>
            </w:pPr>
            <w:r w:rsidRPr="00E40411">
              <w:rPr>
                <w:rFonts w:ascii="Arial" w:eastAsia="Arial" w:hAnsi="Arial"/>
                <w:sz w:val="17"/>
                <w:szCs w:val="17"/>
              </w:rPr>
              <w:t>C</w:t>
            </w:r>
          </w:p>
        </w:tc>
        <w:tc>
          <w:tcPr>
            <w:tcW w:w="480" w:type="dxa"/>
            <w:shd w:val="clear" w:color="auto" w:fill="auto"/>
            <w:vAlign w:val="bottom"/>
          </w:tcPr>
          <w:p w14:paraId="5CBCE7C2" w14:textId="77777777" w:rsidR="000E18D4" w:rsidRPr="00E40411" w:rsidRDefault="000E18D4" w:rsidP="00E969A3">
            <w:pPr>
              <w:tabs>
                <w:tab w:val="left" w:pos="709"/>
              </w:tabs>
              <w:adjustRightInd w:val="0"/>
              <w:snapToGrid w:val="0"/>
              <w:ind w:right="130"/>
              <w:jc w:val="both"/>
              <w:rPr>
                <w:rFonts w:ascii="Arial" w:eastAsia="Arial" w:hAnsi="Arial"/>
                <w:sz w:val="17"/>
                <w:szCs w:val="17"/>
              </w:rPr>
            </w:pPr>
            <w:r w:rsidRPr="00E40411">
              <w:rPr>
                <w:rFonts w:ascii="Arial" w:eastAsia="Arial" w:hAnsi="Arial"/>
                <w:sz w:val="17"/>
                <w:szCs w:val="17"/>
              </w:rPr>
              <w:t>3</w:t>
            </w:r>
          </w:p>
        </w:tc>
        <w:tc>
          <w:tcPr>
            <w:tcW w:w="360" w:type="dxa"/>
            <w:shd w:val="clear" w:color="auto" w:fill="auto"/>
            <w:vAlign w:val="bottom"/>
          </w:tcPr>
          <w:p w14:paraId="5613E82C" w14:textId="77777777" w:rsidR="000E18D4" w:rsidRPr="00E40411" w:rsidRDefault="000E18D4" w:rsidP="00E969A3">
            <w:pPr>
              <w:tabs>
                <w:tab w:val="left" w:pos="709"/>
              </w:tabs>
              <w:adjustRightInd w:val="0"/>
              <w:snapToGrid w:val="0"/>
              <w:ind w:right="70"/>
              <w:jc w:val="both"/>
              <w:rPr>
                <w:rFonts w:ascii="Arial" w:eastAsia="Arial" w:hAnsi="Arial"/>
                <w:sz w:val="17"/>
                <w:szCs w:val="17"/>
              </w:rPr>
            </w:pPr>
            <w:r w:rsidRPr="00E40411">
              <w:rPr>
                <w:rFonts w:ascii="Arial" w:eastAsia="Arial" w:hAnsi="Arial"/>
                <w:sz w:val="17"/>
                <w:szCs w:val="17"/>
              </w:rPr>
              <w:t>4</w:t>
            </w:r>
          </w:p>
        </w:tc>
        <w:tc>
          <w:tcPr>
            <w:tcW w:w="400" w:type="dxa"/>
            <w:shd w:val="clear" w:color="auto" w:fill="auto"/>
            <w:vAlign w:val="bottom"/>
          </w:tcPr>
          <w:p w14:paraId="54BED300" w14:textId="77777777" w:rsidR="000E18D4" w:rsidRPr="00E40411" w:rsidRDefault="000E18D4" w:rsidP="00E969A3">
            <w:pPr>
              <w:tabs>
                <w:tab w:val="left" w:pos="709"/>
              </w:tabs>
              <w:adjustRightInd w:val="0"/>
              <w:snapToGrid w:val="0"/>
              <w:ind w:right="70"/>
              <w:jc w:val="both"/>
              <w:rPr>
                <w:rFonts w:ascii="Arial" w:eastAsia="Arial" w:hAnsi="Arial"/>
                <w:sz w:val="17"/>
                <w:szCs w:val="17"/>
              </w:rPr>
            </w:pPr>
            <w:r w:rsidRPr="00E40411">
              <w:rPr>
                <w:rFonts w:ascii="Arial" w:eastAsia="Arial" w:hAnsi="Arial"/>
                <w:sz w:val="17"/>
                <w:szCs w:val="17"/>
              </w:rPr>
              <w:t>9</w:t>
            </w:r>
          </w:p>
        </w:tc>
        <w:tc>
          <w:tcPr>
            <w:tcW w:w="500" w:type="dxa"/>
            <w:shd w:val="clear" w:color="auto" w:fill="auto"/>
            <w:vAlign w:val="bottom"/>
          </w:tcPr>
          <w:p w14:paraId="37B179DF" w14:textId="77777777" w:rsidR="000E18D4" w:rsidRPr="00E40411" w:rsidRDefault="000E18D4" w:rsidP="00E969A3">
            <w:pPr>
              <w:tabs>
                <w:tab w:val="left" w:pos="709"/>
              </w:tabs>
              <w:adjustRightInd w:val="0"/>
              <w:snapToGrid w:val="0"/>
              <w:ind w:right="50"/>
              <w:jc w:val="both"/>
              <w:rPr>
                <w:rFonts w:ascii="Arial" w:eastAsia="Arial" w:hAnsi="Arial"/>
                <w:sz w:val="17"/>
                <w:szCs w:val="17"/>
              </w:rPr>
            </w:pPr>
            <w:r w:rsidRPr="00E40411">
              <w:rPr>
                <w:rFonts w:ascii="Arial" w:eastAsia="Arial" w:hAnsi="Arial"/>
                <w:sz w:val="17"/>
                <w:szCs w:val="17"/>
              </w:rPr>
              <w:t>10</w:t>
            </w:r>
          </w:p>
        </w:tc>
        <w:tc>
          <w:tcPr>
            <w:tcW w:w="480" w:type="dxa"/>
            <w:shd w:val="clear" w:color="auto" w:fill="auto"/>
            <w:vAlign w:val="bottom"/>
          </w:tcPr>
          <w:p w14:paraId="2E9D35CE" w14:textId="77777777" w:rsidR="000E18D4" w:rsidRPr="00E40411" w:rsidRDefault="000E18D4" w:rsidP="00E969A3">
            <w:pPr>
              <w:tabs>
                <w:tab w:val="left" w:pos="709"/>
              </w:tabs>
              <w:adjustRightInd w:val="0"/>
              <w:snapToGrid w:val="0"/>
              <w:ind w:right="50"/>
              <w:jc w:val="both"/>
              <w:rPr>
                <w:rFonts w:ascii="Arial" w:eastAsia="Arial" w:hAnsi="Arial"/>
                <w:sz w:val="17"/>
                <w:szCs w:val="17"/>
              </w:rPr>
            </w:pPr>
            <w:r w:rsidRPr="00E40411">
              <w:rPr>
                <w:rFonts w:ascii="Arial" w:eastAsia="Arial" w:hAnsi="Arial"/>
                <w:sz w:val="17"/>
                <w:szCs w:val="17"/>
              </w:rPr>
              <w:t>15</w:t>
            </w:r>
          </w:p>
        </w:tc>
        <w:tc>
          <w:tcPr>
            <w:tcW w:w="480" w:type="dxa"/>
            <w:shd w:val="clear" w:color="auto" w:fill="auto"/>
            <w:vAlign w:val="bottom"/>
          </w:tcPr>
          <w:p w14:paraId="6025F8D9" w14:textId="77777777" w:rsidR="000E18D4" w:rsidRPr="00E40411" w:rsidRDefault="000E18D4" w:rsidP="00E969A3">
            <w:pPr>
              <w:tabs>
                <w:tab w:val="left" w:pos="709"/>
              </w:tabs>
              <w:adjustRightInd w:val="0"/>
              <w:snapToGrid w:val="0"/>
              <w:ind w:right="50"/>
              <w:jc w:val="both"/>
              <w:rPr>
                <w:rFonts w:ascii="Arial" w:eastAsia="Arial" w:hAnsi="Arial"/>
                <w:sz w:val="17"/>
                <w:szCs w:val="17"/>
              </w:rPr>
            </w:pPr>
            <w:r w:rsidRPr="00E40411">
              <w:rPr>
                <w:rFonts w:ascii="Arial" w:eastAsia="Arial" w:hAnsi="Arial"/>
                <w:sz w:val="17"/>
                <w:szCs w:val="17"/>
              </w:rPr>
              <w:t>16</w:t>
            </w:r>
          </w:p>
        </w:tc>
        <w:tc>
          <w:tcPr>
            <w:tcW w:w="480" w:type="dxa"/>
            <w:shd w:val="clear" w:color="auto" w:fill="auto"/>
            <w:vAlign w:val="bottom"/>
          </w:tcPr>
          <w:p w14:paraId="2BC894F2" w14:textId="77777777" w:rsidR="000E18D4" w:rsidRPr="00E40411" w:rsidRDefault="000E18D4" w:rsidP="00E969A3">
            <w:pPr>
              <w:tabs>
                <w:tab w:val="left" w:pos="709"/>
              </w:tabs>
              <w:adjustRightInd w:val="0"/>
              <w:snapToGrid w:val="0"/>
              <w:ind w:right="50"/>
              <w:jc w:val="both"/>
              <w:rPr>
                <w:rFonts w:ascii="Arial" w:eastAsia="Arial" w:hAnsi="Arial"/>
                <w:sz w:val="17"/>
                <w:szCs w:val="17"/>
              </w:rPr>
            </w:pPr>
            <w:r w:rsidRPr="00E40411">
              <w:rPr>
                <w:rFonts w:ascii="Arial" w:eastAsia="Arial" w:hAnsi="Arial"/>
                <w:sz w:val="17"/>
                <w:szCs w:val="17"/>
              </w:rPr>
              <w:t>21</w:t>
            </w:r>
          </w:p>
        </w:tc>
        <w:tc>
          <w:tcPr>
            <w:tcW w:w="360" w:type="dxa"/>
            <w:shd w:val="clear" w:color="auto" w:fill="auto"/>
            <w:vAlign w:val="bottom"/>
          </w:tcPr>
          <w:p w14:paraId="4906C1E9"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22</w:t>
            </w:r>
          </w:p>
        </w:tc>
      </w:tr>
    </w:tbl>
    <w:p w14:paraId="62007EE0" w14:textId="77777777" w:rsidR="003D4193" w:rsidRPr="00E40411" w:rsidRDefault="003D4193" w:rsidP="00E969A3">
      <w:pPr>
        <w:tabs>
          <w:tab w:val="left" w:pos="709"/>
        </w:tabs>
        <w:adjustRightInd w:val="0"/>
        <w:snapToGrid w:val="0"/>
        <w:ind w:left="1420" w:hanging="1420"/>
        <w:jc w:val="both"/>
        <w:rPr>
          <w:rFonts w:ascii="Arial" w:eastAsia="Arial" w:hAnsi="Arial"/>
          <w:sz w:val="17"/>
          <w:szCs w:val="17"/>
        </w:rPr>
      </w:pPr>
      <w:r w:rsidRPr="00E40411">
        <w:rPr>
          <w:rFonts w:ascii="Arial" w:eastAsia="Arial" w:hAnsi="Arial"/>
          <w:sz w:val="17"/>
          <w:szCs w:val="17"/>
        </w:rPr>
        <w:tab/>
        <w:t>20.3.4</w:t>
      </w:r>
      <w:r w:rsidRPr="00E40411">
        <w:rPr>
          <w:rFonts w:ascii="Arial" w:eastAsia="Arial" w:hAnsi="Arial"/>
          <w:sz w:val="17"/>
          <w:szCs w:val="17"/>
        </w:rPr>
        <w:tab/>
        <w:t>U svakom slučaju, redosled nastupa grupa određuje se žrebom nakon što je formiran sastav grupe.</w:t>
      </w:r>
    </w:p>
    <w:p w14:paraId="4810463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361B871" w14:textId="77777777" w:rsidR="003D4193" w:rsidRPr="00E40411" w:rsidRDefault="003D4193"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U prvom krugu, kako bi se smanjio broj neophodnih grupa, prihvatljivo je i uobičajeno da se dodatne raspoložive staze koriste u trkama do</w:t>
      </w:r>
      <w:r w:rsidR="006F5876" w:rsidRPr="00E40411">
        <w:rPr>
          <w:rFonts w:ascii="Arial" w:eastAsia="Arial" w:hAnsi="Arial"/>
          <w:color w:val="00853B"/>
          <w:sz w:val="17"/>
          <w:szCs w:val="17"/>
        </w:rPr>
        <w:t xml:space="preserve"> i zaključno sa</w:t>
      </w:r>
      <w:r w:rsidRPr="00E40411">
        <w:rPr>
          <w:rFonts w:ascii="Arial" w:eastAsia="Arial" w:hAnsi="Arial"/>
          <w:color w:val="00853B"/>
          <w:sz w:val="17"/>
          <w:szCs w:val="17"/>
        </w:rPr>
        <w:t xml:space="preserve"> 400 m (na primer, deveta staza na pravoj ili kružnoj stazi)</w:t>
      </w:r>
      <w:r w:rsidR="006F5876" w:rsidRPr="00E40411">
        <w:rPr>
          <w:rFonts w:ascii="Arial" w:eastAsia="Arial" w:hAnsi="Arial"/>
          <w:color w:val="00853B"/>
          <w:sz w:val="17"/>
          <w:szCs w:val="17"/>
        </w:rPr>
        <w:t>,</w:t>
      </w:r>
      <w:r w:rsidRPr="00E40411">
        <w:rPr>
          <w:rFonts w:ascii="Arial" w:eastAsia="Arial" w:hAnsi="Arial"/>
          <w:color w:val="00853B"/>
          <w:sz w:val="17"/>
          <w:szCs w:val="17"/>
        </w:rPr>
        <w:t xml:space="preserve"> kao i da više od jednog takmičara bude u jednoj stazi na startu trke na 800 m.</w:t>
      </w:r>
    </w:p>
    <w:p w14:paraId="46ED9D71" w14:textId="77777777" w:rsidR="006F5876" w:rsidRPr="00E40411" w:rsidRDefault="006F5876"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Nasumično žrebanje kojim se određuje redosled grupa temelji</w:t>
      </w:r>
      <w:r w:rsidR="0096593B" w:rsidRPr="00E40411">
        <w:rPr>
          <w:rFonts w:ascii="Arial" w:eastAsia="Arial" w:hAnsi="Arial"/>
          <w:color w:val="00853B"/>
          <w:sz w:val="17"/>
          <w:szCs w:val="17"/>
        </w:rPr>
        <w:t xml:space="preserve"> se</w:t>
      </w:r>
      <w:r w:rsidRPr="00E40411">
        <w:rPr>
          <w:rFonts w:ascii="Arial" w:eastAsia="Arial" w:hAnsi="Arial"/>
          <w:color w:val="00853B"/>
          <w:sz w:val="17"/>
          <w:szCs w:val="17"/>
        </w:rPr>
        <w:t xml:space="preserve"> na pravičnosti. U trkama na srednje i duge staze, takmiča</w:t>
      </w:r>
      <w:r w:rsidR="00B469F7" w:rsidRPr="00E40411">
        <w:rPr>
          <w:rFonts w:ascii="Arial" w:eastAsia="Arial" w:hAnsi="Arial"/>
          <w:color w:val="00853B"/>
          <w:sz w:val="17"/>
          <w:szCs w:val="17"/>
        </w:rPr>
        <w:t>ri koji trče u poslednjoj grupi</w:t>
      </w:r>
      <w:r w:rsidRPr="00E40411">
        <w:rPr>
          <w:rFonts w:ascii="Arial" w:eastAsia="Arial" w:hAnsi="Arial"/>
          <w:color w:val="00853B"/>
          <w:sz w:val="17"/>
          <w:szCs w:val="17"/>
        </w:rPr>
        <w:t xml:space="preserve"> znaće koji rezultat moraju da ostvare kako bi se kvalifikovali, kada se radi o kvalifikovanju po vremenu. Čak i kod kraćih trka, postoji aspekt pravičnosti, s obzirom na to da vremenski uslovi mogu da se promene (iznenadna kiša ili promena u jačini ili pravcu vetra). Pravičnost zahteva da se redosled grupa određuje nasumično.</w:t>
      </w:r>
    </w:p>
    <w:p w14:paraId="24BDE27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3A52CEC" w14:textId="77777777" w:rsidR="00C7770D" w:rsidRPr="00E40411" w:rsidRDefault="00C7770D" w:rsidP="00E969A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Žrebanje staza</w:t>
      </w:r>
    </w:p>
    <w:p w14:paraId="12B916BB" w14:textId="77777777" w:rsidR="00C7770D" w:rsidRPr="00E40411" w:rsidRDefault="008F4FAB"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20.4</w:t>
      </w:r>
      <w:r w:rsidRPr="00E40411">
        <w:rPr>
          <w:rFonts w:ascii="Arial" w:eastAsia="Times New Roman" w:hAnsi="Arial"/>
          <w:sz w:val="17"/>
          <w:szCs w:val="17"/>
        </w:rPr>
        <w:tab/>
        <w:t xml:space="preserve">Za trke </w:t>
      </w:r>
      <w:r w:rsidR="00C7770D" w:rsidRPr="00E40411">
        <w:rPr>
          <w:rFonts w:ascii="Arial" w:eastAsia="Times New Roman" w:hAnsi="Arial"/>
          <w:sz w:val="17"/>
          <w:szCs w:val="17"/>
        </w:rPr>
        <w:t xml:space="preserve">do </w:t>
      </w:r>
      <w:r w:rsidRPr="00E40411">
        <w:rPr>
          <w:rFonts w:ascii="Arial" w:eastAsia="Times New Roman" w:hAnsi="Arial"/>
          <w:sz w:val="17"/>
          <w:szCs w:val="17"/>
        </w:rPr>
        <w:t xml:space="preserve">i </w:t>
      </w:r>
      <w:r w:rsidR="00C7770D" w:rsidRPr="00E40411">
        <w:rPr>
          <w:rFonts w:ascii="Arial" w:eastAsia="Times New Roman" w:hAnsi="Arial"/>
          <w:sz w:val="17"/>
          <w:szCs w:val="17"/>
        </w:rPr>
        <w:t>zaključno</w:t>
      </w:r>
      <w:r w:rsidRPr="00E40411">
        <w:rPr>
          <w:rFonts w:ascii="Arial" w:eastAsia="Times New Roman" w:hAnsi="Arial"/>
          <w:sz w:val="17"/>
          <w:szCs w:val="17"/>
        </w:rPr>
        <w:t xml:space="preserve"> sa</w:t>
      </w:r>
      <w:r w:rsidR="00C7770D" w:rsidRPr="00E40411">
        <w:rPr>
          <w:rFonts w:ascii="Arial" w:eastAsia="Times New Roman" w:hAnsi="Arial"/>
          <w:sz w:val="17"/>
          <w:szCs w:val="17"/>
        </w:rPr>
        <w:t xml:space="preserve"> 800 m, kao i za trke štafeta do </w:t>
      </w:r>
      <w:r w:rsidRPr="00E40411">
        <w:rPr>
          <w:rFonts w:ascii="Arial" w:eastAsia="Times New Roman" w:hAnsi="Arial"/>
          <w:sz w:val="17"/>
          <w:szCs w:val="17"/>
        </w:rPr>
        <w:t xml:space="preserve">i </w:t>
      </w:r>
      <w:r w:rsidR="00C7770D" w:rsidRPr="00E40411">
        <w:rPr>
          <w:rFonts w:ascii="Arial" w:eastAsia="Times New Roman" w:hAnsi="Arial"/>
          <w:sz w:val="17"/>
          <w:szCs w:val="17"/>
        </w:rPr>
        <w:t>zaključno</w:t>
      </w:r>
      <w:r w:rsidRPr="00E40411">
        <w:rPr>
          <w:rFonts w:ascii="Arial" w:eastAsia="Times New Roman" w:hAnsi="Arial"/>
          <w:sz w:val="17"/>
          <w:szCs w:val="17"/>
        </w:rPr>
        <w:t xml:space="preserve"> sa</w:t>
      </w:r>
      <w:r w:rsidR="00C7770D" w:rsidRPr="00E40411">
        <w:rPr>
          <w:rFonts w:ascii="Arial" w:eastAsia="Times New Roman" w:hAnsi="Arial"/>
          <w:sz w:val="17"/>
          <w:szCs w:val="17"/>
        </w:rPr>
        <w:t xml:space="preserve"> 4×400 m, kada se takmičenje odvija kroz više</w:t>
      </w:r>
      <w:r w:rsidRPr="00E40411">
        <w:rPr>
          <w:rFonts w:ascii="Arial" w:eastAsia="Times New Roman" w:hAnsi="Arial"/>
          <w:sz w:val="17"/>
          <w:szCs w:val="17"/>
        </w:rPr>
        <w:t xml:space="preserve"> uzastopnih</w:t>
      </w:r>
      <w:r w:rsidR="00C7770D" w:rsidRPr="00E40411">
        <w:rPr>
          <w:rFonts w:ascii="Arial" w:eastAsia="Times New Roman" w:hAnsi="Arial"/>
          <w:sz w:val="17"/>
          <w:szCs w:val="17"/>
        </w:rPr>
        <w:t xml:space="preserve"> krugova, staze se dodeljuju po sledećem principu:</w:t>
      </w:r>
    </w:p>
    <w:p w14:paraId="61A9B1DD" w14:textId="77777777" w:rsidR="00C7770D" w:rsidRPr="00E40411" w:rsidRDefault="008F4FAB"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20.4.1</w:t>
      </w:r>
      <w:r w:rsidRPr="00E40411">
        <w:rPr>
          <w:rFonts w:ascii="Arial" w:eastAsia="Times New Roman" w:hAnsi="Arial"/>
          <w:sz w:val="17"/>
          <w:szCs w:val="17"/>
        </w:rPr>
        <w:tab/>
        <w:t xml:space="preserve">Osim ukoliko važeće propozicije ne nalažu drugačije, za prvi krug </w:t>
      </w:r>
      <w:r w:rsidR="00C7770D" w:rsidRPr="00E40411">
        <w:rPr>
          <w:rFonts w:ascii="Arial" w:eastAsia="Times New Roman" w:hAnsi="Arial"/>
          <w:sz w:val="17"/>
          <w:szCs w:val="17"/>
        </w:rPr>
        <w:t xml:space="preserve">i </w:t>
      </w:r>
      <w:r w:rsidRPr="00E40411">
        <w:rPr>
          <w:rFonts w:ascii="Arial" w:eastAsia="Times New Roman" w:hAnsi="Arial"/>
          <w:sz w:val="17"/>
          <w:szCs w:val="17"/>
        </w:rPr>
        <w:t xml:space="preserve">za </w:t>
      </w:r>
      <w:r w:rsidR="00C7770D" w:rsidRPr="00E40411">
        <w:rPr>
          <w:rFonts w:ascii="Arial" w:eastAsia="Times New Roman" w:hAnsi="Arial"/>
          <w:sz w:val="17"/>
          <w:szCs w:val="17"/>
        </w:rPr>
        <w:t>sve</w:t>
      </w:r>
      <w:r w:rsidRPr="00E40411">
        <w:rPr>
          <w:rFonts w:ascii="Arial" w:eastAsia="Times New Roman" w:hAnsi="Arial"/>
          <w:sz w:val="17"/>
          <w:szCs w:val="17"/>
        </w:rPr>
        <w:t xml:space="preserve"> dodatne</w:t>
      </w:r>
      <w:r w:rsidR="00C7770D" w:rsidRPr="00E40411">
        <w:rPr>
          <w:rFonts w:ascii="Arial" w:eastAsia="Times New Roman" w:hAnsi="Arial"/>
          <w:sz w:val="17"/>
          <w:szCs w:val="17"/>
        </w:rPr>
        <w:t xml:space="preserve"> </w:t>
      </w:r>
      <w:r w:rsidRPr="00E40411">
        <w:rPr>
          <w:rFonts w:ascii="Arial" w:eastAsia="Times New Roman" w:hAnsi="Arial"/>
          <w:sz w:val="17"/>
          <w:szCs w:val="17"/>
        </w:rPr>
        <w:t xml:space="preserve">preliminarne </w:t>
      </w:r>
      <w:r w:rsidRPr="00E40411">
        <w:rPr>
          <w:rFonts w:ascii="Arial" w:eastAsia="Times New Roman" w:hAnsi="Arial"/>
          <w:sz w:val="17"/>
          <w:szCs w:val="17"/>
        </w:rPr>
        <w:lastRenderedPageBreak/>
        <w:t>kvalifikacione</w:t>
      </w:r>
      <w:r w:rsidR="00C7770D" w:rsidRPr="00E40411">
        <w:rPr>
          <w:rFonts w:ascii="Arial" w:eastAsia="Times New Roman" w:hAnsi="Arial"/>
          <w:sz w:val="17"/>
          <w:szCs w:val="17"/>
        </w:rPr>
        <w:t xml:space="preserve"> krugove po članu 20.1</w:t>
      </w:r>
      <w:r w:rsidRPr="00E40411">
        <w:rPr>
          <w:rFonts w:ascii="Arial" w:eastAsia="Times New Roman" w:hAnsi="Arial"/>
          <w:sz w:val="17"/>
          <w:szCs w:val="17"/>
        </w:rPr>
        <w:t>.</w:t>
      </w:r>
      <w:r w:rsidR="00C7770D" w:rsidRPr="00E40411">
        <w:rPr>
          <w:rFonts w:ascii="Arial" w:eastAsia="Times New Roman" w:hAnsi="Arial"/>
          <w:sz w:val="17"/>
          <w:szCs w:val="17"/>
        </w:rPr>
        <w:t xml:space="preserve"> Tehničkih pravila, redosled staza se određuje žrebanjem.</w:t>
      </w:r>
    </w:p>
    <w:p w14:paraId="46195263" w14:textId="77777777" w:rsidR="00C7770D" w:rsidRPr="00E40411" w:rsidRDefault="008F4FAB"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00C7770D" w:rsidRPr="00E40411">
        <w:rPr>
          <w:rFonts w:ascii="Arial" w:eastAsia="Times New Roman" w:hAnsi="Arial"/>
          <w:sz w:val="17"/>
          <w:szCs w:val="17"/>
        </w:rPr>
        <w:t>20.4.2</w:t>
      </w:r>
      <w:r w:rsidR="00C7770D" w:rsidRPr="00E40411">
        <w:rPr>
          <w:rFonts w:ascii="Arial" w:eastAsia="Times New Roman" w:hAnsi="Arial"/>
          <w:sz w:val="17"/>
          <w:szCs w:val="17"/>
        </w:rPr>
        <w:tab/>
        <w:t xml:space="preserve">Nakon prvog kruga, takmičari </w:t>
      </w:r>
      <w:r w:rsidRPr="00E40411">
        <w:rPr>
          <w:rFonts w:ascii="Arial" w:eastAsia="Times New Roman" w:hAnsi="Arial"/>
          <w:sz w:val="17"/>
          <w:szCs w:val="17"/>
        </w:rPr>
        <w:t>se rangiraju</w:t>
      </w:r>
      <w:r w:rsidR="00C7770D" w:rsidRPr="00E40411">
        <w:rPr>
          <w:rFonts w:ascii="Arial" w:eastAsia="Times New Roman" w:hAnsi="Arial"/>
          <w:sz w:val="17"/>
          <w:szCs w:val="17"/>
        </w:rPr>
        <w:t xml:space="preserve"> posle svakog kruga u skladu sa procedurom objašnjenom u članu 20.3.2 (a), ili za trku na 800 m</w:t>
      </w:r>
      <w:r w:rsidRPr="00E40411">
        <w:rPr>
          <w:rFonts w:ascii="Arial" w:eastAsia="Times New Roman" w:hAnsi="Arial"/>
          <w:sz w:val="17"/>
          <w:szCs w:val="17"/>
        </w:rPr>
        <w:t>,</w:t>
      </w:r>
      <w:r w:rsidR="00C7770D" w:rsidRPr="00E40411">
        <w:rPr>
          <w:rFonts w:ascii="Arial" w:eastAsia="Times New Roman" w:hAnsi="Arial"/>
          <w:sz w:val="17"/>
          <w:szCs w:val="17"/>
        </w:rPr>
        <w:t xml:space="preserve"> u članu 20.3.2 (b) Tehničkih pravila.</w:t>
      </w:r>
    </w:p>
    <w:p w14:paraId="547A7768" w14:textId="77777777" w:rsidR="00C7770D" w:rsidRPr="00E40411" w:rsidRDefault="008F4FAB"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Pr="00E40411">
        <w:rPr>
          <w:rFonts w:ascii="Arial" w:eastAsia="Times New Roman" w:hAnsi="Arial"/>
          <w:sz w:val="17"/>
          <w:szCs w:val="17"/>
        </w:rPr>
        <w:tab/>
      </w:r>
      <w:r w:rsidR="000721F7" w:rsidRPr="00E40411">
        <w:rPr>
          <w:rFonts w:ascii="Arial" w:eastAsia="Times New Roman" w:hAnsi="Arial"/>
          <w:sz w:val="17"/>
          <w:szCs w:val="17"/>
        </w:rPr>
        <w:t>Kod atletske staze</w:t>
      </w:r>
      <w:r w:rsidRPr="00E40411">
        <w:rPr>
          <w:rFonts w:ascii="Arial" w:eastAsia="Times New Roman" w:hAnsi="Arial"/>
          <w:sz w:val="17"/>
          <w:szCs w:val="17"/>
        </w:rPr>
        <w:t xml:space="preserve"> koja je podeljena na 8 odvojenih staza za trčanje,</w:t>
      </w:r>
      <w:r w:rsidR="000721F7" w:rsidRPr="00E40411">
        <w:rPr>
          <w:rFonts w:ascii="Arial" w:eastAsia="Times New Roman" w:hAnsi="Arial"/>
          <w:sz w:val="17"/>
          <w:szCs w:val="17"/>
        </w:rPr>
        <w:t xml:space="preserve"> z</w:t>
      </w:r>
      <w:r w:rsidR="00C7770D" w:rsidRPr="00E40411">
        <w:rPr>
          <w:rFonts w:ascii="Arial" w:eastAsia="Times New Roman" w:hAnsi="Arial"/>
          <w:sz w:val="17"/>
          <w:szCs w:val="17"/>
        </w:rPr>
        <w:t>ati</w:t>
      </w:r>
      <w:r w:rsidR="000721F7" w:rsidRPr="00E40411">
        <w:rPr>
          <w:rFonts w:ascii="Arial" w:eastAsia="Times New Roman" w:hAnsi="Arial"/>
          <w:sz w:val="17"/>
          <w:szCs w:val="17"/>
        </w:rPr>
        <w:t>m se vrše tri žrebanja za staze. Ukoliko je atletska staza podeljena na manje ili više odvojenih staza za trčanje, treba koristiti načela sledećeg sistema sa neophodnim izmenama.</w:t>
      </w:r>
    </w:p>
    <w:p w14:paraId="7943A9A5" w14:textId="77777777" w:rsidR="000721F7" w:rsidRPr="00E40411" w:rsidRDefault="000721F7"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20.4.3</w:t>
      </w:r>
      <w:r w:rsidRPr="00E40411">
        <w:rPr>
          <w:rFonts w:ascii="Arial" w:eastAsia="Times New Roman" w:hAnsi="Arial"/>
          <w:sz w:val="17"/>
          <w:szCs w:val="17"/>
        </w:rPr>
        <w:tab/>
        <w:t>Za trke na pravom delu staze:</w:t>
      </w:r>
    </w:p>
    <w:p w14:paraId="33D0091E" w14:textId="77777777" w:rsidR="00C7770D" w:rsidRPr="00E40411" w:rsidRDefault="00C7770D" w:rsidP="00B469F7">
      <w:pPr>
        <w:adjustRightInd w:val="0"/>
        <w:snapToGrid w:val="0"/>
        <w:ind w:left="1985" w:hanging="567"/>
        <w:jc w:val="both"/>
        <w:rPr>
          <w:rFonts w:ascii="Arial" w:eastAsia="Times New Roman" w:hAnsi="Arial"/>
          <w:sz w:val="17"/>
          <w:szCs w:val="17"/>
        </w:rPr>
      </w:pPr>
      <w:r w:rsidRPr="00E40411">
        <w:rPr>
          <w:rFonts w:ascii="Arial" w:eastAsia="Times New Roman" w:hAnsi="Arial"/>
          <w:sz w:val="17"/>
          <w:szCs w:val="17"/>
        </w:rPr>
        <w:t>a.</w:t>
      </w:r>
      <w:r w:rsidRPr="00E40411">
        <w:rPr>
          <w:rFonts w:ascii="Arial" w:eastAsia="Times New Roman" w:hAnsi="Arial"/>
          <w:sz w:val="17"/>
          <w:szCs w:val="17"/>
        </w:rPr>
        <w:tab/>
        <w:t>jedno</w:t>
      </w:r>
      <w:r w:rsidR="000721F7" w:rsidRPr="00E40411">
        <w:rPr>
          <w:rFonts w:ascii="Arial" w:eastAsia="Times New Roman" w:hAnsi="Arial"/>
          <w:sz w:val="17"/>
          <w:szCs w:val="17"/>
        </w:rPr>
        <w:t xml:space="preserve"> žrebanje</w:t>
      </w:r>
      <w:r w:rsidRPr="00E40411">
        <w:rPr>
          <w:rFonts w:ascii="Arial" w:eastAsia="Times New Roman" w:hAnsi="Arial"/>
          <w:sz w:val="17"/>
          <w:szCs w:val="17"/>
        </w:rPr>
        <w:t xml:space="preserve"> za četvoro najbolje rangiranih takmičara ili ekipa, za dodelu mesta u stazama 3, 4, 5 i 6;</w:t>
      </w:r>
    </w:p>
    <w:p w14:paraId="4EFA8636" w14:textId="77777777" w:rsidR="00C7770D" w:rsidRPr="00E40411" w:rsidRDefault="00C7770D" w:rsidP="00B469F7">
      <w:pPr>
        <w:tabs>
          <w:tab w:val="left" w:pos="709"/>
        </w:tabs>
        <w:adjustRightInd w:val="0"/>
        <w:snapToGrid w:val="0"/>
        <w:ind w:left="1985" w:hanging="567"/>
        <w:jc w:val="both"/>
        <w:rPr>
          <w:rFonts w:ascii="Arial" w:eastAsia="Times New Roman" w:hAnsi="Arial"/>
          <w:sz w:val="17"/>
          <w:szCs w:val="17"/>
        </w:rPr>
      </w:pPr>
      <w:r w:rsidRPr="00E40411">
        <w:rPr>
          <w:rFonts w:ascii="Arial" w:eastAsia="Times New Roman" w:hAnsi="Arial"/>
          <w:sz w:val="17"/>
          <w:szCs w:val="17"/>
        </w:rPr>
        <w:t>b.</w:t>
      </w:r>
      <w:r w:rsidRPr="00E40411">
        <w:rPr>
          <w:rFonts w:ascii="Arial" w:eastAsia="Times New Roman" w:hAnsi="Arial"/>
          <w:sz w:val="17"/>
          <w:szCs w:val="17"/>
        </w:rPr>
        <w:tab/>
        <w:t xml:space="preserve">drugo </w:t>
      </w:r>
      <w:r w:rsidR="000721F7" w:rsidRPr="00E40411">
        <w:rPr>
          <w:rFonts w:ascii="Arial" w:eastAsia="Times New Roman" w:hAnsi="Arial"/>
          <w:sz w:val="17"/>
          <w:szCs w:val="17"/>
        </w:rPr>
        <w:t xml:space="preserve">žrebanje </w:t>
      </w:r>
      <w:r w:rsidRPr="00E40411">
        <w:rPr>
          <w:rFonts w:ascii="Arial" w:eastAsia="Times New Roman" w:hAnsi="Arial"/>
          <w:sz w:val="17"/>
          <w:szCs w:val="17"/>
        </w:rPr>
        <w:t>za peto</w:t>
      </w:r>
      <w:r w:rsidR="00B469F7" w:rsidRPr="00E40411">
        <w:rPr>
          <w:rFonts w:ascii="Arial" w:eastAsia="Times New Roman" w:hAnsi="Arial"/>
          <w:sz w:val="17"/>
          <w:szCs w:val="17"/>
        </w:rPr>
        <w:t>g</w:t>
      </w:r>
      <w:r w:rsidRPr="00E40411">
        <w:rPr>
          <w:rFonts w:ascii="Arial" w:eastAsia="Times New Roman" w:hAnsi="Arial"/>
          <w:sz w:val="17"/>
          <w:szCs w:val="17"/>
        </w:rPr>
        <w:t xml:space="preserve"> i šestorangiranog takmičara ili e</w:t>
      </w:r>
      <w:r w:rsidR="000721F7" w:rsidRPr="00E40411">
        <w:rPr>
          <w:rFonts w:ascii="Arial" w:eastAsia="Times New Roman" w:hAnsi="Arial"/>
          <w:sz w:val="17"/>
          <w:szCs w:val="17"/>
        </w:rPr>
        <w:t>kipu, za dodelu mesta u stazama 2 i 7</w:t>
      </w:r>
      <w:r w:rsidRPr="00E40411">
        <w:rPr>
          <w:rFonts w:ascii="Arial" w:eastAsia="Times New Roman" w:hAnsi="Arial"/>
          <w:sz w:val="17"/>
          <w:szCs w:val="17"/>
        </w:rPr>
        <w:t>, i</w:t>
      </w:r>
    </w:p>
    <w:p w14:paraId="7BFB95F0" w14:textId="77777777" w:rsidR="000721F7" w:rsidRPr="00E40411" w:rsidRDefault="00C7770D" w:rsidP="00B469F7">
      <w:pPr>
        <w:tabs>
          <w:tab w:val="left" w:pos="709"/>
          <w:tab w:val="left" w:pos="1418"/>
        </w:tabs>
        <w:adjustRightInd w:val="0"/>
        <w:snapToGrid w:val="0"/>
        <w:ind w:left="1985" w:hanging="567"/>
        <w:jc w:val="both"/>
        <w:rPr>
          <w:rFonts w:ascii="Arial" w:eastAsia="Times New Roman" w:hAnsi="Arial"/>
          <w:sz w:val="17"/>
          <w:szCs w:val="17"/>
        </w:rPr>
      </w:pPr>
      <w:r w:rsidRPr="00E40411">
        <w:rPr>
          <w:rFonts w:ascii="Arial" w:eastAsia="Times New Roman" w:hAnsi="Arial"/>
          <w:sz w:val="17"/>
          <w:szCs w:val="17"/>
        </w:rPr>
        <w:t>c.</w:t>
      </w:r>
      <w:r w:rsidRPr="00E40411">
        <w:rPr>
          <w:rFonts w:ascii="Arial" w:eastAsia="Times New Roman" w:hAnsi="Arial"/>
          <w:sz w:val="17"/>
          <w:szCs w:val="17"/>
        </w:rPr>
        <w:tab/>
        <w:t xml:space="preserve">treće </w:t>
      </w:r>
      <w:r w:rsidR="000721F7" w:rsidRPr="00E40411">
        <w:rPr>
          <w:rFonts w:ascii="Arial" w:eastAsia="Times New Roman" w:hAnsi="Arial"/>
          <w:sz w:val="17"/>
          <w:szCs w:val="17"/>
        </w:rPr>
        <w:t xml:space="preserve">žrebanje </w:t>
      </w:r>
      <w:r w:rsidRPr="00E40411">
        <w:rPr>
          <w:rFonts w:ascii="Arial" w:eastAsia="Times New Roman" w:hAnsi="Arial"/>
          <w:sz w:val="17"/>
          <w:szCs w:val="17"/>
        </w:rPr>
        <w:t>za dvoje najslabije rangiranih takmičara ili ekipa, z</w:t>
      </w:r>
      <w:r w:rsidR="000721F7" w:rsidRPr="00E40411">
        <w:rPr>
          <w:rFonts w:ascii="Arial" w:eastAsia="Times New Roman" w:hAnsi="Arial"/>
          <w:sz w:val="17"/>
          <w:szCs w:val="17"/>
        </w:rPr>
        <w:t>a dodelu mesta u stazama 1 i 8.</w:t>
      </w:r>
    </w:p>
    <w:p w14:paraId="7DB40D99" w14:textId="77777777" w:rsidR="00C7770D" w:rsidRPr="00E40411" w:rsidRDefault="000721F7" w:rsidP="00E969A3">
      <w:pPr>
        <w:tabs>
          <w:tab w:val="left" w:pos="709"/>
          <w:tab w:val="left" w:pos="1418"/>
        </w:tabs>
        <w:adjustRightInd w:val="0"/>
        <w:snapToGrid w:val="0"/>
        <w:jc w:val="both"/>
        <w:rPr>
          <w:rFonts w:ascii="Arial" w:eastAsia="Times New Roman" w:hAnsi="Arial"/>
          <w:sz w:val="17"/>
          <w:szCs w:val="17"/>
        </w:rPr>
      </w:pPr>
      <w:r w:rsidRPr="00E40411">
        <w:rPr>
          <w:rFonts w:ascii="Arial" w:eastAsia="Times New Roman" w:hAnsi="Arial"/>
          <w:sz w:val="17"/>
          <w:szCs w:val="17"/>
        </w:rPr>
        <w:tab/>
        <w:t>20.4.4</w:t>
      </w:r>
      <w:r w:rsidRPr="00E40411">
        <w:rPr>
          <w:rFonts w:ascii="Arial" w:eastAsia="Times New Roman" w:hAnsi="Arial"/>
          <w:sz w:val="17"/>
          <w:szCs w:val="17"/>
        </w:rPr>
        <w:tab/>
        <w:t>Za trke na 200 m:</w:t>
      </w:r>
    </w:p>
    <w:p w14:paraId="7F7A98B2" w14:textId="77777777" w:rsidR="000721F7" w:rsidRPr="00E40411" w:rsidRDefault="000721F7" w:rsidP="00B469F7">
      <w:pPr>
        <w:tabs>
          <w:tab w:val="left" w:pos="709"/>
          <w:tab w:val="left" w:pos="1418"/>
        </w:tabs>
        <w:adjustRightInd w:val="0"/>
        <w:snapToGrid w:val="0"/>
        <w:ind w:left="1985" w:hanging="567"/>
        <w:jc w:val="both"/>
        <w:rPr>
          <w:rFonts w:ascii="Arial" w:eastAsia="Times New Roman" w:hAnsi="Arial"/>
          <w:sz w:val="17"/>
          <w:szCs w:val="17"/>
        </w:rPr>
      </w:pPr>
      <w:r w:rsidRPr="00E40411">
        <w:rPr>
          <w:rFonts w:ascii="Arial" w:eastAsia="Times New Roman" w:hAnsi="Arial"/>
          <w:sz w:val="17"/>
          <w:szCs w:val="17"/>
        </w:rPr>
        <w:t>a.</w:t>
      </w:r>
      <w:r w:rsidRPr="00E40411">
        <w:rPr>
          <w:rFonts w:ascii="Arial" w:eastAsia="Times New Roman" w:hAnsi="Arial"/>
          <w:sz w:val="17"/>
          <w:szCs w:val="17"/>
        </w:rPr>
        <w:tab/>
        <w:t>jedno žrebanje za troje najbolje rangiranih takmičara ili ekipa, za dodelu mesta u stazama 5, 6 i 7;</w:t>
      </w:r>
    </w:p>
    <w:p w14:paraId="1D40D715" w14:textId="77777777" w:rsidR="000721F7" w:rsidRPr="00E40411" w:rsidRDefault="000721F7" w:rsidP="00B469F7">
      <w:pPr>
        <w:tabs>
          <w:tab w:val="left" w:pos="709"/>
        </w:tabs>
        <w:adjustRightInd w:val="0"/>
        <w:snapToGrid w:val="0"/>
        <w:ind w:left="1985" w:hanging="567"/>
        <w:jc w:val="both"/>
        <w:rPr>
          <w:rFonts w:ascii="Arial" w:eastAsia="Arial" w:hAnsi="Arial"/>
          <w:sz w:val="17"/>
          <w:szCs w:val="17"/>
        </w:rPr>
      </w:pPr>
      <w:r w:rsidRPr="00E40411">
        <w:rPr>
          <w:rFonts w:ascii="Arial" w:eastAsia="Arial" w:hAnsi="Arial"/>
          <w:sz w:val="17"/>
          <w:szCs w:val="17"/>
        </w:rPr>
        <w:t>b.</w:t>
      </w:r>
      <w:r w:rsidRPr="00E40411">
        <w:rPr>
          <w:rFonts w:ascii="Arial" w:eastAsia="Arial" w:hAnsi="Arial"/>
          <w:sz w:val="17"/>
          <w:szCs w:val="17"/>
        </w:rPr>
        <w:tab/>
        <w:t>drugo žrebanje za četvrto</w:t>
      </w:r>
      <w:r w:rsidR="00B469F7" w:rsidRPr="00E40411">
        <w:rPr>
          <w:rFonts w:ascii="Arial" w:eastAsia="Arial" w:hAnsi="Arial"/>
          <w:sz w:val="17"/>
          <w:szCs w:val="17"/>
        </w:rPr>
        <w:t>g</w:t>
      </w:r>
      <w:r w:rsidRPr="00E40411">
        <w:rPr>
          <w:rFonts w:ascii="Arial" w:eastAsia="Arial" w:hAnsi="Arial"/>
          <w:sz w:val="17"/>
          <w:szCs w:val="17"/>
        </w:rPr>
        <w:t>, peto</w:t>
      </w:r>
      <w:r w:rsidR="00B469F7" w:rsidRPr="00E40411">
        <w:rPr>
          <w:rFonts w:ascii="Arial" w:eastAsia="Arial" w:hAnsi="Arial"/>
          <w:sz w:val="17"/>
          <w:szCs w:val="17"/>
        </w:rPr>
        <w:t>g</w:t>
      </w:r>
      <w:r w:rsidRPr="00E40411">
        <w:rPr>
          <w:rFonts w:ascii="Arial" w:eastAsia="Arial" w:hAnsi="Arial"/>
          <w:sz w:val="17"/>
          <w:szCs w:val="17"/>
        </w:rPr>
        <w:t xml:space="preserve"> i šestorangiranog takmičara ili ekipu, za dodelu mesta u stazama 3,4 i 8, i</w:t>
      </w:r>
    </w:p>
    <w:p w14:paraId="5B880231" w14:textId="77777777" w:rsidR="000721F7" w:rsidRPr="00E40411" w:rsidRDefault="000721F7" w:rsidP="00B469F7">
      <w:pPr>
        <w:tabs>
          <w:tab w:val="left" w:pos="709"/>
        </w:tabs>
        <w:adjustRightInd w:val="0"/>
        <w:snapToGrid w:val="0"/>
        <w:ind w:left="1985" w:hanging="567"/>
        <w:jc w:val="both"/>
        <w:rPr>
          <w:rFonts w:ascii="Arial" w:eastAsia="Arial" w:hAnsi="Arial"/>
          <w:sz w:val="17"/>
          <w:szCs w:val="17"/>
        </w:rPr>
      </w:pPr>
      <w:r w:rsidRPr="00E40411">
        <w:rPr>
          <w:rFonts w:ascii="Arial" w:eastAsia="Arial" w:hAnsi="Arial"/>
          <w:sz w:val="17"/>
          <w:szCs w:val="17"/>
        </w:rPr>
        <w:t>c.</w:t>
      </w:r>
      <w:r w:rsidRPr="00E40411">
        <w:rPr>
          <w:rFonts w:ascii="Arial" w:eastAsia="Arial" w:hAnsi="Arial"/>
          <w:sz w:val="17"/>
          <w:szCs w:val="17"/>
        </w:rPr>
        <w:tab/>
        <w:t>treće žrebanje za dvoje najslabije rangiranih takmičara ili ekipa, za dodelu mesta u stazama 1 i 2.</w:t>
      </w:r>
    </w:p>
    <w:p w14:paraId="0BC8E92C" w14:textId="77777777" w:rsidR="000721F7" w:rsidRPr="00E40411" w:rsidRDefault="000721F7" w:rsidP="00E969A3">
      <w:pPr>
        <w:tabs>
          <w:tab w:val="left" w:pos="709"/>
        </w:tabs>
        <w:adjustRightInd w:val="0"/>
        <w:snapToGrid w:val="0"/>
        <w:ind w:left="1420" w:hanging="1420"/>
        <w:jc w:val="both"/>
        <w:rPr>
          <w:rFonts w:ascii="Arial" w:eastAsia="Arial" w:hAnsi="Arial"/>
          <w:sz w:val="17"/>
          <w:szCs w:val="17"/>
        </w:rPr>
      </w:pPr>
      <w:r w:rsidRPr="00E40411">
        <w:rPr>
          <w:rFonts w:ascii="Arial" w:eastAsia="Arial" w:hAnsi="Arial"/>
          <w:sz w:val="17"/>
          <w:szCs w:val="17"/>
        </w:rPr>
        <w:tab/>
        <w:t>20.4.5</w:t>
      </w:r>
      <w:r w:rsidRPr="00E40411">
        <w:rPr>
          <w:rFonts w:ascii="Arial" w:eastAsia="Arial" w:hAnsi="Arial"/>
          <w:sz w:val="17"/>
          <w:szCs w:val="17"/>
        </w:rPr>
        <w:tab/>
        <w:t>Za trke na 400 m, sve trke štafeta do i zaključno sa 4 x 400 m i trke na 800 m koje započinju u odvojenim stazama:</w:t>
      </w:r>
    </w:p>
    <w:p w14:paraId="35A5E885" w14:textId="77777777" w:rsidR="003A0535" w:rsidRPr="00E40411" w:rsidRDefault="003A0535" w:rsidP="00B469F7">
      <w:pPr>
        <w:adjustRightInd w:val="0"/>
        <w:snapToGrid w:val="0"/>
        <w:ind w:left="1985" w:hanging="567"/>
        <w:jc w:val="both"/>
        <w:rPr>
          <w:rFonts w:ascii="Arial" w:eastAsia="Arial" w:hAnsi="Arial"/>
          <w:sz w:val="17"/>
          <w:szCs w:val="17"/>
        </w:rPr>
      </w:pPr>
      <w:r w:rsidRPr="00E40411">
        <w:rPr>
          <w:rFonts w:ascii="Arial" w:eastAsia="Arial" w:hAnsi="Arial"/>
          <w:sz w:val="17"/>
          <w:szCs w:val="17"/>
        </w:rPr>
        <w:t>a.</w:t>
      </w:r>
      <w:r w:rsidRPr="00E40411">
        <w:rPr>
          <w:rFonts w:ascii="Arial" w:eastAsia="Arial" w:hAnsi="Arial"/>
          <w:sz w:val="17"/>
          <w:szCs w:val="17"/>
        </w:rPr>
        <w:tab/>
        <w:t>jedno žrebanje za četvoro najbolje rangiranih takmičara ili ekipa, za dodelu mesta u stazama 4, 5, 6 i 7;</w:t>
      </w:r>
    </w:p>
    <w:p w14:paraId="38D5FE40" w14:textId="77777777" w:rsidR="003A0535" w:rsidRPr="00E40411" w:rsidRDefault="003A0535" w:rsidP="00B469F7">
      <w:pPr>
        <w:tabs>
          <w:tab w:val="left" w:pos="709"/>
        </w:tabs>
        <w:adjustRightInd w:val="0"/>
        <w:snapToGrid w:val="0"/>
        <w:ind w:left="1985" w:hanging="567"/>
        <w:jc w:val="both"/>
        <w:rPr>
          <w:rFonts w:ascii="Arial" w:eastAsia="Arial" w:hAnsi="Arial"/>
          <w:sz w:val="17"/>
          <w:szCs w:val="17"/>
        </w:rPr>
      </w:pPr>
      <w:r w:rsidRPr="00E40411">
        <w:rPr>
          <w:rFonts w:ascii="Arial" w:eastAsia="Arial" w:hAnsi="Arial"/>
          <w:sz w:val="17"/>
          <w:szCs w:val="17"/>
        </w:rPr>
        <w:t>b.</w:t>
      </w:r>
      <w:r w:rsidRPr="00E40411">
        <w:rPr>
          <w:rFonts w:ascii="Arial" w:eastAsia="Arial" w:hAnsi="Arial"/>
          <w:sz w:val="17"/>
          <w:szCs w:val="17"/>
        </w:rPr>
        <w:tab/>
        <w:t>drugo žrebanje za peto</w:t>
      </w:r>
      <w:r w:rsidR="00B469F7" w:rsidRPr="00E40411">
        <w:rPr>
          <w:rFonts w:ascii="Arial" w:eastAsia="Arial" w:hAnsi="Arial"/>
          <w:sz w:val="17"/>
          <w:szCs w:val="17"/>
        </w:rPr>
        <w:t>g</w:t>
      </w:r>
      <w:r w:rsidRPr="00E40411">
        <w:rPr>
          <w:rFonts w:ascii="Arial" w:eastAsia="Arial" w:hAnsi="Arial"/>
          <w:sz w:val="17"/>
          <w:szCs w:val="17"/>
        </w:rPr>
        <w:t xml:space="preserve"> i šestorangiranog takmičara ili ekipu, za dodelu mesta u stazama 3 i 8, i</w:t>
      </w:r>
    </w:p>
    <w:p w14:paraId="04879F1E" w14:textId="77777777" w:rsidR="003A0535" w:rsidRPr="00E40411" w:rsidRDefault="003A0535" w:rsidP="00B469F7">
      <w:pPr>
        <w:adjustRightInd w:val="0"/>
        <w:snapToGrid w:val="0"/>
        <w:ind w:left="1985" w:hanging="567"/>
        <w:jc w:val="both"/>
        <w:rPr>
          <w:rFonts w:ascii="Arial" w:eastAsia="Arial" w:hAnsi="Arial"/>
          <w:sz w:val="17"/>
          <w:szCs w:val="17"/>
        </w:rPr>
      </w:pPr>
      <w:r w:rsidRPr="00E40411">
        <w:rPr>
          <w:rFonts w:ascii="Arial" w:eastAsia="Arial" w:hAnsi="Arial"/>
          <w:sz w:val="17"/>
          <w:szCs w:val="17"/>
        </w:rPr>
        <w:lastRenderedPageBreak/>
        <w:t>c.</w:t>
      </w:r>
      <w:r w:rsidRPr="00E40411">
        <w:rPr>
          <w:rFonts w:ascii="Arial" w:eastAsia="Arial" w:hAnsi="Arial"/>
          <w:sz w:val="17"/>
          <w:szCs w:val="17"/>
        </w:rPr>
        <w:tab/>
        <w:t>treće žrebanje za dvoje najslabije rangiranih takmičara ili ekipa, za dodelu mesta u stazama 1 i 2.</w:t>
      </w:r>
    </w:p>
    <w:p w14:paraId="61EFE869" w14:textId="77777777" w:rsidR="003A0535" w:rsidRPr="00E40411" w:rsidRDefault="003A0535" w:rsidP="00E969A3">
      <w:pPr>
        <w:tabs>
          <w:tab w:val="left" w:pos="709"/>
        </w:tabs>
        <w:adjustRightInd w:val="0"/>
        <w:snapToGrid w:val="0"/>
        <w:ind w:left="700"/>
        <w:jc w:val="both"/>
        <w:rPr>
          <w:rFonts w:ascii="Arial" w:eastAsia="Arial" w:hAnsi="Arial"/>
          <w:i/>
          <w:sz w:val="17"/>
          <w:szCs w:val="17"/>
        </w:rPr>
      </w:pPr>
    </w:p>
    <w:p w14:paraId="4BB3EBEB" w14:textId="77777777" w:rsidR="003A0535" w:rsidRPr="00E40411" w:rsidRDefault="003A0535" w:rsidP="00E969A3">
      <w:pPr>
        <w:tabs>
          <w:tab w:val="left" w:pos="709"/>
        </w:tabs>
        <w:adjustRightInd w:val="0"/>
        <w:snapToGrid w:val="0"/>
        <w:ind w:left="700"/>
        <w:jc w:val="both"/>
        <w:rPr>
          <w:rFonts w:ascii="Arial" w:eastAsia="Arial" w:hAnsi="Arial"/>
          <w:i/>
          <w:sz w:val="17"/>
          <w:szCs w:val="17"/>
        </w:rPr>
      </w:pPr>
      <w:r w:rsidRPr="00E40411">
        <w:rPr>
          <w:rFonts w:ascii="Arial" w:eastAsia="Arial" w:hAnsi="Arial"/>
          <w:i/>
          <w:sz w:val="17"/>
          <w:szCs w:val="17"/>
        </w:rPr>
        <w:t xml:space="preserve">Napomena (i): Na takmičenjima iz tački 1. (d), (e) i 2. definicije takmičenja </w:t>
      </w:r>
      <w:r w:rsidR="00B469F7" w:rsidRPr="00E40411">
        <w:rPr>
          <w:rFonts w:ascii="Arial" w:eastAsia="Arial" w:hAnsi="Arial"/>
          <w:i/>
          <w:sz w:val="17"/>
          <w:szCs w:val="17"/>
        </w:rPr>
        <w:t>za svetsko rangiranje</w:t>
      </w:r>
      <w:r w:rsidRPr="00E40411">
        <w:rPr>
          <w:rFonts w:ascii="Arial" w:eastAsia="Arial" w:hAnsi="Arial"/>
          <w:i/>
          <w:sz w:val="17"/>
          <w:szCs w:val="17"/>
        </w:rPr>
        <w:t>, trka na 800 m može se trčati sa jednim ili dva takmičara u svakoj stazi ili se može primeniti grupni start sa lučne startne linije. Na takmičenjima iz tačaka 1. (a), (b), (c) i 2. (a) i (b) definicije takmičenja</w:t>
      </w:r>
      <w:r w:rsidR="00B469F7" w:rsidRPr="00E40411">
        <w:rPr>
          <w:rFonts w:ascii="Arial" w:eastAsia="Arial" w:hAnsi="Arial"/>
          <w:i/>
          <w:sz w:val="17"/>
          <w:szCs w:val="17"/>
        </w:rPr>
        <w:t xml:space="preserve"> za svetsko rangiranje</w:t>
      </w:r>
      <w:r w:rsidRPr="00E40411">
        <w:rPr>
          <w:rFonts w:ascii="Arial" w:eastAsia="Arial" w:hAnsi="Arial"/>
          <w:i/>
          <w:sz w:val="17"/>
          <w:szCs w:val="17"/>
        </w:rPr>
        <w:t>, ovo se obično koristi samo u prvom krugu takmičenja, osim u slučaju kada, zbog deobe mesta ili prolaska takmičara u sledeći krug po odluci glavnog sudije ili Vrhovne sudijske komisije, u u trci ili u narednom krugu ima više takmičara nego što je prvobitno predviđeno.</w:t>
      </w:r>
    </w:p>
    <w:p w14:paraId="506E862A" w14:textId="77777777" w:rsidR="003A0535" w:rsidRPr="00E40411" w:rsidRDefault="003A0535" w:rsidP="00E969A3">
      <w:pPr>
        <w:tabs>
          <w:tab w:val="left" w:pos="709"/>
        </w:tabs>
        <w:adjustRightInd w:val="0"/>
        <w:snapToGrid w:val="0"/>
        <w:ind w:left="700"/>
        <w:jc w:val="both"/>
        <w:rPr>
          <w:rFonts w:ascii="Arial" w:eastAsia="Arial" w:hAnsi="Arial"/>
          <w:i/>
          <w:sz w:val="17"/>
          <w:szCs w:val="17"/>
        </w:rPr>
      </w:pPr>
      <w:r w:rsidRPr="00E40411">
        <w:rPr>
          <w:rFonts w:ascii="Arial" w:eastAsia="Arial" w:hAnsi="Arial"/>
          <w:i/>
          <w:sz w:val="17"/>
          <w:szCs w:val="17"/>
        </w:rPr>
        <w:t>Napomena (ii): U trkama na 800 m, uključujući i finale, gde se iz bilo kog razloga takmiči više takmičara nego što ima raspoloživih staza, tehnički delegat(i) određuju u kojoj će stazi trčati više od jednog takmičara.</w:t>
      </w:r>
    </w:p>
    <w:p w14:paraId="3B1DD366" w14:textId="77777777" w:rsidR="003A0535" w:rsidRPr="00E40411" w:rsidRDefault="003A0535" w:rsidP="00E969A3">
      <w:pPr>
        <w:tabs>
          <w:tab w:val="left" w:pos="709"/>
        </w:tabs>
        <w:adjustRightInd w:val="0"/>
        <w:snapToGrid w:val="0"/>
        <w:ind w:left="700"/>
        <w:jc w:val="both"/>
        <w:rPr>
          <w:rFonts w:ascii="Arial" w:eastAsia="Arial" w:hAnsi="Arial"/>
          <w:i/>
          <w:sz w:val="17"/>
          <w:szCs w:val="17"/>
        </w:rPr>
      </w:pPr>
      <w:r w:rsidRPr="00E40411">
        <w:rPr>
          <w:rFonts w:ascii="Arial" w:eastAsia="Arial" w:hAnsi="Arial"/>
          <w:i/>
          <w:sz w:val="17"/>
          <w:szCs w:val="17"/>
        </w:rPr>
        <w:t>Napomena (iii): Ako ima više staza nego takmičara, onda bi unutrašnja/e staza/e trebalo da bude/u uvek prazna/e.</w:t>
      </w:r>
    </w:p>
    <w:p w14:paraId="0243B73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AD96810" w14:textId="77777777" w:rsidR="00DD3523" w:rsidRPr="00E40411" w:rsidRDefault="00B469F7" w:rsidP="00B469F7">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U pogledu N</w:t>
      </w:r>
      <w:r w:rsidR="00DD3523" w:rsidRPr="00E40411">
        <w:rPr>
          <w:rFonts w:ascii="Arial" w:eastAsia="Arial" w:hAnsi="Arial"/>
          <w:color w:val="00853B"/>
          <w:sz w:val="17"/>
          <w:szCs w:val="17"/>
        </w:rPr>
        <w:t xml:space="preserve">apomene (ii), ne postoje tačna uputstva po kojim tehnički delegati treba da postupaju, jer situacije koje dovode do ovoga mogu potpuno da se razlikuju. Međutim, ovaj problem utiče samo na trčanje u prvoj krivini trke i nije onoliko bitno kao što je dodeljivanje staza kod kraćih trka. Savetuje se da tehnički delegati postave dodatnog/e takmičara/e u stazu/e tako da im „dupliranje“ najmanje smeta </w:t>
      </w:r>
      <w:r w:rsidRPr="00E40411">
        <w:rPr>
          <w:rFonts w:ascii="Arial" w:eastAsia="Arial" w:hAnsi="Arial"/>
          <w:color w:val="00853B"/>
          <w:sz w:val="17"/>
          <w:szCs w:val="17"/>
        </w:rPr>
        <w:t>–</w:t>
      </w:r>
      <w:r w:rsidR="00DD3523" w:rsidRPr="00E40411">
        <w:rPr>
          <w:rFonts w:ascii="Arial" w:eastAsia="Arial" w:hAnsi="Arial"/>
          <w:color w:val="00853B"/>
          <w:sz w:val="17"/>
          <w:szCs w:val="17"/>
        </w:rPr>
        <w:t xml:space="preserve"> uglavnom </w:t>
      </w:r>
      <w:r w:rsidRPr="00E40411">
        <w:rPr>
          <w:rFonts w:ascii="Arial" w:eastAsia="Arial" w:hAnsi="Arial"/>
          <w:color w:val="00853B"/>
          <w:sz w:val="17"/>
          <w:szCs w:val="17"/>
        </w:rPr>
        <w:t>u</w:t>
      </w:r>
      <w:r w:rsidR="00DD3523" w:rsidRPr="00E40411">
        <w:rPr>
          <w:rFonts w:ascii="Arial" w:eastAsia="Arial" w:hAnsi="Arial"/>
          <w:color w:val="00853B"/>
          <w:sz w:val="17"/>
          <w:szCs w:val="17"/>
        </w:rPr>
        <w:t xml:space="preserve"> spolj</w:t>
      </w:r>
      <w:r w:rsidRPr="00E40411">
        <w:rPr>
          <w:rFonts w:ascii="Arial" w:eastAsia="Arial" w:hAnsi="Arial"/>
          <w:color w:val="00853B"/>
          <w:sz w:val="17"/>
          <w:szCs w:val="17"/>
        </w:rPr>
        <w:t>aš</w:t>
      </w:r>
      <w:r w:rsidR="00DD3523" w:rsidRPr="00E40411">
        <w:rPr>
          <w:rFonts w:ascii="Arial" w:eastAsia="Arial" w:hAnsi="Arial"/>
          <w:color w:val="00853B"/>
          <w:sz w:val="17"/>
          <w:szCs w:val="17"/>
        </w:rPr>
        <w:t>n</w:t>
      </w:r>
      <w:r w:rsidRPr="00E40411">
        <w:rPr>
          <w:rFonts w:ascii="Arial" w:eastAsia="Arial" w:hAnsi="Arial"/>
          <w:color w:val="00853B"/>
          <w:sz w:val="17"/>
          <w:szCs w:val="17"/>
        </w:rPr>
        <w:t>j</w:t>
      </w:r>
      <w:r w:rsidR="00DD3523" w:rsidRPr="00E40411">
        <w:rPr>
          <w:rFonts w:ascii="Arial" w:eastAsia="Arial" w:hAnsi="Arial"/>
          <w:color w:val="00853B"/>
          <w:sz w:val="17"/>
          <w:szCs w:val="17"/>
        </w:rPr>
        <w:t>e staze tako da takmičari ne trče zajedno oko oštrije krivine.</w:t>
      </w:r>
    </w:p>
    <w:p w14:paraId="017A23E8" w14:textId="77777777" w:rsidR="003A0535" w:rsidRPr="00E40411" w:rsidRDefault="00DD3523"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U pogled</w:t>
      </w:r>
      <w:r w:rsidR="00B469F7" w:rsidRPr="00E40411">
        <w:rPr>
          <w:rFonts w:ascii="Arial" w:eastAsia="Arial" w:hAnsi="Arial"/>
          <w:color w:val="00853B"/>
          <w:sz w:val="17"/>
          <w:szCs w:val="17"/>
        </w:rPr>
        <w:t>u N</w:t>
      </w:r>
      <w:r w:rsidRPr="00E40411">
        <w:rPr>
          <w:rFonts w:ascii="Arial" w:eastAsia="Arial" w:hAnsi="Arial"/>
          <w:color w:val="00853B"/>
          <w:sz w:val="17"/>
          <w:szCs w:val="17"/>
        </w:rPr>
        <w:t>apomene (iii), kada stadion ima više od osam dostupnih staza, tehnički delegati (ili ako ih nema, organizatori) unapred određuju koje staze će se koristiti u ove svrhe. Na primer, u slučaju kružne staze sa devet odvojenih staza, staza 1. se neće koristiti ukoliko manje od devet takmičara učestvuje u trci. Shodno tome, u smislu člana 20.4. Tehničkih pravila, staza 2. se smatra stazom 1, i tako dalje.</w:t>
      </w:r>
    </w:p>
    <w:p w14:paraId="45C029A9" w14:textId="77777777" w:rsidR="00DD3523" w:rsidRPr="00E40411" w:rsidRDefault="00DD3523" w:rsidP="00E969A3">
      <w:pPr>
        <w:tabs>
          <w:tab w:val="left" w:pos="709"/>
        </w:tabs>
        <w:adjustRightInd w:val="0"/>
        <w:snapToGrid w:val="0"/>
        <w:jc w:val="both"/>
        <w:rPr>
          <w:rFonts w:ascii="Arial" w:eastAsia="Arial" w:hAnsi="Arial"/>
          <w:color w:val="00853B"/>
          <w:sz w:val="17"/>
          <w:szCs w:val="17"/>
        </w:rPr>
      </w:pPr>
    </w:p>
    <w:p w14:paraId="780B22F1" w14:textId="77777777" w:rsidR="00DD3523" w:rsidRPr="00E40411" w:rsidRDefault="00DD3523"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20.5</w:t>
      </w:r>
      <w:r w:rsidRPr="00E40411">
        <w:rPr>
          <w:rFonts w:ascii="Arial" w:eastAsia="Times New Roman" w:hAnsi="Arial"/>
          <w:sz w:val="17"/>
          <w:szCs w:val="17"/>
        </w:rPr>
        <w:tab/>
        <w:t>Na takmičenjima iz tačaka 1.</w:t>
      </w:r>
      <w:r w:rsidR="00EE1DE2" w:rsidRPr="00E40411">
        <w:rPr>
          <w:rFonts w:ascii="Arial" w:eastAsia="Times New Roman" w:hAnsi="Arial"/>
          <w:sz w:val="17"/>
          <w:szCs w:val="17"/>
        </w:rPr>
        <w:t xml:space="preserve"> (a), (b), (c) i 2. (a) i (b)</w:t>
      </w:r>
      <w:r w:rsidRPr="00E40411">
        <w:rPr>
          <w:rFonts w:ascii="Arial" w:eastAsia="Times New Roman" w:hAnsi="Arial"/>
          <w:sz w:val="17"/>
          <w:szCs w:val="17"/>
        </w:rPr>
        <w:t xml:space="preserve"> </w:t>
      </w:r>
      <w:r w:rsidR="00EE1DE2" w:rsidRPr="00E40411">
        <w:rPr>
          <w:rFonts w:ascii="Arial" w:eastAsia="Times New Roman" w:hAnsi="Arial"/>
          <w:sz w:val="17"/>
          <w:szCs w:val="17"/>
        </w:rPr>
        <w:t>definicije</w:t>
      </w:r>
      <w:r w:rsidRPr="00E40411">
        <w:rPr>
          <w:rFonts w:ascii="Arial" w:eastAsia="Times New Roman" w:hAnsi="Arial"/>
          <w:sz w:val="17"/>
          <w:szCs w:val="17"/>
        </w:rPr>
        <w:t xml:space="preserve"> takmičenja</w:t>
      </w:r>
      <w:r w:rsidR="00EE1DE2" w:rsidRPr="00E40411">
        <w:rPr>
          <w:rFonts w:ascii="Arial" w:eastAsia="Times New Roman" w:hAnsi="Arial"/>
          <w:sz w:val="17"/>
          <w:szCs w:val="17"/>
        </w:rPr>
        <w:t xml:space="preserve"> </w:t>
      </w:r>
      <w:r w:rsidR="00B469F7" w:rsidRPr="00E40411">
        <w:rPr>
          <w:rFonts w:ascii="Arial" w:eastAsia="Times New Roman" w:hAnsi="Arial"/>
          <w:sz w:val="17"/>
          <w:szCs w:val="17"/>
        </w:rPr>
        <w:t>za svetsko rangiranje</w:t>
      </w:r>
      <w:r w:rsidRPr="00E40411">
        <w:rPr>
          <w:rFonts w:ascii="Arial" w:eastAsia="Times New Roman" w:hAnsi="Arial"/>
          <w:sz w:val="17"/>
          <w:szCs w:val="17"/>
        </w:rPr>
        <w:t xml:space="preserve">, za trke duže od 800 m i štafetne trke duže od 4×400 m, kao i za svaku disciplinu gde se održava samo </w:t>
      </w:r>
      <w:r w:rsidR="00EE1DE2" w:rsidRPr="00E40411">
        <w:rPr>
          <w:rFonts w:ascii="Arial" w:eastAsia="Times New Roman" w:hAnsi="Arial"/>
          <w:sz w:val="17"/>
          <w:szCs w:val="17"/>
        </w:rPr>
        <w:t>jedna (</w:t>
      </w:r>
      <w:r w:rsidRPr="00E40411">
        <w:rPr>
          <w:rFonts w:ascii="Arial" w:eastAsia="Times New Roman" w:hAnsi="Arial"/>
          <w:sz w:val="17"/>
          <w:szCs w:val="17"/>
        </w:rPr>
        <w:t>finalna</w:t>
      </w:r>
      <w:r w:rsidR="00EE1DE2" w:rsidRPr="00E40411">
        <w:rPr>
          <w:rFonts w:ascii="Arial" w:eastAsia="Times New Roman" w:hAnsi="Arial"/>
          <w:sz w:val="17"/>
          <w:szCs w:val="17"/>
        </w:rPr>
        <w:t>)</w:t>
      </w:r>
      <w:r w:rsidR="00B469F7" w:rsidRPr="00E40411">
        <w:rPr>
          <w:rFonts w:ascii="Arial" w:eastAsia="Times New Roman" w:hAnsi="Arial"/>
          <w:sz w:val="17"/>
          <w:szCs w:val="17"/>
        </w:rPr>
        <w:t xml:space="preserve"> trka, staze/</w:t>
      </w:r>
      <w:r w:rsidRPr="00E40411">
        <w:rPr>
          <w:rFonts w:ascii="Arial" w:eastAsia="Times New Roman" w:hAnsi="Arial"/>
          <w:sz w:val="17"/>
          <w:szCs w:val="17"/>
        </w:rPr>
        <w:t>startne pozicije se određuju žrebom.</w:t>
      </w:r>
    </w:p>
    <w:p w14:paraId="5E486817" w14:textId="77777777" w:rsidR="00DD3523" w:rsidRPr="00E40411" w:rsidRDefault="00DD3523" w:rsidP="00B469F7">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lastRenderedPageBreak/>
        <w:t>20.6</w:t>
      </w:r>
      <w:r w:rsidRPr="00E40411">
        <w:rPr>
          <w:rFonts w:ascii="Arial" w:eastAsia="Times New Roman" w:hAnsi="Arial"/>
          <w:sz w:val="17"/>
          <w:szCs w:val="17"/>
        </w:rPr>
        <w:tab/>
        <w:t xml:space="preserve">Kada je odlučeno da se </w:t>
      </w:r>
      <w:r w:rsidR="00EE1DE2" w:rsidRPr="00E40411">
        <w:rPr>
          <w:rFonts w:ascii="Arial" w:eastAsia="Times New Roman" w:hAnsi="Arial"/>
          <w:sz w:val="17"/>
          <w:szCs w:val="17"/>
        </w:rPr>
        <w:t>u nekoj disciplini održi serija trka, a ne kvalifikacije i finale</w:t>
      </w:r>
      <w:r w:rsidRPr="00E40411">
        <w:rPr>
          <w:rFonts w:ascii="Arial" w:eastAsia="Times New Roman" w:hAnsi="Arial"/>
          <w:sz w:val="17"/>
          <w:szCs w:val="17"/>
        </w:rPr>
        <w:t xml:space="preserve">, propozicije </w:t>
      </w:r>
      <w:r w:rsidR="00EE1DE2" w:rsidRPr="00E40411">
        <w:rPr>
          <w:rFonts w:ascii="Arial" w:eastAsia="Times New Roman" w:hAnsi="Arial"/>
          <w:sz w:val="17"/>
          <w:szCs w:val="17"/>
        </w:rPr>
        <w:t>takmičenja</w:t>
      </w:r>
      <w:r w:rsidRPr="00E40411">
        <w:rPr>
          <w:rFonts w:ascii="Arial" w:eastAsia="Times New Roman" w:hAnsi="Arial"/>
          <w:sz w:val="17"/>
          <w:szCs w:val="17"/>
        </w:rPr>
        <w:t xml:space="preserve"> treba da </w:t>
      </w:r>
      <w:r w:rsidR="00EE1DE2" w:rsidRPr="00E40411">
        <w:rPr>
          <w:rFonts w:ascii="Arial" w:eastAsia="Times New Roman" w:hAnsi="Arial"/>
          <w:sz w:val="17"/>
          <w:szCs w:val="17"/>
        </w:rPr>
        <w:t>definišu sva neophodna</w:t>
      </w:r>
      <w:r w:rsidRPr="00E40411">
        <w:rPr>
          <w:rFonts w:ascii="Arial" w:eastAsia="Times New Roman" w:hAnsi="Arial"/>
          <w:sz w:val="17"/>
          <w:szCs w:val="17"/>
        </w:rPr>
        <w:t xml:space="preserve"> razmatranja uključujući žrebanje i formiranje grupa i metod po kojem će se finalni rezultati određivati.</w:t>
      </w:r>
    </w:p>
    <w:p w14:paraId="1ACE33F7" w14:textId="77777777" w:rsidR="00DD3523" w:rsidRPr="00E40411" w:rsidRDefault="00DD3523"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20.7</w:t>
      </w:r>
      <w:r w:rsidRPr="00E40411">
        <w:rPr>
          <w:rFonts w:ascii="Arial" w:eastAsia="Times New Roman" w:hAnsi="Arial"/>
          <w:sz w:val="17"/>
          <w:szCs w:val="17"/>
        </w:rPr>
        <w:tab/>
        <w:t>Takmičar ne može nastupati u dr</w:t>
      </w:r>
      <w:r w:rsidR="00EE1DE2" w:rsidRPr="00E40411">
        <w:rPr>
          <w:rFonts w:ascii="Arial" w:eastAsia="Times New Roman" w:hAnsi="Arial"/>
          <w:sz w:val="17"/>
          <w:szCs w:val="17"/>
        </w:rPr>
        <w:t>ugoj grupi ili stazi, osim one za</w:t>
      </w:r>
      <w:r w:rsidRPr="00E40411">
        <w:rPr>
          <w:rFonts w:ascii="Arial" w:eastAsia="Times New Roman" w:hAnsi="Arial"/>
          <w:sz w:val="17"/>
          <w:szCs w:val="17"/>
        </w:rPr>
        <w:t xml:space="preserve"> koju je određen, osim u slučaju kada, po mišljenju tehničkog delegata ili glavnog sudije, postoje razlozi koji opravdavaju promenu.</w:t>
      </w:r>
    </w:p>
    <w:p w14:paraId="73AC5D00" w14:textId="77777777" w:rsidR="0008525C" w:rsidRPr="00E40411" w:rsidRDefault="0008525C" w:rsidP="00E969A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Plasiranje u sledeći krug takmičenja</w:t>
      </w:r>
    </w:p>
    <w:p w14:paraId="3678B3C6" w14:textId="77777777" w:rsidR="0008525C" w:rsidRPr="00E40411" w:rsidRDefault="0008525C" w:rsidP="00B469F7">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20.8</w:t>
      </w:r>
      <w:r w:rsidRPr="00E40411">
        <w:rPr>
          <w:rFonts w:ascii="Arial" w:eastAsia="Times New Roman" w:hAnsi="Arial"/>
          <w:sz w:val="17"/>
          <w:szCs w:val="17"/>
        </w:rPr>
        <w:tab/>
        <w:t>U svim kvalifikacionim krugovima, tabela treba da omogući tamo gde je to izvodljivo da</w:t>
      </w:r>
      <w:r w:rsidR="00B469F7" w:rsidRPr="00E40411">
        <w:rPr>
          <w:rFonts w:ascii="Arial" w:eastAsia="Times New Roman" w:hAnsi="Arial"/>
          <w:sz w:val="17"/>
          <w:szCs w:val="17"/>
        </w:rPr>
        <w:t xml:space="preserve"> se</w:t>
      </w:r>
      <w:r w:rsidRPr="00E40411">
        <w:rPr>
          <w:rFonts w:ascii="Arial" w:eastAsia="Times New Roman" w:hAnsi="Arial"/>
          <w:sz w:val="17"/>
          <w:szCs w:val="17"/>
        </w:rPr>
        <w:t xml:space="preserve"> najmanje dvoje prvoplasiranih takmičara iz svake grupe kvalifikuje za naredni krug. Preporučuje se da, kad god je to moguće, najmanje troje prvoplasiranih takmičara iz svake grupe </w:t>
      </w:r>
      <w:r w:rsidR="00B469F7" w:rsidRPr="00E40411">
        <w:rPr>
          <w:rFonts w:ascii="Arial" w:eastAsia="Times New Roman" w:hAnsi="Arial"/>
          <w:sz w:val="17"/>
          <w:szCs w:val="17"/>
        </w:rPr>
        <w:t>prođe</w:t>
      </w:r>
      <w:r w:rsidRPr="00E40411">
        <w:rPr>
          <w:rFonts w:ascii="Arial" w:eastAsia="Times New Roman" w:hAnsi="Arial"/>
          <w:sz w:val="17"/>
          <w:szCs w:val="17"/>
        </w:rPr>
        <w:t xml:space="preserve"> u naredni krug takmičenja.</w:t>
      </w:r>
    </w:p>
    <w:p w14:paraId="4F9586A0" w14:textId="77777777" w:rsidR="0008525C" w:rsidRPr="00E40411" w:rsidRDefault="0008525C" w:rsidP="00B469F7">
      <w:pPr>
        <w:tabs>
          <w:tab w:val="left" w:pos="709"/>
        </w:tabs>
        <w:adjustRightInd w:val="0"/>
        <w:snapToGrid w:val="0"/>
        <w:ind w:left="708"/>
        <w:jc w:val="both"/>
        <w:rPr>
          <w:rFonts w:ascii="Arial" w:eastAsia="Times New Roman" w:hAnsi="Arial"/>
          <w:sz w:val="17"/>
          <w:szCs w:val="17"/>
        </w:rPr>
      </w:pPr>
      <w:r w:rsidRPr="00E40411">
        <w:rPr>
          <w:rFonts w:ascii="Arial" w:eastAsia="Times New Roman" w:hAnsi="Arial"/>
          <w:sz w:val="17"/>
          <w:szCs w:val="17"/>
        </w:rPr>
        <w:tab/>
        <w:t xml:space="preserve">Osim slučajeva gde se primenjuje član 21. Tehničkih pravila, ostali takmičari </w:t>
      </w:r>
      <w:r w:rsidR="00B469F7" w:rsidRPr="00E40411">
        <w:rPr>
          <w:rFonts w:ascii="Arial" w:eastAsia="Times New Roman" w:hAnsi="Arial"/>
          <w:sz w:val="17"/>
          <w:szCs w:val="17"/>
        </w:rPr>
        <w:t xml:space="preserve">se </w:t>
      </w:r>
      <w:r w:rsidRPr="00E40411">
        <w:rPr>
          <w:rFonts w:ascii="Arial" w:eastAsia="Times New Roman" w:hAnsi="Arial"/>
          <w:sz w:val="17"/>
          <w:szCs w:val="17"/>
        </w:rPr>
        <w:t xml:space="preserve">mogu kvalifikovati za sledeći krug takmičenja na osnovu plasmana ili na osnovu postignutog vremena u skladu sa članom 20.2. Tehničkih pravila, </w:t>
      </w:r>
      <w:r w:rsidR="00B469F7" w:rsidRPr="00E40411">
        <w:rPr>
          <w:rFonts w:ascii="Arial" w:eastAsia="Times New Roman" w:hAnsi="Arial"/>
          <w:sz w:val="17"/>
          <w:szCs w:val="17"/>
        </w:rPr>
        <w:t>važećim</w:t>
      </w:r>
      <w:r w:rsidRPr="00E40411">
        <w:rPr>
          <w:rFonts w:ascii="Arial" w:eastAsia="Times New Roman" w:hAnsi="Arial"/>
          <w:sz w:val="17"/>
          <w:szCs w:val="17"/>
        </w:rPr>
        <w:t xml:space="preserve"> propozicijama takmičenja ili odlukom tehničkog delegata. U slučaju kada se takmičari kvalifikuju na osnovu postignutog vremena, može se koristiti samo jedan način merenja vremena.</w:t>
      </w:r>
    </w:p>
    <w:p w14:paraId="365A7DD8" w14:textId="77777777" w:rsidR="0008525C" w:rsidRPr="00E40411" w:rsidRDefault="0008525C" w:rsidP="00E969A3">
      <w:pPr>
        <w:tabs>
          <w:tab w:val="left" w:pos="709"/>
        </w:tabs>
        <w:adjustRightInd w:val="0"/>
        <w:snapToGrid w:val="0"/>
        <w:ind w:left="708"/>
        <w:jc w:val="both"/>
        <w:rPr>
          <w:rFonts w:ascii="Arial" w:eastAsia="Times New Roman" w:hAnsi="Arial"/>
          <w:i/>
          <w:iCs/>
          <w:sz w:val="17"/>
          <w:szCs w:val="17"/>
        </w:rPr>
      </w:pPr>
      <w:r w:rsidRPr="00E40411">
        <w:rPr>
          <w:rFonts w:ascii="Arial" w:eastAsia="Times New Roman" w:hAnsi="Arial"/>
          <w:sz w:val="17"/>
          <w:szCs w:val="17"/>
        </w:rPr>
        <w:tab/>
      </w:r>
      <w:r w:rsidR="00B469F7" w:rsidRPr="00E40411">
        <w:rPr>
          <w:rFonts w:ascii="Arial" w:eastAsia="Times New Roman" w:hAnsi="Arial"/>
          <w:i/>
          <w:iCs/>
          <w:sz w:val="17"/>
          <w:szCs w:val="17"/>
        </w:rPr>
        <w:t>Napomena: Kada su trke duže</w:t>
      </w:r>
      <w:r w:rsidRPr="00E40411">
        <w:rPr>
          <w:rFonts w:ascii="Arial" w:eastAsia="Times New Roman" w:hAnsi="Arial"/>
          <w:i/>
          <w:iCs/>
          <w:sz w:val="17"/>
          <w:szCs w:val="17"/>
        </w:rPr>
        <w:t xml:space="preserve"> od 800 podeljene po krugovima takmičenja, preporučljivo je da se samo mali broj takmičara kvalifikuje na osnovu postignutog vremena.</w:t>
      </w:r>
    </w:p>
    <w:p w14:paraId="489A998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E0032D2" w14:textId="77777777" w:rsidR="0008525C" w:rsidRPr="00E40411" w:rsidRDefault="0008525C" w:rsidP="00E969A3">
      <w:pPr>
        <w:tabs>
          <w:tab w:val="left" w:pos="709"/>
        </w:tabs>
        <w:adjustRightInd w:val="0"/>
        <w:snapToGrid w:val="0"/>
        <w:ind w:left="140"/>
        <w:jc w:val="both"/>
        <w:rPr>
          <w:rFonts w:ascii="Arial" w:eastAsia="Arial" w:hAnsi="Arial"/>
          <w:color w:val="00853B"/>
          <w:sz w:val="17"/>
          <w:szCs w:val="17"/>
        </w:rPr>
      </w:pPr>
      <w:r w:rsidRPr="00E40411">
        <w:rPr>
          <w:rFonts w:ascii="Arial" w:eastAsia="Arial" w:hAnsi="Arial"/>
          <w:color w:val="00853B"/>
          <w:sz w:val="17"/>
          <w:szCs w:val="17"/>
        </w:rPr>
        <w:t>Tamo gde je korišćenje tabela propisano propozicijama takmičenja, uobičajeno je da se primenjuje princip opisan u članu 20.8. Tehničkih pravila. Ako to nije slučaj, tehnički delegati ili organizatori treba da postupaju isto kada se određuje tabela koja će se koristiti za plasiranje u sledeći krug takmičenja.</w:t>
      </w:r>
    </w:p>
    <w:p w14:paraId="18AA8246" w14:textId="77777777" w:rsidR="0008525C" w:rsidRPr="00E40411" w:rsidRDefault="0008525C" w:rsidP="00E969A3">
      <w:pPr>
        <w:tabs>
          <w:tab w:val="left" w:pos="709"/>
        </w:tabs>
        <w:adjustRightInd w:val="0"/>
        <w:snapToGrid w:val="0"/>
        <w:ind w:left="140"/>
        <w:jc w:val="both"/>
        <w:rPr>
          <w:rFonts w:ascii="Arial" w:eastAsia="Arial" w:hAnsi="Arial"/>
          <w:color w:val="00853B"/>
          <w:sz w:val="17"/>
          <w:szCs w:val="17"/>
        </w:rPr>
      </w:pPr>
      <w:r w:rsidRPr="00E40411">
        <w:rPr>
          <w:rFonts w:ascii="Arial" w:eastAsia="Arial" w:hAnsi="Arial"/>
          <w:color w:val="00853B"/>
          <w:sz w:val="17"/>
          <w:szCs w:val="17"/>
        </w:rPr>
        <w:t xml:space="preserve">Međutim, u nekim slučajevima član 21. Tehničkih pravila može dovesti do odstupanja, posebno tamo gde postoji izjednačenje na poslednjoj kvalifikacionoj poziciji na osnovu plasmana. U takvim slučajevima, može biti neophodno da se jedan takmičar manje plasira na osnovu postignutog vremena. U okolnostima kada je na raspolaganju dovoljno dodatnih staza, ili u slučaju trke na 800 m (gde jednu stazu na startu može koristiti više od jednog takmičara), ili u slučaju trke gde se ne koriste staze, tehnički delegati mogu odlučiti da dozvole da se </w:t>
      </w:r>
      <w:r w:rsidR="00B469F7" w:rsidRPr="00E40411">
        <w:rPr>
          <w:rFonts w:ascii="Arial" w:eastAsia="Arial" w:hAnsi="Arial"/>
          <w:color w:val="00853B"/>
          <w:sz w:val="17"/>
          <w:szCs w:val="17"/>
        </w:rPr>
        <w:t xml:space="preserve">u naredni krug </w:t>
      </w:r>
      <w:r w:rsidRPr="00E40411">
        <w:rPr>
          <w:rFonts w:ascii="Arial" w:eastAsia="Arial" w:hAnsi="Arial"/>
          <w:color w:val="00853B"/>
          <w:sz w:val="17"/>
          <w:szCs w:val="17"/>
        </w:rPr>
        <w:t>plasira/ju dodatni takmičar/i.</w:t>
      </w:r>
    </w:p>
    <w:p w14:paraId="60548521" w14:textId="77777777" w:rsidR="0008525C" w:rsidRPr="00E40411" w:rsidRDefault="0008525C" w:rsidP="00E969A3">
      <w:pPr>
        <w:tabs>
          <w:tab w:val="left" w:pos="709"/>
        </w:tabs>
        <w:adjustRightInd w:val="0"/>
        <w:snapToGrid w:val="0"/>
        <w:ind w:left="140"/>
        <w:jc w:val="both"/>
        <w:rPr>
          <w:rFonts w:ascii="Arial" w:eastAsia="Arial" w:hAnsi="Arial"/>
          <w:color w:val="00853B"/>
          <w:sz w:val="17"/>
          <w:szCs w:val="17"/>
        </w:rPr>
      </w:pPr>
      <w:r w:rsidRPr="00E40411">
        <w:rPr>
          <w:rFonts w:ascii="Arial" w:eastAsia="Arial" w:hAnsi="Arial"/>
          <w:color w:val="00853B"/>
          <w:sz w:val="17"/>
          <w:szCs w:val="17"/>
        </w:rPr>
        <w:lastRenderedPageBreak/>
        <w:t>Zbog odredbe u članu 20.8</w:t>
      </w:r>
      <w:r w:rsidR="00A76483" w:rsidRPr="00E40411">
        <w:rPr>
          <w:rFonts w:ascii="Arial" w:eastAsia="Arial" w:hAnsi="Arial"/>
          <w:color w:val="00853B"/>
          <w:sz w:val="17"/>
          <w:szCs w:val="17"/>
        </w:rPr>
        <w:t>.</w:t>
      </w:r>
      <w:r w:rsidRPr="00E40411">
        <w:rPr>
          <w:rFonts w:ascii="Arial" w:eastAsia="Arial" w:hAnsi="Arial"/>
          <w:color w:val="00853B"/>
          <w:sz w:val="17"/>
          <w:szCs w:val="17"/>
        </w:rPr>
        <w:t xml:space="preserve"> Tehničkih pravila da se pri kvalifikovanju na osnovu postignutog vremena sme </w:t>
      </w:r>
      <w:r w:rsidR="000C073C" w:rsidRPr="00E40411">
        <w:rPr>
          <w:rFonts w:ascii="Arial" w:eastAsia="Arial" w:hAnsi="Arial"/>
          <w:color w:val="00853B"/>
          <w:sz w:val="17"/>
          <w:szCs w:val="17"/>
        </w:rPr>
        <w:t>koristiti</w:t>
      </w:r>
      <w:r w:rsidRPr="00E40411">
        <w:rPr>
          <w:rFonts w:ascii="Arial" w:eastAsia="Arial" w:hAnsi="Arial"/>
          <w:color w:val="00853B"/>
          <w:sz w:val="17"/>
          <w:szCs w:val="17"/>
        </w:rPr>
        <w:t xml:space="preserve"> samo jedan sistem </w:t>
      </w:r>
      <w:r w:rsidR="00A76483" w:rsidRPr="00E40411">
        <w:rPr>
          <w:rFonts w:ascii="Arial" w:eastAsia="Arial" w:hAnsi="Arial"/>
          <w:color w:val="00853B"/>
          <w:sz w:val="17"/>
          <w:szCs w:val="17"/>
        </w:rPr>
        <w:t>za merenje</w:t>
      </w:r>
      <w:r w:rsidRPr="00E40411">
        <w:rPr>
          <w:rFonts w:ascii="Arial" w:eastAsia="Arial" w:hAnsi="Arial"/>
          <w:color w:val="00853B"/>
          <w:sz w:val="17"/>
          <w:szCs w:val="17"/>
        </w:rPr>
        <w:t xml:space="preserve"> vremena, važno je da rezervni sistemi za merenje vremena budu dostupni za </w:t>
      </w:r>
      <w:r w:rsidR="007B27C5" w:rsidRPr="00E40411">
        <w:rPr>
          <w:rFonts w:ascii="Arial" w:eastAsia="Arial" w:hAnsi="Arial"/>
          <w:color w:val="00853B"/>
          <w:sz w:val="17"/>
          <w:szCs w:val="17"/>
        </w:rPr>
        <w:t>kvalifikacione krugove</w:t>
      </w:r>
      <w:r w:rsidRPr="00E40411">
        <w:rPr>
          <w:rFonts w:ascii="Arial" w:eastAsia="Arial" w:hAnsi="Arial"/>
          <w:color w:val="00853B"/>
          <w:sz w:val="17"/>
          <w:szCs w:val="17"/>
        </w:rPr>
        <w:t xml:space="preserve"> u slučaju da primarni sistem (obično </w:t>
      </w:r>
      <w:r w:rsidR="007B27C5" w:rsidRPr="00E40411">
        <w:rPr>
          <w:rFonts w:ascii="Arial" w:eastAsia="Arial" w:hAnsi="Arial"/>
          <w:color w:val="00853B"/>
          <w:sz w:val="17"/>
          <w:szCs w:val="17"/>
        </w:rPr>
        <w:t>sistem za foto-</w:t>
      </w:r>
      <w:r w:rsidRPr="00E40411">
        <w:rPr>
          <w:rFonts w:ascii="Arial" w:eastAsia="Arial" w:hAnsi="Arial"/>
          <w:color w:val="00853B"/>
          <w:sz w:val="17"/>
          <w:szCs w:val="17"/>
        </w:rPr>
        <w:t xml:space="preserve">finiš) otkaže. U slučaju da su </w:t>
      </w:r>
      <w:r w:rsidR="007B27C5" w:rsidRPr="00E40411">
        <w:rPr>
          <w:rFonts w:ascii="Arial" w:eastAsia="Arial" w:hAnsi="Arial"/>
          <w:color w:val="00853B"/>
          <w:sz w:val="17"/>
          <w:szCs w:val="17"/>
        </w:rPr>
        <w:t xml:space="preserve">za dve ili više grupa </w:t>
      </w:r>
      <w:r w:rsidRPr="00E40411">
        <w:rPr>
          <w:rFonts w:ascii="Arial" w:eastAsia="Arial" w:hAnsi="Arial"/>
          <w:color w:val="00853B"/>
          <w:sz w:val="17"/>
          <w:szCs w:val="17"/>
        </w:rPr>
        <w:t xml:space="preserve">dostupna samo vremena iz različitih sistema za merenje, tehnički delegati u saradnji sa glavnim sudijom </w:t>
      </w:r>
      <w:r w:rsidR="007B27C5" w:rsidRPr="00E40411">
        <w:rPr>
          <w:rFonts w:ascii="Arial" w:eastAsia="Arial" w:hAnsi="Arial"/>
          <w:color w:val="00853B"/>
          <w:sz w:val="17"/>
          <w:szCs w:val="17"/>
        </w:rPr>
        <w:t>za discipline trčanja i takmičarskog hodanja</w:t>
      </w:r>
      <w:r w:rsidRPr="00E40411">
        <w:rPr>
          <w:rFonts w:ascii="Arial" w:eastAsia="Arial" w:hAnsi="Arial"/>
          <w:color w:val="00853B"/>
          <w:sz w:val="17"/>
          <w:szCs w:val="17"/>
        </w:rPr>
        <w:t xml:space="preserve"> </w:t>
      </w:r>
      <w:r w:rsidR="007B27C5" w:rsidRPr="00E40411">
        <w:rPr>
          <w:rFonts w:ascii="Arial" w:eastAsia="Arial" w:hAnsi="Arial"/>
          <w:color w:val="00853B"/>
          <w:sz w:val="17"/>
          <w:szCs w:val="17"/>
        </w:rPr>
        <w:t>određuju</w:t>
      </w:r>
      <w:r w:rsidRPr="00E40411">
        <w:rPr>
          <w:rFonts w:ascii="Arial" w:eastAsia="Arial" w:hAnsi="Arial"/>
          <w:color w:val="00853B"/>
          <w:sz w:val="17"/>
          <w:szCs w:val="17"/>
        </w:rPr>
        <w:t>,</w:t>
      </w:r>
      <w:r w:rsidR="007B27C5" w:rsidRPr="00E40411">
        <w:rPr>
          <w:rFonts w:ascii="Arial" w:eastAsia="Arial" w:hAnsi="Arial"/>
          <w:color w:val="00853B"/>
          <w:sz w:val="17"/>
          <w:szCs w:val="17"/>
        </w:rPr>
        <w:t xml:space="preserve"> u skladu sa okolnostima tog takmičenja, najpravičniji metod za određivanje takmičara koji će se plasirati u sledeći krug. Kada su dodatne staze dostupne, preporučuje se da se ova opcija prva razmotri.</w:t>
      </w:r>
    </w:p>
    <w:p w14:paraId="25842AB1" w14:textId="77777777" w:rsidR="00EF5CF5" w:rsidRPr="00E40411" w:rsidRDefault="00EF5CF5" w:rsidP="00E969A3">
      <w:pPr>
        <w:tabs>
          <w:tab w:val="left" w:pos="709"/>
        </w:tabs>
        <w:adjustRightInd w:val="0"/>
        <w:snapToGrid w:val="0"/>
        <w:ind w:left="142"/>
        <w:jc w:val="both"/>
        <w:rPr>
          <w:rFonts w:ascii="Arial" w:eastAsia="Times New Roman" w:hAnsi="Arial"/>
          <w:b/>
          <w:bCs/>
          <w:i/>
          <w:iCs/>
          <w:sz w:val="17"/>
          <w:szCs w:val="17"/>
        </w:rPr>
      </w:pPr>
    </w:p>
    <w:p w14:paraId="5A668AC3" w14:textId="77777777" w:rsidR="00E41A02" w:rsidRPr="00E40411" w:rsidRDefault="00E41A02" w:rsidP="00E969A3">
      <w:pPr>
        <w:tabs>
          <w:tab w:val="left" w:pos="709"/>
        </w:tabs>
        <w:adjustRightInd w:val="0"/>
        <w:snapToGrid w:val="0"/>
        <w:ind w:left="142"/>
        <w:jc w:val="both"/>
        <w:rPr>
          <w:rFonts w:ascii="Arial" w:eastAsia="Times New Roman" w:hAnsi="Arial"/>
          <w:b/>
          <w:bCs/>
          <w:i/>
          <w:iCs/>
          <w:sz w:val="17"/>
          <w:szCs w:val="17"/>
        </w:rPr>
      </w:pPr>
      <w:r w:rsidRPr="00E40411">
        <w:rPr>
          <w:rFonts w:ascii="Arial" w:eastAsia="Times New Roman" w:hAnsi="Arial"/>
          <w:b/>
          <w:bCs/>
          <w:i/>
          <w:iCs/>
          <w:sz w:val="17"/>
          <w:szCs w:val="17"/>
        </w:rPr>
        <w:t>Pozivni mitinzi</w:t>
      </w:r>
    </w:p>
    <w:p w14:paraId="2AE6391A" w14:textId="77777777" w:rsidR="00E41A02" w:rsidRPr="00E40411" w:rsidRDefault="00E41A02" w:rsidP="00E969A3">
      <w:pPr>
        <w:tabs>
          <w:tab w:val="left" w:pos="709"/>
        </w:tabs>
        <w:adjustRightInd w:val="0"/>
        <w:snapToGrid w:val="0"/>
        <w:ind w:left="706" w:hanging="564"/>
        <w:jc w:val="both"/>
        <w:rPr>
          <w:rFonts w:ascii="Arial" w:eastAsia="Times New Roman" w:hAnsi="Arial"/>
          <w:sz w:val="17"/>
          <w:szCs w:val="17"/>
        </w:rPr>
      </w:pPr>
      <w:r w:rsidRPr="00E40411">
        <w:rPr>
          <w:rFonts w:ascii="Arial" w:eastAsia="Times New Roman" w:hAnsi="Arial"/>
          <w:sz w:val="17"/>
          <w:szCs w:val="17"/>
        </w:rPr>
        <w:t>20.9</w:t>
      </w:r>
      <w:r w:rsidRPr="00E40411">
        <w:rPr>
          <w:rFonts w:ascii="Arial" w:eastAsia="Times New Roman" w:hAnsi="Arial"/>
          <w:sz w:val="17"/>
          <w:szCs w:val="17"/>
        </w:rPr>
        <w:tab/>
        <w:t xml:space="preserve">Na takmičenjima održanim u skladu sa tačkama 1. (d) i 2. (d) definicije takmičenja </w:t>
      </w:r>
      <w:r w:rsidR="00EF5CF5" w:rsidRPr="00E40411">
        <w:rPr>
          <w:rFonts w:ascii="Arial" w:eastAsia="Times New Roman" w:hAnsi="Arial"/>
          <w:sz w:val="17"/>
          <w:szCs w:val="17"/>
        </w:rPr>
        <w:t>za svetsko rangiranje</w:t>
      </w:r>
      <w:r w:rsidRPr="00E40411">
        <w:rPr>
          <w:rFonts w:ascii="Arial" w:eastAsia="Times New Roman" w:hAnsi="Arial"/>
          <w:sz w:val="17"/>
          <w:szCs w:val="17"/>
        </w:rPr>
        <w:t>, takmičari mogu biti žrebani, rangirani i/ili raspoređeni po stazama u skladu sa važećim propozicijama takmičenja ili bilo kojom drugom metodom koju organizatori odrede, ali poželjno je da o tome unapred obaveste takmičare i njihove predstavnike.</w:t>
      </w:r>
    </w:p>
    <w:p w14:paraId="5D296140" w14:textId="77777777" w:rsidR="000E18D4" w:rsidRPr="00E40411" w:rsidRDefault="000E18D4" w:rsidP="00E969A3">
      <w:pPr>
        <w:tabs>
          <w:tab w:val="left" w:pos="709"/>
        </w:tabs>
        <w:adjustRightInd w:val="0"/>
        <w:snapToGrid w:val="0"/>
        <w:jc w:val="both"/>
        <w:rPr>
          <w:rFonts w:ascii="Arial" w:eastAsia="Arial" w:hAnsi="Arial"/>
          <w:sz w:val="17"/>
          <w:szCs w:val="17"/>
        </w:rPr>
      </w:pPr>
    </w:p>
    <w:p w14:paraId="1784C70B" w14:textId="77777777" w:rsidR="00E41A02" w:rsidRPr="00E40411" w:rsidRDefault="00E41A02" w:rsidP="009F2033">
      <w:pPr>
        <w:tabs>
          <w:tab w:val="left" w:pos="709"/>
        </w:tabs>
        <w:adjustRightInd w:val="0"/>
        <w:snapToGrid w:val="0"/>
        <w:ind w:right="-29"/>
        <w:jc w:val="both"/>
        <w:rPr>
          <w:rFonts w:ascii="Arial" w:eastAsia="Arial" w:hAnsi="Arial"/>
          <w:color w:val="00853B"/>
          <w:sz w:val="17"/>
          <w:szCs w:val="17"/>
        </w:rPr>
      </w:pPr>
      <w:r w:rsidRPr="00E40411">
        <w:rPr>
          <w:rFonts w:ascii="Arial" w:eastAsia="Arial" w:hAnsi="Arial"/>
          <w:color w:val="00853B"/>
          <w:sz w:val="17"/>
          <w:szCs w:val="17"/>
        </w:rPr>
        <w:t>Na pozivnim mitinzima, ako postoji samo finalni krug ali sa više od jedne trke, one treba da budu raspoređene u skladu sa važećim propozicijama takmičenja ili serije takmičenja kojoj pripadaju. Ako nije drugačije propisano, onda je uobičajeno da raspoređivanje takmičara za trke sprovode organizatori ili, ako se tako zahteva, imenovani tehnički delegati.</w:t>
      </w:r>
    </w:p>
    <w:p w14:paraId="5BD4AEF6" w14:textId="77777777" w:rsidR="00E41A02" w:rsidRPr="00E40411" w:rsidRDefault="00E41A02" w:rsidP="009F2033">
      <w:pPr>
        <w:tabs>
          <w:tab w:val="left" w:pos="709"/>
        </w:tabs>
        <w:adjustRightInd w:val="0"/>
        <w:snapToGrid w:val="0"/>
        <w:ind w:right="-29"/>
        <w:jc w:val="both"/>
        <w:rPr>
          <w:rFonts w:ascii="Arial" w:eastAsia="Arial" w:hAnsi="Arial"/>
          <w:color w:val="00853B"/>
          <w:sz w:val="17"/>
          <w:szCs w:val="17"/>
        </w:rPr>
      </w:pPr>
      <w:r w:rsidRPr="00E40411">
        <w:rPr>
          <w:rFonts w:ascii="Arial" w:eastAsia="Arial" w:hAnsi="Arial"/>
          <w:color w:val="00853B"/>
          <w:sz w:val="17"/>
          <w:szCs w:val="17"/>
        </w:rPr>
        <w:t xml:space="preserve">Slična pravila se odnose i na finalno rangiranje takmičara na ovim takmičenjima. Na nekim mitinzima, sve trke sem glavne se posmatraju kao zasebne trke i ne uzimaju se u obzir za ukupno rangiranje, dok se na drugim mitinzima rezultati sa više od jedne trke „kombinuju“ kako bi se dobila krajnja rang-lista. Veoma je preporučljivo da se učesnici obaveste unapred u sistemu koji je usvojen, jer on može uticati na nagrade kao i </w:t>
      </w:r>
      <w:r w:rsidR="00EF5CF5" w:rsidRPr="00E40411">
        <w:rPr>
          <w:rFonts w:ascii="Arial" w:eastAsia="Arial" w:hAnsi="Arial"/>
          <w:color w:val="00853B"/>
          <w:sz w:val="17"/>
          <w:szCs w:val="17"/>
        </w:rPr>
        <w:t xml:space="preserve">na </w:t>
      </w:r>
      <w:r w:rsidRPr="00E40411">
        <w:rPr>
          <w:rFonts w:ascii="Arial" w:eastAsia="Arial" w:hAnsi="Arial"/>
          <w:color w:val="00853B"/>
          <w:sz w:val="17"/>
          <w:szCs w:val="17"/>
        </w:rPr>
        <w:t>druga pitanja.</w:t>
      </w:r>
    </w:p>
    <w:p w14:paraId="0948F587" w14:textId="77777777" w:rsidR="00E41A02" w:rsidRPr="00E40411" w:rsidRDefault="00E41A02" w:rsidP="00E969A3">
      <w:pPr>
        <w:tabs>
          <w:tab w:val="left" w:pos="709"/>
        </w:tabs>
        <w:adjustRightInd w:val="0"/>
        <w:snapToGrid w:val="0"/>
        <w:ind w:right="260"/>
        <w:jc w:val="both"/>
        <w:rPr>
          <w:rFonts w:ascii="Arial" w:eastAsia="Arial" w:hAnsi="Arial"/>
          <w:color w:val="00853B"/>
          <w:sz w:val="17"/>
          <w:szCs w:val="17"/>
        </w:rPr>
      </w:pPr>
    </w:p>
    <w:p w14:paraId="4EFFED92" w14:textId="77777777" w:rsidR="00E52986" w:rsidRPr="00E40411" w:rsidRDefault="00E52986"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Najkraće vreme između kvalifikacionih trka</w:t>
      </w:r>
    </w:p>
    <w:p w14:paraId="4B49D65A" w14:textId="77777777" w:rsidR="00E52986" w:rsidRPr="00E40411" w:rsidRDefault="00E52986" w:rsidP="00E969A3">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20.10</w:t>
      </w:r>
      <w:r w:rsidRPr="00E40411">
        <w:rPr>
          <w:rFonts w:ascii="Arial" w:eastAsia="Arial" w:hAnsi="Arial"/>
          <w:bCs/>
          <w:iCs/>
          <w:sz w:val="17"/>
          <w:szCs w:val="17"/>
        </w:rPr>
        <w:tab/>
        <w:t xml:space="preserve">Najkraće vreme između završetka poslednje trke u jednom krugu takmičenja i početka prve </w:t>
      </w:r>
      <w:r w:rsidR="00EF5CF5" w:rsidRPr="00E40411">
        <w:rPr>
          <w:rFonts w:ascii="Arial" w:eastAsia="Arial" w:hAnsi="Arial"/>
          <w:bCs/>
          <w:iCs/>
          <w:sz w:val="17"/>
          <w:szCs w:val="17"/>
        </w:rPr>
        <w:t>trke u narednom krugu ili finala</w:t>
      </w:r>
      <w:r w:rsidRPr="00E40411">
        <w:rPr>
          <w:rFonts w:ascii="Arial" w:eastAsia="Arial" w:hAnsi="Arial"/>
          <w:bCs/>
          <w:iCs/>
          <w:sz w:val="17"/>
          <w:szCs w:val="17"/>
        </w:rPr>
        <w:t>, kada je to moguće, iznosi:</w:t>
      </w:r>
    </w:p>
    <w:p w14:paraId="6AB10C24" w14:textId="77777777" w:rsidR="00E52986" w:rsidRPr="00E40411" w:rsidRDefault="00E52986" w:rsidP="00E969A3">
      <w:pPr>
        <w:tabs>
          <w:tab w:val="left" w:pos="709"/>
        </w:tabs>
        <w:adjustRightInd w:val="0"/>
        <w:snapToGrid w:val="0"/>
        <w:ind w:left="708" w:hanging="708"/>
        <w:jc w:val="both"/>
        <w:rPr>
          <w:rFonts w:ascii="Arial" w:eastAsia="Arial" w:hAnsi="Arial"/>
          <w:bCs/>
          <w:iCs/>
          <w:sz w:val="17"/>
          <w:szCs w:val="17"/>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09"/>
        <w:gridCol w:w="2273"/>
      </w:tblGrid>
      <w:tr w:rsidR="00E52986" w:rsidRPr="00E40411" w14:paraId="2B359391" w14:textId="77777777" w:rsidTr="008A1610">
        <w:tc>
          <w:tcPr>
            <w:tcW w:w="2531" w:type="dxa"/>
            <w:shd w:val="clear" w:color="auto" w:fill="auto"/>
          </w:tcPr>
          <w:p w14:paraId="252BABEE" w14:textId="77777777" w:rsidR="00E52986" w:rsidRPr="00E40411" w:rsidRDefault="00E52986" w:rsidP="00E969A3">
            <w:pPr>
              <w:tabs>
                <w:tab w:val="left" w:pos="709"/>
              </w:tabs>
              <w:adjustRightInd w:val="0"/>
              <w:snapToGrid w:val="0"/>
              <w:jc w:val="both"/>
              <w:rPr>
                <w:rFonts w:ascii="Arial" w:eastAsia="Arial" w:hAnsi="Arial"/>
                <w:bCs/>
                <w:iCs/>
                <w:sz w:val="17"/>
                <w:szCs w:val="17"/>
              </w:rPr>
            </w:pPr>
            <w:r w:rsidRPr="00E40411">
              <w:rPr>
                <w:rFonts w:ascii="Arial" w:eastAsia="Arial" w:hAnsi="Arial"/>
                <w:bCs/>
                <w:iCs/>
                <w:sz w:val="17"/>
                <w:szCs w:val="17"/>
              </w:rPr>
              <w:t>za trke zaključno sa 200 m</w:t>
            </w:r>
          </w:p>
        </w:tc>
        <w:tc>
          <w:tcPr>
            <w:tcW w:w="2295" w:type="dxa"/>
            <w:shd w:val="clear" w:color="auto" w:fill="auto"/>
          </w:tcPr>
          <w:p w14:paraId="176F7DB0" w14:textId="77777777" w:rsidR="00E52986" w:rsidRPr="00E40411" w:rsidRDefault="00E52986" w:rsidP="00E969A3">
            <w:pPr>
              <w:tabs>
                <w:tab w:val="left" w:pos="709"/>
              </w:tabs>
              <w:adjustRightInd w:val="0"/>
              <w:snapToGrid w:val="0"/>
              <w:jc w:val="both"/>
              <w:rPr>
                <w:rFonts w:ascii="Arial" w:eastAsia="Arial" w:hAnsi="Arial"/>
                <w:bCs/>
                <w:iCs/>
                <w:sz w:val="17"/>
                <w:szCs w:val="17"/>
              </w:rPr>
            </w:pPr>
            <w:r w:rsidRPr="00E40411">
              <w:rPr>
                <w:rFonts w:ascii="Arial" w:eastAsia="Arial" w:hAnsi="Arial"/>
                <w:bCs/>
                <w:iCs/>
                <w:sz w:val="17"/>
                <w:szCs w:val="17"/>
              </w:rPr>
              <w:t xml:space="preserve"> 45 minuta</w:t>
            </w:r>
          </w:p>
        </w:tc>
      </w:tr>
      <w:tr w:rsidR="00E52986" w:rsidRPr="00E40411" w14:paraId="75E64853" w14:textId="77777777" w:rsidTr="008A1610">
        <w:tc>
          <w:tcPr>
            <w:tcW w:w="2531" w:type="dxa"/>
            <w:shd w:val="clear" w:color="auto" w:fill="auto"/>
          </w:tcPr>
          <w:p w14:paraId="416AF838" w14:textId="77777777" w:rsidR="00E52986" w:rsidRPr="00E40411" w:rsidRDefault="00E52986" w:rsidP="00E969A3">
            <w:pPr>
              <w:tabs>
                <w:tab w:val="left" w:pos="709"/>
              </w:tabs>
              <w:adjustRightInd w:val="0"/>
              <w:snapToGrid w:val="0"/>
              <w:jc w:val="both"/>
              <w:rPr>
                <w:rFonts w:ascii="Arial" w:eastAsia="Arial" w:hAnsi="Arial"/>
                <w:bCs/>
                <w:iCs/>
                <w:sz w:val="17"/>
                <w:szCs w:val="17"/>
              </w:rPr>
            </w:pPr>
            <w:r w:rsidRPr="00E40411">
              <w:rPr>
                <w:rFonts w:ascii="Arial" w:eastAsia="Arial" w:hAnsi="Arial"/>
                <w:bCs/>
                <w:iCs/>
                <w:sz w:val="17"/>
                <w:szCs w:val="17"/>
              </w:rPr>
              <w:t>za trke duže od 200 m i zaključno sa 1000 m</w:t>
            </w:r>
          </w:p>
        </w:tc>
        <w:tc>
          <w:tcPr>
            <w:tcW w:w="2295" w:type="dxa"/>
            <w:shd w:val="clear" w:color="auto" w:fill="auto"/>
          </w:tcPr>
          <w:p w14:paraId="3FC14E51" w14:textId="77777777" w:rsidR="00E52986" w:rsidRPr="00E40411" w:rsidRDefault="00E52986" w:rsidP="00E969A3">
            <w:pPr>
              <w:tabs>
                <w:tab w:val="left" w:pos="709"/>
              </w:tabs>
              <w:adjustRightInd w:val="0"/>
              <w:snapToGrid w:val="0"/>
              <w:jc w:val="both"/>
              <w:rPr>
                <w:rFonts w:ascii="Arial" w:eastAsia="Arial" w:hAnsi="Arial"/>
                <w:bCs/>
                <w:iCs/>
                <w:sz w:val="17"/>
                <w:szCs w:val="17"/>
              </w:rPr>
            </w:pPr>
            <w:r w:rsidRPr="00E40411">
              <w:rPr>
                <w:rFonts w:ascii="Arial" w:eastAsia="Arial" w:hAnsi="Arial"/>
                <w:bCs/>
                <w:iCs/>
                <w:sz w:val="17"/>
                <w:szCs w:val="17"/>
              </w:rPr>
              <w:t xml:space="preserve"> 90 minuta</w:t>
            </w:r>
          </w:p>
        </w:tc>
      </w:tr>
      <w:tr w:rsidR="00E52986" w:rsidRPr="00E40411" w14:paraId="04403E54" w14:textId="77777777" w:rsidTr="008A1610">
        <w:tc>
          <w:tcPr>
            <w:tcW w:w="2531" w:type="dxa"/>
            <w:shd w:val="clear" w:color="auto" w:fill="auto"/>
          </w:tcPr>
          <w:p w14:paraId="1E717C42" w14:textId="77777777" w:rsidR="00E52986" w:rsidRPr="00E40411" w:rsidRDefault="00E52986" w:rsidP="00E969A3">
            <w:pPr>
              <w:tabs>
                <w:tab w:val="left" w:pos="709"/>
              </w:tabs>
              <w:adjustRightInd w:val="0"/>
              <w:snapToGrid w:val="0"/>
              <w:jc w:val="both"/>
              <w:rPr>
                <w:rFonts w:ascii="Arial" w:eastAsia="Arial" w:hAnsi="Arial"/>
                <w:bCs/>
                <w:iCs/>
                <w:sz w:val="17"/>
                <w:szCs w:val="17"/>
              </w:rPr>
            </w:pPr>
            <w:r w:rsidRPr="00E40411">
              <w:rPr>
                <w:rFonts w:ascii="Arial" w:eastAsia="Arial" w:hAnsi="Arial"/>
                <w:bCs/>
                <w:iCs/>
                <w:sz w:val="17"/>
                <w:szCs w:val="17"/>
              </w:rPr>
              <w:lastRenderedPageBreak/>
              <w:t>za trke duže od 1000 m</w:t>
            </w:r>
          </w:p>
        </w:tc>
        <w:tc>
          <w:tcPr>
            <w:tcW w:w="2295" w:type="dxa"/>
            <w:shd w:val="clear" w:color="auto" w:fill="auto"/>
          </w:tcPr>
          <w:p w14:paraId="02B8BD3B" w14:textId="77777777" w:rsidR="00E52986" w:rsidRPr="00E40411" w:rsidRDefault="00E52986" w:rsidP="00E969A3">
            <w:pPr>
              <w:tabs>
                <w:tab w:val="left" w:pos="709"/>
              </w:tabs>
              <w:adjustRightInd w:val="0"/>
              <w:snapToGrid w:val="0"/>
              <w:jc w:val="both"/>
              <w:rPr>
                <w:rFonts w:ascii="Arial" w:eastAsia="Arial" w:hAnsi="Arial"/>
                <w:bCs/>
                <w:iCs/>
                <w:sz w:val="17"/>
                <w:szCs w:val="17"/>
              </w:rPr>
            </w:pPr>
            <w:r w:rsidRPr="00E40411">
              <w:rPr>
                <w:rFonts w:ascii="Arial" w:eastAsia="Arial" w:hAnsi="Arial"/>
                <w:bCs/>
                <w:iCs/>
                <w:sz w:val="17"/>
                <w:szCs w:val="17"/>
              </w:rPr>
              <w:t xml:space="preserve"> ne istog dana</w:t>
            </w:r>
          </w:p>
        </w:tc>
      </w:tr>
    </w:tbl>
    <w:p w14:paraId="2FA3D158" w14:textId="77777777" w:rsidR="000E18D4" w:rsidRPr="00E40411" w:rsidRDefault="000E18D4" w:rsidP="00E969A3">
      <w:pPr>
        <w:tabs>
          <w:tab w:val="left" w:pos="709"/>
        </w:tabs>
        <w:adjustRightInd w:val="0"/>
        <w:snapToGrid w:val="0"/>
        <w:jc w:val="both"/>
        <w:rPr>
          <w:rFonts w:ascii="Arial" w:eastAsia="Arial" w:hAnsi="Arial"/>
          <w:sz w:val="17"/>
          <w:szCs w:val="17"/>
        </w:rPr>
      </w:pPr>
    </w:p>
    <w:p w14:paraId="3AA2E99D" w14:textId="77777777" w:rsidR="00174A43" w:rsidRPr="00E40411" w:rsidRDefault="00174A43" w:rsidP="00EF5CF5">
      <w:pPr>
        <w:tabs>
          <w:tab w:val="left" w:pos="709"/>
        </w:tabs>
        <w:adjustRightInd w:val="0"/>
        <w:snapToGrid w:val="0"/>
        <w:jc w:val="both"/>
        <w:rPr>
          <w:rFonts w:ascii="Arial" w:eastAsia="Arial" w:hAnsi="Arial"/>
          <w:b/>
          <w:bCs/>
          <w:sz w:val="17"/>
          <w:szCs w:val="17"/>
        </w:rPr>
      </w:pPr>
      <w:r w:rsidRPr="00E40411">
        <w:rPr>
          <w:rFonts w:ascii="Arial" w:eastAsia="Arial" w:hAnsi="Arial"/>
          <w:b/>
          <w:bCs/>
          <w:sz w:val="17"/>
          <w:szCs w:val="17"/>
        </w:rPr>
        <w:t>21.</w:t>
      </w:r>
      <w:r w:rsidRPr="00E40411">
        <w:rPr>
          <w:rFonts w:ascii="Arial" w:eastAsia="Arial" w:hAnsi="Arial"/>
          <w:b/>
          <w:bCs/>
          <w:sz w:val="17"/>
          <w:szCs w:val="17"/>
        </w:rPr>
        <w:tab/>
        <w:t xml:space="preserve">Slučaj </w:t>
      </w:r>
      <w:r w:rsidR="00EF5CF5" w:rsidRPr="00E40411">
        <w:rPr>
          <w:rFonts w:ascii="Arial" w:eastAsia="Arial" w:hAnsi="Arial"/>
          <w:b/>
          <w:bCs/>
          <w:sz w:val="17"/>
          <w:szCs w:val="17"/>
        </w:rPr>
        <w:t>izjednačenih</w:t>
      </w:r>
      <w:r w:rsidRPr="00E40411">
        <w:rPr>
          <w:rFonts w:ascii="Arial" w:eastAsia="Arial" w:hAnsi="Arial"/>
          <w:b/>
          <w:bCs/>
          <w:sz w:val="17"/>
          <w:szCs w:val="17"/>
        </w:rPr>
        <w:t xml:space="preserve"> rezultata</w:t>
      </w:r>
    </w:p>
    <w:p w14:paraId="16E8EFA9" w14:textId="77777777" w:rsidR="00174A43" w:rsidRPr="00E40411" w:rsidRDefault="00174A43" w:rsidP="00E969A3">
      <w:pPr>
        <w:tabs>
          <w:tab w:val="left" w:pos="709"/>
        </w:tabs>
        <w:adjustRightInd w:val="0"/>
        <w:snapToGrid w:val="0"/>
        <w:ind w:left="708" w:hanging="708"/>
        <w:jc w:val="both"/>
        <w:rPr>
          <w:rFonts w:ascii="Arial" w:eastAsia="Arial" w:hAnsi="Arial"/>
          <w:sz w:val="17"/>
          <w:szCs w:val="17"/>
        </w:rPr>
      </w:pPr>
      <w:r w:rsidRPr="00E40411">
        <w:rPr>
          <w:rFonts w:ascii="Arial" w:eastAsia="Arial" w:hAnsi="Arial"/>
          <w:sz w:val="17"/>
          <w:szCs w:val="17"/>
        </w:rPr>
        <w:t>21.1</w:t>
      </w:r>
      <w:r w:rsidRPr="00E40411">
        <w:rPr>
          <w:rFonts w:ascii="Arial" w:eastAsia="Arial" w:hAnsi="Arial"/>
          <w:sz w:val="17"/>
          <w:szCs w:val="17"/>
        </w:rPr>
        <w:tab/>
        <w:t>Ako sudije na cilju ili sudije za foto-finiš ne mogu da razreše slučaj jednakih rezultata takmičara prilikom određivanja bilo kog mesta u skladu sa članovima 18.2, 19.17, 19.21. ili 19.26. Tehničkih pravila (u zavisnosti od slučaja), smatraće se da je rezultat izjednačen i ta izjednačenost se zadržava.</w:t>
      </w:r>
    </w:p>
    <w:p w14:paraId="013EEA6F" w14:textId="77777777" w:rsidR="00174A43" w:rsidRPr="00E40411" w:rsidRDefault="00174A43" w:rsidP="00E969A3">
      <w:pPr>
        <w:tabs>
          <w:tab w:val="left" w:pos="709"/>
        </w:tabs>
        <w:adjustRightInd w:val="0"/>
        <w:snapToGrid w:val="0"/>
        <w:jc w:val="both"/>
        <w:rPr>
          <w:rFonts w:ascii="Arial" w:eastAsia="Arial" w:hAnsi="Arial"/>
          <w:b/>
          <w:bCs/>
          <w:i/>
          <w:iCs/>
          <w:sz w:val="17"/>
          <w:szCs w:val="17"/>
        </w:rPr>
      </w:pPr>
      <w:r w:rsidRPr="00E40411">
        <w:rPr>
          <w:rFonts w:ascii="Arial" w:eastAsia="Arial" w:hAnsi="Arial"/>
          <w:b/>
          <w:bCs/>
          <w:i/>
          <w:iCs/>
          <w:sz w:val="17"/>
          <w:szCs w:val="17"/>
        </w:rPr>
        <w:t>Izjednačeni rezultati za određivanje plasmana (saglasno članu 20.3.2. Tehničkih pravila)</w:t>
      </w:r>
    </w:p>
    <w:p w14:paraId="65B4551A" w14:textId="77777777" w:rsidR="00174A43" w:rsidRPr="00E40411" w:rsidRDefault="00174A43" w:rsidP="00E969A3">
      <w:pPr>
        <w:tabs>
          <w:tab w:val="left" w:pos="709"/>
        </w:tabs>
        <w:adjustRightInd w:val="0"/>
        <w:snapToGrid w:val="0"/>
        <w:ind w:left="708" w:hanging="708"/>
        <w:jc w:val="both"/>
        <w:rPr>
          <w:rFonts w:ascii="Arial" w:eastAsia="Arial" w:hAnsi="Arial"/>
          <w:sz w:val="17"/>
          <w:szCs w:val="17"/>
        </w:rPr>
      </w:pPr>
      <w:r w:rsidRPr="00E40411">
        <w:rPr>
          <w:rFonts w:ascii="Arial" w:eastAsia="Arial" w:hAnsi="Arial"/>
          <w:sz w:val="17"/>
          <w:szCs w:val="17"/>
        </w:rPr>
        <w:t>21.2</w:t>
      </w:r>
      <w:r w:rsidRPr="00E40411">
        <w:rPr>
          <w:rFonts w:ascii="Arial" w:eastAsia="Arial" w:hAnsi="Arial"/>
          <w:sz w:val="17"/>
          <w:szCs w:val="17"/>
        </w:rPr>
        <w:tab/>
        <w:t>Ako postoji izjednačenje za bilo koju poziciju u skladu sa članom 20.3.2. Tehničkih pravila, šef sudija za foto-finiš utvrđuje vremena koja su učesnici postigli sa tačnošću od 0,001 s i ako su vremena jednaka, smatraće se da je rezultat izjednačen, a žrebom će se odrediti viša pozicija na rang-listi.</w:t>
      </w:r>
    </w:p>
    <w:p w14:paraId="5231A9CD" w14:textId="77777777" w:rsidR="00174A43" w:rsidRPr="00E40411" w:rsidRDefault="00174A43" w:rsidP="00E969A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Izjednačeni rezultati za poslednju kvalifikacionu poziciju na osnovu plasmana</w:t>
      </w:r>
    </w:p>
    <w:p w14:paraId="564BFD3B" w14:textId="77777777" w:rsidR="00174A43" w:rsidRPr="00E40411" w:rsidRDefault="00174A43"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21.3</w:t>
      </w:r>
      <w:r w:rsidRPr="00E40411">
        <w:rPr>
          <w:rFonts w:ascii="Arial" w:eastAsia="Times New Roman" w:hAnsi="Arial"/>
          <w:sz w:val="17"/>
          <w:szCs w:val="17"/>
        </w:rPr>
        <w:tab/>
        <w:t>Ako posle primene člana 21.1. Tehničkih pravila postoji izjednačenje za poslednjeg učesnika koji će proći u sledeći krug takmičenja na osnovu plasmana, ako postoje raspoložive staze ili pozicije (uključujući deljenje staze u trci na 800 m), takmičari koji imaju isti rezultat će se plasirati u sledeći krug takmičenja. Ako to nije izvodljivo, žrebanjem se određuje koji će takmičar/i proći u sledeći krug.</w:t>
      </w:r>
    </w:p>
    <w:p w14:paraId="3C3E9F85" w14:textId="77777777" w:rsidR="000E18D4" w:rsidRPr="00E40411" w:rsidRDefault="00174A43"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21.4</w:t>
      </w:r>
      <w:r w:rsidRPr="00E40411">
        <w:rPr>
          <w:rFonts w:ascii="Arial" w:eastAsia="Times New Roman" w:hAnsi="Arial"/>
          <w:sz w:val="17"/>
          <w:szCs w:val="17"/>
        </w:rPr>
        <w:tab/>
        <w:t>Ako se prolazak u naredni krug zasniva na plasmanu i vremenu (npr. prva tri u svakoj od dve grupe, plus naredna dva najbrža), a postoji izjednačenje (tj. jednak rezultat) za poslednje kvalifikaciono mesto na osnovu plasmana, prolaskom takmičara sa istim rezultatom u naredni krug kvalifikacija smanjiće se broj takmičara koji se kvalifikuju na osnovu vremena.</w:t>
      </w:r>
    </w:p>
    <w:p w14:paraId="497A780C" w14:textId="77777777" w:rsidR="00174A43" w:rsidRPr="00E40411" w:rsidRDefault="00174A43"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Izjednačeni rezultati za poslednju kvalifikacionu poziciju na osnovu postignutog vremena</w:t>
      </w:r>
    </w:p>
    <w:p w14:paraId="7A5C502E" w14:textId="77777777" w:rsidR="00174A43" w:rsidRPr="00E40411" w:rsidRDefault="00174A43" w:rsidP="00EF5CF5">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21.5</w:t>
      </w:r>
      <w:r w:rsidRPr="00E40411">
        <w:rPr>
          <w:rFonts w:ascii="Arial" w:eastAsia="Arial" w:hAnsi="Arial"/>
          <w:bCs/>
          <w:iCs/>
          <w:sz w:val="17"/>
          <w:szCs w:val="17"/>
        </w:rPr>
        <w:tab/>
        <w:t xml:space="preserve">Ako postoje </w:t>
      </w:r>
      <w:r w:rsidR="00EF5CF5" w:rsidRPr="00E40411">
        <w:rPr>
          <w:rFonts w:ascii="Arial" w:eastAsia="Arial" w:hAnsi="Arial"/>
          <w:bCs/>
          <w:iCs/>
          <w:sz w:val="17"/>
          <w:szCs w:val="17"/>
        </w:rPr>
        <w:t>izjednačeni</w:t>
      </w:r>
      <w:r w:rsidRPr="00E40411">
        <w:rPr>
          <w:rFonts w:ascii="Arial" w:eastAsia="Arial" w:hAnsi="Arial"/>
          <w:bCs/>
          <w:iCs/>
          <w:sz w:val="17"/>
          <w:szCs w:val="17"/>
        </w:rPr>
        <w:t xml:space="preserve"> rezultati za poslednjeg učesnika koji će se plasirati u sledeći krug takmičenja po postignutom vremenu, šef sudija za foto-finiš utvrđuje vremena koja su učesnici postigli sa tačnošću od 0,001 s i ako su vremena jednaka, smatraće se da su rezultati </w:t>
      </w:r>
      <w:r w:rsidR="00EF5CF5" w:rsidRPr="00E40411">
        <w:rPr>
          <w:rFonts w:ascii="Arial" w:eastAsia="Arial" w:hAnsi="Arial"/>
          <w:bCs/>
          <w:iCs/>
          <w:sz w:val="17"/>
          <w:szCs w:val="17"/>
        </w:rPr>
        <w:t>izjednačeni</w:t>
      </w:r>
      <w:r w:rsidRPr="00E40411">
        <w:rPr>
          <w:rFonts w:ascii="Arial" w:eastAsia="Arial" w:hAnsi="Arial"/>
          <w:bCs/>
          <w:iCs/>
          <w:sz w:val="17"/>
          <w:szCs w:val="17"/>
        </w:rPr>
        <w:t>. Ako postoje raspoložive staze ili pozicije (uključujući deljenje staze u trci na 800 m), takmičari koji imaju isti rezultat će se plasirati u sledeći krug takmičenja. Ako to nije izvodljivo, žrebanjem se određuje</w:t>
      </w:r>
      <w:r w:rsidR="007A079A" w:rsidRPr="00E40411">
        <w:rPr>
          <w:rFonts w:ascii="Arial" w:eastAsia="Arial" w:hAnsi="Arial"/>
          <w:bCs/>
          <w:iCs/>
          <w:sz w:val="17"/>
          <w:szCs w:val="17"/>
        </w:rPr>
        <w:t xml:space="preserve"> koji će takmičar/i pro</w:t>
      </w:r>
      <w:r w:rsidRPr="00E40411">
        <w:rPr>
          <w:rFonts w:ascii="Arial" w:eastAsia="Arial" w:hAnsi="Arial"/>
          <w:bCs/>
          <w:iCs/>
          <w:sz w:val="17"/>
          <w:szCs w:val="17"/>
        </w:rPr>
        <w:t>ći u sledeći krug.</w:t>
      </w:r>
    </w:p>
    <w:p w14:paraId="427CDD2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B3D4FD3" w14:textId="77777777" w:rsidR="00B07D58" w:rsidRPr="00E40411" w:rsidRDefault="00B07D58" w:rsidP="00E969A3">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22.</w:t>
      </w:r>
      <w:r w:rsidRPr="00E40411">
        <w:rPr>
          <w:rFonts w:ascii="Arial" w:eastAsia="Times New Roman" w:hAnsi="Arial"/>
          <w:b/>
          <w:bCs/>
          <w:sz w:val="17"/>
          <w:szCs w:val="17"/>
        </w:rPr>
        <w:tab/>
        <w:t>Trke sa preponama</w:t>
      </w:r>
    </w:p>
    <w:p w14:paraId="0A2C3B01" w14:textId="77777777" w:rsidR="00B07D58" w:rsidRPr="00E40411" w:rsidRDefault="00B07D58"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22.1</w:t>
      </w:r>
      <w:r w:rsidRPr="00E40411">
        <w:rPr>
          <w:rFonts w:ascii="Arial" w:eastAsia="Times New Roman" w:hAnsi="Arial"/>
          <w:sz w:val="17"/>
          <w:szCs w:val="17"/>
        </w:rPr>
        <w:tab/>
        <w:t>Standardne trke:</w:t>
      </w:r>
    </w:p>
    <w:p w14:paraId="5DE057AC" w14:textId="77777777" w:rsidR="00B07D58" w:rsidRPr="00E40411" w:rsidRDefault="00B07D58"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ab/>
        <w:t>Seniori, stariji juniori (U20) i mlađi juniori (U18): 110 m, 400 m.</w:t>
      </w:r>
    </w:p>
    <w:p w14:paraId="0290582D" w14:textId="77777777" w:rsidR="00B07D58" w:rsidRPr="00E40411" w:rsidRDefault="00B07D58" w:rsidP="00E969A3">
      <w:pPr>
        <w:tabs>
          <w:tab w:val="left" w:pos="709"/>
        </w:tabs>
        <w:adjustRightInd w:val="0"/>
        <w:snapToGrid w:val="0"/>
        <w:ind w:left="709"/>
        <w:jc w:val="both"/>
        <w:rPr>
          <w:rFonts w:ascii="Arial" w:eastAsia="Times New Roman" w:hAnsi="Arial"/>
          <w:sz w:val="17"/>
          <w:szCs w:val="17"/>
        </w:rPr>
      </w:pPr>
      <w:r w:rsidRPr="00E40411">
        <w:rPr>
          <w:rFonts w:ascii="Arial" w:eastAsia="Times New Roman" w:hAnsi="Arial"/>
          <w:sz w:val="17"/>
          <w:szCs w:val="17"/>
        </w:rPr>
        <w:tab/>
        <w:t>Seniorke, starije juniorke (U20) i mlađe juniorke (U18): 100 m, 400 m.</w:t>
      </w:r>
    </w:p>
    <w:p w14:paraId="76935F08" w14:textId="77777777" w:rsidR="00B07D58" w:rsidRDefault="00B07D58" w:rsidP="00E969A3">
      <w:pPr>
        <w:tabs>
          <w:tab w:val="left" w:pos="709"/>
        </w:tabs>
        <w:adjustRightInd w:val="0"/>
        <w:snapToGrid w:val="0"/>
        <w:ind w:left="709"/>
        <w:jc w:val="both"/>
        <w:rPr>
          <w:rFonts w:ascii="Arial" w:eastAsia="Times New Roman" w:hAnsi="Arial"/>
          <w:sz w:val="17"/>
          <w:szCs w:val="17"/>
        </w:rPr>
      </w:pPr>
      <w:r w:rsidRPr="00E40411">
        <w:rPr>
          <w:rFonts w:ascii="Arial" w:eastAsia="Times New Roman" w:hAnsi="Arial"/>
          <w:sz w:val="17"/>
          <w:szCs w:val="17"/>
        </w:rPr>
        <w:tab/>
        <w:t>U svakoj stazi ima 10 prepona postavljenih u skladu sa sledećom tablicom:</w:t>
      </w:r>
    </w:p>
    <w:p w14:paraId="0EB1A7F4" w14:textId="77777777" w:rsidR="008D6578" w:rsidRPr="00E40411" w:rsidRDefault="008D6578" w:rsidP="00E969A3">
      <w:pPr>
        <w:tabs>
          <w:tab w:val="left" w:pos="709"/>
        </w:tabs>
        <w:adjustRightInd w:val="0"/>
        <w:snapToGrid w:val="0"/>
        <w:ind w:left="709"/>
        <w:jc w:val="both"/>
        <w:rPr>
          <w:rFonts w:ascii="Arial" w:eastAsia="Times New Roman" w:hAnsi="Arial"/>
          <w:sz w:val="17"/>
          <w:szCs w:val="17"/>
        </w:rPr>
      </w:pPr>
    </w:p>
    <w:p w14:paraId="5084F15D" w14:textId="77777777" w:rsidR="00B07D58" w:rsidRPr="00E40411" w:rsidRDefault="00B07D58" w:rsidP="00E969A3">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Seniori, stariji juniori (U20) i mlađi juniori (U18)</w:t>
      </w:r>
    </w:p>
    <w:tbl>
      <w:tblPr>
        <w:tblW w:w="0" w:type="auto"/>
        <w:tblInd w:w="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148"/>
        <w:gridCol w:w="1512"/>
        <w:gridCol w:w="1309"/>
        <w:gridCol w:w="1560"/>
      </w:tblGrid>
      <w:tr w:rsidR="00B07D58" w:rsidRPr="00E40411" w14:paraId="286732F9" w14:textId="77777777" w:rsidTr="00B07D58">
        <w:trPr>
          <w:trHeight w:val="613"/>
        </w:trPr>
        <w:tc>
          <w:tcPr>
            <w:tcW w:w="1148" w:type="dxa"/>
            <w:shd w:val="clear" w:color="auto" w:fill="EDEDEE"/>
          </w:tcPr>
          <w:p w14:paraId="172C5FB1" w14:textId="77777777" w:rsidR="00B07D58" w:rsidRPr="00E40411" w:rsidRDefault="00B07D58" w:rsidP="00E969A3">
            <w:pPr>
              <w:pStyle w:val="TableParagraph"/>
              <w:spacing w:before="131" w:line="232" w:lineRule="auto"/>
              <w:ind w:left="106" w:right="132"/>
              <w:jc w:val="both"/>
              <w:rPr>
                <w:rFonts w:ascii="Arial" w:hAnsi="Arial" w:cs="Arial"/>
                <w:sz w:val="16"/>
                <w:szCs w:val="16"/>
                <w:lang w:val="sr-Latn-RS"/>
              </w:rPr>
            </w:pPr>
            <w:r w:rsidRPr="00E40411">
              <w:rPr>
                <w:rFonts w:ascii="Arial" w:hAnsi="Arial" w:cs="Arial"/>
                <w:sz w:val="16"/>
                <w:szCs w:val="16"/>
                <w:lang w:val="sr-Latn-RS"/>
              </w:rPr>
              <w:t xml:space="preserve">Dužina </w:t>
            </w:r>
            <w:r w:rsidRPr="00E40411">
              <w:rPr>
                <w:rFonts w:ascii="Arial" w:hAnsi="Arial" w:cs="Arial"/>
                <w:spacing w:val="-46"/>
                <w:sz w:val="16"/>
                <w:szCs w:val="16"/>
                <w:lang w:val="sr-Latn-RS"/>
              </w:rPr>
              <w:t xml:space="preserve"> </w:t>
            </w:r>
            <w:r w:rsidRPr="00E40411">
              <w:rPr>
                <w:rFonts w:ascii="Arial" w:hAnsi="Arial" w:cs="Arial"/>
                <w:w w:val="105"/>
                <w:sz w:val="16"/>
                <w:szCs w:val="16"/>
                <w:lang w:val="sr-Latn-RS"/>
              </w:rPr>
              <w:t>trke</w:t>
            </w:r>
          </w:p>
        </w:tc>
        <w:tc>
          <w:tcPr>
            <w:tcW w:w="1512" w:type="dxa"/>
            <w:shd w:val="clear" w:color="auto" w:fill="EDEDEE"/>
          </w:tcPr>
          <w:p w14:paraId="1C5FDA27" w14:textId="77777777" w:rsidR="00B07D58" w:rsidRPr="00E40411" w:rsidRDefault="00B07D58" w:rsidP="00E969A3">
            <w:pPr>
              <w:pStyle w:val="TableParagraph"/>
              <w:spacing w:before="41" w:line="232" w:lineRule="auto"/>
              <w:ind w:left="56" w:right="136"/>
              <w:jc w:val="both"/>
              <w:rPr>
                <w:rFonts w:ascii="Arial" w:hAnsi="Arial" w:cs="Arial"/>
                <w:sz w:val="16"/>
                <w:szCs w:val="16"/>
                <w:lang w:val="sr-Latn-RS"/>
              </w:rPr>
            </w:pPr>
            <w:r w:rsidRPr="00E40411">
              <w:rPr>
                <w:rFonts w:ascii="Arial" w:hAnsi="Arial" w:cs="Arial"/>
                <w:w w:val="105"/>
                <w:sz w:val="16"/>
                <w:szCs w:val="16"/>
                <w:lang w:val="sr-Latn-RS"/>
              </w:rPr>
              <w:t>Razdaljina od</w:t>
            </w:r>
            <w:r w:rsidRPr="00E40411">
              <w:rPr>
                <w:rFonts w:ascii="Arial" w:hAnsi="Arial" w:cs="Arial"/>
                <w:spacing w:val="1"/>
                <w:w w:val="105"/>
                <w:sz w:val="16"/>
                <w:szCs w:val="16"/>
                <w:lang w:val="sr-Latn-RS"/>
              </w:rPr>
              <w:t xml:space="preserve"> </w:t>
            </w:r>
            <w:r w:rsidRPr="00E40411">
              <w:rPr>
                <w:rFonts w:ascii="Arial" w:hAnsi="Arial" w:cs="Arial"/>
                <w:sz w:val="16"/>
                <w:szCs w:val="16"/>
                <w:lang w:val="sr-Latn-RS"/>
              </w:rPr>
              <w:t>linije starta</w:t>
            </w:r>
            <w:r w:rsidRPr="00E40411">
              <w:rPr>
                <w:rFonts w:ascii="Arial" w:hAnsi="Arial" w:cs="Arial"/>
                <w:spacing w:val="1"/>
                <w:sz w:val="16"/>
                <w:szCs w:val="16"/>
                <w:lang w:val="sr-Latn-RS"/>
              </w:rPr>
              <w:t xml:space="preserve"> </w:t>
            </w:r>
            <w:r w:rsidRPr="00E40411">
              <w:rPr>
                <w:rFonts w:ascii="Arial" w:hAnsi="Arial" w:cs="Arial"/>
                <w:w w:val="105"/>
                <w:sz w:val="16"/>
                <w:szCs w:val="16"/>
                <w:lang w:val="sr-Latn-RS"/>
              </w:rPr>
              <w:t>do</w:t>
            </w:r>
            <w:r w:rsidRPr="00E40411">
              <w:rPr>
                <w:rFonts w:ascii="Arial" w:hAnsi="Arial" w:cs="Arial"/>
                <w:spacing w:val="-6"/>
                <w:w w:val="105"/>
                <w:sz w:val="16"/>
                <w:szCs w:val="16"/>
                <w:lang w:val="sr-Latn-RS"/>
              </w:rPr>
              <w:t xml:space="preserve"> </w:t>
            </w:r>
            <w:r w:rsidRPr="00E40411">
              <w:rPr>
                <w:rFonts w:ascii="Arial" w:hAnsi="Arial" w:cs="Arial"/>
                <w:w w:val="105"/>
                <w:sz w:val="16"/>
                <w:szCs w:val="16"/>
                <w:lang w:val="sr-Latn-RS"/>
              </w:rPr>
              <w:t>prve</w:t>
            </w:r>
            <w:r w:rsidRPr="00E40411">
              <w:rPr>
                <w:rFonts w:ascii="Arial" w:hAnsi="Arial" w:cs="Arial"/>
                <w:spacing w:val="-5"/>
                <w:w w:val="105"/>
                <w:sz w:val="16"/>
                <w:szCs w:val="16"/>
                <w:lang w:val="sr-Latn-RS"/>
              </w:rPr>
              <w:t xml:space="preserve"> </w:t>
            </w:r>
            <w:r w:rsidRPr="00E40411">
              <w:rPr>
                <w:rFonts w:ascii="Arial" w:hAnsi="Arial" w:cs="Arial"/>
                <w:w w:val="105"/>
                <w:sz w:val="16"/>
                <w:szCs w:val="16"/>
                <w:lang w:val="sr-Latn-RS"/>
              </w:rPr>
              <w:t>prepone</w:t>
            </w:r>
          </w:p>
        </w:tc>
        <w:tc>
          <w:tcPr>
            <w:tcW w:w="1309" w:type="dxa"/>
            <w:shd w:val="clear" w:color="auto" w:fill="EDEDEE"/>
          </w:tcPr>
          <w:p w14:paraId="2440BD45" w14:textId="77777777" w:rsidR="00B07D58" w:rsidRPr="00E40411" w:rsidRDefault="00B07D58" w:rsidP="00E969A3">
            <w:pPr>
              <w:pStyle w:val="TableParagraph"/>
              <w:spacing w:before="41" w:line="232" w:lineRule="auto"/>
              <w:ind w:left="58" w:right="368" w:hanging="3"/>
              <w:jc w:val="both"/>
              <w:rPr>
                <w:rFonts w:ascii="Arial" w:hAnsi="Arial" w:cs="Arial"/>
                <w:sz w:val="16"/>
                <w:szCs w:val="16"/>
                <w:lang w:val="sr-Latn-RS"/>
              </w:rPr>
            </w:pPr>
            <w:r w:rsidRPr="00E40411">
              <w:rPr>
                <w:rFonts w:ascii="Arial" w:hAnsi="Arial" w:cs="Arial"/>
                <w:w w:val="105"/>
                <w:sz w:val="16"/>
                <w:szCs w:val="16"/>
                <w:lang w:val="sr-Latn-RS"/>
              </w:rPr>
              <w:t>Razdaljina između</w:t>
            </w:r>
            <w:r w:rsidRPr="00E40411">
              <w:rPr>
                <w:rFonts w:ascii="Arial" w:hAnsi="Arial" w:cs="Arial"/>
                <w:spacing w:val="1"/>
                <w:w w:val="105"/>
                <w:sz w:val="16"/>
                <w:szCs w:val="16"/>
                <w:lang w:val="sr-Latn-RS"/>
              </w:rPr>
              <w:t xml:space="preserve"> </w:t>
            </w:r>
            <w:r w:rsidRPr="00E40411">
              <w:rPr>
                <w:rFonts w:ascii="Arial" w:hAnsi="Arial" w:cs="Arial"/>
                <w:w w:val="105"/>
                <w:sz w:val="16"/>
                <w:szCs w:val="16"/>
                <w:lang w:val="sr-Latn-RS"/>
              </w:rPr>
              <w:t>prepona</w:t>
            </w:r>
          </w:p>
        </w:tc>
        <w:tc>
          <w:tcPr>
            <w:tcW w:w="1560" w:type="dxa"/>
            <w:shd w:val="clear" w:color="auto" w:fill="EDEDEE"/>
          </w:tcPr>
          <w:p w14:paraId="62A9D542" w14:textId="77777777" w:rsidR="00B07D58" w:rsidRPr="00E40411" w:rsidRDefault="00B07D58" w:rsidP="00EF5CF5">
            <w:pPr>
              <w:pStyle w:val="TableParagraph"/>
              <w:spacing w:before="41" w:line="232" w:lineRule="auto"/>
              <w:ind w:left="58" w:right="62" w:hanging="3"/>
              <w:jc w:val="both"/>
              <w:rPr>
                <w:rFonts w:ascii="Arial" w:hAnsi="Arial" w:cs="Arial"/>
                <w:sz w:val="16"/>
                <w:szCs w:val="16"/>
                <w:lang w:val="sr-Latn-RS"/>
              </w:rPr>
            </w:pPr>
            <w:r w:rsidRPr="00E40411">
              <w:rPr>
                <w:rFonts w:ascii="Arial" w:hAnsi="Arial" w:cs="Arial"/>
                <w:w w:val="105"/>
                <w:sz w:val="16"/>
                <w:szCs w:val="16"/>
                <w:lang w:val="sr-Latn-RS"/>
              </w:rPr>
              <w:t>Razdaljina od</w:t>
            </w:r>
            <w:r w:rsidRPr="00E40411">
              <w:rPr>
                <w:rFonts w:ascii="Arial" w:hAnsi="Arial" w:cs="Arial"/>
                <w:spacing w:val="1"/>
                <w:w w:val="105"/>
                <w:sz w:val="16"/>
                <w:szCs w:val="16"/>
                <w:lang w:val="sr-Latn-RS"/>
              </w:rPr>
              <w:t xml:space="preserve"> </w:t>
            </w:r>
            <w:r w:rsidRPr="00E40411">
              <w:rPr>
                <w:rFonts w:ascii="Arial" w:hAnsi="Arial" w:cs="Arial"/>
                <w:w w:val="105"/>
                <w:sz w:val="16"/>
                <w:szCs w:val="16"/>
                <w:lang w:val="sr-Latn-RS"/>
              </w:rPr>
              <w:t>poslednje prepone</w:t>
            </w:r>
            <w:r w:rsidRPr="00E40411">
              <w:rPr>
                <w:rFonts w:ascii="Arial" w:hAnsi="Arial" w:cs="Arial"/>
                <w:spacing w:val="-48"/>
                <w:w w:val="105"/>
                <w:sz w:val="16"/>
                <w:szCs w:val="16"/>
                <w:lang w:val="sr-Latn-RS"/>
              </w:rPr>
              <w:t xml:space="preserve"> </w:t>
            </w:r>
            <w:r w:rsidRPr="00E40411">
              <w:rPr>
                <w:rFonts w:ascii="Arial" w:hAnsi="Arial" w:cs="Arial"/>
                <w:w w:val="105"/>
                <w:sz w:val="16"/>
                <w:szCs w:val="16"/>
                <w:lang w:val="sr-Latn-RS"/>
              </w:rPr>
              <w:t>do</w:t>
            </w:r>
            <w:r w:rsidRPr="00E40411">
              <w:rPr>
                <w:rFonts w:ascii="Arial" w:hAnsi="Arial" w:cs="Arial"/>
                <w:spacing w:val="-10"/>
                <w:w w:val="105"/>
                <w:sz w:val="16"/>
                <w:szCs w:val="16"/>
                <w:lang w:val="sr-Latn-RS"/>
              </w:rPr>
              <w:t xml:space="preserve"> </w:t>
            </w:r>
            <w:r w:rsidRPr="00E40411">
              <w:rPr>
                <w:rFonts w:ascii="Arial" w:hAnsi="Arial" w:cs="Arial"/>
                <w:w w:val="105"/>
                <w:sz w:val="16"/>
                <w:szCs w:val="16"/>
                <w:lang w:val="sr-Latn-RS"/>
              </w:rPr>
              <w:t>linije</w:t>
            </w:r>
            <w:r w:rsidR="00EF5CF5" w:rsidRPr="00E40411">
              <w:rPr>
                <w:rFonts w:ascii="Arial" w:hAnsi="Arial" w:cs="Arial"/>
                <w:w w:val="105"/>
                <w:sz w:val="16"/>
                <w:szCs w:val="16"/>
                <w:lang w:val="sr-Latn-RS"/>
              </w:rPr>
              <w:t xml:space="preserve"> cilja</w:t>
            </w:r>
          </w:p>
        </w:tc>
      </w:tr>
      <w:tr w:rsidR="00B07D58" w:rsidRPr="00E40411" w14:paraId="15F74654" w14:textId="77777777" w:rsidTr="00B07D58">
        <w:trPr>
          <w:trHeight w:val="273"/>
        </w:trPr>
        <w:tc>
          <w:tcPr>
            <w:tcW w:w="1148" w:type="dxa"/>
          </w:tcPr>
          <w:p w14:paraId="1A1B46D0" w14:textId="77777777" w:rsidR="00B07D58" w:rsidRPr="00E40411" w:rsidRDefault="00B07D58" w:rsidP="00E969A3">
            <w:pPr>
              <w:pStyle w:val="TableParagraph"/>
              <w:spacing w:before="47"/>
              <w:ind w:left="106"/>
              <w:jc w:val="both"/>
              <w:rPr>
                <w:rFonts w:ascii="Arial" w:hAnsi="Arial" w:cs="Arial"/>
                <w:sz w:val="16"/>
                <w:szCs w:val="16"/>
                <w:lang w:val="sr-Latn-RS"/>
              </w:rPr>
            </w:pPr>
            <w:r w:rsidRPr="00E40411">
              <w:rPr>
                <w:rFonts w:ascii="Arial" w:hAnsi="Arial" w:cs="Arial"/>
                <w:w w:val="105"/>
                <w:sz w:val="16"/>
                <w:szCs w:val="16"/>
                <w:lang w:val="sr-Latn-RS"/>
              </w:rPr>
              <w:t>110</w:t>
            </w:r>
            <w:r w:rsidRPr="00E40411">
              <w:rPr>
                <w:rFonts w:ascii="Arial" w:hAnsi="Arial" w:cs="Arial"/>
                <w:spacing w:val="-5"/>
                <w:w w:val="105"/>
                <w:sz w:val="16"/>
                <w:szCs w:val="16"/>
                <w:lang w:val="sr-Latn-RS"/>
              </w:rPr>
              <w:t xml:space="preserve"> </w:t>
            </w:r>
            <w:r w:rsidRPr="00E40411">
              <w:rPr>
                <w:rFonts w:ascii="Arial" w:hAnsi="Arial" w:cs="Arial"/>
                <w:w w:val="105"/>
                <w:sz w:val="16"/>
                <w:szCs w:val="16"/>
                <w:lang w:val="sr-Latn-RS"/>
              </w:rPr>
              <w:t>m</w:t>
            </w:r>
          </w:p>
        </w:tc>
        <w:tc>
          <w:tcPr>
            <w:tcW w:w="1512" w:type="dxa"/>
          </w:tcPr>
          <w:p w14:paraId="23785090" w14:textId="77777777" w:rsidR="00B07D58" w:rsidRPr="00E40411" w:rsidRDefault="00B07D58" w:rsidP="00E969A3">
            <w:pPr>
              <w:pStyle w:val="TableParagraph"/>
              <w:spacing w:before="47"/>
              <w:ind w:left="56"/>
              <w:jc w:val="both"/>
              <w:rPr>
                <w:rFonts w:ascii="Arial" w:hAnsi="Arial" w:cs="Arial"/>
                <w:sz w:val="16"/>
                <w:szCs w:val="16"/>
                <w:lang w:val="sr-Latn-RS"/>
              </w:rPr>
            </w:pPr>
            <w:r w:rsidRPr="00E40411">
              <w:rPr>
                <w:rFonts w:ascii="Arial" w:hAnsi="Arial" w:cs="Arial"/>
                <w:w w:val="105"/>
                <w:sz w:val="16"/>
                <w:szCs w:val="16"/>
                <w:lang w:val="sr-Latn-RS"/>
              </w:rPr>
              <w:t>13,72</w:t>
            </w:r>
            <w:r w:rsidRPr="00E40411">
              <w:rPr>
                <w:rFonts w:ascii="Arial" w:hAnsi="Arial" w:cs="Arial"/>
                <w:spacing w:val="-12"/>
                <w:w w:val="105"/>
                <w:sz w:val="16"/>
                <w:szCs w:val="16"/>
                <w:lang w:val="sr-Latn-RS"/>
              </w:rPr>
              <w:t xml:space="preserve"> </w:t>
            </w:r>
            <w:r w:rsidRPr="00E40411">
              <w:rPr>
                <w:rFonts w:ascii="Arial" w:hAnsi="Arial" w:cs="Arial"/>
                <w:w w:val="105"/>
                <w:sz w:val="16"/>
                <w:szCs w:val="16"/>
                <w:lang w:val="sr-Latn-RS"/>
              </w:rPr>
              <w:t>m</w:t>
            </w:r>
          </w:p>
        </w:tc>
        <w:tc>
          <w:tcPr>
            <w:tcW w:w="1309" w:type="dxa"/>
          </w:tcPr>
          <w:p w14:paraId="59B7643A" w14:textId="77777777" w:rsidR="00B07D58" w:rsidRPr="00E40411" w:rsidRDefault="00B07D58" w:rsidP="00E969A3">
            <w:pPr>
              <w:pStyle w:val="TableParagraph"/>
              <w:spacing w:before="47"/>
              <w:ind w:left="56"/>
              <w:jc w:val="both"/>
              <w:rPr>
                <w:rFonts w:ascii="Arial" w:hAnsi="Arial" w:cs="Arial"/>
                <w:sz w:val="16"/>
                <w:szCs w:val="16"/>
                <w:lang w:val="sr-Latn-RS"/>
              </w:rPr>
            </w:pPr>
            <w:r w:rsidRPr="00E40411">
              <w:rPr>
                <w:rFonts w:ascii="Arial" w:hAnsi="Arial" w:cs="Arial"/>
                <w:sz w:val="16"/>
                <w:szCs w:val="16"/>
                <w:lang w:val="sr-Latn-RS"/>
              </w:rPr>
              <w:t>9,14</w:t>
            </w:r>
            <w:r w:rsidRPr="00E40411">
              <w:rPr>
                <w:rFonts w:ascii="Arial" w:hAnsi="Arial" w:cs="Arial"/>
                <w:spacing w:val="-2"/>
                <w:sz w:val="16"/>
                <w:szCs w:val="16"/>
                <w:lang w:val="sr-Latn-RS"/>
              </w:rPr>
              <w:t xml:space="preserve"> </w:t>
            </w:r>
            <w:r w:rsidRPr="00E40411">
              <w:rPr>
                <w:rFonts w:ascii="Arial" w:hAnsi="Arial" w:cs="Arial"/>
                <w:sz w:val="16"/>
                <w:szCs w:val="16"/>
                <w:lang w:val="sr-Latn-RS"/>
              </w:rPr>
              <w:t>m</w:t>
            </w:r>
          </w:p>
        </w:tc>
        <w:tc>
          <w:tcPr>
            <w:tcW w:w="1560" w:type="dxa"/>
          </w:tcPr>
          <w:p w14:paraId="6B8CDC96" w14:textId="77777777" w:rsidR="00B07D58" w:rsidRPr="00E40411" w:rsidRDefault="00B07D58" w:rsidP="00E969A3">
            <w:pPr>
              <w:pStyle w:val="TableParagraph"/>
              <w:spacing w:before="47"/>
              <w:ind w:left="56"/>
              <w:jc w:val="both"/>
              <w:rPr>
                <w:rFonts w:ascii="Arial" w:hAnsi="Arial" w:cs="Arial"/>
                <w:sz w:val="16"/>
                <w:szCs w:val="16"/>
                <w:lang w:val="sr-Latn-RS"/>
              </w:rPr>
            </w:pPr>
            <w:r w:rsidRPr="00E40411">
              <w:rPr>
                <w:rFonts w:ascii="Arial" w:hAnsi="Arial" w:cs="Arial"/>
                <w:w w:val="105"/>
                <w:sz w:val="16"/>
                <w:szCs w:val="16"/>
                <w:lang w:val="sr-Latn-RS"/>
              </w:rPr>
              <w:t>14,02</w:t>
            </w:r>
            <w:r w:rsidRPr="00E40411">
              <w:rPr>
                <w:rFonts w:ascii="Arial" w:hAnsi="Arial" w:cs="Arial"/>
                <w:spacing w:val="-12"/>
                <w:w w:val="105"/>
                <w:sz w:val="16"/>
                <w:szCs w:val="16"/>
                <w:lang w:val="sr-Latn-RS"/>
              </w:rPr>
              <w:t xml:space="preserve"> </w:t>
            </w:r>
            <w:r w:rsidRPr="00E40411">
              <w:rPr>
                <w:rFonts w:ascii="Arial" w:hAnsi="Arial" w:cs="Arial"/>
                <w:w w:val="105"/>
                <w:sz w:val="16"/>
                <w:szCs w:val="16"/>
                <w:lang w:val="sr-Latn-RS"/>
              </w:rPr>
              <w:t>m</w:t>
            </w:r>
          </w:p>
        </w:tc>
      </w:tr>
      <w:tr w:rsidR="00B07D58" w:rsidRPr="00E40411" w14:paraId="3BDCAF95" w14:textId="77777777" w:rsidTr="00B07D58">
        <w:trPr>
          <w:trHeight w:val="273"/>
        </w:trPr>
        <w:tc>
          <w:tcPr>
            <w:tcW w:w="1148" w:type="dxa"/>
          </w:tcPr>
          <w:p w14:paraId="4A51C448" w14:textId="77777777" w:rsidR="00B07D58" w:rsidRPr="00E40411" w:rsidRDefault="00B07D58" w:rsidP="00E969A3">
            <w:pPr>
              <w:pStyle w:val="TableParagraph"/>
              <w:spacing w:before="47"/>
              <w:ind w:left="106"/>
              <w:jc w:val="both"/>
              <w:rPr>
                <w:rFonts w:ascii="Arial" w:hAnsi="Arial" w:cs="Arial"/>
                <w:sz w:val="16"/>
                <w:szCs w:val="16"/>
                <w:lang w:val="sr-Latn-RS"/>
              </w:rPr>
            </w:pPr>
            <w:r w:rsidRPr="00E40411">
              <w:rPr>
                <w:rFonts w:ascii="Arial" w:hAnsi="Arial" w:cs="Arial"/>
                <w:w w:val="105"/>
                <w:sz w:val="16"/>
                <w:szCs w:val="16"/>
                <w:lang w:val="sr-Latn-RS"/>
              </w:rPr>
              <w:t>400</w:t>
            </w:r>
            <w:r w:rsidRPr="00E40411">
              <w:rPr>
                <w:rFonts w:ascii="Arial" w:hAnsi="Arial" w:cs="Arial"/>
                <w:spacing w:val="-5"/>
                <w:w w:val="105"/>
                <w:sz w:val="16"/>
                <w:szCs w:val="16"/>
                <w:lang w:val="sr-Latn-RS"/>
              </w:rPr>
              <w:t xml:space="preserve"> </w:t>
            </w:r>
            <w:r w:rsidRPr="00E40411">
              <w:rPr>
                <w:rFonts w:ascii="Arial" w:hAnsi="Arial" w:cs="Arial"/>
                <w:w w:val="105"/>
                <w:sz w:val="16"/>
                <w:szCs w:val="16"/>
                <w:lang w:val="sr-Latn-RS"/>
              </w:rPr>
              <w:t>m</w:t>
            </w:r>
          </w:p>
        </w:tc>
        <w:tc>
          <w:tcPr>
            <w:tcW w:w="1512" w:type="dxa"/>
          </w:tcPr>
          <w:p w14:paraId="3DE3C7BC" w14:textId="77777777" w:rsidR="00B07D58" w:rsidRPr="00E40411" w:rsidRDefault="00B07D58" w:rsidP="00E969A3">
            <w:pPr>
              <w:pStyle w:val="TableParagraph"/>
              <w:spacing w:before="47"/>
              <w:ind w:left="56"/>
              <w:jc w:val="both"/>
              <w:rPr>
                <w:rFonts w:ascii="Arial" w:hAnsi="Arial" w:cs="Arial"/>
                <w:sz w:val="16"/>
                <w:szCs w:val="16"/>
                <w:lang w:val="sr-Latn-RS"/>
              </w:rPr>
            </w:pPr>
            <w:r w:rsidRPr="00E40411">
              <w:rPr>
                <w:rFonts w:ascii="Arial" w:hAnsi="Arial" w:cs="Arial"/>
                <w:w w:val="105"/>
                <w:sz w:val="16"/>
                <w:szCs w:val="16"/>
                <w:lang w:val="sr-Latn-RS"/>
              </w:rPr>
              <w:t>45,00</w:t>
            </w:r>
            <w:r w:rsidRPr="00E40411">
              <w:rPr>
                <w:rFonts w:ascii="Arial" w:hAnsi="Arial" w:cs="Arial"/>
                <w:spacing w:val="-12"/>
                <w:w w:val="105"/>
                <w:sz w:val="16"/>
                <w:szCs w:val="16"/>
                <w:lang w:val="sr-Latn-RS"/>
              </w:rPr>
              <w:t xml:space="preserve"> </w:t>
            </w:r>
            <w:r w:rsidRPr="00E40411">
              <w:rPr>
                <w:rFonts w:ascii="Arial" w:hAnsi="Arial" w:cs="Arial"/>
                <w:w w:val="105"/>
                <w:sz w:val="16"/>
                <w:szCs w:val="16"/>
                <w:lang w:val="sr-Latn-RS"/>
              </w:rPr>
              <w:t>m</w:t>
            </w:r>
          </w:p>
        </w:tc>
        <w:tc>
          <w:tcPr>
            <w:tcW w:w="1309" w:type="dxa"/>
          </w:tcPr>
          <w:p w14:paraId="66725F5F" w14:textId="77777777" w:rsidR="00B07D58" w:rsidRPr="00E40411" w:rsidRDefault="00B07D58" w:rsidP="00E969A3">
            <w:pPr>
              <w:pStyle w:val="TableParagraph"/>
              <w:spacing w:before="47"/>
              <w:ind w:left="56"/>
              <w:jc w:val="both"/>
              <w:rPr>
                <w:rFonts w:ascii="Arial" w:hAnsi="Arial" w:cs="Arial"/>
                <w:sz w:val="16"/>
                <w:szCs w:val="16"/>
                <w:lang w:val="sr-Latn-RS"/>
              </w:rPr>
            </w:pPr>
            <w:r w:rsidRPr="00E40411">
              <w:rPr>
                <w:rFonts w:ascii="Arial" w:hAnsi="Arial" w:cs="Arial"/>
                <w:w w:val="105"/>
                <w:sz w:val="16"/>
                <w:szCs w:val="16"/>
                <w:lang w:val="sr-Latn-RS"/>
              </w:rPr>
              <w:t>35,00</w:t>
            </w:r>
            <w:r w:rsidRPr="00E40411">
              <w:rPr>
                <w:rFonts w:ascii="Arial" w:hAnsi="Arial" w:cs="Arial"/>
                <w:spacing w:val="-12"/>
                <w:w w:val="105"/>
                <w:sz w:val="16"/>
                <w:szCs w:val="16"/>
                <w:lang w:val="sr-Latn-RS"/>
              </w:rPr>
              <w:t xml:space="preserve"> </w:t>
            </w:r>
            <w:r w:rsidRPr="00E40411">
              <w:rPr>
                <w:rFonts w:ascii="Arial" w:hAnsi="Arial" w:cs="Arial"/>
                <w:w w:val="105"/>
                <w:sz w:val="16"/>
                <w:szCs w:val="16"/>
                <w:lang w:val="sr-Latn-RS"/>
              </w:rPr>
              <w:t>m</w:t>
            </w:r>
          </w:p>
        </w:tc>
        <w:tc>
          <w:tcPr>
            <w:tcW w:w="1560" w:type="dxa"/>
          </w:tcPr>
          <w:p w14:paraId="4CC1A4D0" w14:textId="77777777" w:rsidR="00B07D58" w:rsidRPr="00E40411" w:rsidRDefault="00B07D58" w:rsidP="00E969A3">
            <w:pPr>
              <w:pStyle w:val="TableParagraph"/>
              <w:spacing w:before="47"/>
              <w:ind w:left="56"/>
              <w:jc w:val="both"/>
              <w:rPr>
                <w:rFonts w:ascii="Arial" w:hAnsi="Arial" w:cs="Arial"/>
                <w:sz w:val="16"/>
                <w:szCs w:val="16"/>
                <w:lang w:val="sr-Latn-RS"/>
              </w:rPr>
            </w:pPr>
            <w:r w:rsidRPr="00E40411">
              <w:rPr>
                <w:rFonts w:ascii="Arial" w:hAnsi="Arial" w:cs="Arial"/>
                <w:w w:val="105"/>
                <w:sz w:val="16"/>
                <w:szCs w:val="16"/>
                <w:lang w:val="sr-Latn-RS"/>
              </w:rPr>
              <w:t>40,00</w:t>
            </w:r>
            <w:r w:rsidRPr="00E40411">
              <w:rPr>
                <w:rFonts w:ascii="Arial" w:hAnsi="Arial" w:cs="Arial"/>
                <w:spacing w:val="-12"/>
                <w:w w:val="105"/>
                <w:sz w:val="16"/>
                <w:szCs w:val="16"/>
                <w:lang w:val="sr-Latn-RS"/>
              </w:rPr>
              <w:t xml:space="preserve"> </w:t>
            </w:r>
            <w:r w:rsidRPr="00E40411">
              <w:rPr>
                <w:rFonts w:ascii="Arial" w:hAnsi="Arial" w:cs="Arial"/>
                <w:w w:val="105"/>
                <w:sz w:val="16"/>
                <w:szCs w:val="16"/>
                <w:lang w:val="sr-Latn-RS"/>
              </w:rPr>
              <w:t>m</w:t>
            </w:r>
          </w:p>
        </w:tc>
      </w:tr>
    </w:tbl>
    <w:p w14:paraId="1C48AFD0" w14:textId="77777777" w:rsidR="00B07D58" w:rsidRPr="00E40411" w:rsidRDefault="00B07D58" w:rsidP="00E969A3">
      <w:pPr>
        <w:tabs>
          <w:tab w:val="left" w:pos="709"/>
        </w:tabs>
        <w:adjustRightInd w:val="0"/>
        <w:snapToGrid w:val="0"/>
        <w:jc w:val="both"/>
        <w:rPr>
          <w:rFonts w:ascii="Arial" w:eastAsia="Times New Roman" w:hAnsi="Arial"/>
          <w:sz w:val="17"/>
          <w:szCs w:val="17"/>
        </w:rPr>
      </w:pPr>
    </w:p>
    <w:p w14:paraId="2B8D7962" w14:textId="77777777" w:rsidR="00B07D58" w:rsidRPr="00E40411" w:rsidRDefault="00B07D58" w:rsidP="00EF5CF5">
      <w:pPr>
        <w:spacing w:before="89"/>
        <w:jc w:val="both"/>
        <w:rPr>
          <w:rFonts w:ascii="Arial" w:eastAsia="Times New Roman" w:hAnsi="Arial"/>
          <w:b/>
          <w:bCs/>
          <w:sz w:val="17"/>
          <w:szCs w:val="17"/>
        </w:rPr>
      </w:pPr>
      <w:r w:rsidRPr="00E40411">
        <w:rPr>
          <w:rFonts w:ascii="Arial" w:eastAsia="Times New Roman" w:hAnsi="Arial"/>
          <w:b/>
          <w:bCs/>
          <w:sz w:val="17"/>
          <w:szCs w:val="17"/>
        </w:rPr>
        <w:t>Seniorke, starije juniorke (U20) i mlađe juniorke (U18)</w:t>
      </w:r>
    </w:p>
    <w:tbl>
      <w:tblPr>
        <w:tblW w:w="0" w:type="auto"/>
        <w:tblInd w:w="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148"/>
        <w:gridCol w:w="1512"/>
        <w:gridCol w:w="1309"/>
        <w:gridCol w:w="1560"/>
      </w:tblGrid>
      <w:tr w:rsidR="00B07D58" w:rsidRPr="00E40411" w14:paraId="4148C6DB" w14:textId="77777777" w:rsidTr="00B07D58">
        <w:trPr>
          <w:trHeight w:val="613"/>
        </w:trPr>
        <w:tc>
          <w:tcPr>
            <w:tcW w:w="1148" w:type="dxa"/>
            <w:shd w:val="clear" w:color="auto" w:fill="EDEDEE"/>
          </w:tcPr>
          <w:p w14:paraId="6D766EA1" w14:textId="77777777" w:rsidR="00B07D58" w:rsidRPr="00E40411" w:rsidRDefault="00B07D58" w:rsidP="00E969A3">
            <w:pPr>
              <w:pStyle w:val="TableParagraph"/>
              <w:spacing w:before="131" w:line="232" w:lineRule="auto"/>
              <w:ind w:left="106" w:right="132"/>
              <w:jc w:val="both"/>
              <w:rPr>
                <w:rFonts w:ascii="Arial" w:hAnsi="Arial" w:cs="Arial"/>
                <w:sz w:val="16"/>
                <w:szCs w:val="16"/>
                <w:lang w:val="sr-Latn-RS"/>
              </w:rPr>
            </w:pPr>
            <w:r w:rsidRPr="00E40411">
              <w:rPr>
                <w:rFonts w:ascii="Arial" w:hAnsi="Arial" w:cs="Arial"/>
                <w:sz w:val="16"/>
                <w:szCs w:val="16"/>
                <w:lang w:val="sr-Latn-RS"/>
              </w:rPr>
              <w:t xml:space="preserve">Dužina </w:t>
            </w:r>
            <w:r w:rsidRPr="00E40411">
              <w:rPr>
                <w:rFonts w:ascii="Arial" w:hAnsi="Arial" w:cs="Arial"/>
                <w:spacing w:val="-46"/>
                <w:sz w:val="16"/>
                <w:szCs w:val="16"/>
                <w:lang w:val="sr-Latn-RS"/>
              </w:rPr>
              <w:t xml:space="preserve"> </w:t>
            </w:r>
            <w:r w:rsidRPr="00E40411">
              <w:rPr>
                <w:rFonts w:ascii="Arial" w:hAnsi="Arial" w:cs="Arial"/>
                <w:w w:val="105"/>
                <w:sz w:val="16"/>
                <w:szCs w:val="16"/>
                <w:lang w:val="sr-Latn-RS"/>
              </w:rPr>
              <w:t>trke</w:t>
            </w:r>
          </w:p>
        </w:tc>
        <w:tc>
          <w:tcPr>
            <w:tcW w:w="1512" w:type="dxa"/>
            <w:shd w:val="clear" w:color="auto" w:fill="EDEDEE"/>
          </w:tcPr>
          <w:p w14:paraId="737F0202" w14:textId="77777777" w:rsidR="00B07D58" w:rsidRPr="00E40411" w:rsidRDefault="00B07D58" w:rsidP="00E969A3">
            <w:pPr>
              <w:pStyle w:val="TableParagraph"/>
              <w:spacing w:before="41" w:line="232" w:lineRule="auto"/>
              <w:ind w:left="56" w:right="136"/>
              <w:jc w:val="both"/>
              <w:rPr>
                <w:rFonts w:ascii="Arial" w:hAnsi="Arial" w:cs="Arial"/>
                <w:sz w:val="16"/>
                <w:szCs w:val="16"/>
                <w:lang w:val="sr-Latn-RS"/>
              </w:rPr>
            </w:pPr>
            <w:r w:rsidRPr="00E40411">
              <w:rPr>
                <w:rFonts w:ascii="Arial" w:hAnsi="Arial" w:cs="Arial"/>
                <w:w w:val="105"/>
                <w:sz w:val="16"/>
                <w:szCs w:val="16"/>
                <w:lang w:val="sr-Latn-RS"/>
              </w:rPr>
              <w:t>Razdaljina od</w:t>
            </w:r>
            <w:r w:rsidRPr="00E40411">
              <w:rPr>
                <w:rFonts w:ascii="Arial" w:hAnsi="Arial" w:cs="Arial"/>
                <w:spacing w:val="1"/>
                <w:w w:val="105"/>
                <w:sz w:val="16"/>
                <w:szCs w:val="16"/>
                <w:lang w:val="sr-Latn-RS"/>
              </w:rPr>
              <w:t xml:space="preserve"> </w:t>
            </w:r>
            <w:r w:rsidRPr="00E40411">
              <w:rPr>
                <w:rFonts w:ascii="Arial" w:hAnsi="Arial" w:cs="Arial"/>
                <w:sz w:val="16"/>
                <w:szCs w:val="16"/>
                <w:lang w:val="sr-Latn-RS"/>
              </w:rPr>
              <w:t>linije starta</w:t>
            </w:r>
            <w:r w:rsidRPr="00E40411">
              <w:rPr>
                <w:rFonts w:ascii="Arial" w:hAnsi="Arial" w:cs="Arial"/>
                <w:spacing w:val="1"/>
                <w:sz w:val="16"/>
                <w:szCs w:val="16"/>
                <w:lang w:val="sr-Latn-RS"/>
              </w:rPr>
              <w:t xml:space="preserve"> </w:t>
            </w:r>
            <w:r w:rsidRPr="00E40411">
              <w:rPr>
                <w:rFonts w:ascii="Arial" w:hAnsi="Arial" w:cs="Arial"/>
                <w:w w:val="105"/>
                <w:sz w:val="16"/>
                <w:szCs w:val="16"/>
                <w:lang w:val="sr-Latn-RS"/>
              </w:rPr>
              <w:t>do</w:t>
            </w:r>
            <w:r w:rsidRPr="00E40411">
              <w:rPr>
                <w:rFonts w:ascii="Arial" w:hAnsi="Arial" w:cs="Arial"/>
                <w:spacing w:val="-6"/>
                <w:w w:val="105"/>
                <w:sz w:val="16"/>
                <w:szCs w:val="16"/>
                <w:lang w:val="sr-Latn-RS"/>
              </w:rPr>
              <w:t xml:space="preserve"> </w:t>
            </w:r>
            <w:r w:rsidRPr="00E40411">
              <w:rPr>
                <w:rFonts w:ascii="Arial" w:hAnsi="Arial" w:cs="Arial"/>
                <w:w w:val="105"/>
                <w:sz w:val="16"/>
                <w:szCs w:val="16"/>
                <w:lang w:val="sr-Latn-RS"/>
              </w:rPr>
              <w:t>prve</w:t>
            </w:r>
            <w:r w:rsidRPr="00E40411">
              <w:rPr>
                <w:rFonts w:ascii="Arial" w:hAnsi="Arial" w:cs="Arial"/>
                <w:spacing w:val="-5"/>
                <w:w w:val="105"/>
                <w:sz w:val="16"/>
                <w:szCs w:val="16"/>
                <w:lang w:val="sr-Latn-RS"/>
              </w:rPr>
              <w:t xml:space="preserve"> </w:t>
            </w:r>
            <w:r w:rsidRPr="00E40411">
              <w:rPr>
                <w:rFonts w:ascii="Arial" w:hAnsi="Arial" w:cs="Arial"/>
                <w:w w:val="105"/>
                <w:sz w:val="16"/>
                <w:szCs w:val="16"/>
                <w:lang w:val="sr-Latn-RS"/>
              </w:rPr>
              <w:t>prepone</w:t>
            </w:r>
          </w:p>
        </w:tc>
        <w:tc>
          <w:tcPr>
            <w:tcW w:w="1309" w:type="dxa"/>
            <w:shd w:val="clear" w:color="auto" w:fill="EDEDEE"/>
          </w:tcPr>
          <w:p w14:paraId="6A7CF9BD" w14:textId="77777777" w:rsidR="00B07D58" w:rsidRPr="00E40411" w:rsidRDefault="00B07D58" w:rsidP="00E969A3">
            <w:pPr>
              <w:pStyle w:val="TableParagraph"/>
              <w:spacing w:before="41" w:line="232" w:lineRule="auto"/>
              <w:ind w:left="58" w:right="368" w:hanging="3"/>
              <w:jc w:val="both"/>
              <w:rPr>
                <w:rFonts w:ascii="Arial" w:hAnsi="Arial" w:cs="Arial"/>
                <w:sz w:val="16"/>
                <w:szCs w:val="16"/>
                <w:lang w:val="sr-Latn-RS"/>
              </w:rPr>
            </w:pPr>
            <w:r w:rsidRPr="00E40411">
              <w:rPr>
                <w:rFonts w:ascii="Arial" w:hAnsi="Arial" w:cs="Arial"/>
                <w:w w:val="105"/>
                <w:sz w:val="16"/>
                <w:szCs w:val="16"/>
                <w:lang w:val="sr-Latn-RS"/>
              </w:rPr>
              <w:t>Razdaljina između</w:t>
            </w:r>
            <w:r w:rsidRPr="00E40411">
              <w:rPr>
                <w:rFonts w:ascii="Arial" w:hAnsi="Arial" w:cs="Arial"/>
                <w:spacing w:val="1"/>
                <w:w w:val="105"/>
                <w:sz w:val="16"/>
                <w:szCs w:val="16"/>
                <w:lang w:val="sr-Latn-RS"/>
              </w:rPr>
              <w:t xml:space="preserve"> </w:t>
            </w:r>
            <w:r w:rsidRPr="00E40411">
              <w:rPr>
                <w:rFonts w:ascii="Arial" w:hAnsi="Arial" w:cs="Arial"/>
                <w:w w:val="105"/>
                <w:sz w:val="16"/>
                <w:szCs w:val="16"/>
                <w:lang w:val="sr-Latn-RS"/>
              </w:rPr>
              <w:t>prepona</w:t>
            </w:r>
          </w:p>
        </w:tc>
        <w:tc>
          <w:tcPr>
            <w:tcW w:w="1560" w:type="dxa"/>
            <w:shd w:val="clear" w:color="auto" w:fill="EDEDEE"/>
          </w:tcPr>
          <w:p w14:paraId="5785C0F8" w14:textId="77777777" w:rsidR="00B07D58" w:rsidRPr="00E40411" w:rsidRDefault="00B07D58" w:rsidP="00EF5CF5">
            <w:pPr>
              <w:pStyle w:val="TableParagraph"/>
              <w:spacing w:before="41" w:line="232" w:lineRule="auto"/>
              <w:ind w:left="58" w:right="62" w:hanging="3"/>
              <w:jc w:val="both"/>
              <w:rPr>
                <w:rFonts w:ascii="Arial" w:hAnsi="Arial" w:cs="Arial"/>
                <w:sz w:val="16"/>
                <w:szCs w:val="16"/>
                <w:lang w:val="sr-Latn-RS"/>
              </w:rPr>
            </w:pPr>
            <w:r w:rsidRPr="00E40411">
              <w:rPr>
                <w:rFonts w:ascii="Arial" w:hAnsi="Arial" w:cs="Arial"/>
                <w:w w:val="105"/>
                <w:sz w:val="16"/>
                <w:szCs w:val="16"/>
                <w:lang w:val="sr-Latn-RS"/>
              </w:rPr>
              <w:t>Razdaljina od</w:t>
            </w:r>
            <w:r w:rsidRPr="00E40411">
              <w:rPr>
                <w:rFonts w:ascii="Arial" w:hAnsi="Arial" w:cs="Arial"/>
                <w:spacing w:val="1"/>
                <w:w w:val="105"/>
                <w:sz w:val="16"/>
                <w:szCs w:val="16"/>
                <w:lang w:val="sr-Latn-RS"/>
              </w:rPr>
              <w:t xml:space="preserve"> </w:t>
            </w:r>
            <w:r w:rsidRPr="00E40411">
              <w:rPr>
                <w:rFonts w:ascii="Arial" w:hAnsi="Arial" w:cs="Arial"/>
                <w:w w:val="105"/>
                <w:sz w:val="16"/>
                <w:szCs w:val="16"/>
                <w:lang w:val="sr-Latn-RS"/>
              </w:rPr>
              <w:t>poslednje prepone</w:t>
            </w:r>
            <w:r w:rsidRPr="00E40411">
              <w:rPr>
                <w:rFonts w:ascii="Arial" w:hAnsi="Arial" w:cs="Arial"/>
                <w:spacing w:val="-48"/>
                <w:w w:val="105"/>
                <w:sz w:val="16"/>
                <w:szCs w:val="16"/>
                <w:lang w:val="sr-Latn-RS"/>
              </w:rPr>
              <w:t xml:space="preserve"> </w:t>
            </w:r>
            <w:r w:rsidRPr="00E40411">
              <w:rPr>
                <w:rFonts w:ascii="Arial" w:hAnsi="Arial" w:cs="Arial"/>
                <w:w w:val="105"/>
                <w:sz w:val="16"/>
                <w:szCs w:val="16"/>
                <w:lang w:val="sr-Latn-RS"/>
              </w:rPr>
              <w:t>do</w:t>
            </w:r>
            <w:r w:rsidRPr="00E40411">
              <w:rPr>
                <w:rFonts w:ascii="Arial" w:hAnsi="Arial" w:cs="Arial"/>
                <w:spacing w:val="-10"/>
                <w:w w:val="105"/>
                <w:sz w:val="16"/>
                <w:szCs w:val="16"/>
                <w:lang w:val="sr-Latn-RS"/>
              </w:rPr>
              <w:t xml:space="preserve"> </w:t>
            </w:r>
            <w:r w:rsidRPr="00E40411">
              <w:rPr>
                <w:rFonts w:ascii="Arial" w:hAnsi="Arial" w:cs="Arial"/>
                <w:w w:val="105"/>
                <w:sz w:val="16"/>
                <w:szCs w:val="16"/>
                <w:lang w:val="sr-Latn-RS"/>
              </w:rPr>
              <w:t>linije</w:t>
            </w:r>
            <w:r w:rsidR="00EF5CF5" w:rsidRPr="00E40411">
              <w:rPr>
                <w:rFonts w:ascii="Arial" w:hAnsi="Arial" w:cs="Arial"/>
                <w:w w:val="105"/>
                <w:sz w:val="16"/>
                <w:szCs w:val="16"/>
                <w:lang w:val="sr-Latn-RS"/>
              </w:rPr>
              <w:t xml:space="preserve"> cilja</w:t>
            </w:r>
          </w:p>
        </w:tc>
      </w:tr>
      <w:tr w:rsidR="00B07D58" w:rsidRPr="00E40411" w14:paraId="20A5EE7E" w14:textId="77777777" w:rsidTr="00B07D58">
        <w:trPr>
          <w:trHeight w:val="273"/>
        </w:trPr>
        <w:tc>
          <w:tcPr>
            <w:tcW w:w="1148" w:type="dxa"/>
          </w:tcPr>
          <w:p w14:paraId="20019474" w14:textId="77777777" w:rsidR="00B07D58" w:rsidRPr="00E40411" w:rsidRDefault="00B07D58" w:rsidP="00E969A3">
            <w:pPr>
              <w:pStyle w:val="TableParagraph"/>
              <w:spacing w:before="47"/>
              <w:ind w:left="106"/>
              <w:jc w:val="both"/>
              <w:rPr>
                <w:rFonts w:ascii="Arial" w:hAnsi="Arial" w:cs="Arial"/>
                <w:sz w:val="16"/>
                <w:szCs w:val="16"/>
                <w:lang w:val="sr-Latn-RS"/>
              </w:rPr>
            </w:pPr>
            <w:r w:rsidRPr="00E40411">
              <w:rPr>
                <w:rFonts w:ascii="Arial" w:hAnsi="Arial" w:cs="Arial"/>
                <w:w w:val="105"/>
                <w:sz w:val="16"/>
                <w:szCs w:val="16"/>
                <w:lang w:val="sr-Latn-RS"/>
              </w:rPr>
              <w:t>100</w:t>
            </w:r>
            <w:r w:rsidRPr="00E40411">
              <w:rPr>
                <w:rFonts w:ascii="Arial" w:hAnsi="Arial" w:cs="Arial"/>
                <w:spacing w:val="-5"/>
                <w:w w:val="105"/>
                <w:sz w:val="16"/>
                <w:szCs w:val="16"/>
                <w:lang w:val="sr-Latn-RS"/>
              </w:rPr>
              <w:t xml:space="preserve"> </w:t>
            </w:r>
            <w:r w:rsidRPr="00E40411">
              <w:rPr>
                <w:rFonts w:ascii="Arial" w:hAnsi="Arial" w:cs="Arial"/>
                <w:w w:val="105"/>
                <w:sz w:val="16"/>
                <w:szCs w:val="16"/>
                <w:lang w:val="sr-Latn-RS"/>
              </w:rPr>
              <w:t>m</w:t>
            </w:r>
          </w:p>
        </w:tc>
        <w:tc>
          <w:tcPr>
            <w:tcW w:w="1512" w:type="dxa"/>
          </w:tcPr>
          <w:p w14:paraId="77A8F842" w14:textId="77777777" w:rsidR="00B07D58" w:rsidRPr="00E40411" w:rsidRDefault="00B07D58" w:rsidP="00E969A3">
            <w:pPr>
              <w:pStyle w:val="TableParagraph"/>
              <w:spacing w:before="47"/>
              <w:ind w:left="56"/>
              <w:jc w:val="both"/>
              <w:rPr>
                <w:rFonts w:ascii="Arial" w:hAnsi="Arial" w:cs="Arial"/>
                <w:sz w:val="16"/>
                <w:szCs w:val="16"/>
                <w:lang w:val="sr-Latn-RS"/>
              </w:rPr>
            </w:pPr>
            <w:r w:rsidRPr="00E40411">
              <w:rPr>
                <w:rFonts w:ascii="Arial" w:hAnsi="Arial" w:cs="Arial"/>
                <w:w w:val="105"/>
                <w:sz w:val="16"/>
                <w:szCs w:val="16"/>
                <w:lang w:val="sr-Latn-RS"/>
              </w:rPr>
              <w:t>13,00</w:t>
            </w:r>
            <w:r w:rsidRPr="00E40411">
              <w:rPr>
                <w:rFonts w:ascii="Arial" w:hAnsi="Arial" w:cs="Arial"/>
                <w:spacing w:val="-12"/>
                <w:w w:val="105"/>
                <w:sz w:val="16"/>
                <w:szCs w:val="16"/>
                <w:lang w:val="sr-Latn-RS"/>
              </w:rPr>
              <w:t xml:space="preserve"> </w:t>
            </w:r>
            <w:r w:rsidRPr="00E40411">
              <w:rPr>
                <w:rFonts w:ascii="Arial" w:hAnsi="Arial" w:cs="Arial"/>
                <w:w w:val="105"/>
                <w:sz w:val="16"/>
                <w:szCs w:val="16"/>
                <w:lang w:val="sr-Latn-RS"/>
              </w:rPr>
              <w:t>m</w:t>
            </w:r>
          </w:p>
        </w:tc>
        <w:tc>
          <w:tcPr>
            <w:tcW w:w="1309" w:type="dxa"/>
          </w:tcPr>
          <w:p w14:paraId="2848FF2E" w14:textId="77777777" w:rsidR="00B07D58" w:rsidRPr="00E40411" w:rsidRDefault="00B07D58" w:rsidP="00E969A3">
            <w:pPr>
              <w:pStyle w:val="TableParagraph"/>
              <w:spacing w:before="47"/>
              <w:ind w:left="56"/>
              <w:jc w:val="both"/>
              <w:rPr>
                <w:rFonts w:ascii="Arial" w:hAnsi="Arial" w:cs="Arial"/>
                <w:sz w:val="16"/>
                <w:szCs w:val="16"/>
                <w:lang w:val="sr-Latn-RS"/>
              </w:rPr>
            </w:pPr>
            <w:r w:rsidRPr="00E40411">
              <w:rPr>
                <w:rFonts w:ascii="Arial" w:hAnsi="Arial" w:cs="Arial"/>
                <w:sz w:val="16"/>
                <w:szCs w:val="16"/>
                <w:lang w:val="sr-Latn-RS"/>
              </w:rPr>
              <w:t>8,50</w:t>
            </w:r>
            <w:r w:rsidRPr="00E40411">
              <w:rPr>
                <w:rFonts w:ascii="Arial" w:hAnsi="Arial" w:cs="Arial"/>
                <w:spacing w:val="-2"/>
                <w:sz w:val="16"/>
                <w:szCs w:val="16"/>
                <w:lang w:val="sr-Latn-RS"/>
              </w:rPr>
              <w:t xml:space="preserve"> </w:t>
            </w:r>
            <w:r w:rsidRPr="00E40411">
              <w:rPr>
                <w:rFonts w:ascii="Arial" w:hAnsi="Arial" w:cs="Arial"/>
                <w:sz w:val="16"/>
                <w:szCs w:val="16"/>
                <w:lang w:val="sr-Latn-RS"/>
              </w:rPr>
              <w:t>m</w:t>
            </w:r>
          </w:p>
        </w:tc>
        <w:tc>
          <w:tcPr>
            <w:tcW w:w="1560" w:type="dxa"/>
          </w:tcPr>
          <w:p w14:paraId="13723D4A" w14:textId="77777777" w:rsidR="00B07D58" w:rsidRPr="00E40411" w:rsidRDefault="00B07D58" w:rsidP="00E969A3">
            <w:pPr>
              <w:pStyle w:val="TableParagraph"/>
              <w:spacing w:before="47"/>
              <w:ind w:left="56"/>
              <w:jc w:val="both"/>
              <w:rPr>
                <w:rFonts w:ascii="Arial" w:hAnsi="Arial" w:cs="Arial"/>
                <w:sz w:val="16"/>
                <w:szCs w:val="16"/>
                <w:lang w:val="sr-Latn-RS"/>
              </w:rPr>
            </w:pPr>
            <w:r w:rsidRPr="00E40411">
              <w:rPr>
                <w:rFonts w:ascii="Arial" w:hAnsi="Arial" w:cs="Arial"/>
                <w:w w:val="105"/>
                <w:sz w:val="16"/>
                <w:szCs w:val="16"/>
                <w:lang w:val="sr-Latn-RS"/>
              </w:rPr>
              <w:t>10,50</w:t>
            </w:r>
            <w:r w:rsidRPr="00E40411">
              <w:rPr>
                <w:rFonts w:ascii="Arial" w:hAnsi="Arial" w:cs="Arial"/>
                <w:spacing w:val="-12"/>
                <w:w w:val="105"/>
                <w:sz w:val="16"/>
                <w:szCs w:val="16"/>
                <w:lang w:val="sr-Latn-RS"/>
              </w:rPr>
              <w:t xml:space="preserve"> </w:t>
            </w:r>
            <w:r w:rsidRPr="00E40411">
              <w:rPr>
                <w:rFonts w:ascii="Arial" w:hAnsi="Arial" w:cs="Arial"/>
                <w:w w:val="105"/>
                <w:sz w:val="16"/>
                <w:szCs w:val="16"/>
                <w:lang w:val="sr-Latn-RS"/>
              </w:rPr>
              <w:t>m</w:t>
            </w:r>
          </w:p>
        </w:tc>
      </w:tr>
      <w:tr w:rsidR="00B07D58" w:rsidRPr="00E40411" w14:paraId="5846D442" w14:textId="77777777" w:rsidTr="00B07D58">
        <w:trPr>
          <w:trHeight w:val="273"/>
        </w:trPr>
        <w:tc>
          <w:tcPr>
            <w:tcW w:w="1148" w:type="dxa"/>
          </w:tcPr>
          <w:p w14:paraId="18BB0A81" w14:textId="77777777" w:rsidR="00B07D58" w:rsidRPr="00E40411" w:rsidRDefault="00B07D58" w:rsidP="00E969A3">
            <w:pPr>
              <w:pStyle w:val="TableParagraph"/>
              <w:spacing w:before="47"/>
              <w:ind w:left="106"/>
              <w:jc w:val="both"/>
              <w:rPr>
                <w:rFonts w:ascii="Arial" w:hAnsi="Arial" w:cs="Arial"/>
                <w:sz w:val="16"/>
                <w:szCs w:val="16"/>
                <w:lang w:val="sr-Latn-RS"/>
              </w:rPr>
            </w:pPr>
            <w:r w:rsidRPr="00E40411">
              <w:rPr>
                <w:rFonts w:ascii="Arial" w:hAnsi="Arial" w:cs="Arial"/>
                <w:w w:val="105"/>
                <w:sz w:val="16"/>
                <w:szCs w:val="16"/>
                <w:lang w:val="sr-Latn-RS"/>
              </w:rPr>
              <w:t>400</w:t>
            </w:r>
            <w:r w:rsidRPr="00E40411">
              <w:rPr>
                <w:rFonts w:ascii="Arial" w:hAnsi="Arial" w:cs="Arial"/>
                <w:spacing w:val="-5"/>
                <w:w w:val="105"/>
                <w:sz w:val="16"/>
                <w:szCs w:val="16"/>
                <w:lang w:val="sr-Latn-RS"/>
              </w:rPr>
              <w:t xml:space="preserve"> </w:t>
            </w:r>
            <w:r w:rsidRPr="00E40411">
              <w:rPr>
                <w:rFonts w:ascii="Arial" w:hAnsi="Arial" w:cs="Arial"/>
                <w:w w:val="105"/>
                <w:sz w:val="16"/>
                <w:szCs w:val="16"/>
                <w:lang w:val="sr-Latn-RS"/>
              </w:rPr>
              <w:t>m</w:t>
            </w:r>
          </w:p>
        </w:tc>
        <w:tc>
          <w:tcPr>
            <w:tcW w:w="1512" w:type="dxa"/>
          </w:tcPr>
          <w:p w14:paraId="5A8EA937" w14:textId="77777777" w:rsidR="00B07D58" w:rsidRPr="00E40411" w:rsidRDefault="00B07D58" w:rsidP="00E969A3">
            <w:pPr>
              <w:pStyle w:val="TableParagraph"/>
              <w:spacing w:before="47"/>
              <w:ind w:left="56"/>
              <w:jc w:val="both"/>
              <w:rPr>
                <w:rFonts w:ascii="Arial" w:hAnsi="Arial" w:cs="Arial"/>
                <w:sz w:val="16"/>
                <w:szCs w:val="16"/>
                <w:lang w:val="sr-Latn-RS"/>
              </w:rPr>
            </w:pPr>
            <w:r w:rsidRPr="00E40411">
              <w:rPr>
                <w:rFonts w:ascii="Arial" w:hAnsi="Arial" w:cs="Arial"/>
                <w:w w:val="105"/>
                <w:sz w:val="16"/>
                <w:szCs w:val="16"/>
                <w:lang w:val="sr-Latn-RS"/>
              </w:rPr>
              <w:t>45,00</w:t>
            </w:r>
            <w:r w:rsidRPr="00E40411">
              <w:rPr>
                <w:rFonts w:ascii="Arial" w:hAnsi="Arial" w:cs="Arial"/>
                <w:spacing w:val="-12"/>
                <w:w w:val="105"/>
                <w:sz w:val="16"/>
                <w:szCs w:val="16"/>
                <w:lang w:val="sr-Latn-RS"/>
              </w:rPr>
              <w:t xml:space="preserve"> </w:t>
            </w:r>
            <w:r w:rsidRPr="00E40411">
              <w:rPr>
                <w:rFonts w:ascii="Arial" w:hAnsi="Arial" w:cs="Arial"/>
                <w:w w:val="105"/>
                <w:sz w:val="16"/>
                <w:szCs w:val="16"/>
                <w:lang w:val="sr-Latn-RS"/>
              </w:rPr>
              <w:t>m</w:t>
            </w:r>
          </w:p>
        </w:tc>
        <w:tc>
          <w:tcPr>
            <w:tcW w:w="1309" w:type="dxa"/>
          </w:tcPr>
          <w:p w14:paraId="2DFE7F38" w14:textId="77777777" w:rsidR="00B07D58" w:rsidRPr="00E40411" w:rsidRDefault="00B07D58" w:rsidP="00E969A3">
            <w:pPr>
              <w:pStyle w:val="TableParagraph"/>
              <w:spacing w:before="47"/>
              <w:ind w:left="56"/>
              <w:jc w:val="both"/>
              <w:rPr>
                <w:rFonts w:ascii="Arial" w:hAnsi="Arial" w:cs="Arial"/>
                <w:sz w:val="16"/>
                <w:szCs w:val="16"/>
                <w:lang w:val="sr-Latn-RS"/>
              </w:rPr>
            </w:pPr>
            <w:r w:rsidRPr="00E40411">
              <w:rPr>
                <w:rFonts w:ascii="Arial" w:hAnsi="Arial" w:cs="Arial"/>
                <w:w w:val="105"/>
                <w:sz w:val="16"/>
                <w:szCs w:val="16"/>
                <w:lang w:val="sr-Latn-RS"/>
              </w:rPr>
              <w:t>35,00</w:t>
            </w:r>
            <w:r w:rsidRPr="00E40411">
              <w:rPr>
                <w:rFonts w:ascii="Arial" w:hAnsi="Arial" w:cs="Arial"/>
                <w:spacing w:val="-12"/>
                <w:w w:val="105"/>
                <w:sz w:val="16"/>
                <w:szCs w:val="16"/>
                <w:lang w:val="sr-Latn-RS"/>
              </w:rPr>
              <w:t xml:space="preserve"> </w:t>
            </w:r>
            <w:r w:rsidRPr="00E40411">
              <w:rPr>
                <w:rFonts w:ascii="Arial" w:hAnsi="Arial" w:cs="Arial"/>
                <w:w w:val="105"/>
                <w:sz w:val="16"/>
                <w:szCs w:val="16"/>
                <w:lang w:val="sr-Latn-RS"/>
              </w:rPr>
              <w:t>m</w:t>
            </w:r>
          </w:p>
        </w:tc>
        <w:tc>
          <w:tcPr>
            <w:tcW w:w="1560" w:type="dxa"/>
          </w:tcPr>
          <w:p w14:paraId="176351D3" w14:textId="77777777" w:rsidR="00B07D58" w:rsidRPr="00E40411" w:rsidRDefault="00B07D58" w:rsidP="00E969A3">
            <w:pPr>
              <w:pStyle w:val="TableParagraph"/>
              <w:spacing w:before="47"/>
              <w:ind w:left="56"/>
              <w:jc w:val="both"/>
              <w:rPr>
                <w:rFonts w:ascii="Arial" w:hAnsi="Arial" w:cs="Arial"/>
                <w:sz w:val="16"/>
                <w:szCs w:val="16"/>
                <w:lang w:val="sr-Latn-RS"/>
              </w:rPr>
            </w:pPr>
            <w:r w:rsidRPr="00E40411">
              <w:rPr>
                <w:rFonts w:ascii="Arial" w:hAnsi="Arial" w:cs="Arial"/>
                <w:w w:val="105"/>
                <w:sz w:val="16"/>
                <w:szCs w:val="16"/>
                <w:lang w:val="sr-Latn-RS"/>
              </w:rPr>
              <w:t>40,00</w:t>
            </w:r>
            <w:r w:rsidRPr="00E40411">
              <w:rPr>
                <w:rFonts w:ascii="Arial" w:hAnsi="Arial" w:cs="Arial"/>
                <w:spacing w:val="-12"/>
                <w:w w:val="105"/>
                <w:sz w:val="16"/>
                <w:szCs w:val="16"/>
                <w:lang w:val="sr-Latn-RS"/>
              </w:rPr>
              <w:t xml:space="preserve"> </w:t>
            </w:r>
            <w:r w:rsidRPr="00E40411">
              <w:rPr>
                <w:rFonts w:ascii="Arial" w:hAnsi="Arial" w:cs="Arial"/>
                <w:w w:val="105"/>
                <w:sz w:val="16"/>
                <w:szCs w:val="16"/>
                <w:lang w:val="sr-Latn-RS"/>
              </w:rPr>
              <w:t>m</w:t>
            </w:r>
          </w:p>
        </w:tc>
      </w:tr>
    </w:tbl>
    <w:p w14:paraId="3049C231" w14:textId="77777777" w:rsidR="00B07D58" w:rsidRPr="00E40411" w:rsidRDefault="00B07D58" w:rsidP="00E969A3">
      <w:pPr>
        <w:tabs>
          <w:tab w:val="left" w:pos="709"/>
        </w:tabs>
        <w:adjustRightInd w:val="0"/>
        <w:snapToGrid w:val="0"/>
        <w:jc w:val="both"/>
        <w:rPr>
          <w:rFonts w:ascii="Arial" w:eastAsia="Times New Roman" w:hAnsi="Arial"/>
          <w:sz w:val="17"/>
          <w:szCs w:val="17"/>
        </w:rPr>
      </w:pPr>
    </w:p>
    <w:p w14:paraId="18AB9FF4" w14:textId="6D803F6D" w:rsidR="000E18D4" w:rsidRPr="00E40411" w:rsidRDefault="00EF5CF5" w:rsidP="00EF5CF5">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br w:type="page"/>
      </w:r>
      <w:r w:rsidR="00C5058F" w:rsidRPr="00E40411">
        <w:rPr>
          <w:rFonts w:ascii="Arial" w:eastAsia="Times New Roman" w:hAnsi="Arial"/>
          <w:noProof/>
          <w:sz w:val="17"/>
          <w:szCs w:val="17"/>
        </w:rPr>
        <mc:AlternateContent>
          <mc:Choice Requires="wps">
            <w:drawing>
              <wp:anchor distT="0" distB="0" distL="114300" distR="114300" simplePos="0" relativeHeight="251741184" behindDoc="0" locked="0" layoutInCell="1" allowOverlap="1" wp14:anchorId="20F7E8A9" wp14:editId="489093BB">
                <wp:simplePos x="0" y="0"/>
                <wp:positionH relativeFrom="page">
                  <wp:posOffset>877570</wp:posOffset>
                </wp:positionH>
                <wp:positionV relativeFrom="paragraph">
                  <wp:posOffset>-71755</wp:posOffset>
                </wp:positionV>
                <wp:extent cx="151765" cy="801370"/>
                <wp:effectExtent l="1270" t="1905" r="0" b="0"/>
                <wp:wrapNone/>
                <wp:docPr id="98371802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801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629BDF" w14:textId="77777777" w:rsidR="00B7445C" w:rsidRPr="006755DD" w:rsidRDefault="00B7445C" w:rsidP="006755DD">
                            <w:pPr>
                              <w:spacing w:before="41" w:line="201" w:lineRule="auto"/>
                              <w:ind w:left="272" w:hanging="58"/>
                              <w:rPr>
                                <w:rFonts w:ascii="Arial" w:hAnsi="Arial"/>
                                <w:sz w:val="14"/>
                                <w:szCs w:val="14"/>
                              </w:rPr>
                            </w:pPr>
                            <w:r w:rsidRPr="006755DD">
                              <w:rPr>
                                <w:rFonts w:ascii="Arial" w:hAnsi="Arial"/>
                                <w:sz w:val="14"/>
                                <w:szCs w:val="14"/>
                              </w:rPr>
                              <w:t>0,070m±0,005m</w:t>
                            </w:r>
                          </w:p>
                          <w:p w14:paraId="6402A1C9" w14:textId="77777777" w:rsidR="00B7445C" w:rsidRPr="006755DD" w:rsidRDefault="00B7445C" w:rsidP="006755DD">
                            <w:pPr>
                              <w:spacing w:before="41" w:line="201" w:lineRule="auto"/>
                              <w:ind w:left="272" w:hanging="58"/>
                              <w:rPr>
                                <w:rFonts w:ascii="Arial" w:hAnsi="Arial"/>
                                <w:sz w:val="14"/>
                                <w:szCs w:val="14"/>
                              </w:rPr>
                            </w:pPr>
                          </w:p>
                          <w:p w14:paraId="54058BD0" w14:textId="77777777" w:rsidR="00B7445C" w:rsidRDefault="00B7445C" w:rsidP="006755DD"/>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7E8A9" id="Text Box 190" o:spid="_x0000_s1038" type="#_x0000_t202" style="position:absolute;left:0;text-align:left;margin-left:69.1pt;margin-top:-5.65pt;width:11.95pt;height:63.1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" stroked="f">
                <v:textbox style="layout-flow:vertical;mso-layout-flow-alt:bottom-to-top" inset="0,0,0,0">
                  <w:txbxContent>
                    <w:p w14:paraId="6A629BDF" w14:textId="77777777" w:rsidR="00B7445C" w:rsidRPr="006755DD" w:rsidRDefault="00B7445C" w:rsidP="006755DD">
                      <w:pPr>
                        <w:spacing w:before="41" w:line="201" w:lineRule="auto"/>
                        <w:ind w:left="272" w:hanging="58"/>
                        <w:rPr>
                          <w:rFonts w:ascii="Arial" w:hAnsi="Arial"/>
                          <w:sz w:val="14"/>
                          <w:szCs w:val="14"/>
                        </w:rPr>
                      </w:pPr>
                      <w:r w:rsidRPr="006755DD">
                        <w:rPr>
                          <w:rFonts w:ascii="Arial" w:hAnsi="Arial"/>
                          <w:sz w:val="14"/>
                          <w:szCs w:val="14"/>
                        </w:rPr>
                        <w:t>0,070m±0,005m</w:t>
                      </w:r>
                    </w:p>
                    <w:p w14:paraId="6402A1C9" w14:textId="77777777" w:rsidR="00B7445C" w:rsidRPr="006755DD" w:rsidRDefault="00B7445C" w:rsidP="006755DD">
                      <w:pPr>
                        <w:spacing w:before="41" w:line="201" w:lineRule="auto"/>
                        <w:ind w:left="272" w:hanging="58"/>
                        <w:rPr>
                          <w:rFonts w:ascii="Arial" w:hAnsi="Arial"/>
                          <w:sz w:val="14"/>
                          <w:szCs w:val="14"/>
                        </w:rPr>
                      </w:pPr>
                    </w:p>
                    <w:p w14:paraId="54058BD0" w14:textId="77777777" w:rsidR="00B7445C" w:rsidRDefault="00B7445C" w:rsidP="006755DD"/>
                  </w:txbxContent>
                </v:textbox>
                <w10:wrap anchorx="page"/>
              </v:shape>
            </w:pict>
          </mc:Fallback>
        </mc:AlternateContent>
      </w:r>
      <w:r w:rsidR="00C5058F" w:rsidRPr="00E40411">
        <w:rPr>
          <w:rFonts w:ascii="Arial" w:eastAsia="Times New Roman" w:hAnsi="Arial"/>
          <w:noProof/>
          <w:sz w:val="17"/>
          <w:szCs w:val="17"/>
        </w:rPr>
        <w:drawing>
          <wp:anchor distT="0" distB="0" distL="114300" distR="114300" simplePos="0" relativeHeight="251613184" behindDoc="1" locked="0" layoutInCell="1" allowOverlap="1" wp14:anchorId="61A571C9" wp14:editId="21A9F18C">
            <wp:simplePos x="0" y="0"/>
            <wp:positionH relativeFrom="column">
              <wp:posOffset>532765</wp:posOffset>
            </wp:positionH>
            <wp:positionV relativeFrom="paragraph">
              <wp:posOffset>7620</wp:posOffset>
            </wp:positionV>
            <wp:extent cx="2700655" cy="4751705"/>
            <wp:effectExtent l="0" t="0" r="0" b="0"/>
            <wp:wrapNone/>
            <wp:docPr id="130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0655" cy="4751705"/>
                    </a:xfrm>
                    <a:prstGeom prst="rect">
                      <a:avLst/>
                    </a:prstGeom>
                    <a:noFill/>
                  </pic:spPr>
                </pic:pic>
              </a:graphicData>
            </a:graphic>
            <wp14:sizeRelH relativeFrom="page">
              <wp14:pctWidth>0</wp14:pctWidth>
            </wp14:sizeRelH>
            <wp14:sizeRelV relativeFrom="page">
              <wp14:pctHeight>0</wp14:pctHeight>
            </wp14:sizeRelV>
          </wp:anchor>
        </w:drawing>
      </w:r>
    </w:p>
    <w:p w14:paraId="0B24186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2C9DDB3" w14:textId="62C8C0EB"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noProof/>
          <w:sz w:val="17"/>
          <w:szCs w:val="17"/>
        </w:rPr>
        <mc:AlternateContent>
          <mc:Choice Requires="wps">
            <w:drawing>
              <wp:anchor distT="0" distB="0" distL="114300" distR="114300" simplePos="0" relativeHeight="251614208" behindDoc="0" locked="0" layoutInCell="1" allowOverlap="1" wp14:anchorId="230B166B" wp14:editId="094CCFB3">
                <wp:simplePos x="0" y="0"/>
                <wp:positionH relativeFrom="column">
                  <wp:posOffset>1455420</wp:posOffset>
                </wp:positionH>
                <wp:positionV relativeFrom="paragraph">
                  <wp:posOffset>74930</wp:posOffset>
                </wp:positionV>
                <wp:extent cx="841375" cy="219075"/>
                <wp:effectExtent l="10795" t="6350" r="5080" b="12700"/>
                <wp:wrapNone/>
                <wp:docPr id="36027048" name="Text Box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219075"/>
                        </a:xfrm>
                        <a:prstGeom prst="rect">
                          <a:avLst/>
                        </a:prstGeom>
                        <a:solidFill>
                          <a:srgbClr val="FFFFFF"/>
                        </a:solidFill>
                        <a:ln w="9525">
                          <a:solidFill>
                            <a:srgbClr val="FFFFFF"/>
                          </a:solidFill>
                          <a:miter lim="800000"/>
                          <a:headEnd/>
                          <a:tailEnd/>
                        </a:ln>
                      </wps:spPr>
                      <wps:txbx>
                        <w:txbxContent>
                          <w:p w14:paraId="47DCB493" w14:textId="77777777" w:rsidR="00B7445C" w:rsidRPr="001649F0" w:rsidRDefault="00B7445C">
                            <w:pPr>
                              <w:rPr>
                                <w:rFonts w:ascii="Arial" w:hAnsi="Arial"/>
                                <w:sz w:val="14"/>
                                <w:szCs w:val="14"/>
                              </w:rPr>
                            </w:pPr>
                            <w:r w:rsidRPr="001649F0">
                              <w:rPr>
                                <w:rFonts w:ascii="Arial" w:hAnsi="Arial"/>
                                <w:sz w:val="14"/>
                                <w:szCs w:val="14"/>
                              </w:rPr>
                              <w:t>1,19m±0,01m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B166B" id="Text Box 1309" o:spid="_x0000_s1039" type="#_x0000_t202" style="position:absolute;left:0;text-align:left;margin-left:114.6pt;margin-top:5.9pt;width:66.25pt;height:17.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" strokecolor="white">
                <v:textbox>
                  <w:txbxContent>
                    <w:p w14:paraId="47DCB493" w14:textId="77777777" w:rsidR="00B7445C" w:rsidRPr="001649F0" w:rsidRDefault="00B7445C">
                      <w:pPr>
                        <w:rPr>
                          <w:rFonts w:ascii="Arial" w:hAnsi="Arial"/>
                          <w:sz w:val="14"/>
                          <w:szCs w:val="14"/>
                        </w:rPr>
                      </w:pPr>
                      <w:r w:rsidRPr="001649F0">
                        <w:rPr>
                          <w:rFonts w:ascii="Arial" w:hAnsi="Arial"/>
                          <w:sz w:val="14"/>
                          <w:szCs w:val="14"/>
                        </w:rPr>
                        <w:t>1,19m±0,01m</w:t>
                      </w:r>
                    </w:p>
                  </w:txbxContent>
                </v:textbox>
              </v:shape>
            </w:pict>
          </mc:Fallback>
        </mc:AlternateContent>
      </w:r>
    </w:p>
    <w:p w14:paraId="154AD62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3072E0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57D9D6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F0D6B8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0E35A3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D09863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16DC9E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BE7CDC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6CD445A" w14:textId="18EE36D9"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noProof/>
          <w:sz w:val="17"/>
          <w:szCs w:val="17"/>
        </w:rPr>
        <mc:AlternateContent>
          <mc:Choice Requires="wps">
            <w:drawing>
              <wp:anchor distT="0" distB="0" distL="114300" distR="114300" simplePos="0" relativeHeight="251740160" behindDoc="0" locked="0" layoutInCell="1" allowOverlap="1" wp14:anchorId="7B67DE02" wp14:editId="39EB74D7">
                <wp:simplePos x="0" y="0"/>
                <wp:positionH relativeFrom="page">
                  <wp:posOffset>3526790</wp:posOffset>
                </wp:positionH>
                <wp:positionV relativeFrom="paragraph">
                  <wp:posOffset>22860</wp:posOffset>
                </wp:positionV>
                <wp:extent cx="100330" cy="556895"/>
                <wp:effectExtent l="2540" t="4445" r="1905" b="635"/>
                <wp:wrapNone/>
                <wp:docPr id="75347635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55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14A2A" w14:textId="77777777" w:rsidR="00B7445C" w:rsidRPr="006755DD" w:rsidRDefault="00B7445C" w:rsidP="006755DD">
                            <w:pPr>
                              <w:spacing w:before="41" w:line="201" w:lineRule="auto"/>
                              <w:ind w:left="272" w:hanging="58"/>
                              <w:rPr>
                                <w:rFonts w:ascii="Arial" w:hAnsi="Arial"/>
                                <w:sz w:val="14"/>
                                <w:szCs w:val="14"/>
                              </w:rPr>
                            </w:pPr>
                            <w:r w:rsidRPr="006755DD">
                              <w:rPr>
                                <w:rFonts w:ascii="Arial" w:hAnsi="Arial"/>
                                <w:sz w:val="14"/>
                                <w:szCs w:val="14"/>
                              </w:rPr>
                              <w:t>visina</w:t>
                            </w:r>
                          </w:p>
                          <w:p w14:paraId="5A170932" w14:textId="77777777" w:rsidR="00B7445C" w:rsidRDefault="00B7445C"/>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7DE02" id="_x0000_s1040" type="#_x0000_t202" style="position:absolute;left:0;text-align:left;margin-left:277.7pt;margin-top:1.8pt;width:7.9pt;height:43.8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" stroked="f">
                <v:textbox style="layout-flow:vertical;mso-layout-flow-alt:bottom-to-top" inset="0,0,0,0">
                  <w:txbxContent>
                    <w:p w14:paraId="4AD14A2A" w14:textId="77777777" w:rsidR="00B7445C" w:rsidRPr="006755DD" w:rsidRDefault="00B7445C" w:rsidP="006755DD">
                      <w:pPr>
                        <w:spacing w:before="41" w:line="201" w:lineRule="auto"/>
                        <w:ind w:left="272" w:hanging="58"/>
                        <w:rPr>
                          <w:rFonts w:ascii="Arial" w:hAnsi="Arial"/>
                          <w:sz w:val="14"/>
                          <w:szCs w:val="14"/>
                        </w:rPr>
                      </w:pPr>
                      <w:r w:rsidRPr="006755DD">
                        <w:rPr>
                          <w:rFonts w:ascii="Arial" w:hAnsi="Arial"/>
                          <w:sz w:val="14"/>
                          <w:szCs w:val="14"/>
                        </w:rPr>
                        <w:t>visina</w:t>
                      </w:r>
                    </w:p>
                    <w:p w14:paraId="5A170932" w14:textId="77777777" w:rsidR="00B7445C" w:rsidRDefault="00B7445C"/>
                  </w:txbxContent>
                </v:textbox>
                <w10:wrap anchorx="page"/>
              </v:shape>
            </w:pict>
          </mc:Fallback>
        </mc:AlternateContent>
      </w:r>
    </w:p>
    <w:p w14:paraId="0BC3DF1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451C67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0370ED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B41C2B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4D8F56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24B346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A253D6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1B1CC9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D03C3A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476D4D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DCFDB6D" w14:textId="4E4F77A1"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noProof/>
          <w:sz w:val="17"/>
          <w:szCs w:val="17"/>
        </w:rPr>
        <mc:AlternateContent>
          <mc:Choice Requires="wps">
            <w:drawing>
              <wp:anchor distT="0" distB="0" distL="114300" distR="114300" simplePos="0" relativeHeight="251615232" behindDoc="0" locked="0" layoutInCell="1" allowOverlap="1" wp14:anchorId="5ABCFC72" wp14:editId="76FFCC59">
                <wp:simplePos x="0" y="0"/>
                <wp:positionH relativeFrom="column">
                  <wp:posOffset>1803400</wp:posOffset>
                </wp:positionH>
                <wp:positionV relativeFrom="paragraph">
                  <wp:posOffset>10160</wp:posOffset>
                </wp:positionV>
                <wp:extent cx="1228090" cy="215900"/>
                <wp:effectExtent l="6350" t="5080" r="13335" b="7620"/>
                <wp:wrapNone/>
                <wp:docPr id="319052611"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215900"/>
                        </a:xfrm>
                        <a:prstGeom prst="rect">
                          <a:avLst/>
                        </a:prstGeom>
                        <a:solidFill>
                          <a:srgbClr val="FFFFFF"/>
                        </a:solidFill>
                        <a:ln w="9525">
                          <a:solidFill>
                            <a:srgbClr val="FFFFFF"/>
                          </a:solidFill>
                          <a:miter lim="800000"/>
                          <a:headEnd/>
                          <a:tailEnd/>
                        </a:ln>
                      </wps:spPr>
                      <wps:txbx>
                        <w:txbxContent>
                          <w:p w14:paraId="6A812970" w14:textId="77777777" w:rsidR="00B7445C" w:rsidRPr="001649F0" w:rsidRDefault="00B7445C" w:rsidP="001649F0">
                            <w:pPr>
                              <w:rPr>
                                <w:rFonts w:ascii="Arial" w:hAnsi="Arial"/>
                                <w:sz w:val="14"/>
                                <w:szCs w:val="14"/>
                              </w:rPr>
                            </w:pPr>
                            <w:r>
                              <w:rPr>
                                <w:rFonts w:ascii="Arial" w:hAnsi="Arial"/>
                                <w:sz w:val="14"/>
                                <w:szCs w:val="14"/>
                              </w:rPr>
                              <w:t xml:space="preserve">zaobljena </w:t>
                            </w:r>
                            <w:r>
                              <w:rPr>
                                <w:rFonts w:ascii="Arial" w:hAnsi="Arial"/>
                                <w:sz w:val="14"/>
                                <w:szCs w:val="14"/>
                              </w:rPr>
                              <w:t>gornja ivica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CFC72" id="Text Box 1314" o:spid="_x0000_s1041" type="#_x0000_t202" style="position:absolute;left:0;text-align:left;margin-left:142pt;margin-top:.8pt;width:96.7pt;height:1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" strokecolor="white">
                <v:textbox>
                  <w:txbxContent>
                    <w:p w14:paraId="6A812970" w14:textId="77777777" w:rsidR="00B7445C" w:rsidRPr="001649F0" w:rsidRDefault="00B7445C" w:rsidP="001649F0">
                      <w:pPr>
                        <w:rPr>
                          <w:rFonts w:ascii="Arial" w:hAnsi="Arial"/>
                          <w:sz w:val="14"/>
                          <w:szCs w:val="14"/>
                        </w:rPr>
                      </w:pPr>
                      <w:r>
                        <w:rPr>
                          <w:rFonts w:ascii="Arial" w:hAnsi="Arial"/>
                          <w:sz w:val="14"/>
                          <w:szCs w:val="14"/>
                        </w:rPr>
                        <w:t xml:space="preserve">zaobljena </w:t>
                      </w:r>
                      <w:r>
                        <w:rPr>
                          <w:rFonts w:ascii="Arial" w:hAnsi="Arial"/>
                          <w:sz w:val="14"/>
                          <w:szCs w:val="14"/>
                        </w:rPr>
                        <w:t>gornja ivica</w:t>
                      </w:r>
                    </w:p>
                  </w:txbxContent>
                </v:textbox>
              </v:shape>
            </w:pict>
          </mc:Fallback>
        </mc:AlternateContent>
      </w:r>
    </w:p>
    <w:p w14:paraId="6A21BB96" w14:textId="348A0796"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noProof/>
          <w:sz w:val="17"/>
          <w:szCs w:val="17"/>
        </w:rPr>
        <mc:AlternateContent>
          <mc:Choice Requires="wps">
            <w:drawing>
              <wp:anchor distT="0" distB="0" distL="114300" distR="114300" simplePos="0" relativeHeight="251617280" behindDoc="0" locked="0" layoutInCell="1" allowOverlap="1" wp14:anchorId="1F2D75DC" wp14:editId="66145191">
                <wp:simplePos x="0" y="0"/>
                <wp:positionH relativeFrom="column">
                  <wp:posOffset>292735</wp:posOffset>
                </wp:positionH>
                <wp:positionV relativeFrom="paragraph">
                  <wp:posOffset>31750</wp:posOffset>
                </wp:positionV>
                <wp:extent cx="877570" cy="215900"/>
                <wp:effectExtent l="10160" t="7620" r="7620" b="5080"/>
                <wp:wrapNone/>
                <wp:docPr id="1055613117" name="Text Box 1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215900"/>
                        </a:xfrm>
                        <a:prstGeom prst="rect">
                          <a:avLst/>
                        </a:prstGeom>
                        <a:solidFill>
                          <a:srgbClr val="FFFFFF"/>
                        </a:solidFill>
                        <a:ln w="9525">
                          <a:solidFill>
                            <a:srgbClr val="FFFFFF"/>
                          </a:solidFill>
                          <a:miter lim="800000"/>
                          <a:headEnd/>
                          <a:tailEnd/>
                        </a:ln>
                      </wps:spPr>
                      <wps:txbx>
                        <w:txbxContent>
                          <w:p w14:paraId="7233B770" w14:textId="77777777" w:rsidR="00B7445C" w:rsidRPr="001649F0" w:rsidRDefault="00B7445C" w:rsidP="001649F0">
                            <w:pPr>
                              <w:rPr>
                                <w:rFonts w:ascii="Arial" w:hAnsi="Arial"/>
                                <w:sz w:val="14"/>
                                <w:szCs w:val="14"/>
                              </w:rPr>
                            </w:pPr>
                            <w:r>
                              <w:rPr>
                                <w:rFonts w:ascii="Arial" w:hAnsi="Arial"/>
                                <w:sz w:val="14"/>
                                <w:szCs w:val="14"/>
                              </w:rPr>
                              <w:t xml:space="preserve">0,01m </w:t>
                            </w:r>
                            <w:r>
                              <w:rPr>
                                <w:rFonts w:ascii="Arial" w:hAnsi="Arial"/>
                                <w:sz w:val="14"/>
                                <w:szCs w:val="14"/>
                              </w:rPr>
                              <w:t>– 0,025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D75DC" id="Text Box 1325" o:spid="_x0000_s1042" type="#_x0000_t202" style="position:absolute;left:0;text-align:left;margin-left:23.05pt;margin-top:2.5pt;width:69.1pt;height:1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" strokecolor="white">
                <v:textbox>
                  <w:txbxContent>
                    <w:p w14:paraId="7233B770" w14:textId="77777777" w:rsidR="00B7445C" w:rsidRPr="001649F0" w:rsidRDefault="00B7445C" w:rsidP="001649F0">
                      <w:pPr>
                        <w:rPr>
                          <w:rFonts w:ascii="Arial" w:hAnsi="Arial"/>
                          <w:sz w:val="14"/>
                          <w:szCs w:val="14"/>
                        </w:rPr>
                      </w:pPr>
                      <w:r>
                        <w:rPr>
                          <w:rFonts w:ascii="Arial" w:hAnsi="Arial"/>
                          <w:sz w:val="14"/>
                          <w:szCs w:val="14"/>
                        </w:rPr>
                        <w:t xml:space="preserve">0,01m </w:t>
                      </w:r>
                      <w:r>
                        <w:rPr>
                          <w:rFonts w:ascii="Arial" w:hAnsi="Arial"/>
                          <w:sz w:val="14"/>
                          <w:szCs w:val="14"/>
                        </w:rPr>
                        <w:t>– 0,025 m</w:t>
                      </w:r>
                    </w:p>
                  </w:txbxContent>
                </v:textbox>
              </v:shape>
            </w:pict>
          </mc:Fallback>
        </mc:AlternateContent>
      </w:r>
    </w:p>
    <w:p w14:paraId="2B26654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B080AF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E998C1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39FE04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76B541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B84CEF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104BBC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DA5EB7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147D47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BAF43C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DC7317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DC22AF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CF6A25E" w14:textId="7875A1CD"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noProof/>
          <w:sz w:val="17"/>
          <w:szCs w:val="17"/>
        </w:rPr>
        <mc:AlternateContent>
          <mc:Choice Requires="wps">
            <w:drawing>
              <wp:anchor distT="0" distB="0" distL="114300" distR="114300" simplePos="0" relativeHeight="251616256" behindDoc="0" locked="0" layoutInCell="1" allowOverlap="1" wp14:anchorId="2E0F4799" wp14:editId="58EF895D">
                <wp:simplePos x="0" y="0"/>
                <wp:positionH relativeFrom="column">
                  <wp:posOffset>1525270</wp:posOffset>
                </wp:positionH>
                <wp:positionV relativeFrom="paragraph">
                  <wp:posOffset>74295</wp:posOffset>
                </wp:positionV>
                <wp:extent cx="711835" cy="215900"/>
                <wp:effectExtent l="13970" t="6350" r="7620" b="6350"/>
                <wp:wrapNone/>
                <wp:docPr id="1357981047" name="Text 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15900"/>
                        </a:xfrm>
                        <a:prstGeom prst="rect">
                          <a:avLst/>
                        </a:prstGeom>
                        <a:solidFill>
                          <a:srgbClr val="FFFFFF"/>
                        </a:solidFill>
                        <a:ln w="9525">
                          <a:solidFill>
                            <a:srgbClr val="FFFFFF"/>
                          </a:solidFill>
                          <a:miter lim="800000"/>
                          <a:headEnd/>
                          <a:tailEnd/>
                        </a:ln>
                      </wps:spPr>
                      <wps:txbx>
                        <w:txbxContent>
                          <w:p w14:paraId="401BEDF5" w14:textId="77777777" w:rsidR="00B7445C" w:rsidRPr="001649F0" w:rsidRDefault="00B7445C" w:rsidP="001649F0">
                            <w:pPr>
                              <w:rPr>
                                <w:rFonts w:ascii="Arial" w:hAnsi="Arial"/>
                                <w:sz w:val="14"/>
                                <w:szCs w:val="14"/>
                              </w:rPr>
                            </w:pPr>
                            <w:r>
                              <w:rPr>
                                <w:rFonts w:ascii="Arial" w:hAnsi="Arial"/>
                                <w:sz w:val="14"/>
                                <w:szCs w:val="14"/>
                              </w:rPr>
                              <w:t xml:space="preserve">70 </w:t>
                            </w:r>
                            <w:r>
                              <w:rPr>
                                <w:rFonts w:ascii="Arial" w:hAnsi="Arial"/>
                                <w:sz w:val="14"/>
                                <w:szCs w:val="14"/>
                              </w:rPr>
                              <w:t>cm maks.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F4799" id="Text Box 1324" o:spid="_x0000_s1043" type="#_x0000_t202" style="position:absolute;left:0;text-align:left;margin-left:120.1pt;margin-top:5.85pt;width:56.05pt;height:1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" strokecolor="white">
                <v:textbox>
                  <w:txbxContent>
                    <w:p w14:paraId="401BEDF5" w14:textId="77777777" w:rsidR="00B7445C" w:rsidRPr="001649F0" w:rsidRDefault="00B7445C" w:rsidP="001649F0">
                      <w:pPr>
                        <w:rPr>
                          <w:rFonts w:ascii="Arial" w:hAnsi="Arial"/>
                          <w:sz w:val="14"/>
                          <w:szCs w:val="14"/>
                        </w:rPr>
                      </w:pPr>
                      <w:r>
                        <w:rPr>
                          <w:rFonts w:ascii="Arial" w:hAnsi="Arial"/>
                          <w:sz w:val="14"/>
                          <w:szCs w:val="14"/>
                        </w:rPr>
                        <w:t xml:space="preserve">70 </w:t>
                      </w:r>
                      <w:r>
                        <w:rPr>
                          <w:rFonts w:ascii="Arial" w:hAnsi="Arial"/>
                          <w:sz w:val="14"/>
                          <w:szCs w:val="14"/>
                        </w:rPr>
                        <w:t>cm maks.</w:t>
                      </w:r>
                    </w:p>
                  </w:txbxContent>
                </v:textbox>
              </v:shape>
            </w:pict>
          </mc:Fallback>
        </mc:AlternateContent>
      </w:r>
    </w:p>
    <w:p w14:paraId="6CBFADD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07BF13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DE166C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B30C90B" w14:textId="77777777" w:rsidR="001649F0" w:rsidRPr="00E40411" w:rsidRDefault="001649F0" w:rsidP="00EF5CF5">
      <w:pPr>
        <w:tabs>
          <w:tab w:val="left" w:pos="709"/>
        </w:tabs>
        <w:adjustRightInd w:val="0"/>
        <w:snapToGrid w:val="0"/>
        <w:jc w:val="center"/>
        <w:rPr>
          <w:rFonts w:ascii="Arial" w:eastAsia="Times New Roman" w:hAnsi="Arial"/>
          <w:b/>
          <w:bCs/>
          <w:sz w:val="17"/>
          <w:szCs w:val="17"/>
        </w:rPr>
      </w:pPr>
      <w:r w:rsidRPr="00E40411">
        <w:rPr>
          <w:rFonts w:ascii="Arial" w:eastAsia="Times New Roman" w:hAnsi="Arial"/>
          <w:b/>
          <w:bCs/>
          <w:sz w:val="17"/>
          <w:szCs w:val="17"/>
        </w:rPr>
        <w:t>Slika člana 22. Tehničkih pravila – Primer prepona</w:t>
      </w:r>
    </w:p>
    <w:p w14:paraId="299D827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AA1DB8E" w14:textId="77777777" w:rsidR="001649F0" w:rsidRPr="00E40411" w:rsidRDefault="006755DD" w:rsidP="006755DD">
      <w:pPr>
        <w:tabs>
          <w:tab w:val="left" w:pos="709"/>
        </w:tabs>
        <w:adjustRightInd w:val="0"/>
        <w:snapToGrid w:val="0"/>
        <w:ind w:left="708"/>
        <w:jc w:val="both"/>
        <w:rPr>
          <w:rFonts w:ascii="Arial" w:eastAsia="Times New Roman" w:hAnsi="Arial"/>
          <w:sz w:val="17"/>
          <w:szCs w:val="17"/>
        </w:rPr>
      </w:pPr>
      <w:r w:rsidRPr="00E40411">
        <w:rPr>
          <w:rFonts w:ascii="Arial" w:eastAsia="Times New Roman" w:hAnsi="Arial"/>
          <w:sz w:val="17"/>
          <w:szCs w:val="17"/>
        </w:rPr>
        <w:lastRenderedPageBreak/>
        <w:tab/>
      </w:r>
      <w:r w:rsidR="001649F0" w:rsidRPr="00E40411">
        <w:rPr>
          <w:rFonts w:ascii="Arial" w:eastAsia="Times New Roman" w:hAnsi="Arial"/>
          <w:sz w:val="17"/>
          <w:szCs w:val="17"/>
        </w:rPr>
        <w:t xml:space="preserve">Svaka prepona se postavlja na stazu tako da su </w:t>
      </w:r>
      <w:r w:rsidR="00AE54EA" w:rsidRPr="00E40411">
        <w:rPr>
          <w:rFonts w:ascii="Arial" w:eastAsia="Times New Roman" w:hAnsi="Arial"/>
          <w:sz w:val="17"/>
          <w:szCs w:val="17"/>
        </w:rPr>
        <w:t>nosači prepone okrenuti u smeru iz koga dolaze takmičari</w:t>
      </w:r>
      <w:r w:rsidR="001649F0" w:rsidRPr="00E40411">
        <w:rPr>
          <w:rFonts w:ascii="Arial" w:eastAsia="Times New Roman" w:hAnsi="Arial"/>
          <w:sz w:val="17"/>
          <w:szCs w:val="17"/>
        </w:rPr>
        <w:t>, a da je vertikalna ravan ivice letve prepone koja je bliža takmičaru tačno iznad odgovarajuće oznake na stazi najbliže takmičaru.</w:t>
      </w:r>
    </w:p>
    <w:p w14:paraId="4E709A65" w14:textId="77777777" w:rsidR="00AE54EA" w:rsidRPr="00E40411" w:rsidRDefault="00AE54EA"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22.2</w:t>
      </w:r>
      <w:r w:rsidRPr="00E40411">
        <w:rPr>
          <w:rFonts w:ascii="Arial" w:eastAsia="Times New Roman" w:hAnsi="Arial"/>
          <w:sz w:val="17"/>
          <w:szCs w:val="17"/>
        </w:rPr>
        <w:tab/>
        <w:t>Prepone se izrađuju od metala ili drugog pogodnog materijala, sa gornjom letvom od drveta ili drugog nemetalnog odgovarajućeg materijala. Prepona se sastoji od dva paralelna horizontalna nosača za čiji je kraj pod pravim uglom pričvršćen pravougaoni ram, koji može biti ojačan jednom ili dvema poprečnim šipkama, a na čijem je gornjem delu pričvršćena letva prepone. Konstrukcija prepone mora biti takva da je potrebno dejstvo sile jednake težini tega od najmanje 3,6 kg na sredini gornje ivice letve da bi se prepona nakrivila. Prepone mogu biti izrađene tako da se njihova visina može menjati zavisno od discipline. U tom slučaju</w:t>
      </w:r>
      <w:r w:rsidR="006755DD" w:rsidRPr="00E40411">
        <w:rPr>
          <w:rFonts w:ascii="Arial" w:eastAsia="Times New Roman" w:hAnsi="Arial"/>
          <w:sz w:val="17"/>
          <w:szCs w:val="17"/>
        </w:rPr>
        <w:t>,</w:t>
      </w:r>
      <w:r w:rsidRPr="00E40411">
        <w:rPr>
          <w:rFonts w:ascii="Arial" w:eastAsia="Times New Roman" w:hAnsi="Arial"/>
          <w:sz w:val="17"/>
          <w:szCs w:val="17"/>
        </w:rPr>
        <w:t xml:space="preserve"> položaj kontratega na nosačima prepone mora biti promenljiv, tako da za svaku predviđenu visinu prepone sila potrebna za njeno obaranje bude jednaka težini tega od najmanje 3,6 kg a najviše 4 kg.</w:t>
      </w:r>
    </w:p>
    <w:p w14:paraId="50DFFD4A" w14:textId="77777777" w:rsidR="00AE54EA" w:rsidRPr="00E40411" w:rsidRDefault="00AE54EA" w:rsidP="00E969A3">
      <w:pPr>
        <w:tabs>
          <w:tab w:val="left" w:pos="709"/>
        </w:tabs>
        <w:adjustRightInd w:val="0"/>
        <w:snapToGrid w:val="0"/>
        <w:ind w:left="708"/>
        <w:jc w:val="both"/>
        <w:rPr>
          <w:rFonts w:ascii="Arial" w:eastAsia="Times New Roman" w:hAnsi="Arial"/>
          <w:sz w:val="17"/>
          <w:szCs w:val="17"/>
        </w:rPr>
      </w:pPr>
      <w:r w:rsidRPr="00E40411">
        <w:rPr>
          <w:rFonts w:ascii="Arial" w:eastAsia="Times New Roman" w:hAnsi="Arial"/>
          <w:sz w:val="17"/>
          <w:szCs w:val="17"/>
        </w:rPr>
        <w:tab/>
        <w:t>Maksimalno horizontalno uleganje gornje letve prepone (uključujući i deformaciju nosača) kada se na njenu sredinu primeni sila jednaka težini od 10 kg ne sme prelaziti 35 mm.</w:t>
      </w:r>
    </w:p>
    <w:p w14:paraId="3C04EF9A" w14:textId="77777777" w:rsidR="00AE54EA" w:rsidRPr="00E40411" w:rsidRDefault="00AE54EA"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22.3</w:t>
      </w:r>
      <w:r w:rsidRPr="00E40411">
        <w:rPr>
          <w:rFonts w:ascii="Arial" w:eastAsia="Times New Roman" w:hAnsi="Arial"/>
          <w:sz w:val="17"/>
          <w:szCs w:val="17"/>
        </w:rPr>
        <w:tab/>
        <w:t>Dimenzije: Standardne visine prepona su sledeće:</w:t>
      </w:r>
    </w:p>
    <w:tbl>
      <w:tblPr>
        <w:tblW w:w="4806" w:type="dxa"/>
        <w:tblInd w:w="714"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992"/>
        <w:gridCol w:w="709"/>
        <w:gridCol w:w="709"/>
        <w:gridCol w:w="709"/>
        <w:gridCol w:w="850"/>
        <w:gridCol w:w="837"/>
      </w:tblGrid>
      <w:tr w:rsidR="00AE54EA" w:rsidRPr="00E40411" w14:paraId="1B2AB6D5" w14:textId="77777777" w:rsidTr="006755DD">
        <w:trPr>
          <w:trHeight w:val="707"/>
        </w:trPr>
        <w:tc>
          <w:tcPr>
            <w:tcW w:w="992" w:type="dxa"/>
            <w:shd w:val="clear" w:color="auto" w:fill="EDEDEE"/>
          </w:tcPr>
          <w:p w14:paraId="2468BA1E" w14:textId="77777777" w:rsidR="00AE54EA" w:rsidRPr="00E40411" w:rsidRDefault="00AE54EA" w:rsidP="00E969A3">
            <w:pPr>
              <w:pStyle w:val="TableParagraph"/>
              <w:spacing w:before="4"/>
              <w:jc w:val="both"/>
              <w:rPr>
                <w:rFonts w:ascii="Arial" w:hAnsi="Arial" w:cs="Arial"/>
                <w:sz w:val="15"/>
                <w:lang w:val="sr-Latn-RS"/>
              </w:rPr>
            </w:pPr>
          </w:p>
          <w:p w14:paraId="60B8DC33" w14:textId="77777777" w:rsidR="00AE54EA" w:rsidRPr="00E40411" w:rsidRDefault="006755DD" w:rsidP="00E969A3">
            <w:pPr>
              <w:pStyle w:val="TableParagraph"/>
              <w:spacing w:line="232" w:lineRule="auto"/>
              <w:ind w:left="56" w:right="68"/>
              <w:jc w:val="both"/>
              <w:rPr>
                <w:rFonts w:ascii="Arial" w:hAnsi="Arial" w:cs="Arial"/>
                <w:sz w:val="16"/>
                <w:lang w:val="sr-Latn-RS"/>
              </w:rPr>
            </w:pPr>
            <w:r w:rsidRPr="00E40411">
              <w:rPr>
                <w:rFonts w:ascii="Arial" w:hAnsi="Arial" w:cs="Arial"/>
                <w:sz w:val="16"/>
                <w:lang w:val="sr-Latn-RS"/>
              </w:rPr>
              <w:t xml:space="preserve">Dužina </w:t>
            </w:r>
            <w:r w:rsidR="00AE54EA" w:rsidRPr="00E40411">
              <w:rPr>
                <w:rFonts w:ascii="Arial" w:hAnsi="Arial" w:cs="Arial"/>
                <w:spacing w:val="-46"/>
                <w:sz w:val="16"/>
                <w:lang w:val="sr-Latn-RS"/>
              </w:rPr>
              <w:t xml:space="preserve"> </w:t>
            </w:r>
            <w:r w:rsidR="00AE54EA" w:rsidRPr="00E40411">
              <w:rPr>
                <w:rFonts w:ascii="Arial" w:hAnsi="Arial" w:cs="Arial"/>
                <w:w w:val="105"/>
                <w:sz w:val="16"/>
                <w:lang w:val="sr-Latn-RS"/>
              </w:rPr>
              <w:t>trke</w:t>
            </w:r>
          </w:p>
        </w:tc>
        <w:tc>
          <w:tcPr>
            <w:tcW w:w="709" w:type="dxa"/>
            <w:shd w:val="clear" w:color="auto" w:fill="EDEDEE"/>
          </w:tcPr>
          <w:p w14:paraId="2EE47F6C" w14:textId="77777777" w:rsidR="00AE54EA" w:rsidRPr="00E40411" w:rsidRDefault="00AE54EA" w:rsidP="00E969A3">
            <w:pPr>
              <w:pStyle w:val="TableParagraph"/>
              <w:spacing w:before="8"/>
              <w:jc w:val="both"/>
              <w:rPr>
                <w:rFonts w:ascii="Arial" w:hAnsi="Arial" w:cs="Arial"/>
                <w:sz w:val="14"/>
                <w:szCs w:val="14"/>
                <w:lang w:val="sr-Latn-RS"/>
              </w:rPr>
            </w:pPr>
          </w:p>
          <w:p w14:paraId="0EF9257C" w14:textId="77777777" w:rsidR="00AE54EA" w:rsidRPr="00E40411" w:rsidRDefault="00AE54EA" w:rsidP="00E969A3">
            <w:pPr>
              <w:pStyle w:val="TableParagraph"/>
              <w:ind w:left="57"/>
              <w:jc w:val="both"/>
              <w:rPr>
                <w:rFonts w:ascii="Arial" w:hAnsi="Arial" w:cs="Arial"/>
                <w:sz w:val="16"/>
                <w:lang w:val="sr-Latn-RS"/>
              </w:rPr>
            </w:pPr>
            <w:r w:rsidRPr="00E40411">
              <w:rPr>
                <w:rFonts w:ascii="Arial" w:hAnsi="Arial" w:cs="Arial"/>
                <w:w w:val="105"/>
                <w:sz w:val="16"/>
                <w:lang w:val="sr-Latn-RS"/>
              </w:rPr>
              <w:t>Seniori</w:t>
            </w:r>
          </w:p>
        </w:tc>
        <w:tc>
          <w:tcPr>
            <w:tcW w:w="709" w:type="dxa"/>
            <w:shd w:val="clear" w:color="auto" w:fill="EDEDEE"/>
          </w:tcPr>
          <w:p w14:paraId="071FB1F5" w14:textId="77777777" w:rsidR="00AE54EA" w:rsidRPr="00E40411" w:rsidRDefault="00AE54EA" w:rsidP="00E969A3">
            <w:pPr>
              <w:pStyle w:val="TableParagraph"/>
              <w:spacing w:before="88" w:line="232" w:lineRule="auto"/>
              <w:ind w:left="57" w:right="100"/>
              <w:jc w:val="both"/>
              <w:rPr>
                <w:rFonts w:ascii="Arial" w:hAnsi="Arial" w:cs="Arial"/>
                <w:sz w:val="16"/>
                <w:lang w:val="sr-Latn-RS"/>
              </w:rPr>
            </w:pPr>
            <w:r w:rsidRPr="00E40411">
              <w:rPr>
                <w:rFonts w:ascii="Arial" w:hAnsi="Arial" w:cs="Arial"/>
                <w:w w:val="105"/>
                <w:sz w:val="16"/>
                <w:lang w:val="sr-Latn-RS"/>
              </w:rPr>
              <w:t>Stariji</w:t>
            </w:r>
            <w:r w:rsidRPr="00E40411">
              <w:rPr>
                <w:rFonts w:ascii="Arial" w:hAnsi="Arial" w:cs="Arial"/>
                <w:spacing w:val="-49"/>
                <w:w w:val="105"/>
                <w:sz w:val="16"/>
                <w:lang w:val="sr-Latn-RS"/>
              </w:rPr>
              <w:t xml:space="preserve"> </w:t>
            </w:r>
            <w:r w:rsidRPr="00E40411">
              <w:rPr>
                <w:rFonts w:ascii="Arial" w:hAnsi="Arial" w:cs="Arial"/>
                <w:w w:val="105"/>
                <w:sz w:val="16"/>
                <w:lang w:val="sr-Latn-RS"/>
              </w:rPr>
              <w:t>juniori</w:t>
            </w:r>
            <w:r w:rsidRPr="00E40411">
              <w:rPr>
                <w:rFonts w:ascii="Arial" w:hAnsi="Arial" w:cs="Arial"/>
                <w:spacing w:val="-50"/>
                <w:w w:val="105"/>
                <w:sz w:val="16"/>
                <w:lang w:val="sr-Latn-RS"/>
              </w:rPr>
              <w:t xml:space="preserve"> </w:t>
            </w:r>
            <w:r w:rsidRPr="00E40411">
              <w:rPr>
                <w:rFonts w:ascii="Arial" w:hAnsi="Arial" w:cs="Arial"/>
                <w:w w:val="105"/>
                <w:sz w:val="16"/>
                <w:lang w:val="sr-Latn-RS"/>
              </w:rPr>
              <w:t>(U20)</w:t>
            </w:r>
          </w:p>
        </w:tc>
        <w:tc>
          <w:tcPr>
            <w:tcW w:w="709" w:type="dxa"/>
            <w:shd w:val="clear" w:color="auto" w:fill="EDEDEE"/>
          </w:tcPr>
          <w:p w14:paraId="65FAC869" w14:textId="77777777" w:rsidR="00AE54EA" w:rsidRPr="00E40411" w:rsidRDefault="00AE54EA" w:rsidP="00E969A3">
            <w:pPr>
              <w:pStyle w:val="TableParagraph"/>
              <w:spacing w:before="88" w:line="232" w:lineRule="auto"/>
              <w:ind w:left="58" w:right="157"/>
              <w:jc w:val="both"/>
              <w:rPr>
                <w:rFonts w:ascii="Arial" w:hAnsi="Arial" w:cs="Arial"/>
                <w:sz w:val="16"/>
                <w:lang w:val="sr-Latn-RS"/>
              </w:rPr>
            </w:pPr>
            <w:r w:rsidRPr="00E40411">
              <w:rPr>
                <w:rFonts w:ascii="Arial" w:hAnsi="Arial" w:cs="Arial"/>
                <w:w w:val="105"/>
                <w:sz w:val="16"/>
                <w:lang w:val="sr-Latn-RS"/>
              </w:rPr>
              <w:t>Mlađi</w:t>
            </w:r>
            <w:r w:rsidRPr="00E40411">
              <w:rPr>
                <w:rFonts w:ascii="Arial" w:hAnsi="Arial" w:cs="Arial"/>
                <w:spacing w:val="1"/>
                <w:w w:val="105"/>
                <w:sz w:val="16"/>
                <w:lang w:val="sr-Latn-RS"/>
              </w:rPr>
              <w:t xml:space="preserve"> </w:t>
            </w:r>
            <w:r w:rsidRPr="00E40411">
              <w:rPr>
                <w:rFonts w:ascii="Arial" w:hAnsi="Arial" w:cs="Arial"/>
                <w:w w:val="105"/>
                <w:sz w:val="16"/>
                <w:lang w:val="sr-Latn-RS"/>
              </w:rPr>
              <w:t>juniori</w:t>
            </w:r>
            <w:r w:rsidRPr="00E40411">
              <w:rPr>
                <w:rFonts w:ascii="Arial" w:hAnsi="Arial" w:cs="Arial"/>
                <w:w w:val="104"/>
                <w:sz w:val="16"/>
                <w:lang w:val="sr-Latn-RS"/>
              </w:rPr>
              <w:t xml:space="preserve"> </w:t>
            </w:r>
            <w:r w:rsidRPr="00E40411">
              <w:rPr>
                <w:rFonts w:ascii="Arial" w:hAnsi="Arial" w:cs="Arial"/>
                <w:w w:val="105"/>
                <w:sz w:val="16"/>
                <w:lang w:val="sr-Latn-RS"/>
              </w:rPr>
              <w:t>(U18)</w:t>
            </w:r>
          </w:p>
        </w:tc>
        <w:tc>
          <w:tcPr>
            <w:tcW w:w="850" w:type="dxa"/>
            <w:shd w:val="clear" w:color="auto" w:fill="EDEDEE"/>
          </w:tcPr>
          <w:p w14:paraId="60E75E20" w14:textId="77777777" w:rsidR="00AE54EA" w:rsidRPr="00E40411" w:rsidRDefault="00AE54EA" w:rsidP="00E969A3">
            <w:pPr>
              <w:pStyle w:val="TableParagraph"/>
              <w:spacing w:line="180" w:lineRule="exact"/>
              <w:ind w:left="59" w:right="21"/>
              <w:jc w:val="both"/>
              <w:rPr>
                <w:rFonts w:ascii="Arial" w:hAnsi="Arial" w:cs="Arial"/>
                <w:sz w:val="16"/>
                <w:lang w:val="sr-Latn-RS"/>
              </w:rPr>
            </w:pPr>
            <w:r w:rsidRPr="00E40411">
              <w:rPr>
                <w:rFonts w:ascii="Arial" w:hAnsi="Arial" w:cs="Arial"/>
                <w:sz w:val="16"/>
                <w:lang w:val="sr-Latn-RS"/>
              </w:rPr>
              <w:t>Seniorke/</w:t>
            </w:r>
            <w:r w:rsidRPr="00E40411">
              <w:rPr>
                <w:rFonts w:ascii="Arial" w:hAnsi="Arial" w:cs="Arial"/>
                <w:spacing w:val="-46"/>
                <w:sz w:val="16"/>
                <w:lang w:val="sr-Latn-RS"/>
              </w:rPr>
              <w:t xml:space="preserve"> </w:t>
            </w:r>
            <w:r w:rsidRPr="00E40411">
              <w:rPr>
                <w:rFonts w:ascii="Arial" w:hAnsi="Arial" w:cs="Arial"/>
                <w:w w:val="105"/>
                <w:sz w:val="16"/>
                <w:lang w:val="sr-Latn-RS"/>
              </w:rPr>
              <w:t>starije</w:t>
            </w:r>
            <w:r w:rsidRPr="00E40411">
              <w:rPr>
                <w:rFonts w:ascii="Arial" w:hAnsi="Arial" w:cs="Arial"/>
                <w:spacing w:val="1"/>
                <w:w w:val="105"/>
                <w:sz w:val="16"/>
                <w:lang w:val="sr-Latn-RS"/>
              </w:rPr>
              <w:t xml:space="preserve"> </w:t>
            </w:r>
            <w:r w:rsidRPr="00E40411">
              <w:rPr>
                <w:rFonts w:ascii="Arial" w:hAnsi="Arial" w:cs="Arial"/>
                <w:w w:val="105"/>
                <w:sz w:val="16"/>
                <w:lang w:val="sr-Latn-RS"/>
              </w:rPr>
              <w:t>juniorke</w:t>
            </w:r>
            <w:r w:rsidRPr="00E40411">
              <w:rPr>
                <w:rFonts w:ascii="Arial" w:hAnsi="Arial" w:cs="Arial"/>
                <w:spacing w:val="1"/>
                <w:w w:val="105"/>
                <w:sz w:val="16"/>
                <w:lang w:val="sr-Latn-RS"/>
              </w:rPr>
              <w:t xml:space="preserve"> </w:t>
            </w:r>
            <w:r w:rsidRPr="00E40411">
              <w:rPr>
                <w:rFonts w:ascii="Arial" w:hAnsi="Arial" w:cs="Arial"/>
                <w:w w:val="105"/>
                <w:sz w:val="16"/>
                <w:lang w:val="sr-Latn-RS"/>
              </w:rPr>
              <w:t>(U20)</w:t>
            </w:r>
          </w:p>
        </w:tc>
        <w:tc>
          <w:tcPr>
            <w:tcW w:w="837" w:type="dxa"/>
            <w:shd w:val="clear" w:color="auto" w:fill="EDEDEE"/>
          </w:tcPr>
          <w:p w14:paraId="2712E6BD" w14:textId="77777777" w:rsidR="00AE54EA" w:rsidRPr="00E40411" w:rsidRDefault="00AE54EA" w:rsidP="00E969A3">
            <w:pPr>
              <w:pStyle w:val="TableParagraph"/>
              <w:spacing w:before="88" w:line="232" w:lineRule="auto"/>
              <w:ind w:left="59"/>
              <w:jc w:val="both"/>
              <w:rPr>
                <w:rFonts w:ascii="Arial" w:hAnsi="Arial" w:cs="Arial"/>
                <w:sz w:val="16"/>
                <w:lang w:val="sr-Latn-RS"/>
              </w:rPr>
            </w:pPr>
            <w:r w:rsidRPr="00E40411">
              <w:rPr>
                <w:rFonts w:ascii="Arial" w:hAnsi="Arial" w:cs="Arial"/>
                <w:w w:val="105"/>
                <w:sz w:val="16"/>
                <w:lang w:val="sr-Latn-RS"/>
              </w:rPr>
              <w:t>Mlađe</w:t>
            </w:r>
            <w:r w:rsidRPr="00E40411">
              <w:rPr>
                <w:rFonts w:ascii="Arial" w:hAnsi="Arial" w:cs="Arial"/>
                <w:spacing w:val="1"/>
                <w:w w:val="105"/>
                <w:sz w:val="16"/>
                <w:lang w:val="sr-Latn-RS"/>
              </w:rPr>
              <w:t xml:space="preserve"> </w:t>
            </w:r>
            <w:r w:rsidRPr="00E40411">
              <w:rPr>
                <w:rFonts w:ascii="Arial" w:hAnsi="Arial" w:cs="Arial"/>
                <w:sz w:val="16"/>
                <w:lang w:val="sr-Latn-RS"/>
              </w:rPr>
              <w:t>juniorke</w:t>
            </w:r>
            <w:r w:rsidRPr="00E40411">
              <w:rPr>
                <w:rFonts w:ascii="Arial" w:hAnsi="Arial" w:cs="Arial"/>
                <w:spacing w:val="-46"/>
                <w:sz w:val="16"/>
                <w:lang w:val="sr-Latn-RS"/>
              </w:rPr>
              <w:t xml:space="preserve"> </w:t>
            </w:r>
            <w:r w:rsidRPr="00E40411">
              <w:rPr>
                <w:rFonts w:ascii="Arial" w:hAnsi="Arial" w:cs="Arial"/>
                <w:w w:val="105"/>
                <w:sz w:val="16"/>
                <w:lang w:val="sr-Latn-RS"/>
              </w:rPr>
              <w:t>(U18)</w:t>
            </w:r>
          </w:p>
        </w:tc>
      </w:tr>
      <w:tr w:rsidR="00AE54EA" w:rsidRPr="00E40411" w14:paraId="25FEE0AD" w14:textId="77777777" w:rsidTr="006755DD">
        <w:trPr>
          <w:trHeight w:val="261"/>
        </w:trPr>
        <w:tc>
          <w:tcPr>
            <w:tcW w:w="992" w:type="dxa"/>
          </w:tcPr>
          <w:p w14:paraId="50B4B882" w14:textId="77777777" w:rsidR="00AE54EA" w:rsidRPr="00E40411" w:rsidRDefault="00AE54EA" w:rsidP="00E969A3">
            <w:pPr>
              <w:pStyle w:val="TableParagraph"/>
              <w:spacing w:before="34"/>
              <w:ind w:left="56"/>
              <w:jc w:val="both"/>
              <w:rPr>
                <w:rFonts w:ascii="Arial" w:hAnsi="Arial" w:cs="Arial"/>
                <w:sz w:val="16"/>
                <w:lang w:val="sr-Latn-RS"/>
              </w:rPr>
            </w:pPr>
            <w:r w:rsidRPr="00E40411">
              <w:rPr>
                <w:rFonts w:ascii="Arial" w:hAnsi="Arial" w:cs="Arial"/>
                <w:spacing w:val="-3"/>
                <w:w w:val="105"/>
                <w:sz w:val="16"/>
                <w:lang w:val="sr-Latn-RS"/>
              </w:rPr>
              <w:t>110</w:t>
            </w:r>
            <w:r w:rsidRPr="00E40411">
              <w:rPr>
                <w:rFonts w:ascii="Arial" w:hAnsi="Arial" w:cs="Arial"/>
                <w:spacing w:val="-18"/>
                <w:w w:val="105"/>
                <w:sz w:val="16"/>
                <w:lang w:val="sr-Latn-RS"/>
              </w:rPr>
              <w:t xml:space="preserve"> </w:t>
            </w:r>
            <w:r w:rsidRPr="00E40411">
              <w:rPr>
                <w:rFonts w:ascii="Arial" w:hAnsi="Arial" w:cs="Arial"/>
                <w:spacing w:val="-3"/>
                <w:w w:val="105"/>
                <w:sz w:val="16"/>
                <w:lang w:val="sr-Latn-RS"/>
              </w:rPr>
              <w:t>m/100</w:t>
            </w:r>
            <w:r w:rsidRPr="00E40411">
              <w:rPr>
                <w:rFonts w:ascii="Arial" w:hAnsi="Arial" w:cs="Arial"/>
                <w:spacing w:val="-18"/>
                <w:w w:val="105"/>
                <w:sz w:val="16"/>
                <w:lang w:val="sr-Latn-RS"/>
              </w:rPr>
              <w:t xml:space="preserve"> </w:t>
            </w:r>
            <w:r w:rsidRPr="00E40411">
              <w:rPr>
                <w:rFonts w:ascii="Arial" w:hAnsi="Arial" w:cs="Arial"/>
                <w:spacing w:val="-2"/>
                <w:w w:val="105"/>
                <w:sz w:val="16"/>
                <w:lang w:val="sr-Latn-RS"/>
              </w:rPr>
              <w:t>m</w:t>
            </w:r>
          </w:p>
        </w:tc>
        <w:tc>
          <w:tcPr>
            <w:tcW w:w="709" w:type="dxa"/>
          </w:tcPr>
          <w:p w14:paraId="401736BB" w14:textId="77777777" w:rsidR="00AE54EA" w:rsidRPr="00E40411" w:rsidRDefault="00AE54EA" w:rsidP="00E969A3">
            <w:pPr>
              <w:pStyle w:val="TableParagraph"/>
              <w:spacing w:before="34"/>
              <w:ind w:left="57"/>
              <w:jc w:val="both"/>
              <w:rPr>
                <w:rFonts w:ascii="Arial" w:hAnsi="Arial" w:cs="Arial"/>
                <w:sz w:val="16"/>
                <w:lang w:val="sr-Latn-RS"/>
              </w:rPr>
            </w:pPr>
            <w:r w:rsidRPr="00E40411">
              <w:rPr>
                <w:rFonts w:ascii="Arial" w:hAnsi="Arial" w:cs="Arial"/>
                <w:w w:val="105"/>
                <w:sz w:val="16"/>
                <w:lang w:val="sr-Latn-RS"/>
              </w:rPr>
              <w:t>1,067</w:t>
            </w:r>
            <w:r w:rsidRPr="00E40411">
              <w:rPr>
                <w:rFonts w:ascii="Arial" w:hAnsi="Arial" w:cs="Arial"/>
                <w:spacing w:val="-12"/>
                <w:w w:val="105"/>
                <w:sz w:val="16"/>
                <w:lang w:val="sr-Latn-RS"/>
              </w:rPr>
              <w:t xml:space="preserve"> </w:t>
            </w:r>
            <w:r w:rsidRPr="00E40411">
              <w:rPr>
                <w:rFonts w:ascii="Arial" w:hAnsi="Arial" w:cs="Arial"/>
                <w:w w:val="105"/>
                <w:sz w:val="16"/>
                <w:lang w:val="sr-Latn-RS"/>
              </w:rPr>
              <w:t>m</w:t>
            </w:r>
          </w:p>
        </w:tc>
        <w:tc>
          <w:tcPr>
            <w:tcW w:w="709" w:type="dxa"/>
          </w:tcPr>
          <w:p w14:paraId="559B862A" w14:textId="77777777" w:rsidR="00AE54EA" w:rsidRPr="00E40411" w:rsidRDefault="00AE54EA" w:rsidP="00E969A3">
            <w:pPr>
              <w:pStyle w:val="TableParagraph"/>
              <w:spacing w:before="34"/>
              <w:ind w:left="57"/>
              <w:jc w:val="both"/>
              <w:rPr>
                <w:rFonts w:ascii="Arial" w:hAnsi="Arial" w:cs="Arial"/>
                <w:sz w:val="16"/>
                <w:lang w:val="sr-Latn-RS"/>
              </w:rPr>
            </w:pPr>
            <w:r w:rsidRPr="00E40411">
              <w:rPr>
                <w:rFonts w:ascii="Arial" w:hAnsi="Arial" w:cs="Arial"/>
                <w:w w:val="105"/>
                <w:sz w:val="16"/>
                <w:lang w:val="sr-Latn-RS"/>
              </w:rPr>
              <w:t>0,991</w:t>
            </w:r>
            <w:r w:rsidRPr="00E40411">
              <w:rPr>
                <w:rFonts w:ascii="Arial" w:hAnsi="Arial" w:cs="Arial"/>
                <w:spacing w:val="-12"/>
                <w:w w:val="105"/>
                <w:sz w:val="16"/>
                <w:lang w:val="sr-Latn-RS"/>
              </w:rPr>
              <w:t xml:space="preserve"> </w:t>
            </w:r>
            <w:r w:rsidRPr="00E40411">
              <w:rPr>
                <w:rFonts w:ascii="Arial" w:hAnsi="Arial" w:cs="Arial"/>
                <w:w w:val="105"/>
                <w:sz w:val="16"/>
                <w:lang w:val="sr-Latn-RS"/>
              </w:rPr>
              <w:t>m</w:t>
            </w:r>
          </w:p>
        </w:tc>
        <w:tc>
          <w:tcPr>
            <w:tcW w:w="709" w:type="dxa"/>
          </w:tcPr>
          <w:p w14:paraId="4A76D81E" w14:textId="77777777" w:rsidR="00AE54EA" w:rsidRPr="00E40411" w:rsidRDefault="00AE54EA" w:rsidP="00E969A3">
            <w:pPr>
              <w:pStyle w:val="TableParagraph"/>
              <w:spacing w:before="34"/>
              <w:ind w:left="58"/>
              <w:jc w:val="both"/>
              <w:rPr>
                <w:rFonts w:ascii="Arial" w:hAnsi="Arial" w:cs="Arial"/>
                <w:sz w:val="16"/>
                <w:lang w:val="sr-Latn-RS"/>
              </w:rPr>
            </w:pPr>
            <w:r w:rsidRPr="00E40411">
              <w:rPr>
                <w:rFonts w:ascii="Arial" w:hAnsi="Arial" w:cs="Arial"/>
                <w:w w:val="105"/>
                <w:sz w:val="16"/>
                <w:lang w:val="sr-Latn-RS"/>
              </w:rPr>
              <w:t>0,914</w:t>
            </w:r>
            <w:r w:rsidRPr="00E40411">
              <w:rPr>
                <w:rFonts w:ascii="Arial" w:hAnsi="Arial" w:cs="Arial"/>
                <w:spacing w:val="-12"/>
                <w:w w:val="105"/>
                <w:sz w:val="16"/>
                <w:lang w:val="sr-Latn-RS"/>
              </w:rPr>
              <w:t xml:space="preserve"> </w:t>
            </w:r>
            <w:r w:rsidRPr="00E40411">
              <w:rPr>
                <w:rFonts w:ascii="Arial" w:hAnsi="Arial" w:cs="Arial"/>
                <w:w w:val="105"/>
                <w:sz w:val="16"/>
                <w:lang w:val="sr-Latn-RS"/>
              </w:rPr>
              <w:t>m</w:t>
            </w:r>
          </w:p>
        </w:tc>
        <w:tc>
          <w:tcPr>
            <w:tcW w:w="850" w:type="dxa"/>
          </w:tcPr>
          <w:p w14:paraId="4C4DCF17" w14:textId="77777777" w:rsidR="00AE54EA" w:rsidRPr="00E40411" w:rsidRDefault="00AE54EA" w:rsidP="00E969A3">
            <w:pPr>
              <w:pStyle w:val="TableParagraph"/>
              <w:spacing w:before="34"/>
              <w:ind w:left="59"/>
              <w:jc w:val="both"/>
              <w:rPr>
                <w:rFonts w:ascii="Arial" w:hAnsi="Arial" w:cs="Arial"/>
                <w:sz w:val="16"/>
                <w:lang w:val="sr-Latn-RS"/>
              </w:rPr>
            </w:pPr>
            <w:r w:rsidRPr="00E40411">
              <w:rPr>
                <w:rFonts w:ascii="Arial" w:hAnsi="Arial" w:cs="Arial"/>
                <w:w w:val="105"/>
                <w:sz w:val="16"/>
                <w:lang w:val="sr-Latn-RS"/>
              </w:rPr>
              <w:t>0,838</w:t>
            </w:r>
            <w:r w:rsidRPr="00E40411">
              <w:rPr>
                <w:rFonts w:ascii="Arial" w:hAnsi="Arial" w:cs="Arial"/>
                <w:spacing w:val="-12"/>
                <w:w w:val="105"/>
                <w:sz w:val="16"/>
                <w:lang w:val="sr-Latn-RS"/>
              </w:rPr>
              <w:t xml:space="preserve"> </w:t>
            </w:r>
            <w:r w:rsidRPr="00E40411">
              <w:rPr>
                <w:rFonts w:ascii="Arial" w:hAnsi="Arial" w:cs="Arial"/>
                <w:w w:val="105"/>
                <w:sz w:val="16"/>
                <w:lang w:val="sr-Latn-RS"/>
              </w:rPr>
              <w:t>m</w:t>
            </w:r>
          </w:p>
        </w:tc>
        <w:tc>
          <w:tcPr>
            <w:tcW w:w="837" w:type="dxa"/>
          </w:tcPr>
          <w:p w14:paraId="600E772D" w14:textId="77777777" w:rsidR="00AE54EA" w:rsidRPr="00E40411" w:rsidRDefault="00AE54EA" w:rsidP="00E969A3">
            <w:pPr>
              <w:pStyle w:val="TableParagraph"/>
              <w:spacing w:before="34"/>
              <w:ind w:left="59"/>
              <w:jc w:val="both"/>
              <w:rPr>
                <w:rFonts w:ascii="Arial" w:hAnsi="Arial" w:cs="Arial"/>
                <w:sz w:val="16"/>
                <w:lang w:val="sr-Latn-RS"/>
              </w:rPr>
            </w:pPr>
            <w:r w:rsidRPr="00E40411">
              <w:rPr>
                <w:rFonts w:ascii="Arial" w:hAnsi="Arial" w:cs="Arial"/>
                <w:w w:val="105"/>
                <w:sz w:val="16"/>
                <w:lang w:val="sr-Latn-RS"/>
              </w:rPr>
              <w:t>0,762</w:t>
            </w:r>
            <w:r w:rsidRPr="00E40411">
              <w:rPr>
                <w:rFonts w:ascii="Arial" w:hAnsi="Arial" w:cs="Arial"/>
                <w:spacing w:val="-12"/>
                <w:w w:val="105"/>
                <w:sz w:val="16"/>
                <w:lang w:val="sr-Latn-RS"/>
              </w:rPr>
              <w:t xml:space="preserve"> </w:t>
            </w:r>
            <w:r w:rsidRPr="00E40411">
              <w:rPr>
                <w:rFonts w:ascii="Arial" w:hAnsi="Arial" w:cs="Arial"/>
                <w:w w:val="105"/>
                <w:sz w:val="16"/>
                <w:lang w:val="sr-Latn-RS"/>
              </w:rPr>
              <w:t>m</w:t>
            </w:r>
          </w:p>
        </w:tc>
      </w:tr>
      <w:tr w:rsidR="00AE54EA" w:rsidRPr="00E40411" w14:paraId="2A08E681" w14:textId="77777777" w:rsidTr="006755DD">
        <w:trPr>
          <w:trHeight w:val="273"/>
        </w:trPr>
        <w:tc>
          <w:tcPr>
            <w:tcW w:w="992" w:type="dxa"/>
          </w:tcPr>
          <w:p w14:paraId="3DFE12D5" w14:textId="77777777" w:rsidR="00AE54EA" w:rsidRPr="00E40411" w:rsidRDefault="00AE54EA" w:rsidP="00E969A3">
            <w:pPr>
              <w:pStyle w:val="TableParagraph"/>
              <w:spacing w:before="47"/>
              <w:ind w:left="57"/>
              <w:jc w:val="both"/>
              <w:rPr>
                <w:rFonts w:ascii="Arial" w:hAnsi="Arial" w:cs="Arial"/>
                <w:sz w:val="16"/>
                <w:lang w:val="sr-Latn-RS"/>
              </w:rPr>
            </w:pPr>
            <w:r w:rsidRPr="00E40411">
              <w:rPr>
                <w:rFonts w:ascii="Arial" w:hAnsi="Arial" w:cs="Arial"/>
                <w:w w:val="105"/>
                <w:sz w:val="16"/>
                <w:lang w:val="sr-Latn-RS"/>
              </w:rPr>
              <w:t>400</w:t>
            </w:r>
            <w:r w:rsidRPr="00E40411">
              <w:rPr>
                <w:rFonts w:ascii="Arial" w:hAnsi="Arial" w:cs="Arial"/>
                <w:spacing w:val="-5"/>
                <w:w w:val="105"/>
                <w:sz w:val="16"/>
                <w:lang w:val="sr-Latn-RS"/>
              </w:rPr>
              <w:t xml:space="preserve"> </w:t>
            </w:r>
            <w:r w:rsidRPr="00E40411">
              <w:rPr>
                <w:rFonts w:ascii="Arial" w:hAnsi="Arial" w:cs="Arial"/>
                <w:w w:val="105"/>
                <w:sz w:val="16"/>
                <w:lang w:val="sr-Latn-RS"/>
              </w:rPr>
              <w:t>m</w:t>
            </w:r>
          </w:p>
        </w:tc>
        <w:tc>
          <w:tcPr>
            <w:tcW w:w="709" w:type="dxa"/>
          </w:tcPr>
          <w:p w14:paraId="572541E1" w14:textId="77777777" w:rsidR="00AE54EA" w:rsidRPr="00E40411" w:rsidRDefault="00AE54EA" w:rsidP="00E969A3">
            <w:pPr>
              <w:pStyle w:val="TableParagraph"/>
              <w:spacing w:before="47"/>
              <w:ind w:left="57"/>
              <w:jc w:val="both"/>
              <w:rPr>
                <w:rFonts w:ascii="Arial" w:hAnsi="Arial" w:cs="Arial"/>
                <w:sz w:val="16"/>
                <w:lang w:val="sr-Latn-RS"/>
              </w:rPr>
            </w:pPr>
            <w:r w:rsidRPr="00E40411">
              <w:rPr>
                <w:rFonts w:ascii="Arial" w:hAnsi="Arial" w:cs="Arial"/>
                <w:w w:val="105"/>
                <w:sz w:val="16"/>
                <w:lang w:val="sr-Latn-RS"/>
              </w:rPr>
              <w:t>0,914</w:t>
            </w:r>
            <w:r w:rsidRPr="00E40411">
              <w:rPr>
                <w:rFonts w:ascii="Arial" w:hAnsi="Arial" w:cs="Arial"/>
                <w:spacing w:val="-12"/>
                <w:w w:val="105"/>
                <w:sz w:val="16"/>
                <w:lang w:val="sr-Latn-RS"/>
              </w:rPr>
              <w:t xml:space="preserve"> </w:t>
            </w:r>
            <w:r w:rsidRPr="00E40411">
              <w:rPr>
                <w:rFonts w:ascii="Arial" w:hAnsi="Arial" w:cs="Arial"/>
                <w:w w:val="105"/>
                <w:sz w:val="16"/>
                <w:lang w:val="sr-Latn-RS"/>
              </w:rPr>
              <w:t>m</w:t>
            </w:r>
          </w:p>
        </w:tc>
        <w:tc>
          <w:tcPr>
            <w:tcW w:w="709" w:type="dxa"/>
          </w:tcPr>
          <w:p w14:paraId="4B5D4009" w14:textId="77777777" w:rsidR="00AE54EA" w:rsidRPr="00E40411" w:rsidRDefault="00AE54EA" w:rsidP="00E969A3">
            <w:pPr>
              <w:pStyle w:val="TableParagraph"/>
              <w:spacing w:before="47"/>
              <w:ind w:left="58"/>
              <w:jc w:val="both"/>
              <w:rPr>
                <w:rFonts w:ascii="Arial" w:hAnsi="Arial" w:cs="Arial"/>
                <w:sz w:val="16"/>
                <w:lang w:val="sr-Latn-RS"/>
              </w:rPr>
            </w:pPr>
            <w:r w:rsidRPr="00E40411">
              <w:rPr>
                <w:rFonts w:ascii="Arial" w:hAnsi="Arial" w:cs="Arial"/>
                <w:w w:val="105"/>
                <w:sz w:val="16"/>
                <w:lang w:val="sr-Latn-RS"/>
              </w:rPr>
              <w:t>0,914</w:t>
            </w:r>
            <w:r w:rsidRPr="00E40411">
              <w:rPr>
                <w:rFonts w:ascii="Arial" w:hAnsi="Arial" w:cs="Arial"/>
                <w:spacing w:val="-12"/>
                <w:w w:val="105"/>
                <w:sz w:val="16"/>
                <w:lang w:val="sr-Latn-RS"/>
              </w:rPr>
              <w:t xml:space="preserve"> </w:t>
            </w:r>
            <w:r w:rsidRPr="00E40411">
              <w:rPr>
                <w:rFonts w:ascii="Arial" w:hAnsi="Arial" w:cs="Arial"/>
                <w:w w:val="105"/>
                <w:sz w:val="16"/>
                <w:lang w:val="sr-Latn-RS"/>
              </w:rPr>
              <w:t>m</w:t>
            </w:r>
          </w:p>
        </w:tc>
        <w:tc>
          <w:tcPr>
            <w:tcW w:w="709" w:type="dxa"/>
          </w:tcPr>
          <w:p w14:paraId="536E774E" w14:textId="77777777" w:rsidR="00AE54EA" w:rsidRPr="00E40411" w:rsidRDefault="00AE54EA" w:rsidP="00E969A3">
            <w:pPr>
              <w:pStyle w:val="TableParagraph"/>
              <w:spacing w:before="47"/>
              <w:ind w:left="59"/>
              <w:jc w:val="both"/>
              <w:rPr>
                <w:rFonts w:ascii="Arial" w:hAnsi="Arial" w:cs="Arial"/>
                <w:sz w:val="16"/>
                <w:lang w:val="sr-Latn-RS"/>
              </w:rPr>
            </w:pPr>
            <w:r w:rsidRPr="00E40411">
              <w:rPr>
                <w:rFonts w:ascii="Arial" w:hAnsi="Arial" w:cs="Arial"/>
                <w:w w:val="105"/>
                <w:sz w:val="16"/>
                <w:lang w:val="sr-Latn-RS"/>
              </w:rPr>
              <w:t>0,838</w:t>
            </w:r>
            <w:r w:rsidRPr="00E40411">
              <w:rPr>
                <w:rFonts w:ascii="Arial" w:hAnsi="Arial" w:cs="Arial"/>
                <w:spacing w:val="-12"/>
                <w:w w:val="105"/>
                <w:sz w:val="16"/>
                <w:lang w:val="sr-Latn-RS"/>
              </w:rPr>
              <w:t xml:space="preserve"> </w:t>
            </w:r>
            <w:r w:rsidRPr="00E40411">
              <w:rPr>
                <w:rFonts w:ascii="Arial" w:hAnsi="Arial" w:cs="Arial"/>
                <w:w w:val="105"/>
                <w:sz w:val="16"/>
                <w:lang w:val="sr-Latn-RS"/>
              </w:rPr>
              <w:t>m</w:t>
            </w:r>
          </w:p>
        </w:tc>
        <w:tc>
          <w:tcPr>
            <w:tcW w:w="850" w:type="dxa"/>
          </w:tcPr>
          <w:p w14:paraId="4FE3C39A" w14:textId="77777777" w:rsidR="00AE54EA" w:rsidRPr="00E40411" w:rsidRDefault="00AE54EA" w:rsidP="00E969A3">
            <w:pPr>
              <w:pStyle w:val="TableParagraph"/>
              <w:spacing w:before="47"/>
              <w:ind w:left="59"/>
              <w:jc w:val="both"/>
              <w:rPr>
                <w:rFonts w:ascii="Arial" w:hAnsi="Arial" w:cs="Arial"/>
                <w:sz w:val="16"/>
                <w:lang w:val="sr-Latn-RS"/>
              </w:rPr>
            </w:pPr>
            <w:r w:rsidRPr="00E40411">
              <w:rPr>
                <w:rFonts w:ascii="Arial" w:hAnsi="Arial" w:cs="Arial"/>
                <w:w w:val="105"/>
                <w:sz w:val="16"/>
                <w:lang w:val="sr-Latn-RS"/>
              </w:rPr>
              <w:t>0,762</w:t>
            </w:r>
            <w:r w:rsidRPr="00E40411">
              <w:rPr>
                <w:rFonts w:ascii="Arial" w:hAnsi="Arial" w:cs="Arial"/>
                <w:spacing w:val="-12"/>
                <w:w w:val="105"/>
                <w:sz w:val="16"/>
                <w:lang w:val="sr-Latn-RS"/>
              </w:rPr>
              <w:t xml:space="preserve"> </w:t>
            </w:r>
            <w:r w:rsidRPr="00E40411">
              <w:rPr>
                <w:rFonts w:ascii="Arial" w:hAnsi="Arial" w:cs="Arial"/>
                <w:w w:val="105"/>
                <w:sz w:val="16"/>
                <w:lang w:val="sr-Latn-RS"/>
              </w:rPr>
              <w:t>m</w:t>
            </w:r>
          </w:p>
        </w:tc>
        <w:tc>
          <w:tcPr>
            <w:tcW w:w="837" w:type="dxa"/>
          </w:tcPr>
          <w:p w14:paraId="6FD3C3BC" w14:textId="77777777" w:rsidR="00AE54EA" w:rsidRPr="00E40411" w:rsidRDefault="00AE54EA" w:rsidP="00E969A3">
            <w:pPr>
              <w:pStyle w:val="TableParagraph"/>
              <w:spacing w:before="47"/>
              <w:ind w:left="59"/>
              <w:jc w:val="both"/>
              <w:rPr>
                <w:rFonts w:ascii="Arial" w:hAnsi="Arial" w:cs="Arial"/>
                <w:sz w:val="16"/>
                <w:lang w:val="sr-Latn-RS"/>
              </w:rPr>
            </w:pPr>
            <w:r w:rsidRPr="00E40411">
              <w:rPr>
                <w:rFonts w:ascii="Arial" w:hAnsi="Arial" w:cs="Arial"/>
                <w:w w:val="105"/>
                <w:sz w:val="16"/>
                <w:lang w:val="sr-Latn-RS"/>
              </w:rPr>
              <w:t>0,762</w:t>
            </w:r>
            <w:r w:rsidRPr="00E40411">
              <w:rPr>
                <w:rFonts w:ascii="Arial" w:hAnsi="Arial" w:cs="Arial"/>
                <w:spacing w:val="-12"/>
                <w:w w:val="105"/>
                <w:sz w:val="16"/>
                <w:lang w:val="sr-Latn-RS"/>
              </w:rPr>
              <w:t xml:space="preserve"> </w:t>
            </w:r>
            <w:r w:rsidRPr="00E40411">
              <w:rPr>
                <w:rFonts w:ascii="Arial" w:hAnsi="Arial" w:cs="Arial"/>
                <w:w w:val="105"/>
                <w:sz w:val="16"/>
                <w:lang w:val="sr-Latn-RS"/>
              </w:rPr>
              <w:t>m</w:t>
            </w:r>
          </w:p>
        </w:tc>
      </w:tr>
    </w:tbl>
    <w:p w14:paraId="327FA939" w14:textId="77777777" w:rsidR="00AE54EA" w:rsidRPr="00E40411" w:rsidRDefault="00AE54EA" w:rsidP="00E969A3">
      <w:pPr>
        <w:tabs>
          <w:tab w:val="left" w:pos="709"/>
        </w:tabs>
        <w:adjustRightInd w:val="0"/>
        <w:snapToGrid w:val="0"/>
        <w:jc w:val="both"/>
        <w:rPr>
          <w:rFonts w:ascii="Arial" w:eastAsia="Times New Roman" w:hAnsi="Arial"/>
          <w:sz w:val="17"/>
          <w:szCs w:val="17"/>
        </w:rPr>
      </w:pPr>
    </w:p>
    <w:p w14:paraId="668BB8AF" w14:textId="77777777" w:rsidR="00AE54EA" w:rsidRPr="00E40411" w:rsidRDefault="006755DD" w:rsidP="006755DD">
      <w:pPr>
        <w:tabs>
          <w:tab w:val="left" w:pos="709"/>
        </w:tabs>
        <w:adjustRightInd w:val="0"/>
        <w:snapToGrid w:val="0"/>
        <w:ind w:left="709"/>
        <w:jc w:val="both"/>
        <w:rPr>
          <w:rFonts w:ascii="Arial" w:eastAsia="Times New Roman" w:hAnsi="Arial"/>
          <w:i/>
          <w:iCs/>
          <w:sz w:val="17"/>
          <w:szCs w:val="17"/>
        </w:rPr>
      </w:pPr>
      <w:r w:rsidRPr="00E40411">
        <w:rPr>
          <w:rFonts w:ascii="Arial" w:eastAsia="Times New Roman" w:hAnsi="Arial"/>
          <w:i/>
          <w:iCs/>
          <w:sz w:val="17"/>
          <w:szCs w:val="17"/>
        </w:rPr>
        <w:tab/>
      </w:r>
      <w:r w:rsidR="00AE54EA" w:rsidRPr="00E40411">
        <w:rPr>
          <w:rFonts w:ascii="Arial" w:eastAsia="Times New Roman" w:hAnsi="Arial"/>
          <w:i/>
          <w:iCs/>
          <w:sz w:val="17"/>
          <w:szCs w:val="17"/>
        </w:rPr>
        <w:t xml:space="preserve">Napomena: Zbog razlika u proizvodnji, prepone visine do 1 m su takođe prihvatljive za trku </w:t>
      </w:r>
      <w:r w:rsidR="00D254ED" w:rsidRPr="00E40411">
        <w:rPr>
          <w:rFonts w:ascii="Arial" w:eastAsia="Times New Roman" w:hAnsi="Arial"/>
          <w:i/>
          <w:iCs/>
          <w:sz w:val="17"/>
          <w:szCs w:val="17"/>
        </w:rPr>
        <w:t xml:space="preserve">starijih </w:t>
      </w:r>
      <w:r w:rsidR="00AE54EA" w:rsidRPr="00E40411">
        <w:rPr>
          <w:rFonts w:ascii="Arial" w:eastAsia="Times New Roman" w:hAnsi="Arial"/>
          <w:i/>
          <w:iCs/>
          <w:sz w:val="17"/>
          <w:szCs w:val="17"/>
        </w:rPr>
        <w:t>juniora</w:t>
      </w:r>
      <w:r w:rsidRPr="00E40411">
        <w:rPr>
          <w:rFonts w:ascii="Arial" w:eastAsia="Times New Roman" w:hAnsi="Arial"/>
          <w:i/>
          <w:iCs/>
          <w:sz w:val="17"/>
          <w:szCs w:val="17"/>
        </w:rPr>
        <w:t>/ki</w:t>
      </w:r>
      <w:r w:rsidR="00AE54EA" w:rsidRPr="00E40411">
        <w:rPr>
          <w:rFonts w:ascii="Arial" w:eastAsia="Times New Roman" w:hAnsi="Arial"/>
          <w:i/>
          <w:iCs/>
          <w:sz w:val="17"/>
          <w:szCs w:val="17"/>
        </w:rPr>
        <w:t xml:space="preserve"> na 110 m s preponama.</w:t>
      </w:r>
    </w:p>
    <w:p w14:paraId="19390EA2" w14:textId="77777777" w:rsidR="00AE54EA" w:rsidRPr="00E40411" w:rsidRDefault="006755DD" w:rsidP="006755DD">
      <w:pPr>
        <w:tabs>
          <w:tab w:val="left" w:pos="709"/>
        </w:tabs>
        <w:adjustRightInd w:val="0"/>
        <w:snapToGrid w:val="0"/>
        <w:ind w:left="708"/>
        <w:jc w:val="both"/>
        <w:rPr>
          <w:rFonts w:ascii="Arial" w:eastAsia="Times New Roman" w:hAnsi="Arial"/>
          <w:sz w:val="17"/>
          <w:szCs w:val="17"/>
        </w:rPr>
      </w:pPr>
      <w:r w:rsidRPr="00E40411">
        <w:rPr>
          <w:rFonts w:ascii="Arial" w:eastAsia="Times New Roman" w:hAnsi="Arial"/>
          <w:sz w:val="17"/>
          <w:szCs w:val="17"/>
        </w:rPr>
        <w:tab/>
      </w:r>
      <w:r w:rsidR="00AE54EA" w:rsidRPr="00E40411">
        <w:rPr>
          <w:rFonts w:ascii="Arial" w:eastAsia="Times New Roman" w:hAnsi="Arial"/>
          <w:sz w:val="17"/>
          <w:szCs w:val="17"/>
        </w:rPr>
        <w:t>U svakom slučaju, dozvoljava se odstupanje od 3 mm iznad i ispod standardne visine, zbog razlika u proizvodnji. Širina prepona iznosi od 1,18 m do 1,20 m. Najveća dozvoljena dužina nosača prepone je 70 cm. Ukupna težina prepone ne sme biti manja od 10 kg.</w:t>
      </w:r>
    </w:p>
    <w:p w14:paraId="3CF3166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4AF0DB6" w14:textId="77777777" w:rsidR="00AE54EA" w:rsidRPr="00E40411" w:rsidRDefault="00AE54EA"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lastRenderedPageBreak/>
        <w:t>22.4</w:t>
      </w:r>
      <w:r w:rsidRPr="00E40411">
        <w:rPr>
          <w:rFonts w:ascii="Arial" w:eastAsia="Times New Roman" w:hAnsi="Arial"/>
          <w:sz w:val="17"/>
          <w:szCs w:val="17"/>
        </w:rPr>
        <w:tab/>
        <w:t>Visina letve prepone je 70 mm ± 5 mm. Debljina letve je između 10 mm i 25 mm, a gornje ivice letve moraju biti zaobljene. Letva mora bita čvrsto pričvršćena na krajevima za ram prepone.</w:t>
      </w:r>
    </w:p>
    <w:p w14:paraId="5AADE3F8" w14:textId="77777777" w:rsidR="00AE54EA" w:rsidRPr="00E40411" w:rsidRDefault="00AE54EA"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22.5</w:t>
      </w:r>
      <w:r w:rsidRPr="00E40411">
        <w:rPr>
          <w:rFonts w:ascii="Arial" w:eastAsia="Times New Roman" w:hAnsi="Arial"/>
          <w:sz w:val="17"/>
          <w:szCs w:val="17"/>
        </w:rPr>
        <w:tab/>
        <w:t>Letva treba da bude obojena belim i crnim prugama ili prugama drugih upadljivih boja (jasno uočljivih u odnosu na boje okoline), tako da se svetlije pruge, širine najmanje 0,225 mm, nalaze na krajevima. Boja treba da bude takva da mogu da je vide svi takmičari normalnog vida.</w:t>
      </w:r>
    </w:p>
    <w:p w14:paraId="5C0F8DAA" w14:textId="77777777" w:rsidR="00AE54EA" w:rsidRPr="00E40411" w:rsidRDefault="00AE54EA"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22.6</w:t>
      </w:r>
      <w:r w:rsidRPr="00E40411">
        <w:rPr>
          <w:rFonts w:ascii="Arial" w:eastAsia="Times New Roman" w:hAnsi="Arial"/>
          <w:sz w:val="17"/>
          <w:szCs w:val="17"/>
        </w:rPr>
        <w:tab/>
        <w:t xml:space="preserve">Sve trke se trče u stazama i svaki takmičar mora preskočiti sve prepone i </w:t>
      </w:r>
      <w:r w:rsidR="00124EEE" w:rsidRPr="00E40411">
        <w:rPr>
          <w:rFonts w:ascii="Arial" w:eastAsia="Times New Roman" w:hAnsi="Arial"/>
          <w:sz w:val="17"/>
          <w:szCs w:val="17"/>
        </w:rPr>
        <w:t xml:space="preserve">sve vreme </w:t>
      </w:r>
      <w:r w:rsidRPr="00E40411">
        <w:rPr>
          <w:rFonts w:ascii="Arial" w:eastAsia="Times New Roman" w:hAnsi="Arial"/>
          <w:sz w:val="17"/>
          <w:szCs w:val="17"/>
        </w:rPr>
        <w:t xml:space="preserve">ostati u svojoj stazi. Takmičar koji to ne učini biće diskvalifikovan, </w:t>
      </w:r>
      <w:r w:rsidR="00124EEE" w:rsidRPr="00E40411">
        <w:rPr>
          <w:rFonts w:ascii="Arial" w:eastAsia="Times New Roman" w:hAnsi="Arial"/>
          <w:sz w:val="17"/>
          <w:szCs w:val="17"/>
        </w:rPr>
        <w:t>osim ako se</w:t>
      </w:r>
      <w:r w:rsidR="00784D13" w:rsidRPr="00E40411">
        <w:rPr>
          <w:rFonts w:ascii="Arial" w:eastAsia="Times New Roman" w:hAnsi="Arial"/>
          <w:sz w:val="17"/>
          <w:szCs w:val="17"/>
        </w:rPr>
        <w:t xml:space="preserve"> ne</w:t>
      </w:r>
      <w:r w:rsidR="00124EEE" w:rsidRPr="00E40411">
        <w:rPr>
          <w:rFonts w:ascii="Arial" w:eastAsia="Times New Roman" w:hAnsi="Arial"/>
          <w:sz w:val="17"/>
          <w:szCs w:val="17"/>
        </w:rPr>
        <w:t xml:space="preserve"> primenjuje član 17.3</w:t>
      </w:r>
      <w:r w:rsidRPr="00E40411">
        <w:rPr>
          <w:rFonts w:ascii="Arial" w:eastAsia="Times New Roman" w:hAnsi="Arial"/>
          <w:sz w:val="17"/>
          <w:szCs w:val="17"/>
        </w:rPr>
        <w:t>.</w:t>
      </w:r>
      <w:r w:rsidR="00124EEE" w:rsidRPr="00E40411">
        <w:rPr>
          <w:rFonts w:ascii="Arial" w:eastAsia="Times New Roman" w:hAnsi="Arial"/>
          <w:sz w:val="17"/>
          <w:szCs w:val="17"/>
        </w:rPr>
        <w:t xml:space="preserve"> Tehničkih pravila.</w:t>
      </w:r>
    </w:p>
    <w:p w14:paraId="5BBA942A" w14:textId="77777777" w:rsidR="00AE54EA" w:rsidRPr="00E40411" w:rsidRDefault="00124EEE"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ab/>
      </w:r>
      <w:r w:rsidR="00AE54EA" w:rsidRPr="00E40411">
        <w:rPr>
          <w:rFonts w:ascii="Arial" w:eastAsia="Times New Roman" w:hAnsi="Arial"/>
          <w:sz w:val="17"/>
          <w:szCs w:val="17"/>
        </w:rPr>
        <w:t>Dodatno, takmičar će bit</w:t>
      </w:r>
      <w:r w:rsidRPr="00E40411">
        <w:rPr>
          <w:rFonts w:ascii="Arial" w:eastAsia="Times New Roman" w:hAnsi="Arial"/>
          <w:sz w:val="17"/>
          <w:szCs w:val="17"/>
        </w:rPr>
        <w:t>i diskvalifikovan i u slučaju</w:t>
      </w:r>
      <w:r w:rsidR="00AE54EA" w:rsidRPr="00E40411">
        <w:rPr>
          <w:rFonts w:ascii="Arial" w:eastAsia="Times New Roman" w:hAnsi="Arial"/>
          <w:sz w:val="17"/>
          <w:szCs w:val="17"/>
        </w:rPr>
        <w:t>:</w:t>
      </w:r>
    </w:p>
    <w:p w14:paraId="1FD2EE32" w14:textId="342B1942" w:rsidR="00AE54EA" w:rsidRPr="00E40411" w:rsidRDefault="00124EEE"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00AE54EA" w:rsidRPr="00E40411">
        <w:rPr>
          <w:rFonts w:ascii="Arial" w:eastAsia="Times New Roman" w:hAnsi="Arial"/>
          <w:sz w:val="17"/>
          <w:szCs w:val="17"/>
        </w:rPr>
        <w:t>2</w:t>
      </w:r>
      <w:r w:rsidR="00F20D63">
        <w:rPr>
          <w:rFonts w:ascii="Arial" w:eastAsia="Times New Roman" w:hAnsi="Arial"/>
          <w:sz w:val="17"/>
          <w:szCs w:val="17"/>
        </w:rPr>
        <w:t>2</w:t>
      </w:r>
      <w:r w:rsidR="00AE54EA" w:rsidRPr="00E40411">
        <w:rPr>
          <w:rFonts w:ascii="Arial" w:eastAsia="Times New Roman" w:hAnsi="Arial"/>
          <w:sz w:val="17"/>
          <w:szCs w:val="17"/>
        </w:rPr>
        <w:t>.6.1</w:t>
      </w:r>
      <w:r w:rsidR="00AE54EA" w:rsidRPr="00E40411">
        <w:rPr>
          <w:rFonts w:ascii="Arial" w:eastAsia="Times New Roman" w:hAnsi="Arial"/>
          <w:sz w:val="17"/>
          <w:szCs w:val="17"/>
        </w:rPr>
        <w:tab/>
      </w:r>
      <w:r w:rsidRPr="00E40411">
        <w:rPr>
          <w:rFonts w:ascii="Arial" w:eastAsia="Times New Roman" w:hAnsi="Arial"/>
          <w:sz w:val="17"/>
          <w:szCs w:val="17"/>
        </w:rPr>
        <w:t xml:space="preserve">da se </w:t>
      </w:r>
      <w:r w:rsidR="00AE54EA" w:rsidRPr="00E40411">
        <w:rPr>
          <w:rFonts w:ascii="Arial" w:eastAsia="Times New Roman" w:hAnsi="Arial"/>
          <w:sz w:val="17"/>
          <w:szCs w:val="17"/>
        </w:rPr>
        <w:t>u trenutku prelaska prepone njegovo stopalo ili noga nalazi pored prepone (sa bilo koje strane)</w:t>
      </w:r>
      <w:r w:rsidRPr="00E40411">
        <w:rPr>
          <w:rFonts w:ascii="Arial" w:eastAsia="Times New Roman" w:hAnsi="Arial"/>
          <w:sz w:val="17"/>
          <w:szCs w:val="17"/>
        </w:rPr>
        <w:t xml:space="preserve"> i</w:t>
      </w:r>
      <w:r w:rsidR="00AE54EA" w:rsidRPr="00E40411">
        <w:rPr>
          <w:rFonts w:ascii="Arial" w:eastAsia="Times New Roman" w:hAnsi="Arial"/>
          <w:sz w:val="17"/>
          <w:szCs w:val="17"/>
        </w:rPr>
        <w:t xml:space="preserve"> ispod horizontalne ravni vrha </w:t>
      </w:r>
      <w:r w:rsidR="001C15CB">
        <w:rPr>
          <w:rFonts w:ascii="Arial" w:eastAsia="Times New Roman" w:hAnsi="Arial"/>
          <w:sz w:val="17"/>
          <w:szCs w:val="17"/>
        </w:rPr>
        <w:t>prepone</w:t>
      </w:r>
      <w:r w:rsidR="00AE54EA" w:rsidRPr="00E40411">
        <w:rPr>
          <w:rFonts w:ascii="Arial" w:eastAsia="Times New Roman" w:hAnsi="Arial"/>
          <w:sz w:val="17"/>
          <w:szCs w:val="17"/>
        </w:rPr>
        <w:t>; ili</w:t>
      </w:r>
    </w:p>
    <w:p w14:paraId="7A08ACF5" w14:textId="629A17F8" w:rsidR="00AE54EA" w:rsidRPr="00E40411" w:rsidRDefault="00124EEE" w:rsidP="00EC56EA">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00AE54EA" w:rsidRPr="00E40411">
        <w:rPr>
          <w:rFonts w:ascii="Arial" w:eastAsia="Times New Roman" w:hAnsi="Arial"/>
          <w:sz w:val="17"/>
          <w:szCs w:val="17"/>
        </w:rPr>
        <w:t>2</w:t>
      </w:r>
      <w:r w:rsidR="00F20D63">
        <w:rPr>
          <w:rFonts w:ascii="Arial" w:eastAsia="Times New Roman" w:hAnsi="Arial"/>
          <w:sz w:val="17"/>
          <w:szCs w:val="17"/>
        </w:rPr>
        <w:t>2</w:t>
      </w:r>
      <w:r w:rsidR="00AE54EA" w:rsidRPr="00E40411">
        <w:rPr>
          <w:rFonts w:ascii="Arial" w:eastAsia="Times New Roman" w:hAnsi="Arial"/>
          <w:sz w:val="17"/>
          <w:szCs w:val="17"/>
        </w:rPr>
        <w:t>.6.2</w:t>
      </w:r>
      <w:r w:rsidR="00AE54EA" w:rsidRPr="00E40411">
        <w:rPr>
          <w:rFonts w:ascii="Arial" w:eastAsia="Times New Roman" w:hAnsi="Arial"/>
          <w:sz w:val="17"/>
          <w:szCs w:val="17"/>
        </w:rPr>
        <w:tab/>
      </w:r>
      <w:r w:rsidRPr="00E40411">
        <w:rPr>
          <w:rFonts w:ascii="Arial" w:eastAsia="Times New Roman" w:hAnsi="Arial"/>
          <w:sz w:val="17"/>
          <w:szCs w:val="17"/>
        </w:rPr>
        <w:t xml:space="preserve">da </w:t>
      </w:r>
      <w:r w:rsidR="00AE54EA" w:rsidRPr="00E40411">
        <w:rPr>
          <w:rFonts w:ascii="Arial" w:eastAsia="Times New Roman" w:hAnsi="Arial"/>
          <w:sz w:val="17"/>
          <w:szCs w:val="17"/>
        </w:rPr>
        <w:t xml:space="preserve">obori ili pomeri bilo koju preponu rukom, telom ili prednjom stranom </w:t>
      </w:r>
      <w:r w:rsidR="00EC56EA">
        <w:rPr>
          <w:rFonts w:ascii="Arial" w:eastAsia="Times New Roman" w:hAnsi="Arial"/>
          <w:sz w:val="17"/>
          <w:szCs w:val="17"/>
        </w:rPr>
        <w:t>zamajnog</w:t>
      </w:r>
      <w:r w:rsidR="00AE54EA" w:rsidRPr="00E40411">
        <w:rPr>
          <w:rFonts w:ascii="Arial" w:eastAsia="Times New Roman" w:hAnsi="Arial"/>
          <w:sz w:val="17"/>
          <w:szCs w:val="17"/>
        </w:rPr>
        <w:t xml:space="preserve"> donjeg ekstremiteta; ili</w:t>
      </w:r>
    </w:p>
    <w:p w14:paraId="39E02712" w14:textId="41C4717A" w:rsidR="00AE54EA" w:rsidRPr="00E40411" w:rsidRDefault="00124EEE"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00AE54EA" w:rsidRPr="00E40411">
        <w:rPr>
          <w:rFonts w:ascii="Arial" w:eastAsia="Times New Roman" w:hAnsi="Arial"/>
          <w:sz w:val="17"/>
          <w:szCs w:val="17"/>
        </w:rPr>
        <w:t>2</w:t>
      </w:r>
      <w:r w:rsidR="00F20D63">
        <w:rPr>
          <w:rFonts w:ascii="Arial" w:eastAsia="Times New Roman" w:hAnsi="Arial"/>
          <w:sz w:val="17"/>
          <w:szCs w:val="17"/>
        </w:rPr>
        <w:t>2</w:t>
      </w:r>
      <w:r w:rsidR="00AE54EA" w:rsidRPr="00E40411">
        <w:rPr>
          <w:rFonts w:ascii="Arial" w:eastAsia="Times New Roman" w:hAnsi="Arial"/>
          <w:sz w:val="17"/>
          <w:szCs w:val="17"/>
        </w:rPr>
        <w:t>.6.3</w:t>
      </w:r>
      <w:r w:rsidR="00AE54EA" w:rsidRPr="00E40411">
        <w:rPr>
          <w:rFonts w:ascii="Arial" w:eastAsia="Times New Roman" w:hAnsi="Arial"/>
          <w:sz w:val="17"/>
          <w:szCs w:val="17"/>
        </w:rPr>
        <w:tab/>
      </w:r>
      <w:r w:rsidRPr="00E40411">
        <w:rPr>
          <w:rFonts w:ascii="Arial" w:eastAsia="Times New Roman" w:hAnsi="Arial"/>
          <w:sz w:val="17"/>
          <w:szCs w:val="17"/>
        </w:rPr>
        <w:t>da direktno ili indirektno obori</w:t>
      </w:r>
      <w:r w:rsidR="00AE54EA" w:rsidRPr="00E40411">
        <w:rPr>
          <w:rFonts w:ascii="Arial" w:eastAsia="Times New Roman" w:hAnsi="Arial"/>
          <w:sz w:val="17"/>
          <w:szCs w:val="17"/>
        </w:rPr>
        <w:t xml:space="preserve"> i</w:t>
      </w:r>
      <w:r w:rsidRPr="00E40411">
        <w:rPr>
          <w:rFonts w:ascii="Arial" w:eastAsia="Times New Roman" w:hAnsi="Arial"/>
          <w:sz w:val="17"/>
          <w:szCs w:val="17"/>
        </w:rPr>
        <w:t>li pomeri</w:t>
      </w:r>
      <w:r w:rsidR="00AE54EA" w:rsidRPr="00E40411">
        <w:rPr>
          <w:rFonts w:ascii="Arial" w:eastAsia="Times New Roman" w:hAnsi="Arial"/>
          <w:sz w:val="17"/>
          <w:szCs w:val="17"/>
        </w:rPr>
        <w:t xml:space="preserve"> preponu u svojoj ili drug</w:t>
      </w:r>
      <w:r w:rsidRPr="00E40411">
        <w:rPr>
          <w:rFonts w:ascii="Arial" w:eastAsia="Times New Roman" w:hAnsi="Arial"/>
          <w:sz w:val="17"/>
          <w:szCs w:val="17"/>
        </w:rPr>
        <w:t>oj stazi, na način kojim ometa</w:t>
      </w:r>
      <w:r w:rsidR="00AE54EA" w:rsidRPr="00E40411">
        <w:rPr>
          <w:rFonts w:ascii="Arial" w:eastAsia="Times New Roman" w:hAnsi="Arial"/>
          <w:sz w:val="17"/>
          <w:szCs w:val="17"/>
        </w:rPr>
        <w:t xml:space="preserve"> druge takmičare u trci, i/ili </w:t>
      </w:r>
      <w:r w:rsidR="00784D13" w:rsidRPr="00E40411">
        <w:rPr>
          <w:rFonts w:ascii="Arial" w:eastAsia="Times New Roman" w:hAnsi="Arial"/>
          <w:sz w:val="17"/>
          <w:szCs w:val="17"/>
        </w:rPr>
        <w:t>čini</w:t>
      </w:r>
      <w:r w:rsidRPr="00E40411">
        <w:rPr>
          <w:rFonts w:ascii="Arial" w:eastAsia="Times New Roman" w:hAnsi="Arial"/>
          <w:sz w:val="17"/>
          <w:szCs w:val="17"/>
        </w:rPr>
        <w:t xml:space="preserve"> povredu nekog drugog </w:t>
      </w:r>
      <w:r w:rsidR="00AE54EA" w:rsidRPr="00E40411">
        <w:rPr>
          <w:rFonts w:ascii="Arial" w:eastAsia="Times New Roman" w:hAnsi="Arial"/>
          <w:sz w:val="17"/>
          <w:szCs w:val="17"/>
        </w:rPr>
        <w:t>član</w:t>
      </w:r>
      <w:r w:rsidRPr="00E40411">
        <w:rPr>
          <w:rFonts w:ascii="Arial" w:eastAsia="Times New Roman" w:hAnsi="Arial"/>
          <w:sz w:val="17"/>
          <w:szCs w:val="17"/>
        </w:rPr>
        <w:t>a</w:t>
      </w:r>
      <w:r w:rsidR="00AE54EA" w:rsidRPr="00E40411">
        <w:rPr>
          <w:rFonts w:ascii="Arial" w:eastAsia="Times New Roman" w:hAnsi="Arial"/>
          <w:sz w:val="17"/>
          <w:szCs w:val="17"/>
        </w:rPr>
        <w:t>.</w:t>
      </w:r>
    </w:p>
    <w:p w14:paraId="67479EF3" w14:textId="77777777" w:rsidR="00AE54EA" w:rsidRPr="00E40411" w:rsidRDefault="00784D13" w:rsidP="00784D13">
      <w:pPr>
        <w:tabs>
          <w:tab w:val="left" w:pos="709"/>
        </w:tabs>
        <w:adjustRightInd w:val="0"/>
        <w:snapToGrid w:val="0"/>
        <w:ind w:left="709"/>
        <w:jc w:val="both"/>
        <w:rPr>
          <w:rFonts w:ascii="Arial" w:eastAsia="Times New Roman" w:hAnsi="Arial"/>
          <w:sz w:val="17"/>
          <w:szCs w:val="17"/>
        </w:rPr>
      </w:pPr>
      <w:r w:rsidRPr="00E40411">
        <w:rPr>
          <w:rFonts w:ascii="Arial" w:eastAsia="Times New Roman" w:hAnsi="Arial"/>
          <w:sz w:val="17"/>
          <w:szCs w:val="17"/>
        </w:rPr>
        <w:tab/>
      </w:r>
      <w:r w:rsidR="00124EEE" w:rsidRPr="00E40411">
        <w:rPr>
          <w:rFonts w:ascii="Arial" w:eastAsia="Times New Roman" w:hAnsi="Arial"/>
          <w:sz w:val="17"/>
          <w:szCs w:val="17"/>
        </w:rPr>
        <w:t>Pod uslovom da se ovaj član inače</w:t>
      </w:r>
      <w:r w:rsidR="00AE54EA" w:rsidRPr="00E40411">
        <w:rPr>
          <w:rFonts w:ascii="Arial" w:eastAsia="Times New Roman" w:hAnsi="Arial"/>
          <w:sz w:val="17"/>
          <w:szCs w:val="17"/>
        </w:rPr>
        <w:t xml:space="preserve"> poštuje i da se prepona ne pomeri ili da se njena visina ne spusti </w:t>
      </w:r>
      <w:r w:rsidRPr="00E40411">
        <w:rPr>
          <w:rFonts w:ascii="Arial" w:eastAsia="Times New Roman" w:hAnsi="Arial"/>
          <w:sz w:val="17"/>
          <w:szCs w:val="17"/>
        </w:rPr>
        <w:t>ni na</w:t>
      </w:r>
      <w:r w:rsidR="00AE54EA" w:rsidRPr="00E40411">
        <w:rPr>
          <w:rFonts w:ascii="Arial" w:eastAsia="Times New Roman" w:hAnsi="Arial"/>
          <w:sz w:val="17"/>
          <w:szCs w:val="17"/>
        </w:rPr>
        <w:t xml:space="preserve"> koji način, uključujući naginjanje u bilo kom pravcu, takmičar može na bilo koji način da pređe preko prepone.</w:t>
      </w:r>
    </w:p>
    <w:p w14:paraId="41A9C01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83A4CAE" w14:textId="77777777" w:rsidR="00124EEE" w:rsidRPr="00E40411" w:rsidRDefault="00124EEE" w:rsidP="00784D1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Zahtev da takmičar pređe svaku preponu ne</w:t>
      </w:r>
      <w:r w:rsidR="00784D13" w:rsidRPr="00E40411">
        <w:rPr>
          <w:rFonts w:ascii="Arial" w:eastAsia="Arial" w:hAnsi="Arial"/>
          <w:color w:val="00853B"/>
          <w:sz w:val="17"/>
          <w:szCs w:val="17"/>
        </w:rPr>
        <w:t xml:space="preserve"> treba tumačiti tako da se</w:t>
      </w:r>
      <w:r w:rsidRPr="00E40411">
        <w:rPr>
          <w:rFonts w:ascii="Arial" w:eastAsia="Arial" w:hAnsi="Arial"/>
          <w:color w:val="00853B"/>
          <w:sz w:val="17"/>
          <w:szCs w:val="17"/>
        </w:rPr>
        <w:t xml:space="preserve"> odnosi na prelaženje prepone u sopstvenoj stazi – pod uslovom da su ispoštovani članovi 17.1. i 17.3. Tehničkih pravila. Ali, ako takmičar sruši ili pomeri preponu u drugoj stazi i time utiče na napredak drugog takmičara, on će biti diskvalifikovan.</w:t>
      </w:r>
    </w:p>
    <w:p w14:paraId="5F9C7664" w14:textId="7F7A31E9" w:rsidR="00322FB9" w:rsidRPr="00E40411" w:rsidRDefault="00322FB9"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Situacije u kojima takmičar sruši ili pomeri preponu u drugoj stazi treba da se tumače na logičan način. Na primer, takmičar koji sruši ili pomeri preponu u stazi takmičara koji je već prešao preko te prepone, neće nužno biti diskvalifikovan ukoliko na neki drugi način ne krši pravila, tj. ako ne ulazi </w:t>
      </w:r>
      <w:r w:rsidR="00D2543A">
        <w:rPr>
          <w:rFonts w:ascii="Arial" w:eastAsia="Arial" w:hAnsi="Arial"/>
          <w:color w:val="00853B"/>
          <w:sz w:val="17"/>
          <w:szCs w:val="17"/>
        </w:rPr>
        <w:t xml:space="preserve">u </w:t>
      </w:r>
      <w:r w:rsidRPr="00E40411">
        <w:rPr>
          <w:rFonts w:ascii="Arial" w:eastAsia="Arial" w:hAnsi="Arial"/>
          <w:color w:val="00853B"/>
          <w:sz w:val="17"/>
          <w:szCs w:val="17"/>
        </w:rPr>
        <w:t xml:space="preserve">unutrašnju stazu u krivini ili ako se u trenutku prelaska prepone njegovo stopalo ili noga ne nalaze pored prepone (sa bilo koje strane) ispod horizontalne ravni vrha </w:t>
      </w:r>
      <w:r w:rsidR="001C15CB">
        <w:rPr>
          <w:rFonts w:ascii="Arial" w:eastAsia="Arial" w:hAnsi="Arial"/>
          <w:color w:val="00853B"/>
          <w:sz w:val="17"/>
          <w:szCs w:val="17"/>
        </w:rPr>
        <w:t>prepone</w:t>
      </w:r>
      <w:r w:rsidRPr="00E40411">
        <w:rPr>
          <w:rFonts w:ascii="Arial" w:eastAsia="Arial" w:hAnsi="Arial"/>
          <w:color w:val="00853B"/>
          <w:sz w:val="17"/>
          <w:szCs w:val="17"/>
        </w:rPr>
        <w:t>. Svrha ovog člana jeste da se jasno stavi do znanja da treba razmotriti diskvalifikaciju onog takmičara koji ovo čini tako da time direktno utiče na drugog takmičara.</w:t>
      </w:r>
    </w:p>
    <w:p w14:paraId="1076C99A" w14:textId="77777777" w:rsidR="00124EEE" w:rsidRPr="00E40411" w:rsidRDefault="00322FB9"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lastRenderedPageBreak/>
        <w:t>Glavne sudije i sudije na stazi moraju u svakom slučaju biti na oprezu kako bi bili sigurni da svaki takmičar ostaje u svojoj stazi. Pored toga, uobičajeno je da u trkama sa preponama takmičari šire ruke dok prelaze preko prepone, te tako udaraju ili otežavaju kretanje takmičaru na susednoj stazi. Ovo najlakše mogu primetiti sudije na stazi ili video kamera koja snima takmičare spreda. U ovom slučaju se može primeniti član 17.1. Tehničkih pravila.</w:t>
      </w:r>
    </w:p>
    <w:p w14:paraId="3820C24E" w14:textId="77777777" w:rsidR="00322FB9" w:rsidRPr="00E40411" w:rsidRDefault="00322FB9"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Član 22.6.1. Tehničkih pravila primenjuje se i na takmičarevu zamajnu i odskočnu nogu.</w:t>
      </w:r>
    </w:p>
    <w:p w14:paraId="5BCB0E5D" w14:textId="77777777" w:rsidR="00322FB9" w:rsidRPr="00E40411" w:rsidRDefault="00322FB9" w:rsidP="00784D1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“Obaranje” prepone samo po sebi ne dovodi do diskvalifikacije. Prethodno pozivanje u </w:t>
      </w:r>
      <w:r w:rsidR="00784D13" w:rsidRPr="00E40411">
        <w:rPr>
          <w:rFonts w:ascii="Arial" w:eastAsia="Arial" w:hAnsi="Arial"/>
          <w:color w:val="00853B"/>
          <w:sz w:val="17"/>
          <w:szCs w:val="17"/>
        </w:rPr>
        <w:t>Pravilima na namerno</w:t>
      </w:r>
      <w:r w:rsidRPr="00E40411">
        <w:rPr>
          <w:rFonts w:ascii="Arial" w:eastAsia="Arial" w:hAnsi="Arial"/>
          <w:color w:val="00853B"/>
          <w:sz w:val="17"/>
          <w:szCs w:val="17"/>
        </w:rPr>
        <w:t xml:space="preserve"> rušenje prepone je uklonjeno. U članu 22.6.2, zamenjeno je objektivnijim činiocima koje glavni sudija razmatra. Najočigledniji primer je kada takmičar za to koristi ruku, ali takođe može biti i kada grudima sruši preponu tako što protrči “kroz nju”. Prednja strana donjeg zamajnog</w:t>
      </w:r>
      <w:r w:rsidR="00953C9F" w:rsidRPr="00E40411">
        <w:rPr>
          <w:rFonts w:ascii="Arial" w:eastAsia="Arial" w:hAnsi="Arial"/>
          <w:color w:val="00853B"/>
          <w:sz w:val="17"/>
          <w:szCs w:val="17"/>
        </w:rPr>
        <w:t xml:space="preserve"> donjeg</w:t>
      </w:r>
      <w:r w:rsidRPr="00E40411">
        <w:rPr>
          <w:rFonts w:ascii="Arial" w:eastAsia="Arial" w:hAnsi="Arial"/>
          <w:color w:val="00853B"/>
          <w:sz w:val="17"/>
          <w:szCs w:val="17"/>
        </w:rPr>
        <w:t xml:space="preserve"> ekstremiteta uključuje delove noge usmerene ka napred, od vrha butine do kraja stopala.</w:t>
      </w:r>
    </w:p>
    <w:p w14:paraId="17F2F26F" w14:textId="77777777" w:rsidR="00322FB9" w:rsidRPr="00E40411" w:rsidRDefault="00322FB9" w:rsidP="00953C9F">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Imajući u vidu napomenu, ovo će uglavnom biti primenjivo za takmičenja nižeg ranga, ali se bez obzira na to primenjuje na sva takmičenja. U suštini, </w:t>
      </w:r>
      <w:r w:rsidR="00953C9F" w:rsidRPr="00E40411">
        <w:rPr>
          <w:rFonts w:ascii="Arial" w:eastAsia="Arial" w:hAnsi="Arial"/>
          <w:color w:val="00853B"/>
          <w:sz w:val="17"/>
          <w:szCs w:val="17"/>
        </w:rPr>
        <w:t>time se</w:t>
      </w:r>
      <w:r w:rsidRPr="00E40411">
        <w:rPr>
          <w:rFonts w:ascii="Arial" w:eastAsia="Arial" w:hAnsi="Arial"/>
          <w:color w:val="00853B"/>
          <w:sz w:val="17"/>
          <w:szCs w:val="17"/>
        </w:rPr>
        <w:t xml:space="preserve"> dozvoljava takmičar</w:t>
      </w:r>
      <w:r w:rsidR="00953C9F" w:rsidRPr="00E40411">
        <w:rPr>
          <w:rFonts w:ascii="Arial" w:eastAsia="Arial" w:hAnsi="Arial"/>
          <w:color w:val="00853B"/>
          <w:sz w:val="17"/>
          <w:szCs w:val="17"/>
        </w:rPr>
        <w:t>u koji je pao ili izgubio korak</w:t>
      </w:r>
      <w:r w:rsidRPr="00E40411">
        <w:rPr>
          <w:rFonts w:ascii="Arial" w:eastAsia="Arial" w:hAnsi="Arial"/>
          <w:color w:val="00853B"/>
          <w:sz w:val="17"/>
          <w:szCs w:val="17"/>
        </w:rPr>
        <w:t xml:space="preserve"> da na primer stavi </w:t>
      </w:r>
      <w:r w:rsidR="007A3EF7" w:rsidRPr="00E40411">
        <w:rPr>
          <w:rFonts w:ascii="Arial" w:eastAsia="Arial" w:hAnsi="Arial"/>
          <w:color w:val="00853B"/>
          <w:sz w:val="17"/>
          <w:szCs w:val="17"/>
        </w:rPr>
        <w:t>dlanove</w:t>
      </w:r>
      <w:r w:rsidRPr="00E40411">
        <w:rPr>
          <w:rFonts w:ascii="Arial" w:eastAsia="Arial" w:hAnsi="Arial"/>
          <w:color w:val="00853B"/>
          <w:sz w:val="17"/>
          <w:szCs w:val="17"/>
        </w:rPr>
        <w:t xml:space="preserve"> na prepreku i “pređe preko nje”.</w:t>
      </w:r>
    </w:p>
    <w:p w14:paraId="5E4B4E5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A09140F" w14:textId="77777777" w:rsidR="007A3EF7" w:rsidRPr="00E40411" w:rsidRDefault="007A3EF7" w:rsidP="00E969A3">
      <w:pPr>
        <w:tabs>
          <w:tab w:val="left" w:pos="709"/>
        </w:tabs>
        <w:adjustRightInd w:val="0"/>
        <w:snapToGrid w:val="0"/>
        <w:ind w:left="700" w:hanging="700"/>
        <w:jc w:val="both"/>
        <w:rPr>
          <w:rFonts w:ascii="Arial" w:eastAsia="Times New Roman" w:hAnsi="Arial"/>
          <w:sz w:val="17"/>
          <w:szCs w:val="17"/>
        </w:rPr>
      </w:pPr>
      <w:r w:rsidRPr="00E40411">
        <w:rPr>
          <w:rFonts w:ascii="Arial" w:eastAsia="Times New Roman" w:hAnsi="Arial"/>
          <w:sz w:val="17"/>
          <w:szCs w:val="17"/>
        </w:rPr>
        <w:t>22.7</w:t>
      </w:r>
      <w:r w:rsidRPr="00E40411">
        <w:rPr>
          <w:rFonts w:ascii="Arial" w:eastAsia="Times New Roman" w:hAnsi="Arial"/>
          <w:sz w:val="17"/>
          <w:szCs w:val="17"/>
        </w:rPr>
        <w:tab/>
        <w:t>Osim u slučajevima objašnjenim u članovima 22.6.1. i 22.6.2. Tehničkih pravila, obaranje prepone ne dovodi do diskvalifikacije niti sprečava postavljanje rekorda.</w:t>
      </w:r>
    </w:p>
    <w:p w14:paraId="19533C9F" w14:textId="77777777" w:rsidR="007A3EF7" w:rsidRPr="00E40411" w:rsidRDefault="007A3EF7" w:rsidP="00E969A3">
      <w:pPr>
        <w:tabs>
          <w:tab w:val="left" w:pos="709"/>
        </w:tabs>
        <w:adjustRightInd w:val="0"/>
        <w:snapToGrid w:val="0"/>
        <w:jc w:val="both"/>
        <w:rPr>
          <w:rFonts w:ascii="Arial" w:eastAsia="Times New Roman" w:hAnsi="Arial"/>
          <w:sz w:val="17"/>
          <w:szCs w:val="17"/>
        </w:rPr>
      </w:pPr>
    </w:p>
    <w:p w14:paraId="294969F1" w14:textId="77777777" w:rsidR="007A3EF7" w:rsidRPr="00E40411" w:rsidRDefault="007A3EF7" w:rsidP="00E969A3">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23.</w:t>
      </w:r>
      <w:r w:rsidRPr="00E40411">
        <w:rPr>
          <w:rFonts w:ascii="Arial" w:eastAsia="Times New Roman" w:hAnsi="Arial"/>
          <w:b/>
          <w:bCs/>
          <w:sz w:val="17"/>
          <w:szCs w:val="17"/>
        </w:rPr>
        <w:tab/>
        <w:t>Trke sa preprekama (stiplčez)</w:t>
      </w:r>
    </w:p>
    <w:p w14:paraId="007215A7" w14:textId="77777777" w:rsidR="007A3EF7" w:rsidRPr="00E40411" w:rsidRDefault="007A3EF7"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23.1</w:t>
      </w:r>
      <w:r w:rsidRPr="00E40411">
        <w:rPr>
          <w:rFonts w:ascii="Arial" w:eastAsia="Times New Roman" w:hAnsi="Arial"/>
          <w:sz w:val="17"/>
          <w:szCs w:val="17"/>
        </w:rPr>
        <w:tab/>
        <w:t>Standardne trke su na: 2000 m i 3000 m.</w:t>
      </w:r>
    </w:p>
    <w:p w14:paraId="33B545A4" w14:textId="77777777" w:rsidR="007A3EF7" w:rsidRPr="00E40411" w:rsidRDefault="007A3EF7" w:rsidP="0041257D">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23.2</w:t>
      </w:r>
      <w:r w:rsidRPr="00E40411">
        <w:rPr>
          <w:rFonts w:ascii="Arial" w:eastAsia="Times New Roman" w:hAnsi="Arial"/>
          <w:sz w:val="17"/>
          <w:szCs w:val="17"/>
        </w:rPr>
        <w:tab/>
        <w:t>Trke na 3000 m uključuju 28 suvih prepona i 7 vodenih prepreka. Dužina na delu staze od starta do početka prvog kruga nema prepreka, one se</w:t>
      </w:r>
      <w:r w:rsidR="0041257D" w:rsidRPr="00E40411">
        <w:rPr>
          <w:rFonts w:ascii="Arial" w:eastAsia="Times New Roman" w:hAnsi="Arial"/>
          <w:sz w:val="17"/>
          <w:szCs w:val="17"/>
        </w:rPr>
        <w:t xml:space="preserve"> ne</w:t>
      </w:r>
      <w:r w:rsidRPr="00E40411">
        <w:rPr>
          <w:rFonts w:ascii="Arial" w:eastAsia="Times New Roman" w:hAnsi="Arial"/>
          <w:sz w:val="17"/>
          <w:szCs w:val="17"/>
        </w:rPr>
        <w:t xml:space="preserve"> postavljaju dok takmičari ne uđu u prvi krug.</w:t>
      </w:r>
    </w:p>
    <w:p w14:paraId="4C3D713B" w14:textId="77777777" w:rsidR="0041257D" w:rsidRPr="00E40411" w:rsidRDefault="007A3EF7" w:rsidP="0041257D">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23.3</w:t>
      </w:r>
      <w:r w:rsidRPr="00E40411">
        <w:rPr>
          <w:rFonts w:ascii="Arial" w:eastAsia="Times New Roman" w:hAnsi="Arial"/>
          <w:sz w:val="17"/>
          <w:szCs w:val="17"/>
        </w:rPr>
        <w:tab/>
      </w:r>
      <w:r w:rsidR="0041257D" w:rsidRPr="00E40411">
        <w:rPr>
          <w:rFonts w:ascii="Arial" w:eastAsia="Times New Roman" w:hAnsi="Arial"/>
          <w:sz w:val="17"/>
          <w:szCs w:val="17"/>
        </w:rPr>
        <w:t xml:space="preserve">Trke na 2000 m uključuju 18 suvih prepona i 5 vodenih prepreka. Prva prepona u trci je treća </w:t>
      </w:r>
      <w:r w:rsidR="000C073C" w:rsidRPr="00E40411">
        <w:rPr>
          <w:rFonts w:ascii="Arial" w:eastAsia="Times New Roman" w:hAnsi="Arial"/>
          <w:sz w:val="17"/>
          <w:szCs w:val="17"/>
        </w:rPr>
        <w:t>prepreka</w:t>
      </w:r>
      <w:r w:rsidR="0041257D" w:rsidRPr="00E40411">
        <w:rPr>
          <w:rFonts w:ascii="Arial" w:eastAsia="Times New Roman" w:hAnsi="Arial"/>
          <w:sz w:val="17"/>
          <w:szCs w:val="17"/>
        </w:rPr>
        <w:t xml:space="preserve"> po redu u uobičajenom (normalnom) krugu. Prve dve prepone se postavljaju tek pošto takmičari prođu ta mesta u prvom krugu.</w:t>
      </w:r>
    </w:p>
    <w:p w14:paraId="6C2DC2CE" w14:textId="77777777" w:rsidR="0041257D" w:rsidRPr="00E40411" w:rsidRDefault="0041257D" w:rsidP="0041257D">
      <w:pPr>
        <w:tabs>
          <w:tab w:val="left" w:pos="709"/>
        </w:tabs>
        <w:adjustRightInd w:val="0"/>
        <w:snapToGrid w:val="0"/>
        <w:ind w:left="708" w:hanging="708"/>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i/>
          <w:iCs/>
          <w:sz w:val="17"/>
          <w:szCs w:val="17"/>
        </w:rPr>
        <w:t>Napomena: U trci na 2000 m, u slučaju da se vodena prepreka nalazi sa unutrašnje strane staze, linija cilja se mora proći dva puta pre završenog prvog kruga sa pet prepreka.</w:t>
      </w:r>
    </w:p>
    <w:p w14:paraId="32973D3E" w14:textId="1C3C481D" w:rsidR="0041257D" w:rsidRPr="00E40411" w:rsidRDefault="007A3EF7" w:rsidP="0041257D">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23.4</w:t>
      </w:r>
      <w:r w:rsidRPr="00E40411">
        <w:rPr>
          <w:rFonts w:ascii="Arial" w:eastAsia="Times New Roman" w:hAnsi="Arial"/>
          <w:sz w:val="17"/>
          <w:szCs w:val="17"/>
        </w:rPr>
        <w:tab/>
      </w:r>
      <w:r w:rsidR="0041257D" w:rsidRPr="00E40411">
        <w:rPr>
          <w:rFonts w:ascii="Arial" w:eastAsia="Times New Roman" w:hAnsi="Arial"/>
          <w:sz w:val="17"/>
          <w:szCs w:val="17"/>
        </w:rPr>
        <w:t xml:space="preserve">U stiplčez disciplinama, ukupno ima pet </w:t>
      </w:r>
      <w:r w:rsidR="00CB4094">
        <w:rPr>
          <w:rFonts w:ascii="Arial" w:eastAsia="Times New Roman" w:hAnsi="Arial"/>
          <w:sz w:val="17"/>
          <w:szCs w:val="17"/>
        </w:rPr>
        <w:t>prepreka</w:t>
      </w:r>
      <w:r w:rsidR="0041257D" w:rsidRPr="00E40411">
        <w:rPr>
          <w:rFonts w:ascii="Arial" w:eastAsia="Times New Roman" w:hAnsi="Arial"/>
          <w:sz w:val="17"/>
          <w:szCs w:val="17"/>
        </w:rPr>
        <w:t xml:space="preserve"> u celom krugu, sa vodenom preprekom kao četvrtom. Prepreke su ravnomerno raspoređene, tako da je rastojanje između prepreka približno jednako jednoj petini nominalne dužine kruga.</w:t>
      </w:r>
    </w:p>
    <w:p w14:paraId="6F153648" w14:textId="77777777" w:rsidR="0041257D" w:rsidRPr="00E40411" w:rsidRDefault="0041257D" w:rsidP="0041257D">
      <w:pPr>
        <w:tabs>
          <w:tab w:val="left" w:pos="709"/>
        </w:tabs>
        <w:adjustRightInd w:val="0"/>
        <w:snapToGrid w:val="0"/>
        <w:ind w:left="708"/>
        <w:jc w:val="both"/>
        <w:rPr>
          <w:rFonts w:ascii="Arial" w:eastAsia="Times New Roman" w:hAnsi="Arial"/>
          <w:i/>
          <w:iCs/>
          <w:sz w:val="17"/>
          <w:szCs w:val="17"/>
        </w:rPr>
      </w:pPr>
      <w:r w:rsidRPr="00E40411">
        <w:rPr>
          <w:rFonts w:ascii="Arial" w:eastAsia="Times New Roman" w:hAnsi="Arial"/>
          <w:i/>
          <w:iCs/>
          <w:sz w:val="17"/>
          <w:szCs w:val="17"/>
        </w:rPr>
        <w:lastRenderedPageBreak/>
        <w:tab/>
        <w:t>Napomena: Prilagođavanje razdaljine između prepreka može biti neophodno kako bi se omogućila bezbedna udaljenost između prepreke / linije starta i sledeće prepreke pre i posle linije cilja, kao što je naznačeno u Priručniku Svetske atletike za atletska borilišta.</w:t>
      </w:r>
    </w:p>
    <w:p w14:paraId="1BD0624B" w14:textId="77777777" w:rsidR="007A3EF7" w:rsidRPr="00E40411" w:rsidRDefault="008A1610"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23.5</w:t>
      </w:r>
      <w:r w:rsidRPr="00E40411">
        <w:rPr>
          <w:rFonts w:ascii="Arial" w:eastAsia="Times New Roman" w:hAnsi="Arial"/>
          <w:sz w:val="17"/>
          <w:szCs w:val="17"/>
        </w:rPr>
        <w:tab/>
        <w:t>Visine prepona</w:t>
      </w:r>
      <w:r w:rsidR="007A3EF7" w:rsidRPr="00E40411">
        <w:rPr>
          <w:rFonts w:ascii="Arial" w:eastAsia="Times New Roman" w:hAnsi="Arial"/>
          <w:sz w:val="17"/>
          <w:szCs w:val="17"/>
        </w:rPr>
        <w:t xml:space="preserve"> su </w:t>
      </w:r>
      <w:r w:rsidRPr="00E40411">
        <w:rPr>
          <w:rFonts w:ascii="Arial" w:eastAsia="Times New Roman" w:hAnsi="Arial"/>
          <w:sz w:val="17"/>
          <w:szCs w:val="17"/>
        </w:rPr>
        <w:t>0,914 m</w:t>
      </w:r>
      <w:r w:rsidR="007A3EF7" w:rsidRPr="00E40411">
        <w:rPr>
          <w:rFonts w:ascii="Arial" w:eastAsia="Times New Roman" w:hAnsi="Arial"/>
          <w:sz w:val="17"/>
          <w:szCs w:val="17"/>
        </w:rPr>
        <w:t xml:space="preserve"> ± </w:t>
      </w:r>
      <w:r w:rsidRPr="00E40411">
        <w:rPr>
          <w:rFonts w:ascii="Arial" w:eastAsia="Times New Roman" w:hAnsi="Arial"/>
          <w:sz w:val="17"/>
          <w:szCs w:val="17"/>
        </w:rPr>
        <w:t xml:space="preserve">0,003 </w:t>
      </w:r>
      <w:r w:rsidR="007A3EF7" w:rsidRPr="00E40411">
        <w:rPr>
          <w:rFonts w:ascii="Arial" w:eastAsia="Times New Roman" w:hAnsi="Arial"/>
          <w:sz w:val="17"/>
          <w:szCs w:val="17"/>
        </w:rPr>
        <w:t>m visine za seniore i</w:t>
      </w:r>
      <w:r w:rsidR="00D254ED" w:rsidRPr="00E40411">
        <w:rPr>
          <w:rFonts w:ascii="Arial" w:eastAsia="Times New Roman" w:hAnsi="Arial"/>
          <w:sz w:val="17"/>
          <w:szCs w:val="17"/>
        </w:rPr>
        <w:t xml:space="preserve"> starije</w:t>
      </w:r>
      <w:r w:rsidR="007A3EF7" w:rsidRPr="00E40411">
        <w:rPr>
          <w:rFonts w:ascii="Arial" w:eastAsia="Times New Roman" w:hAnsi="Arial"/>
          <w:sz w:val="17"/>
          <w:szCs w:val="17"/>
        </w:rPr>
        <w:t xml:space="preserve"> juniore u muškim disciplinama, </w:t>
      </w:r>
      <w:r w:rsidRPr="00E40411">
        <w:rPr>
          <w:rFonts w:ascii="Arial" w:eastAsia="Times New Roman" w:hAnsi="Arial"/>
          <w:sz w:val="17"/>
          <w:szCs w:val="17"/>
        </w:rPr>
        <w:t>0,83</w:t>
      </w:r>
      <w:r w:rsidR="007A3EF7" w:rsidRPr="00E40411">
        <w:rPr>
          <w:rFonts w:ascii="Arial" w:eastAsia="Times New Roman" w:hAnsi="Arial"/>
          <w:sz w:val="17"/>
          <w:szCs w:val="17"/>
        </w:rPr>
        <w:t xml:space="preserve">8 m ± </w:t>
      </w:r>
      <w:r w:rsidRPr="00E40411">
        <w:rPr>
          <w:rFonts w:ascii="Arial" w:eastAsia="Times New Roman" w:hAnsi="Arial"/>
          <w:sz w:val="17"/>
          <w:szCs w:val="17"/>
        </w:rPr>
        <w:t>0,00</w:t>
      </w:r>
      <w:r w:rsidR="007A3EF7" w:rsidRPr="00E40411">
        <w:rPr>
          <w:rFonts w:ascii="Arial" w:eastAsia="Times New Roman" w:hAnsi="Arial"/>
          <w:sz w:val="17"/>
          <w:szCs w:val="17"/>
        </w:rPr>
        <w:t xml:space="preserve">3 mm za mlađe juniore i </w:t>
      </w:r>
      <w:r w:rsidRPr="00E40411">
        <w:rPr>
          <w:rFonts w:ascii="Arial" w:eastAsia="Times New Roman" w:hAnsi="Arial"/>
          <w:sz w:val="17"/>
          <w:szCs w:val="17"/>
        </w:rPr>
        <w:t>0,76</w:t>
      </w:r>
      <w:r w:rsidR="007A3EF7" w:rsidRPr="00E40411">
        <w:rPr>
          <w:rFonts w:ascii="Arial" w:eastAsia="Times New Roman" w:hAnsi="Arial"/>
          <w:sz w:val="17"/>
          <w:szCs w:val="17"/>
        </w:rPr>
        <w:t xml:space="preserve">2 m ± </w:t>
      </w:r>
      <w:r w:rsidRPr="00E40411">
        <w:rPr>
          <w:rFonts w:ascii="Arial" w:eastAsia="Times New Roman" w:hAnsi="Arial"/>
          <w:sz w:val="17"/>
          <w:szCs w:val="17"/>
        </w:rPr>
        <w:t>0,003 m</w:t>
      </w:r>
      <w:r w:rsidR="007A3EF7" w:rsidRPr="00E40411">
        <w:rPr>
          <w:rFonts w:ascii="Arial" w:eastAsia="Times New Roman" w:hAnsi="Arial"/>
          <w:sz w:val="17"/>
          <w:szCs w:val="17"/>
        </w:rPr>
        <w:t xml:space="preserve"> za </w:t>
      </w:r>
      <w:r w:rsidRPr="00E40411">
        <w:rPr>
          <w:rFonts w:ascii="Arial" w:eastAsia="Times New Roman" w:hAnsi="Arial"/>
          <w:sz w:val="17"/>
          <w:szCs w:val="17"/>
        </w:rPr>
        <w:t>ženske discipline, a širina najmanje 3,</w:t>
      </w:r>
      <w:r w:rsidR="007A3EF7" w:rsidRPr="00E40411">
        <w:rPr>
          <w:rFonts w:ascii="Arial" w:eastAsia="Times New Roman" w:hAnsi="Arial"/>
          <w:sz w:val="17"/>
          <w:szCs w:val="17"/>
        </w:rPr>
        <w:t>94 m.</w:t>
      </w:r>
    </w:p>
    <w:p w14:paraId="24578DB9" w14:textId="77777777" w:rsidR="007A3EF7" w:rsidRPr="00E40411" w:rsidRDefault="008A1610" w:rsidP="0041257D">
      <w:pPr>
        <w:tabs>
          <w:tab w:val="left" w:pos="709"/>
        </w:tabs>
        <w:adjustRightInd w:val="0"/>
        <w:snapToGrid w:val="0"/>
        <w:ind w:left="708"/>
        <w:jc w:val="both"/>
        <w:rPr>
          <w:rFonts w:ascii="Arial" w:eastAsia="Times New Roman" w:hAnsi="Arial"/>
          <w:sz w:val="17"/>
          <w:szCs w:val="17"/>
        </w:rPr>
      </w:pPr>
      <w:r w:rsidRPr="00E40411">
        <w:rPr>
          <w:rFonts w:ascii="Arial" w:eastAsia="Times New Roman" w:hAnsi="Arial"/>
          <w:sz w:val="17"/>
          <w:szCs w:val="17"/>
        </w:rPr>
        <w:tab/>
      </w:r>
      <w:r w:rsidR="007A3EF7" w:rsidRPr="00E40411">
        <w:rPr>
          <w:rFonts w:ascii="Arial" w:eastAsia="Times New Roman" w:hAnsi="Arial"/>
          <w:sz w:val="17"/>
          <w:szCs w:val="17"/>
        </w:rPr>
        <w:t xml:space="preserve">Gornja greda svih </w:t>
      </w:r>
      <w:r w:rsidR="0041257D" w:rsidRPr="00E40411">
        <w:rPr>
          <w:rFonts w:ascii="Arial" w:eastAsia="Times New Roman" w:hAnsi="Arial"/>
          <w:sz w:val="17"/>
          <w:szCs w:val="17"/>
        </w:rPr>
        <w:t>prepona</w:t>
      </w:r>
      <w:r w:rsidR="007A3EF7" w:rsidRPr="00E40411">
        <w:rPr>
          <w:rFonts w:ascii="Arial" w:eastAsia="Times New Roman" w:hAnsi="Arial"/>
          <w:sz w:val="17"/>
          <w:szCs w:val="17"/>
        </w:rPr>
        <w:t xml:space="preserve">, uključujući </w:t>
      </w:r>
      <w:r w:rsidR="0041257D" w:rsidRPr="00E40411">
        <w:rPr>
          <w:rFonts w:ascii="Arial" w:eastAsia="Times New Roman" w:hAnsi="Arial"/>
          <w:sz w:val="17"/>
          <w:szCs w:val="17"/>
        </w:rPr>
        <w:t>i preponu kod vodene prepreke</w:t>
      </w:r>
      <w:r w:rsidR="007A3EF7" w:rsidRPr="00E40411">
        <w:rPr>
          <w:rFonts w:ascii="Arial" w:eastAsia="Times New Roman" w:hAnsi="Arial"/>
          <w:sz w:val="17"/>
          <w:szCs w:val="17"/>
        </w:rPr>
        <w:t xml:space="preserve">, je kvadratnog preseka, </w:t>
      </w:r>
      <w:r w:rsidRPr="00E40411">
        <w:rPr>
          <w:rFonts w:ascii="Arial" w:eastAsia="Times New Roman" w:hAnsi="Arial"/>
          <w:sz w:val="17"/>
          <w:szCs w:val="17"/>
        </w:rPr>
        <w:t>dužine</w:t>
      </w:r>
      <w:r w:rsidR="007A3EF7" w:rsidRPr="00E40411">
        <w:rPr>
          <w:rFonts w:ascii="Arial" w:eastAsia="Times New Roman" w:hAnsi="Arial"/>
          <w:sz w:val="17"/>
          <w:szCs w:val="17"/>
        </w:rPr>
        <w:t xml:space="preserve"> </w:t>
      </w:r>
      <w:r w:rsidRPr="00E40411">
        <w:rPr>
          <w:rFonts w:ascii="Arial" w:eastAsia="Times New Roman" w:hAnsi="Arial"/>
          <w:sz w:val="17"/>
          <w:szCs w:val="17"/>
        </w:rPr>
        <w:t xml:space="preserve">0.127 </w:t>
      </w:r>
      <w:r w:rsidR="007A3EF7" w:rsidRPr="00E40411">
        <w:rPr>
          <w:rFonts w:ascii="Arial" w:eastAsia="Times New Roman" w:hAnsi="Arial"/>
          <w:sz w:val="17"/>
          <w:szCs w:val="17"/>
        </w:rPr>
        <w:t xml:space="preserve">m × </w:t>
      </w:r>
      <w:r w:rsidRPr="00E40411">
        <w:rPr>
          <w:rFonts w:ascii="Arial" w:eastAsia="Times New Roman" w:hAnsi="Arial"/>
          <w:sz w:val="17"/>
          <w:szCs w:val="17"/>
        </w:rPr>
        <w:t>± 0,003 m</w:t>
      </w:r>
      <w:r w:rsidR="007A3EF7" w:rsidRPr="00E40411">
        <w:rPr>
          <w:rFonts w:ascii="Arial" w:eastAsia="Times New Roman" w:hAnsi="Arial"/>
          <w:sz w:val="17"/>
          <w:szCs w:val="17"/>
        </w:rPr>
        <w:t>.</w:t>
      </w:r>
    </w:p>
    <w:p w14:paraId="4DE4A7B5" w14:textId="77777777" w:rsidR="000E18D4" w:rsidRPr="00E40411" w:rsidRDefault="008A1610" w:rsidP="00E969A3">
      <w:pPr>
        <w:tabs>
          <w:tab w:val="left" w:pos="709"/>
        </w:tabs>
        <w:adjustRightInd w:val="0"/>
        <w:snapToGrid w:val="0"/>
        <w:ind w:left="708"/>
        <w:jc w:val="both"/>
        <w:rPr>
          <w:rFonts w:ascii="Arial" w:eastAsia="Times New Roman" w:hAnsi="Arial"/>
          <w:sz w:val="17"/>
          <w:szCs w:val="17"/>
        </w:rPr>
      </w:pPr>
      <w:r w:rsidRPr="00E40411">
        <w:rPr>
          <w:rFonts w:ascii="Arial" w:eastAsia="Times New Roman" w:hAnsi="Arial"/>
          <w:sz w:val="17"/>
          <w:szCs w:val="17"/>
        </w:rPr>
        <w:tab/>
      </w:r>
      <w:r w:rsidR="0041257D" w:rsidRPr="00E40411">
        <w:rPr>
          <w:rFonts w:ascii="Arial" w:eastAsia="Times New Roman" w:hAnsi="Arial"/>
          <w:sz w:val="17"/>
          <w:szCs w:val="17"/>
        </w:rPr>
        <w:t>Težina svake prepone</w:t>
      </w:r>
      <w:r w:rsidR="007A3EF7" w:rsidRPr="00E40411">
        <w:rPr>
          <w:rFonts w:ascii="Arial" w:eastAsia="Times New Roman" w:hAnsi="Arial"/>
          <w:sz w:val="17"/>
          <w:szCs w:val="17"/>
        </w:rPr>
        <w:t xml:space="preserve"> je izmeđ</w:t>
      </w:r>
      <w:r w:rsidR="0041257D" w:rsidRPr="00E40411">
        <w:rPr>
          <w:rFonts w:ascii="Arial" w:eastAsia="Times New Roman" w:hAnsi="Arial"/>
          <w:sz w:val="17"/>
          <w:szCs w:val="17"/>
        </w:rPr>
        <w:t>u 80 kg i 100 kg. Svaka prepona</w:t>
      </w:r>
      <w:r w:rsidR="007A3EF7" w:rsidRPr="00E40411">
        <w:rPr>
          <w:rFonts w:ascii="Arial" w:eastAsia="Times New Roman" w:hAnsi="Arial"/>
          <w:sz w:val="17"/>
          <w:szCs w:val="17"/>
        </w:rPr>
        <w:t xml:space="preserve"> na oba kraja ima postolje dužine između 1,2 m i 1,4 m (vid</w:t>
      </w:r>
      <w:r w:rsidRPr="00E40411">
        <w:rPr>
          <w:rFonts w:ascii="Arial" w:eastAsia="Times New Roman" w:hAnsi="Arial"/>
          <w:sz w:val="17"/>
          <w:szCs w:val="17"/>
        </w:rPr>
        <w:t>et</w:t>
      </w:r>
      <w:r w:rsidR="007A3EF7" w:rsidRPr="00E40411">
        <w:rPr>
          <w:rFonts w:ascii="Arial" w:eastAsia="Times New Roman" w:hAnsi="Arial"/>
          <w:sz w:val="17"/>
          <w:szCs w:val="17"/>
        </w:rPr>
        <w:t xml:space="preserve">i </w:t>
      </w:r>
      <w:r w:rsidRPr="00E40411">
        <w:rPr>
          <w:rFonts w:ascii="Arial" w:eastAsia="Times New Roman" w:hAnsi="Arial"/>
          <w:sz w:val="17"/>
          <w:szCs w:val="17"/>
        </w:rPr>
        <w:t>sliku</w:t>
      </w:r>
      <w:r w:rsidR="007A3EF7" w:rsidRPr="00E40411">
        <w:rPr>
          <w:rFonts w:ascii="Arial" w:eastAsia="Times New Roman" w:hAnsi="Arial"/>
          <w:sz w:val="17"/>
          <w:szCs w:val="17"/>
        </w:rPr>
        <w:t xml:space="preserve"> (a) člana 23</w:t>
      </w:r>
      <w:r w:rsidRPr="00E40411">
        <w:rPr>
          <w:rFonts w:ascii="Arial" w:eastAsia="Times New Roman" w:hAnsi="Arial"/>
          <w:sz w:val="17"/>
          <w:szCs w:val="17"/>
        </w:rPr>
        <w:t>.</w:t>
      </w:r>
      <w:r w:rsidR="007A3EF7" w:rsidRPr="00E40411">
        <w:rPr>
          <w:rFonts w:ascii="Arial" w:eastAsia="Times New Roman" w:hAnsi="Arial"/>
          <w:sz w:val="17"/>
          <w:szCs w:val="17"/>
        </w:rPr>
        <w:t xml:space="preserve"> Tehničkih pravila).</w:t>
      </w:r>
    </w:p>
    <w:p w14:paraId="580298C1" w14:textId="77777777" w:rsidR="007A3EF7" w:rsidRPr="00E40411" w:rsidRDefault="007A3EF7" w:rsidP="00E969A3">
      <w:pPr>
        <w:tabs>
          <w:tab w:val="left" w:pos="709"/>
        </w:tabs>
        <w:adjustRightInd w:val="0"/>
        <w:snapToGrid w:val="0"/>
        <w:ind w:left="720"/>
        <w:jc w:val="both"/>
        <w:rPr>
          <w:rFonts w:ascii="Arial" w:eastAsia="Arial" w:hAnsi="Arial"/>
          <w:sz w:val="17"/>
          <w:szCs w:val="17"/>
        </w:rPr>
      </w:pPr>
    </w:p>
    <w:p w14:paraId="76AB0152" w14:textId="77777777" w:rsidR="000E18D4" w:rsidRPr="00E40411" w:rsidRDefault="000E18D4" w:rsidP="00E969A3">
      <w:pPr>
        <w:tabs>
          <w:tab w:val="left" w:pos="709"/>
          <w:tab w:val="left" w:pos="5100"/>
        </w:tabs>
        <w:adjustRightInd w:val="0"/>
        <w:snapToGrid w:val="0"/>
        <w:jc w:val="both"/>
        <w:rPr>
          <w:rFonts w:ascii="Arial" w:eastAsia="Arial" w:hAnsi="Arial"/>
          <w:b/>
          <w:sz w:val="17"/>
          <w:szCs w:val="17"/>
        </w:rPr>
        <w:sectPr w:rsidR="000E18D4" w:rsidRPr="00E40411" w:rsidSect="008D4DC9">
          <w:type w:val="continuous"/>
          <w:pgSz w:w="6640" w:h="9640"/>
          <w:pgMar w:top="851" w:right="520" w:bottom="709" w:left="620" w:header="0" w:footer="0" w:gutter="0"/>
          <w:cols w:space="0" w:equalWidth="0">
            <w:col w:w="5500"/>
          </w:cols>
          <w:docGrid w:linePitch="360"/>
        </w:sectPr>
      </w:pPr>
    </w:p>
    <w:p w14:paraId="195EA57F" w14:textId="77777777" w:rsidR="000E18D4" w:rsidRPr="00E40411" w:rsidRDefault="000E18D4" w:rsidP="00E969A3">
      <w:pPr>
        <w:tabs>
          <w:tab w:val="left" w:pos="709"/>
        </w:tabs>
        <w:adjustRightInd w:val="0"/>
        <w:snapToGrid w:val="0"/>
        <w:jc w:val="both"/>
        <w:rPr>
          <w:rFonts w:ascii="Arial" w:eastAsia="Arial" w:hAnsi="Arial"/>
          <w:sz w:val="17"/>
          <w:szCs w:val="17"/>
        </w:rPr>
      </w:pPr>
      <w:bookmarkStart w:id="26" w:name="page146"/>
      <w:bookmarkEnd w:id="26"/>
    </w:p>
    <w:p w14:paraId="5EFFB29B" w14:textId="2CDB41BB"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45720" distB="45720" distL="114300" distR="114300" simplePos="0" relativeHeight="251619328" behindDoc="0" locked="0" layoutInCell="1" allowOverlap="1" wp14:anchorId="1B3A87C9" wp14:editId="580E04CE">
                <wp:simplePos x="0" y="0"/>
                <wp:positionH relativeFrom="column">
                  <wp:posOffset>2470150</wp:posOffset>
                </wp:positionH>
                <wp:positionV relativeFrom="paragraph">
                  <wp:posOffset>74295</wp:posOffset>
                </wp:positionV>
                <wp:extent cx="812165" cy="188595"/>
                <wp:effectExtent l="12700" t="8890" r="13335" b="12065"/>
                <wp:wrapNone/>
                <wp:docPr id="1162927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188595"/>
                        </a:xfrm>
                        <a:prstGeom prst="rect">
                          <a:avLst/>
                        </a:prstGeom>
                        <a:solidFill>
                          <a:srgbClr val="FFFFFF"/>
                        </a:solidFill>
                        <a:ln w="9525">
                          <a:solidFill>
                            <a:srgbClr val="FFFFFF"/>
                          </a:solidFill>
                          <a:miter lim="800000"/>
                          <a:headEnd/>
                          <a:tailEnd/>
                        </a:ln>
                      </wps:spPr>
                      <wps:txbx>
                        <w:txbxContent>
                          <w:p w14:paraId="1EF02F95" w14:textId="77777777" w:rsidR="00B7445C" w:rsidRPr="007D55DD" w:rsidRDefault="00B7445C" w:rsidP="007D55DD">
                            <w:pPr>
                              <w:rPr>
                                <w:rFonts w:ascii="Arial" w:hAnsi="Arial"/>
                                <w:sz w:val="12"/>
                                <w:szCs w:val="12"/>
                              </w:rPr>
                            </w:pPr>
                            <w:r w:rsidRPr="007D55DD">
                              <w:rPr>
                                <w:rFonts w:ascii="Arial" w:hAnsi="Arial"/>
                                <w:sz w:val="12"/>
                                <w:szCs w:val="12"/>
                              </w:rPr>
                              <w:t>1,30 m ± 0,10 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3A87C9" id="_x0000_s1044" type="#_x0000_t202" style="position:absolute;left:0;text-align:left;margin-left:194.5pt;margin-top:5.85pt;width:63.95pt;height:14.85pt;z-index:251619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" strokecolor="white">
                <v:textbox style="mso-fit-shape-to-text:t">
                  <w:txbxContent>
                    <w:p w14:paraId="1EF02F95" w14:textId="77777777" w:rsidR="00B7445C" w:rsidRPr="007D55DD" w:rsidRDefault="00B7445C" w:rsidP="007D55DD">
                      <w:pPr>
                        <w:rPr>
                          <w:rFonts w:ascii="Arial" w:hAnsi="Arial"/>
                          <w:sz w:val="12"/>
                          <w:szCs w:val="12"/>
                        </w:rPr>
                      </w:pPr>
                      <w:r w:rsidRPr="007D55DD">
                        <w:rPr>
                          <w:rFonts w:ascii="Arial" w:hAnsi="Arial"/>
                          <w:sz w:val="12"/>
                          <w:szCs w:val="12"/>
                        </w:rPr>
                        <w:t>1,30 m ± 0,10 m</w:t>
                      </w:r>
                    </w:p>
                  </w:txbxContent>
                </v:textbox>
              </v:shape>
            </w:pict>
          </mc:Fallback>
        </mc:AlternateContent>
      </w:r>
      <w:r w:rsidRPr="00E40411">
        <w:rPr>
          <w:noProof/>
        </w:rPr>
        <mc:AlternateContent>
          <mc:Choice Requires="wps">
            <w:drawing>
              <wp:anchor distT="45720" distB="45720" distL="114300" distR="114300" simplePos="0" relativeHeight="251618304" behindDoc="0" locked="0" layoutInCell="1" allowOverlap="1" wp14:anchorId="2F77DD46" wp14:editId="0395362C">
                <wp:simplePos x="0" y="0"/>
                <wp:positionH relativeFrom="column">
                  <wp:posOffset>1157605</wp:posOffset>
                </wp:positionH>
                <wp:positionV relativeFrom="paragraph">
                  <wp:posOffset>27940</wp:posOffset>
                </wp:positionV>
                <wp:extent cx="640080" cy="188595"/>
                <wp:effectExtent l="6985" t="11430" r="10160" b="9525"/>
                <wp:wrapNone/>
                <wp:docPr id="686713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88595"/>
                        </a:xfrm>
                        <a:prstGeom prst="rect">
                          <a:avLst/>
                        </a:prstGeom>
                        <a:solidFill>
                          <a:srgbClr val="FFFFFF"/>
                        </a:solidFill>
                        <a:ln w="9525">
                          <a:solidFill>
                            <a:srgbClr val="FFFFFF"/>
                          </a:solidFill>
                          <a:miter lim="800000"/>
                          <a:headEnd/>
                          <a:tailEnd/>
                        </a:ln>
                      </wps:spPr>
                      <wps:txbx>
                        <w:txbxContent>
                          <w:p w14:paraId="5A4EC589" w14:textId="77777777" w:rsidR="00B7445C" w:rsidRPr="007D55DD" w:rsidRDefault="00B7445C">
                            <w:pPr>
                              <w:rPr>
                                <w:rFonts w:ascii="Arial" w:hAnsi="Arial"/>
                                <w:sz w:val="12"/>
                                <w:szCs w:val="12"/>
                              </w:rPr>
                            </w:pPr>
                            <w:r w:rsidRPr="007D55DD">
                              <w:rPr>
                                <w:rFonts w:ascii="Arial" w:hAnsi="Arial"/>
                                <w:sz w:val="12"/>
                                <w:szCs w:val="12"/>
                              </w:rPr>
                              <w:t xml:space="preserve">3,94 </w:t>
                            </w:r>
                            <w:r w:rsidRPr="007D55DD">
                              <w:rPr>
                                <w:rFonts w:ascii="Arial" w:hAnsi="Arial"/>
                                <w:sz w:val="12"/>
                                <w:szCs w:val="12"/>
                              </w:rPr>
                              <w:t>m min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F77DD46" id="_x0000_s1045" type="#_x0000_t202" style="position:absolute;left:0;text-align:left;margin-left:91.15pt;margin-top:2.2pt;width:50.4pt;height:14.85pt;z-index:25161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" strokecolor="white">
                <v:textbox style="mso-fit-shape-to-text:t">
                  <w:txbxContent>
                    <w:p w14:paraId="5A4EC589" w14:textId="77777777" w:rsidR="00B7445C" w:rsidRPr="007D55DD" w:rsidRDefault="00B7445C">
                      <w:pPr>
                        <w:rPr>
                          <w:rFonts w:ascii="Arial" w:hAnsi="Arial"/>
                          <w:sz w:val="12"/>
                          <w:szCs w:val="12"/>
                        </w:rPr>
                      </w:pPr>
                      <w:r w:rsidRPr="007D55DD">
                        <w:rPr>
                          <w:rFonts w:ascii="Arial" w:hAnsi="Arial"/>
                          <w:sz w:val="12"/>
                          <w:szCs w:val="12"/>
                        </w:rPr>
                        <w:t xml:space="preserve">3,94 </w:t>
                      </w:r>
                      <w:r w:rsidRPr="007D55DD">
                        <w:rPr>
                          <w:rFonts w:ascii="Arial" w:hAnsi="Arial"/>
                          <w:sz w:val="12"/>
                          <w:szCs w:val="12"/>
                        </w:rPr>
                        <w:t>m min</w:t>
                      </w:r>
                    </w:p>
                  </w:txbxContent>
                </v:textbox>
              </v:shape>
            </w:pict>
          </mc:Fallback>
        </mc:AlternateContent>
      </w:r>
      <w:r w:rsidRPr="00E40411">
        <w:rPr>
          <w:rFonts w:ascii="Arial" w:eastAsia="Arial" w:hAnsi="Arial"/>
          <w:noProof/>
          <w:sz w:val="17"/>
          <w:szCs w:val="17"/>
        </w:rPr>
        <w:drawing>
          <wp:anchor distT="0" distB="0" distL="114300" distR="114300" simplePos="0" relativeHeight="251576320" behindDoc="1" locked="0" layoutInCell="1" allowOverlap="1" wp14:anchorId="24708333" wp14:editId="54C4F959">
            <wp:simplePos x="0" y="0"/>
            <wp:positionH relativeFrom="column">
              <wp:posOffset>448310</wp:posOffset>
            </wp:positionH>
            <wp:positionV relativeFrom="paragraph">
              <wp:posOffset>144780</wp:posOffset>
            </wp:positionV>
            <wp:extent cx="3032760" cy="814070"/>
            <wp:effectExtent l="0" t="0" r="0" b="0"/>
            <wp:wrapNone/>
            <wp:docPr id="59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2760" cy="814070"/>
                    </a:xfrm>
                    <a:prstGeom prst="rect">
                      <a:avLst/>
                    </a:prstGeom>
                    <a:noFill/>
                  </pic:spPr>
                </pic:pic>
              </a:graphicData>
            </a:graphic>
            <wp14:sizeRelH relativeFrom="page">
              <wp14:pctWidth>0</wp14:pctWidth>
            </wp14:sizeRelH>
            <wp14:sizeRelV relativeFrom="page">
              <wp14:pctHeight>0</wp14:pctHeight>
            </wp14:sizeRelV>
          </wp:anchor>
        </w:drawing>
      </w:r>
    </w:p>
    <w:p w14:paraId="1273CA5D" w14:textId="4B54671C"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noProof/>
          <w:sz w:val="17"/>
          <w:szCs w:val="17"/>
        </w:rPr>
        <mc:AlternateContent>
          <mc:Choice Requires="wps">
            <w:drawing>
              <wp:anchor distT="45720" distB="45720" distL="114300" distR="114300" simplePos="0" relativeHeight="251623424" behindDoc="0" locked="0" layoutInCell="1" allowOverlap="1" wp14:anchorId="0B65FAEC" wp14:editId="12FB3CB3">
                <wp:simplePos x="0" y="0"/>
                <wp:positionH relativeFrom="column">
                  <wp:posOffset>547370</wp:posOffset>
                </wp:positionH>
                <wp:positionV relativeFrom="paragraph">
                  <wp:posOffset>90805</wp:posOffset>
                </wp:positionV>
                <wp:extent cx="606425" cy="188595"/>
                <wp:effectExtent l="5715" t="13335" r="6985" b="7620"/>
                <wp:wrapNone/>
                <wp:docPr id="92417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88595"/>
                        </a:xfrm>
                        <a:prstGeom prst="rect">
                          <a:avLst/>
                        </a:prstGeom>
                        <a:solidFill>
                          <a:srgbClr val="FFFFFF"/>
                        </a:solidFill>
                        <a:ln w="9525">
                          <a:solidFill>
                            <a:srgbClr val="FFFFFF"/>
                          </a:solidFill>
                          <a:miter lim="800000"/>
                          <a:headEnd/>
                          <a:tailEnd/>
                        </a:ln>
                      </wps:spPr>
                      <wps:txbx>
                        <w:txbxContent>
                          <w:p w14:paraId="78E7EED1" w14:textId="77777777" w:rsidR="00B7445C" w:rsidRPr="007D55DD" w:rsidRDefault="00B7445C" w:rsidP="007D55DD">
                            <w:pPr>
                              <w:rPr>
                                <w:rFonts w:ascii="Arial" w:hAnsi="Arial"/>
                                <w:sz w:val="12"/>
                                <w:szCs w:val="12"/>
                              </w:rPr>
                            </w:pPr>
                            <w:r>
                              <w:rPr>
                                <w:rFonts w:ascii="Arial" w:hAnsi="Arial"/>
                                <w:sz w:val="12"/>
                                <w:szCs w:val="12"/>
                              </w:rPr>
                              <w:t xml:space="preserve">0,30 </w:t>
                            </w:r>
                            <w:r>
                              <w:rPr>
                                <w:rFonts w:ascii="Arial" w:hAnsi="Arial"/>
                                <w:sz w:val="12"/>
                                <w:szCs w:val="12"/>
                              </w:rPr>
                              <w:t>m min.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65FAEC" id="_x0000_s1046" type="#_x0000_t202" style="position:absolute;left:0;text-align:left;margin-left:43.1pt;margin-top:7.15pt;width:47.75pt;height:14.85pt;z-index:251623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" strokecolor="white">
                <v:textbox style="mso-fit-shape-to-text:t">
                  <w:txbxContent>
                    <w:p w14:paraId="78E7EED1" w14:textId="77777777" w:rsidR="00B7445C" w:rsidRPr="007D55DD" w:rsidRDefault="00B7445C" w:rsidP="007D55DD">
                      <w:pPr>
                        <w:rPr>
                          <w:rFonts w:ascii="Arial" w:hAnsi="Arial"/>
                          <w:sz w:val="12"/>
                          <w:szCs w:val="12"/>
                        </w:rPr>
                      </w:pPr>
                      <w:r>
                        <w:rPr>
                          <w:rFonts w:ascii="Arial" w:hAnsi="Arial"/>
                          <w:sz w:val="12"/>
                          <w:szCs w:val="12"/>
                        </w:rPr>
                        <w:t xml:space="preserve">0,30 </w:t>
                      </w:r>
                      <w:r>
                        <w:rPr>
                          <w:rFonts w:ascii="Arial" w:hAnsi="Arial"/>
                          <w:sz w:val="12"/>
                          <w:szCs w:val="12"/>
                        </w:rPr>
                        <w:t>m min.</w:t>
                      </w:r>
                    </w:p>
                  </w:txbxContent>
                </v:textbox>
              </v:shape>
            </w:pict>
          </mc:Fallback>
        </mc:AlternateContent>
      </w:r>
    </w:p>
    <w:p w14:paraId="7F271465" w14:textId="053916DF"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0" distB="0" distL="114300" distR="114300" simplePos="0" relativeHeight="251624448" behindDoc="0" locked="0" layoutInCell="1" allowOverlap="1" wp14:anchorId="6257D678" wp14:editId="066FAC7E">
                <wp:simplePos x="0" y="0"/>
                <wp:positionH relativeFrom="page">
                  <wp:posOffset>2329180</wp:posOffset>
                </wp:positionH>
                <wp:positionV relativeFrom="paragraph">
                  <wp:posOffset>75565</wp:posOffset>
                </wp:positionV>
                <wp:extent cx="669925" cy="635000"/>
                <wp:effectExtent l="0" t="3175" r="1270" b="0"/>
                <wp:wrapNone/>
                <wp:docPr id="160034362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63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A2018" w14:textId="77777777" w:rsidR="00B7445C" w:rsidRPr="00482451" w:rsidRDefault="00B7445C" w:rsidP="007D55DD">
                            <w:pPr>
                              <w:spacing w:before="37" w:line="204" w:lineRule="auto"/>
                              <w:ind w:left="20" w:right="116"/>
                              <w:rPr>
                                <w:rFonts w:ascii="Arial" w:hAnsi="Arial"/>
                                <w:sz w:val="11"/>
                              </w:rPr>
                            </w:pPr>
                            <w:r w:rsidRPr="00482451">
                              <w:rPr>
                                <w:rFonts w:ascii="Arial" w:hAnsi="Arial"/>
                                <w:spacing w:val="-1"/>
                                <w:w w:val="105"/>
                                <w:sz w:val="11"/>
                              </w:rPr>
                              <w:t>91,4</w:t>
                            </w:r>
                            <w:r w:rsidRPr="00482451">
                              <w:rPr>
                                <w:rFonts w:ascii="Arial" w:hAnsi="Arial"/>
                                <w:spacing w:val="-10"/>
                                <w:w w:val="105"/>
                                <w:sz w:val="11"/>
                              </w:rPr>
                              <w:t xml:space="preserve"> </w:t>
                            </w:r>
                            <w:r w:rsidRPr="00482451">
                              <w:rPr>
                                <w:rFonts w:ascii="Arial" w:hAnsi="Arial"/>
                                <w:spacing w:val="-1"/>
                                <w:w w:val="105"/>
                                <w:sz w:val="11"/>
                              </w:rPr>
                              <w:t>cm</w:t>
                            </w:r>
                            <w:r w:rsidRPr="00482451">
                              <w:rPr>
                                <w:rFonts w:ascii="Arial" w:hAnsi="Arial"/>
                                <w:spacing w:val="-10"/>
                                <w:w w:val="105"/>
                                <w:sz w:val="11"/>
                              </w:rPr>
                              <w:t xml:space="preserve"> </w:t>
                            </w:r>
                            <w:r w:rsidRPr="00482451">
                              <w:rPr>
                                <w:rFonts w:ascii="Arial" w:hAnsi="Arial"/>
                                <w:spacing w:val="-1"/>
                                <w:w w:val="105"/>
                                <w:sz w:val="11"/>
                              </w:rPr>
                              <w:t>±</w:t>
                            </w:r>
                            <w:r w:rsidRPr="00482451">
                              <w:rPr>
                                <w:rFonts w:ascii="Arial" w:hAnsi="Arial"/>
                                <w:spacing w:val="-9"/>
                                <w:w w:val="105"/>
                                <w:sz w:val="11"/>
                              </w:rPr>
                              <w:t xml:space="preserve"> </w:t>
                            </w:r>
                            <w:r w:rsidRPr="00482451">
                              <w:rPr>
                                <w:rFonts w:ascii="Arial" w:hAnsi="Arial"/>
                                <w:spacing w:val="-1"/>
                                <w:w w:val="105"/>
                                <w:sz w:val="11"/>
                              </w:rPr>
                              <w:t>3</w:t>
                            </w:r>
                            <w:r w:rsidRPr="00482451">
                              <w:rPr>
                                <w:rFonts w:ascii="Arial" w:hAnsi="Arial"/>
                                <w:spacing w:val="-10"/>
                                <w:w w:val="105"/>
                                <w:sz w:val="11"/>
                              </w:rPr>
                              <w:t xml:space="preserve"> </w:t>
                            </w:r>
                            <w:r w:rsidRPr="00482451">
                              <w:rPr>
                                <w:rFonts w:ascii="Arial" w:hAnsi="Arial"/>
                                <w:w w:val="105"/>
                                <w:sz w:val="11"/>
                              </w:rPr>
                              <w:t>mm</w:t>
                            </w:r>
                            <w:r w:rsidRPr="00482451">
                              <w:rPr>
                                <w:rFonts w:ascii="Arial" w:hAnsi="Arial"/>
                                <w:spacing w:val="-32"/>
                                <w:w w:val="105"/>
                                <w:sz w:val="11"/>
                              </w:rPr>
                              <w:t xml:space="preserve"> </w:t>
                            </w:r>
                            <w:r w:rsidRPr="00482451">
                              <w:rPr>
                                <w:rFonts w:ascii="Arial" w:hAnsi="Arial"/>
                                <w:spacing w:val="-1"/>
                                <w:w w:val="105"/>
                                <w:sz w:val="11"/>
                              </w:rPr>
                              <w:t xml:space="preserve"> za muškarce</w:t>
                            </w:r>
                          </w:p>
                          <w:p w14:paraId="4D1E25E4" w14:textId="77777777" w:rsidR="00B7445C" w:rsidRPr="00482451" w:rsidRDefault="00B7445C" w:rsidP="007D55DD">
                            <w:pPr>
                              <w:spacing w:before="76" w:line="118" w:lineRule="exact"/>
                              <w:ind w:left="20"/>
                              <w:rPr>
                                <w:rFonts w:ascii="Arial" w:hAnsi="Arial"/>
                                <w:sz w:val="11"/>
                              </w:rPr>
                            </w:pPr>
                            <w:r w:rsidRPr="00482451">
                              <w:rPr>
                                <w:rFonts w:ascii="Arial" w:hAnsi="Arial"/>
                                <w:w w:val="105"/>
                                <w:sz w:val="11"/>
                              </w:rPr>
                              <w:t>83,8</w:t>
                            </w:r>
                            <w:r w:rsidRPr="00482451">
                              <w:rPr>
                                <w:rFonts w:ascii="Arial" w:hAnsi="Arial"/>
                                <w:spacing w:val="-9"/>
                                <w:w w:val="105"/>
                                <w:sz w:val="11"/>
                              </w:rPr>
                              <w:t xml:space="preserve"> </w:t>
                            </w:r>
                            <w:r w:rsidRPr="00482451">
                              <w:rPr>
                                <w:rFonts w:ascii="Arial" w:hAnsi="Arial"/>
                                <w:w w:val="105"/>
                                <w:sz w:val="11"/>
                              </w:rPr>
                              <w:t>cm</w:t>
                            </w:r>
                            <w:r w:rsidRPr="00482451">
                              <w:rPr>
                                <w:rFonts w:ascii="Arial" w:hAnsi="Arial"/>
                                <w:spacing w:val="-9"/>
                                <w:w w:val="105"/>
                                <w:sz w:val="11"/>
                              </w:rPr>
                              <w:t xml:space="preserve"> </w:t>
                            </w:r>
                            <w:r w:rsidRPr="00482451">
                              <w:rPr>
                                <w:rFonts w:ascii="Arial" w:hAnsi="Arial"/>
                                <w:w w:val="105"/>
                                <w:sz w:val="11"/>
                              </w:rPr>
                              <w:t>±</w:t>
                            </w:r>
                            <w:r w:rsidRPr="00482451">
                              <w:rPr>
                                <w:rFonts w:ascii="Arial" w:hAnsi="Arial"/>
                                <w:spacing w:val="-9"/>
                                <w:w w:val="105"/>
                                <w:sz w:val="11"/>
                              </w:rPr>
                              <w:t xml:space="preserve"> </w:t>
                            </w:r>
                            <w:r w:rsidRPr="00482451">
                              <w:rPr>
                                <w:rFonts w:ascii="Arial" w:hAnsi="Arial"/>
                                <w:w w:val="105"/>
                                <w:sz w:val="11"/>
                              </w:rPr>
                              <w:t>3</w:t>
                            </w:r>
                            <w:r w:rsidRPr="00482451">
                              <w:rPr>
                                <w:rFonts w:ascii="Arial" w:hAnsi="Arial"/>
                                <w:spacing w:val="-9"/>
                                <w:w w:val="105"/>
                                <w:sz w:val="11"/>
                              </w:rPr>
                              <w:t xml:space="preserve"> </w:t>
                            </w:r>
                            <w:r w:rsidRPr="00482451">
                              <w:rPr>
                                <w:rFonts w:ascii="Arial" w:hAnsi="Arial"/>
                                <w:w w:val="105"/>
                                <w:sz w:val="11"/>
                              </w:rPr>
                              <w:t>mm</w:t>
                            </w:r>
                          </w:p>
                          <w:p w14:paraId="18A06842" w14:textId="77777777" w:rsidR="00B7445C" w:rsidRPr="00482451" w:rsidRDefault="00B7445C" w:rsidP="00482451">
                            <w:pPr>
                              <w:spacing w:line="118" w:lineRule="exact"/>
                              <w:ind w:left="20"/>
                              <w:rPr>
                                <w:rFonts w:ascii="Arial" w:hAnsi="Arial"/>
                                <w:sz w:val="11"/>
                              </w:rPr>
                            </w:pPr>
                            <w:r>
                              <w:rPr>
                                <w:rFonts w:ascii="Arial" w:hAnsi="Arial"/>
                                <w:spacing w:val="-2"/>
                                <w:w w:val="105"/>
                                <w:sz w:val="11"/>
                              </w:rPr>
                              <w:t>z</w:t>
                            </w:r>
                            <w:r w:rsidRPr="00482451">
                              <w:rPr>
                                <w:rFonts w:ascii="Arial" w:hAnsi="Arial"/>
                                <w:spacing w:val="-2"/>
                                <w:w w:val="105"/>
                                <w:sz w:val="11"/>
                              </w:rPr>
                              <w:t>a</w:t>
                            </w:r>
                            <w:r w:rsidRPr="00482451">
                              <w:rPr>
                                <w:rFonts w:ascii="Arial" w:hAnsi="Arial"/>
                                <w:spacing w:val="-10"/>
                                <w:w w:val="105"/>
                                <w:sz w:val="11"/>
                              </w:rPr>
                              <w:t xml:space="preserve"> </w:t>
                            </w:r>
                            <w:r w:rsidRPr="00482451">
                              <w:rPr>
                                <w:rFonts w:ascii="Arial" w:hAnsi="Arial"/>
                                <w:spacing w:val="-2"/>
                                <w:w w:val="105"/>
                                <w:sz w:val="11"/>
                              </w:rPr>
                              <w:t>muškarce</w:t>
                            </w:r>
                            <w:r w:rsidRPr="00482451">
                              <w:rPr>
                                <w:rFonts w:ascii="Arial" w:hAnsi="Arial"/>
                                <w:spacing w:val="-9"/>
                                <w:w w:val="105"/>
                                <w:sz w:val="11"/>
                              </w:rPr>
                              <w:t xml:space="preserve"> </w:t>
                            </w:r>
                            <w:r w:rsidRPr="00482451">
                              <w:rPr>
                                <w:rFonts w:ascii="Arial" w:hAnsi="Arial"/>
                                <w:spacing w:val="-1"/>
                                <w:w w:val="105"/>
                                <w:sz w:val="11"/>
                              </w:rPr>
                              <w:t>(U18)</w:t>
                            </w:r>
                          </w:p>
                          <w:p w14:paraId="5CCC69F1" w14:textId="77777777" w:rsidR="00B7445C" w:rsidRPr="00482451" w:rsidRDefault="00B7445C" w:rsidP="007D55DD">
                            <w:pPr>
                              <w:spacing w:before="50" w:line="204" w:lineRule="auto"/>
                              <w:ind w:left="20" w:right="116"/>
                              <w:rPr>
                                <w:rFonts w:ascii="Arial" w:hAnsi="Arial"/>
                                <w:sz w:val="11"/>
                              </w:rPr>
                            </w:pPr>
                            <w:r w:rsidRPr="00482451">
                              <w:rPr>
                                <w:rFonts w:ascii="Arial" w:hAnsi="Arial"/>
                                <w:spacing w:val="-1"/>
                                <w:w w:val="105"/>
                                <w:sz w:val="11"/>
                              </w:rPr>
                              <w:t>76,2</w:t>
                            </w:r>
                            <w:r w:rsidRPr="00482451">
                              <w:rPr>
                                <w:rFonts w:ascii="Arial" w:hAnsi="Arial"/>
                                <w:spacing w:val="-10"/>
                                <w:w w:val="105"/>
                                <w:sz w:val="11"/>
                              </w:rPr>
                              <w:t xml:space="preserve"> </w:t>
                            </w:r>
                            <w:r w:rsidRPr="00482451">
                              <w:rPr>
                                <w:rFonts w:ascii="Arial" w:hAnsi="Arial"/>
                                <w:spacing w:val="-1"/>
                                <w:w w:val="105"/>
                                <w:sz w:val="11"/>
                              </w:rPr>
                              <w:t>cm</w:t>
                            </w:r>
                            <w:r w:rsidRPr="00482451">
                              <w:rPr>
                                <w:rFonts w:ascii="Arial" w:hAnsi="Arial"/>
                                <w:spacing w:val="-10"/>
                                <w:w w:val="105"/>
                                <w:sz w:val="11"/>
                              </w:rPr>
                              <w:t xml:space="preserve"> </w:t>
                            </w:r>
                            <w:r w:rsidRPr="00482451">
                              <w:rPr>
                                <w:rFonts w:ascii="Arial" w:hAnsi="Arial"/>
                                <w:spacing w:val="-1"/>
                                <w:w w:val="105"/>
                                <w:sz w:val="11"/>
                              </w:rPr>
                              <w:t>±</w:t>
                            </w:r>
                            <w:r w:rsidRPr="00482451">
                              <w:rPr>
                                <w:rFonts w:ascii="Arial" w:hAnsi="Arial"/>
                                <w:spacing w:val="-9"/>
                                <w:w w:val="105"/>
                                <w:sz w:val="11"/>
                              </w:rPr>
                              <w:t xml:space="preserve"> </w:t>
                            </w:r>
                            <w:r w:rsidRPr="00482451">
                              <w:rPr>
                                <w:rFonts w:ascii="Arial" w:hAnsi="Arial"/>
                                <w:spacing w:val="-1"/>
                                <w:w w:val="105"/>
                                <w:sz w:val="11"/>
                              </w:rPr>
                              <w:t>3</w:t>
                            </w:r>
                            <w:r w:rsidRPr="00482451">
                              <w:rPr>
                                <w:rFonts w:ascii="Arial" w:hAnsi="Arial"/>
                                <w:spacing w:val="-10"/>
                                <w:w w:val="105"/>
                                <w:sz w:val="11"/>
                              </w:rPr>
                              <w:t xml:space="preserve"> </w:t>
                            </w:r>
                            <w:r w:rsidRPr="00482451">
                              <w:rPr>
                                <w:rFonts w:ascii="Arial" w:hAnsi="Arial"/>
                                <w:w w:val="105"/>
                                <w:sz w:val="11"/>
                              </w:rPr>
                              <w:t>mm</w:t>
                            </w:r>
                            <w:r w:rsidRPr="00482451">
                              <w:rPr>
                                <w:rFonts w:ascii="Arial" w:hAnsi="Arial"/>
                                <w:spacing w:val="-32"/>
                                <w:w w:val="105"/>
                                <w:sz w:val="11"/>
                              </w:rPr>
                              <w:t xml:space="preserve">  </w:t>
                            </w:r>
                            <w:r w:rsidRPr="00482451">
                              <w:rPr>
                                <w:rFonts w:ascii="Arial" w:hAnsi="Arial"/>
                                <w:spacing w:val="-3"/>
                                <w:w w:val="105"/>
                                <w:sz w:val="11"/>
                              </w:rPr>
                              <w:t xml:space="preserve"> za žene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7D678" id="Text Box 203" o:spid="_x0000_s1047" type="#_x0000_t202" style="position:absolute;left:0;text-align:left;margin-left:183.4pt;margin-top:5.95pt;width:52.75pt;height:50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" stroked="f">
                <v:textbox style="layout-flow:vertical;mso-layout-flow-alt:bottom-to-top" inset="0,0,0,0">
                  <w:txbxContent>
                    <w:p w14:paraId="4A2A2018" w14:textId="77777777" w:rsidR="00B7445C" w:rsidRPr="00482451" w:rsidRDefault="00B7445C" w:rsidP="007D55DD">
                      <w:pPr>
                        <w:spacing w:before="37" w:line="204" w:lineRule="auto"/>
                        <w:ind w:left="20" w:right="116"/>
                        <w:rPr>
                          <w:rFonts w:ascii="Arial" w:hAnsi="Arial"/>
                          <w:sz w:val="11"/>
                        </w:rPr>
                      </w:pPr>
                      <w:r w:rsidRPr="00482451">
                        <w:rPr>
                          <w:rFonts w:ascii="Arial" w:hAnsi="Arial"/>
                          <w:spacing w:val="-1"/>
                          <w:w w:val="105"/>
                          <w:sz w:val="11"/>
                        </w:rPr>
                        <w:t>91,4</w:t>
                      </w:r>
                      <w:r w:rsidRPr="00482451">
                        <w:rPr>
                          <w:rFonts w:ascii="Arial" w:hAnsi="Arial"/>
                          <w:spacing w:val="-10"/>
                          <w:w w:val="105"/>
                          <w:sz w:val="11"/>
                        </w:rPr>
                        <w:t xml:space="preserve"> </w:t>
                      </w:r>
                      <w:r w:rsidRPr="00482451">
                        <w:rPr>
                          <w:rFonts w:ascii="Arial" w:hAnsi="Arial"/>
                          <w:spacing w:val="-1"/>
                          <w:w w:val="105"/>
                          <w:sz w:val="11"/>
                        </w:rPr>
                        <w:t>cm</w:t>
                      </w:r>
                      <w:r w:rsidRPr="00482451">
                        <w:rPr>
                          <w:rFonts w:ascii="Arial" w:hAnsi="Arial"/>
                          <w:spacing w:val="-10"/>
                          <w:w w:val="105"/>
                          <w:sz w:val="11"/>
                        </w:rPr>
                        <w:t xml:space="preserve"> </w:t>
                      </w:r>
                      <w:r w:rsidRPr="00482451">
                        <w:rPr>
                          <w:rFonts w:ascii="Arial" w:hAnsi="Arial"/>
                          <w:spacing w:val="-1"/>
                          <w:w w:val="105"/>
                          <w:sz w:val="11"/>
                        </w:rPr>
                        <w:t>±</w:t>
                      </w:r>
                      <w:r w:rsidRPr="00482451">
                        <w:rPr>
                          <w:rFonts w:ascii="Arial" w:hAnsi="Arial"/>
                          <w:spacing w:val="-9"/>
                          <w:w w:val="105"/>
                          <w:sz w:val="11"/>
                        </w:rPr>
                        <w:t xml:space="preserve"> </w:t>
                      </w:r>
                      <w:r w:rsidRPr="00482451">
                        <w:rPr>
                          <w:rFonts w:ascii="Arial" w:hAnsi="Arial"/>
                          <w:spacing w:val="-1"/>
                          <w:w w:val="105"/>
                          <w:sz w:val="11"/>
                        </w:rPr>
                        <w:t>3</w:t>
                      </w:r>
                      <w:r w:rsidRPr="00482451">
                        <w:rPr>
                          <w:rFonts w:ascii="Arial" w:hAnsi="Arial"/>
                          <w:spacing w:val="-10"/>
                          <w:w w:val="105"/>
                          <w:sz w:val="11"/>
                        </w:rPr>
                        <w:t xml:space="preserve"> </w:t>
                      </w:r>
                      <w:r w:rsidRPr="00482451">
                        <w:rPr>
                          <w:rFonts w:ascii="Arial" w:hAnsi="Arial"/>
                          <w:w w:val="105"/>
                          <w:sz w:val="11"/>
                        </w:rPr>
                        <w:t>mm</w:t>
                      </w:r>
                      <w:r w:rsidRPr="00482451">
                        <w:rPr>
                          <w:rFonts w:ascii="Arial" w:hAnsi="Arial"/>
                          <w:spacing w:val="-32"/>
                          <w:w w:val="105"/>
                          <w:sz w:val="11"/>
                        </w:rPr>
                        <w:t xml:space="preserve"> </w:t>
                      </w:r>
                      <w:r w:rsidRPr="00482451">
                        <w:rPr>
                          <w:rFonts w:ascii="Arial" w:hAnsi="Arial"/>
                          <w:spacing w:val="-1"/>
                          <w:w w:val="105"/>
                          <w:sz w:val="11"/>
                        </w:rPr>
                        <w:t xml:space="preserve"> za muškarce</w:t>
                      </w:r>
                    </w:p>
                    <w:p w14:paraId="4D1E25E4" w14:textId="77777777" w:rsidR="00B7445C" w:rsidRPr="00482451" w:rsidRDefault="00B7445C" w:rsidP="007D55DD">
                      <w:pPr>
                        <w:spacing w:before="76" w:line="118" w:lineRule="exact"/>
                        <w:ind w:left="20"/>
                        <w:rPr>
                          <w:rFonts w:ascii="Arial" w:hAnsi="Arial"/>
                          <w:sz w:val="11"/>
                        </w:rPr>
                      </w:pPr>
                      <w:r w:rsidRPr="00482451">
                        <w:rPr>
                          <w:rFonts w:ascii="Arial" w:hAnsi="Arial"/>
                          <w:w w:val="105"/>
                          <w:sz w:val="11"/>
                        </w:rPr>
                        <w:t>83,8</w:t>
                      </w:r>
                      <w:r w:rsidRPr="00482451">
                        <w:rPr>
                          <w:rFonts w:ascii="Arial" w:hAnsi="Arial"/>
                          <w:spacing w:val="-9"/>
                          <w:w w:val="105"/>
                          <w:sz w:val="11"/>
                        </w:rPr>
                        <w:t xml:space="preserve"> </w:t>
                      </w:r>
                      <w:r w:rsidRPr="00482451">
                        <w:rPr>
                          <w:rFonts w:ascii="Arial" w:hAnsi="Arial"/>
                          <w:w w:val="105"/>
                          <w:sz w:val="11"/>
                        </w:rPr>
                        <w:t>cm</w:t>
                      </w:r>
                      <w:r w:rsidRPr="00482451">
                        <w:rPr>
                          <w:rFonts w:ascii="Arial" w:hAnsi="Arial"/>
                          <w:spacing w:val="-9"/>
                          <w:w w:val="105"/>
                          <w:sz w:val="11"/>
                        </w:rPr>
                        <w:t xml:space="preserve"> </w:t>
                      </w:r>
                      <w:r w:rsidRPr="00482451">
                        <w:rPr>
                          <w:rFonts w:ascii="Arial" w:hAnsi="Arial"/>
                          <w:w w:val="105"/>
                          <w:sz w:val="11"/>
                        </w:rPr>
                        <w:t>±</w:t>
                      </w:r>
                      <w:r w:rsidRPr="00482451">
                        <w:rPr>
                          <w:rFonts w:ascii="Arial" w:hAnsi="Arial"/>
                          <w:spacing w:val="-9"/>
                          <w:w w:val="105"/>
                          <w:sz w:val="11"/>
                        </w:rPr>
                        <w:t xml:space="preserve"> </w:t>
                      </w:r>
                      <w:r w:rsidRPr="00482451">
                        <w:rPr>
                          <w:rFonts w:ascii="Arial" w:hAnsi="Arial"/>
                          <w:w w:val="105"/>
                          <w:sz w:val="11"/>
                        </w:rPr>
                        <w:t>3</w:t>
                      </w:r>
                      <w:r w:rsidRPr="00482451">
                        <w:rPr>
                          <w:rFonts w:ascii="Arial" w:hAnsi="Arial"/>
                          <w:spacing w:val="-9"/>
                          <w:w w:val="105"/>
                          <w:sz w:val="11"/>
                        </w:rPr>
                        <w:t xml:space="preserve"> </w:t>
                      </w:r>
                      <w:r w:rsidRPr="00482451">
                        <w:rPr>
                          <w:rFonts w:ascii="Arial" w:hAnsi="Arial"/>
                          <w:w w:val="105"/>
                          <w:sz w:val="11"/>
                        </w:rPr>
                        <w:t>mm</w:t>
                      </w:r>
                    </w:p>
                    <w:p w14:paraId="18A06842" w14:textId="77777777" w:rsidR="00B7445C" w:rsidRPr="00482451" w:rsidRDefault="00B7445C" w:rsidP="00482451">
                      <w:pPr>
                        <w:spacing w:line="118" w:lineRule="exact"/>
                        <w:ind w:left="20"/>
                        <w:rPr>
                          <w:rFonts w:ascii="Arial" w:hAnsi="Arial"/>
                          <w:sz w:val="11"/>
                        </w:rPr>
                      </w:pPr>
                      <w:r>
                        <w:rPr>
                          <w:rFonts w:ascii="Arial" w:hAnsi="Arial"/>
                          <w:spacing w:val="-2"/>
                          <w:w w:val="105"/>
                          <w:sz w:val="11"/>
                        </w:rPr>
                        <w:t>z</w:t>
                      </w:r>
                      <w:r w:rsidRPr="00482451">
                        <w:rPr>
                          <w:rFonts w:ascii="Arial" w:hAnsi="Arial"/>
                          <w:spacing w:val="-2"/>
                          <w:w w:val="105"/>
                          <w:sz w:val="11"/>
                        </w:rPr>
                        <w:t>a</w:t>
                      </w:r>
                      <w:r w:rsidRPr="00482451">
                        <w:rPr>
                          <w:rFonts w:ascii="Arial" w:hAnsi="Arial"/>
                          <w:spacing w:val="-10"/>
                          <w:w w:val="105"/>
                          <w:sz w:val="11"/>
                        </w:rPr>
                        <w:t xml:space="preserve"> </w:t>
                      </w:r>
                      <w:r w:rsidRPr="00482451">
                        <w:rPr>
                          <w:rFonts w:ascii="Arial" w:hAnsi="Arial"/>
                          <w:spacing w:val="-2"/>
                          <w:w w:val="105"/>
                          <w:sz w:val="11"/>
                        </w:rPr>
                        <w:t>muškarce</w:t>
                      </w:r>
                      <w:r w:rsidRPr="00482451">
                        <w:rPr>
                          <w:rFonts w:ascii="Arial" w:hAnsi="Arial"/>
                          <w:spacing w:val="-9"/>
                          <w:w w:val="105"/>
                          <w:sz w:val="11"/>
                        </w:rPr>
                        <w:t xml:space="preserve"> </w:t>
                      </w:r>
                      <w:r w:rsidRPr="00482451">
                        <w:rPr>
                          <w:rFonts w:ascii="Arial" w:hAnsi="Arial"/>
                          <w:spacing w:val="-1"/>
                          <w:w w:val="105"/>
                          <w:sz w:val="11"/>
                        </w:rPr>
                        <w:t>(U18)</w:t>
                      </w:r>
                    </w:p>
                    <w:p w14:paraId="5CCC69F1" w14:textId="77777777" w:rsidR="00B7445C" w:rsidRPr="00482451" w:rsidRDefault="00B7445C" w:rsidP="007D55DD">
                      <w:pPr>
                        <w:spacing w:before="50" w:line="204" w:lineRule="auto"/>
                        <w:ind w:left="20" w:right="116"/>
                        <w:rPr>
                          <w:rFonts w:ascii="Arial" w:hAnsi="Arial"/>
                          <w:sz w:val="11"/>
                        </w:rPr>
                      </w:pPr>
                      <w:r w:rsidRPr="00482451">
                        <w:rPr>
                          <w:rFonts w:ascii="Arial" w:hAnsi="Arial"/>
                          <w:spacing w:val="-1"/>
                          <w:w w:val="105"/>
                          <w:sz w:val="11"/>
                        </w:rPr>
                        <w:t>76,2</w:t>
                      </w:r>
                      <w:r w:rsidRPr="00482451">
                        <w:rPr>
                          <w:rFonts w:ascii="Arial" w:hAnsi="Arial"/>
                          <w:spacing w:val="-10"/>
                          <w:w w:val="105"/>
                          <w:sz w:val="11"/>
                        </w:rPr>
                        <w:t xml:space="preserve"> </w:t>
                      </w:r>
                      <w:r w:rsidRPr="00482451">
                        <w:rPr>
                          <w:rFonts w:ascii="Arial" w:hAnsi="Arial"/>
                          <w:spacing w:val="-1"/>
                          <w:w w:val="105"/>
                          <w:sz w:val="11"/>
                        </w:rPr>
                        <w:t>cm</w:t>
                      </w:r>
                      <w:r w:rsidRPr="00482451">
                        <w:rPr>
                          <w:rFonts w:ascii="Arial" w:hAnsi="Arial"/>
                          <w:spacing w:val="-10"/>
                          <w:w w:val="105"/>
                          <w:sz w:val="11"/>
                        </w:rPr>
                        <w:t xml:space="preserve"> </w:t>
                      </w:r>
                      <w:r w:rsidRPr="00482451">
                        <w:rPr>
                          <w:rFonts w:ascii="Arial" w:hAnsi="Arial"/>
                          <w:spacing w:val="-1"/>
                          <w:w w:val="105"/>
                          <w:sz w:val="11"/>
                        </w:rPr>
                        <w:t>±</w:t>
                      </w:r>
                      <w:r w:rsidRPr="00482451">
                        <w:rPr>
                          <w:rFonts w:ascii="Arial" w:hAnsi="Arial"/>
                          <w:spacing w:val="-9"/>
                          <w:w w:val="105"/>
                          <w:sz w:val="11"/>
                        </w:rPr>
                        <w:t xml:space="preserve"> </w:t>
                      </w:r>
                      <w:r w:rsidRPr="00482451">
                        <w:rPr>
                          <w:rFonts w:ascii="Arial" w:hAnsi="Arial"/>
                          <w:spacing w:val="-1"/>
                          <w:w w:val="105"/>
                          <w:sz w:val="11"/>
                        </w:rPr>
                        <w:t>3</w:t>
                      </w:r>
                      <w:r w:rsidRPr="00482451">
                        <w:rPr>
                          <w:rFonts w:ascii="Arial" w:hAnsi="Arial"/>
                          <w:spacing w:val="-10"/>
                          <w:w w:val="105"/>
                          <w:sz w:val="11"/>
                        </w:rPr>
                        <w:t xml:space="preserve"> </w:t>
                      </w:r>
                      <w:r w:rsidRPr="00482451">
                        <w:rPr>
                          <w:rFonts w:ascii="Arial" w:hAnsi="Arial"/>
                          <w:w w:val="105"/>
                          <w:sz w:val="11"/>
                        </w:rPr>
                        <w:t>mm</w:t>
                      </w:r>
                      <w:r w:rsidRPr="00482451">
                        <w:rPr>
                          <w:rFonts w:ascii="Arial" w:hAnsi="Arial"/>
                          <w:spacing w:val="-32"/>
                          <w:w w:val="105"/>
                          <w:sz w:val="11"/>
                        </w:rPr>
                        <w:t xml:space="preserve">  </w:t>
                      </w:r>
                      <w:r w:rsidRPr="00482451">
                        <w:rPr>
                          <w:rFonts w:ascii="Arial" w:hAnsi="Arial"/>
                          <w:spacing w:val="-3"/>
                          <w:w w:val="105"/>
                          <w:sz w:val="11"/>
                        </w:rPr>
                        <w:t xml:space="preserve"> za žene</w:t>
                      </w:r>
                    </w:p>
                  </w:txbxContent>
                </v:textbox>
                <w10:wrap anchorx="page"/>
              </v:shape>
            </w:pict>
          </mc:Fallback>
        </mc:AlternateContent>
      </w:r>
    </w:p>
    <w:p w14:paraId="194652E4" w14:textId="49CB8CE5"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noProof/>
          <w:sz w:val="17"/>
          <w:szCs w:val="17"/>
        </w:rPr>
        <mc:AlternateContent>
          <mc:Choice Requires="wps">
            <w:drawing>
              <wp:anchor distT="45720" distB="45720" distL="114300" distR="114300" simplePos="0" relativeHeight="251620352" behindDoc="0" locked="0" layoutInCell="1" allowOverlap="1" wp14:anchorId="5ECBB646" wp14:editId="088DFA64">
                <wp:simplePos x="0" y="0"/>
                <wp:positionH relativeFrom="column">
                  <wp:posOffset>2913380</wp:posOffset>
                </wp:positionH>
                <wp:positionV relativeFrom="paragraph">
                  <wp:posOffset>12700</wp:posOffset>
                </wp:positionV>
                <wp:extent cx="897255" cy="188595"/>
                <wp:effectExtent l="13335" t="10160" r="13335" b="10795"/>
                <wp:wrapNone/>
                <wp:docPr id="275495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 cy="188595"/>
                        </a:xfrm>
                        <a:prstGeom prst="rect">
                          <a:avLst/>
                        </a:prstGeom>
                        <a:solidFill>
                          <a:srgbClr val="FFFFFF"/>
                        </a:solidFill>
                        <a:ln w="9525">
                          <a:solidFill>
                            <a:srgbClr val="FFFFFF"/>
                          </a:solidFill>
                          <a:miter lim="800000"/>
                          <a:headEnd/>
                          <a:tailEnd/>
                        </a:ln>
                      </wps:spPr>
                      <wps:txbx>
                        <w:txbxContent>
                          <w:p w14:paraId="5ED20BA5" w14:textId="77777777" w:rsidR="00B7445C" w:rsidRPr="007D55DD" w:rsidRDefault="00B7445C" w:rsidP="007D55DD">
                            <w:pPr>
                              <w:rPr>
                                <w:rFonts w:ascii="Arial" w:hAnsi="Arial"/>
                                <w:sz w:val="12"/>
                                <w:szCs w:val="12"/>
                              </w:rPr>
                            </w:pPr>
                            <w:r w:rsidRPr="007D55DD">
                              <w:rPr>
                                <w:rFonts w:ascii="Arial" w:hAnsi="Arial"/>
                                <w:sz w:val="12"/>
                                <w:szCs w:val="12"/>
                              </w:rPr>
                              <w:t xml:space="preserve">0,127 </w:t>
                            </w:r>
                            <w:r w:rsidRPr="007D55DD">
                              <w:rPr>
                                <w:rFonts w:ascii="Arial" w:hAnsi="Arial"/>
                                <w:sz w:val="12"/>
                                <w:szCs w:val="12"/>
                              </w:rPr>
                              <w:t>m x 0,127 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CBB646" id="_x0000_s1048" type="#_x0000_t202" style="position:absolute;left:0;text-align:left;margin-left:229.4pt;margin-top:1pt;width:70.65pt;height:14.85pt;z-index:251620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" strokecolor="white">
                <v:textbox style="mso-fit-shape-to-text:t">
                  <w:txbxContent>
                    <w:p w14:paraId="5ED20BA5" w14:textId="77777777" w:rsidR="00B7445C" w:rsidRPr="007D55DD" w:rsidRDefault="00B7445C" w:rsidP="007D55DD">
                      <w:pPr>
                        <w:rPr>
                          <w:rFonts w:ascii="Arial" w:hAnsi="Arial"/>
                          <w:sz w:val="12"/>
                          <w:szCs w:val="12"/>
                        </w:rPr>
                      </w:pPr>
                      <w:r w:rsidRPr="007D55DD">
                        <w:rPr>
                          <w:rFonts w:ascii="Arial" w:hAnsi="Arial"/>
                          <w:sz w:val="12"/>
                          <w:szCs w:val="12"/>
                        </w:rPr>
                        <w:t xml:space="preserve">0,127 </w:t>
                      </w:r>
                      <w:r w:rsidRPr="007D55DD">
                        <w:rPr>
                          <w:rFonts w:ascii="Arial" w:hAnsi="Arial"/>
                          <w:sz w:val="12"/>
                          <w:szCs w:val="12"/>
                        </w:rPr>
                        <w:t>m x 0,127 m</w:t>
                      </w:r>
                    </w:p>
                  </w:txbxContent>
                </v:textbox>
              </v:shape>
            </w:pict>
          </mc:Fallback>
        </mc:AlternateContent>
      </w:r>
    </w:p>
    <w:p w14:paraId="39E6B365" w14:textId="089534FF"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noProof/>
          <w:sz w:val="17"/>
          <w:szCs w:val="17"/>
        </w:rPr>
        <mc:AlternateContent>
          <mc:Choice Requires="wps">
            <w:drawing>
              <wp:anchor distT="45720" distB="45720" distL="114300" distR="114300" simplePos="0" relativeHeight="251622400" behindDoc="0" locked="0" layoutInCell="1" allowOverlap="1" wp14:anchorId="481C7EDC" wp14:editId="426DC7C2">
                <wp:simplePos x="0" y="0"/>
                <wp:positionH relativeFrom="column">
                  <wp:posOffset>210185</wp:posOffset>
                </wp:positionH>
                <wp:positionV relativeFrom="paragraph">
                  <wp:posOffset>71120</wp:posOffset>
                </wp:positionV>
                <wp:extent cx="640080" cy="188595"/>
                <wp:effectExtent l="7620" t="13335" r="9525" b="7620"/>
                <wp:wrapNone/>
                <wp:docPr id="1774843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88595"/>
                        </a:xfrm>
                        <a:prstGeom prst="rect">
                          <a:avLst/>
                        </a:prstGeom>
                        <a:solidFill>
                          <a:srgbClr val="FFFFFF"/>
                        </a:solidFill>
                        <a:ln w="9525">
                          <a:solidFill>
                            <a:srgbClr val="FFFFFF"/>
                          </a:solidFill>
                          <a:miter lim="800000"/>
                          <a:headEnd/>
                          <a:tailEnd/>
                        </a:ln>
                      </wps:spPr>
                      <wps:txbx>
                        <w:txbxContent>
                          <w:p w14:paraId="460BB00F" w14:textId="77777777" w:rsidR="00B7445C" w:rsidRPr="007D55DD" w:rsidRDefault="00B7445C" w:rsidP="007D55DD">
                            <w:pPr>
                              <w:rPr>
                                <w:rFonts w:ascii="Arial" w:hAnsi="Arial"/>
                                <w:sz w:val="12"/>
                                <w:szCs w:val="12"/>
                              </w:rPr>
                            </w:pPr>
                            <w:r>
                              <w:rPr>
                                <w:rFonts w:ascii="Arial" w:hAnsi="Arial"/>
                                <w:sz w:val="12"/>
                                <w:szCs w:val="12"/>
                              </w:rPr>
                              <w:t xml:space="preserve">0,225 </w:t>
                            </w:r>
                            <w:r>
                              <w:rPr>
                                <w:rFonts w:ascii="Arial" w:hAnsi="Arial"/>
                                <w:sz w:val="12"/>
                                <w:szCs w:val="12"/>
                              </w:rPr>
                              <w:t>m min.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1C7EDC" id="_x0000_s1049" type="#_x0000_t202" style="position:absolute;left:0;text-align:left;margin-left:16.55pt;margin-top:5.6pt;width:50.4pt;height:14.85pt;z-index:251622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" strokecolor="white">
                <v:textbox style="mso-fit-shape-to-text:t">
                  <w:txbxContent>
                    <w:p w14:paraId="460BB00F" w14:textId="77777777" w:rsidR="00B7445C" w:rsidRPr="007D55DD" w:rsidRDefault="00B7445C" w:rsidP="007D55DD">
                      <w:pPr>
                        <w:rPr>
                          <w:rFonts w:ascii="Arial" w:hAnsi="Arial"/>
                          <w:sz w:val="12"/>
                          <w:szCs w:val="12"/>
                        </w:rPr>
                      </w:pPr>
                      <w:r>
                        <w:rPr>
                          <w:rFonts w:ascii="Arial" w:hAnsi="Arial"/>
                          <w:sz w:val="12"/>
                          <w:szCs w:val="12"/>
                        </w:rPr>
                        <w:t xml:space="preserve">0,225 </w:t>
                      </w:r>
                      <w:r>
                        <w:rPr>
                          <w:rFonts w:ascii="Arial" w:hAnsi="Arial"/>
                          <w:sz w:val="12"/>
                          <w:szCs w:val="12"/>
                        </w:rPr>
                        <w:t>m min.</w:t>
                      </w:r>
                    </w:p>
                  </w:txbxContent>
                </v:textbox>
              </v:shape>
            </w:pict>
          </mc:Fallback>
        </mc:AlternateContent>
      </w:r>
    </w:p>
    <w:p w14:paraId="627CF6D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F177FEE" w14:textId="57BAC968"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noProof/>
          <w:sz w:val="17"/>
          <w:szCs w:val="17"/>
        </w:rPr>
        <mc:AlternateContent>
          <mc:Choice Requires="wps">
            <w:drawing>
              <wp:anchor distT="45720" distB="45720" distL="114300" distR="114300" simplePos="0" relativeHeight="251621376" behindDoc="0" locked="0" layoutInCell="1" allowOverlap="1" wp14:anchorId="083B9930" wp14:editId="0F0F4445">
                <wp:simplePos x="0" y="0"/>
                <wp:positionH relativeFrom="column">
                  <wp:posOffset>925830</wp:posOffset>
                </wp:positionH>
                <wp:positionV relativeFrom="paragraph">
                  <wp:posOffset>116205</wp:posOffset>
                </wp:positionV>
                <wp:extent cx="995045" cy="188595"/>
                <wp:effectExtent l="10160" t="8890" r="13970" b="12065"/>
                <wp:wrapNone/>
                <wp:docPr id="1026939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45" cy="188595"/>
                        </a:xfrm>
                        <a:prstGeom prst="rect">
                          <a:avLst/>
                        </a:prstGeom>
                        <a:solidFill>
                          <a:srgbClr val="FFFFFF"/>
                        </a:solidFill>
                        <a:ln w="9525">
                          <a:solidFill>
                            <a:srgbClr val="FFFFFF"/>
                          </a:solidFill>
                          <a:miter lim="800000"/>
                          <a:headEnd/>
                          <a:tailEnd/>
                        </a:ln>
                      </wps:spPr>
                      <wps:txbx>
                        <w:txbxContent>
                          <w:p w14:paraId="1FF3B033" w14:textId="77777777" w:rsidR="00B7445C" w:rsidRPr="007D55DD" w:rsidRDefault="00B7445C" w:rsidP="007D55DD">
                            <w:pPr>
                              <w:rPr>
                                <w:rFonts w:ascii="Arial" w:hAnsi="Arial"/>
                                <w:sz w:val="12"/>
                                <w:szCs w:val="12"/>
                              </w:rPr>
                            </w:pPr>
                            <w:r>
                              <w:rPr>
                                <w:rFonts w:ascii="Arial" w:hAnsi="Arial"/>
                                <w:sz w:val="12"/>
                                <w:szCs w:val="12"/>
                              </w:rPr>
                              <w:t xml:space="preserve">unutrašnja </w:t>
                            </w:r>
                            <w:r>
                              <w:rPr>
                                <w:rFonts w:ascii="Arial" w:hAnsi="Arial"/>
                                <w:sz w:val="12"/>
                                <w:szCs w:val="12"/>
                              </w:rPr>
                              <w:t>ivica staze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3B9930" id="_x0000_s1050" type="#_x0000_t202" style="position:absolute;left:0;text-align:left;margin-left:72.9pt;margin-top:9.15pt;width:78.35pt;height:14.85pt;z-index:251621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" strokecolor="white">
                <v:textbox style="mso-fit-shape-to-text:t">
                  <w:txbxContent>
                    <w:p w14:paraId="1FF3B033" w14:textId="77777777" w:rsidR="00B7445C" w:rsidRPr="007D55DD" w:rsidRDefault="00B7445C" w:rsidP="007D55DD">
                      <w:pPr>
                        <w:rPr>
                          <w:rFonts w:ascii="Arial" w:hAnsi="Arial"/>
                          <w:sz w:val="12"/>
                          <w:szCs w:val="12"/>
                        </w:rPr>
                      </w:pPr>
                      <w:r>
                        <w:rPr>
                          <w:rFonts w:ascii="Arial" w:hAnsi="Arial"/>
                          <w:sz w:val="12"/>
                          <w:szCs w:val="12"/>
                        </w:rPr>
                        <w:t xml:space="preserve">unutrašnja </w:t>
                      </w:r>
                      <w:r>
                        <w:rPr>
                          <w:rFonts w:ascii="Arial" w:hAnsi="Arial"/>
                          <w:sz w:val="12"/>
                          <w:szCs w:val="12"/>
                        </w:rPr>
                        <w:t>ivica staze</w:t>
                      </w:r>
                    </w:p>
                  </w:txbxContent>
                </v:textbox>
              </v:shape>
            </w:pict>
          </mc:Fallback>
        </mc:AlternateContent>
      </w:r>
    </w:p>
    <w:p w14:paraId="7393D32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9179AFE" w14:textId="77777777" w:rsidR="007D55DD" w:rsidRPr="00E40411" w:rsidRDefault="007D55DD" w:rsidP="00E969A3">
      <w:pPr>
        <w:tabs>
          <w:tab w:val="left" w:pos="709"/>
        </w:tabs>
        <w:adjustRightInd w:val="0"/>
        <w:snapToGrid w:val="0"/>
        <w:jc w:val="both"/>
        <w:rPr>
          <w:rFonts w:ascii="Arial" w:eastAsia="Times New Roman" w:hAnsi="Arial"/>
          <w:sz w:val="17"/>
          <w:szCs w:val="17"/>
        </w:rPr>
      </w:pPr>
    </w:p>
    <w:p w14:paraId="69A1BB71" w14:textId="77777777" w:rsidR="000E18D4" w:rsidRPr="00E40411" w:rsidRDefault="00482451" w:rsidP="0041257D">
      <w:pPr>
        <w:tabs>
          <w:tab w:val="left" w:pos="0"/>
        </w:tabs>
        <w:adjustRightInd w:val="0"/>
        <w:snapToGrid w:val="0"/>
        <w:ind w:right="-699"/>
        <w:jc w:val="center"/>
        <w:rPr>
          <w:rFonts w:ascii="Arial" w:eastAsia="Arial" w:hAnsi="Arial"/>
          <w:b/>
          <w:sz w:val="17"/>
          <w:szCs w:val="17"/>
        </w:rPr>
      </w:pPr>
      <w:r w:rsidRPr="00E40411">
        <w:rPr>
          <w:rFonts w:ascii="Arial" w:eastAsia="Arial" w:hAnsi="Arial"/>
          <w:b/>
          <w:sz w:val="17"/>
          <w:szCs w:val="17"/>
        </w:rPr>
        <w:t>Slika</w:t>
      </w:r>
      <w:r w:rsidR="000E18D4" w:rsidRPr="00E40411">
        <w:rPr>
          <w:rFonts w:ascii="Arial" w:eastAsia="Arial" w:hAnsi="Arial"/>
          <w:b/>
          <w:sz w:val="17"/>
          <w:szCs w:val="17"/>
        </w:rPr>
        <w:t xml:space="preserve"> (a) </w:t>
      </w:r>
      <w:r w:rsidRPr="00E40411">
        <w:rPr>
          <w:rFonts w:ascii="Arial" w:eastAsia="Arial" w:hAnsi="Arial"/>
          <w:b/>
          <w:sz w:val="17"/>
          <w:szCs w:val="17"/>
        </w:rPr>
        <w:t>člana 23. Tehničkih pravila</w:t>
      </w:r>
      <w:r w:rsidR="000E18D4" w:rsidRPr="00E40411">
        <w:rPr>
          <w:rFonts w:ascii="Arial" w:eastAsia="Arial" w:hAnsi="Arial"/>
          <w:b/>
          <w:sz w:val="17"/>
          <w:szCs w:val="17"/>
        </w:rPr>
        <w:t xml:space="preserve"> </w:t>
      </w:r>
      <w:r w:rsidRPr="00E40411">
        <w:rPr>
          <w:rFonts w:ascii="Arial" w:eastAsia="Arial" w:hAnsi="Arial"/>
          <w:b/>
          <w:sz w:val="17"/>
          <w:szCs w:val="17"/>
        </w:rPr>
        <w:t>–</w:t>
      </w:r>
      <w:r w:rsidR="000E18D4" w:rsidRPr="00E40411">
        <w:rPr>
          <w:rFonts w:ascii="Arial" w:eastAsia="Arial" w:hAnsi="Arial"/>
          <w:b/>
          <w:sz w:val="17"/>
          <w:szCs w:val="17"/>
        </w:rPr>
        <w:t xml:space="preserve"> </w:t>
      </w:r>
      <w:r w:rsidRPr="00E40411">
        <w:rPr>
          <w:rFonts w:ascii="Arial" w:eastAsia="Arial" w:hAnsi="Arial"/>
          <w:b/>
          <w:sz w:val="17"/>
          <w:szCs w:val="17"/>
        </w:rPr>
        <w:t>Primer stiplčez prepreke</w:t>
      </w:r>
    </w:p>
    <w:p w14:paraId="7CA0CE9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0227051" w14:textId="77777777" w:rsidR="00482451" w:rsidRPr="00E40411" w:rsidRDefault="0041257D" w:rsidP="00E969A3">
      <w:pPr>
        <w:tabs>
          <w:tab w:val="left" w:pos="709"/>
        </w:tabs>
        <w:adjustRightInd w:val="0"/>
        <w:snapToGrid w:val="0"/>
        <w:ind w:left="700"/>
        <w:jc w:val="both"/>
        <w:rPr>
          <w:rFonts w:ascii="Arial" w:eastAsia="Arial" w:hAnsi="Arial"/>
          <w:sz w:val="17"/>
          <w:szCs w:val="17"/>
        </w:rPr>
      </w:pPr>
      <w:r w:rsidRPr="00E40411">
        <w:rPr>
          <w:rFonts w:ascii="Arial" w:eastAsia="Arial" w:hAnsi="Arial"/>
          <w:sz w:val="17"/>
          <w:szCs w:val="17"/>
        </w:rPr>
        <w:t xml:space="preserve">Prepona kod </w:t>
      </w:r>
      <w:r w:rsidR="000C073C" w:rsidRPr="00E40411">
        <w:rPr>
          <w:rFonts w:ascii="Arial" w:eastAsia="Arial" w:hAnsi="Arial"/>
          <w:sz w:val="17"/>
          <w:szCs w:val="17"/>
        </w:rPr>
        <w:t>vodene</w:t>
      </w:r>
      <w:r w:rsidRPr="00E40411">
        <w:rPr>
          <w:rFonts w:ascii="Arial" w:eastAsia="Arial" w:hAnsi="Arial"/>
          <w:sz w:val="17"/>
          <w:szCs w:val="17"/>
        </w:rPr>
        <w:t xml:space="preserve"> prepreke</w:t>
      </w:r>
      <w:r w:rsidR="00482451" w:rsidRPr="00E40411">
        <w:rPr>
          <w:rFonts w:ascii="Arial" w:eastAsia="Arial" w:hAnsi="Arial"/>
          <w:sz w:val="17"/>
          <w:szCs w:val="17"/>
        </w:rPr>
        <w:t xml:space="preserve"> je široka 3,66 m ± 2 cm i čvrsto je pričvršćena za ili na betonske zidove jame tako da je omogućeno minimalno pomeranje u horizontalnoj ravni.</w:t>
      </w:r>
    </w:p>
    <w:p w14:paraId="043B97D7" w14:textId="77777777" w:rsidR="00482451" w:rsidRPr="00E40411" w:rsidRDefault="0041257D" w:rsidP="0041257D">
      <w:pPr>
        <w:tabs>
          <w:tab w:val="left" w:pos="709"/>
        </w:tabs>
        <w:adjustRightInd w:val="0"/>
        <w:snapToGrid w:val="0"/>
        <w:ind w:left="700"/>
        <w:jc w:val="both"/>
        <w:rPr>
          <w:rFonts w:ascii="Arial" w:eastAsia="Arial" w:hAnsi="Arial"/>
          <w:sz w:val="17"/>
          <w:szCs w:val="17"/>
        </w:rPr>
      </w:pPr>
      <w:r w:rsidRPr="00E40411">
        <w:rPr>
          <w:rFonts w:ascii="Arial" w:eastAsia="Arial" w:hAnsi="Arial"/>
          <w:sz w:val="17"/>
          <w:szCs w:val="17"/>
        </w:rPr>
        <w:t>Gornje letve prepone</w:t>
      </w:r>
      <w:r w:rsidR="00482451" w:rsidRPr="00E40411">
        <w:rPr>
          <w:rFonts w:ascii="Arial" w:eastAsia="Arial" w:hAnsi="Arial"/>
          <w:sz w:val="17"/>
          <w:szCs w:val="17"/>
        </w:rPr>
        <w:t xml:space="preserve"> su napravljene od drveta ili drugog pogodnog materijala i treba da budu obojene belim i crnim prugama, ili prugama drugih upadljivih boja (jasno uočljivih u odnosu na boje okoline), tako da se svetlije pruge, širine najmanje </w:t>
      </w:r>
      <w:r w:rsidRPr="00E40411">
        <w:rPr>
          <w:rFonts w:ascii="Arial" w:eastAsia="Arial" w:hAnsi="Arial"/>
          <w:sz w:val="17"/>
          <w:szCs w:val="17"/>
        </w:rPr>
        <w:t>0,225 m</w:t>
      </w:r>
      <w:r w:rsidR="00482451" w:rsidRPr="00E40411">
        <w:rPr>
          <w:rFonts w:ascii="Arial" w:eastAsia="Arial" w:hAnsi="Arial"/>
          <w:sz w:val="17"/>
          <w:szCs w:val="17"/>
        </w:rPr>
        <w:t>, nalaze na krajevima i treba da su obojene tako da budu jasno uočljive svim takmičarima koji nemaju smetnje s vidom.</w:t>
      </w:r>
    </w:p>
    <w:p w14:paraId="7D3CC05C" w14:textId="77777777" w:rsidR="00482451" w:rsidRPr="00E40411" w:rsidRDefault="0041257D" w:rsidP="00E969A3">
      <w:pPr>
        <w:tabs>
          <w:tab w:val="left" w:pos="709"/>
        </w:tabs>
        <w:adjustRightInd w:val="0"/>
        <w:snapToGrid w:val="0"/>
        <w:ind w:left="700"/>
        <w:jc w:val="both"/>
        <w:rPr>
          <w:rFonts w:ascii="Arial" w:eastAsia="Arial" w:hAnsi="Arial"/>
          <w:sz w:val="17"/>
          <w:szCs w:val="17"/>
        </w:rPr>
      </w:pPr>
      <w:r w:rsidRPr="00E40411">
        <w:rPr>
          <w:rFonts w:ascii="Arial" w:eastAsia="Arial" w:hAnsi="Arial"/>
          <w:sz w:val="17"/>
          <w:szCs w:val="17"/>
        </w:rPr>
        <w:t>Prepona</w:t>
      </w:r>
      <w:r w:rsidR="00482451" w:rsidRPr="00E40411">
        <w:rPr>
          <w:rFonts w:ascii="Arial" w:eastAsia="Arial" w:hAnsi="Arial"/>
          <w:sz w:val="17"/>
          <w:szCs w:val="17"/>
        </w:rPr>
        <w:t xml:space="preserve"> se postavlja na stazu </w:t>
      </w:r>
      <w:r w:rsidRPr="00E40411">
        <w:rPr>
          <w:rFonts w:ascii="Arial" w:eastAsia="Arial" w:hAnsi="Arial"/>
          <w:sz w:val="17"/>
          <w:szCs w:val="17"/>
        </w:rPr>
        <w:t>tako da se gornja letva prepone</w:t>
      </w:r>
      <w:r w:rsidR="00482451" w:rsidRPr="00E40411">
        <w:rPr>
          <w:rFonts w:ascii="Arial" w:eastAsia="Arial" w:hAnsi="Arial"/>
          <w:sz w:val="17"/>
          <w:szCs w:val="17"/>
        </w:rPr>
        <w:t xml:space="preserve"> pruža u stazu preko unutrašnje ivice staze u dužini od najmanje 30 cm.</w:t>
      </w:r>
    </w:p>
    <w:p w14:paraId="1EAC7E8A" w14:textId="77777777" w:rsidR="00482451" w:rsidRPr="00E40411" w:rsidRDefault="00482451" w:rsidP="00E969A3">
      <w:pPr>
        <w:tabs>
          <w:tab w:val="left" w:pos="709"/>
        </w:tabs>
        <w:adjustRightInd w:val="0"/>
        <w:snapToGrid w:val="0"/>
        <w:ind w:left="700"/>
        <w:jc w:val="both"/>
        <w:rPr>
          <w:rFonts w:ascii="Arial" w:eastAsia="Arial" w:hAnsi="Arial"/>
          <w:i/>
          <w:iCs/>
          <w:sz w:val="17"/>
          <w:szCs w:val="17"/>
        </w:rPr>
      </w:pPr>
      <w:r w:rsidRPr="00E40411">
        <w:rPr>
          <w:rFonts w:ascii="Arial" w:eastAsia="Arial" w:hAnsi="Arial"/>
          <w:i/>
          <w:iCs/>
          <w:sz w:val="17"/>
          <w:szCs w:val="17"/>
        </w:rPr>
        <w:lastRenderedPageBreak/>
        <w:t>Napomena: Preporučuje se da prv</w:t>
      </w:r>
      <w:r w:rsidR="0041257D" w:rsidRPr="00E40411">
        <w:rPr>
          <w:rFonts w:ascii="Arial" w:eastAsia="Arial" w:hAnsi="Arial"/>
          <w:i/>
          <w:iCs/>
          <w:sz w:val="17"/>
          <w:szCs w:val="17"/>
        </w:rPr>
        <w:t>a prepona</w:t>
      </w:r>
      <w:r w:rsidRPr="00E40411">
        <w:rPr>
          <w:rFonts w:ascii="Arial" w:eastAsia="Arial" w:hAnsi="Arial"/>
          <w:i/>
          <w:iCs/>
          <w:sz w:val="17"/>
          <w:szCs w:val="17"/>
        </w:rPr>
        <w:t xml:space="preserve"> na koju nailaze takmičari tokom trke bude široka najmanje 5 m.</w:t>
      </w:r>
    </w:p>
    <w:p w14:paraId="5A7F2403" w14:textId="77777777" w:rsidR="002B6531" w:rsidRPr="00E40411" w:rsidRDefault="002B6531" w:rsidP="0041257D">
      <w:pPr>
        <w:tabs>
          <w:tab w:val="left" w:pos="709"/>
        </w:tabs>
        <w:adjustRightInd w:val="0"/>
        <w:snapToGrid w:val="0"/>
        <w:ind w:left="700" w:hanging="700"/>
        <w:jc w:val="both"/>
        <w:rPr>
          <w:rFonts w:ascii="Arial" w:eastAsia="Arial" w:hAnsi="Arial"/>
          <w:sz w:val="17"/>
          <w:szCs w:val="17"/>
        </w:rPr>
      </w:pPr>
      <w:r w:rsidRPr="00E40411">
        <w:rPr>
          <w:rFonts w:ascii="Arial" w:eastAsia="Arial" w:hAnsi="Arial"/>
          <w:sz w:val="17"/>
          <w:szCs w:val="17"/>
        </w:rPr>
        <w:t>23.6</w:t>
      </w:r>
      <w:r w:rsidRPr="00E40411">
        <w:rPr>
          <w:rFonts w:ascii="Arial" w:eastAsia="Arial" w:hAnsi="Arial"/>
          <w:sz w:val="17"/>
          <w:szCs w:val="17"/>
        </w:rPr>
        <w:tab/>
        <w:t xml:space="preserve">Jama za vodu, uključujući i </w:t>
      </w:r>
      <w:r w:rsidR="0041257D" w:rsidRPr="00E40411">
        <w:rPr>
          <w:rFonts w:ascii="Arial" w:eastAsia="Arial" w:hAnsi="Arial"/>
          <w:sz w:val="17"/>
          <w:szCs w:val="17"/>
        </w:rPr>
        <w:t>preponu</w:t>
      </w:r>
      <w:r w:rsidRPr="00E40411">
        <w:rPr>
          <w:rFonts w:ascii="Arial" w:eastAsia="Arial" w:hAnsi="Arial"/>
          <w:sz w:val="17"/>
          <w:szCs w:val="17"/>
        </w:rPr>
        <w:t>, duga je 3,66 m ± 2 cm i široka 3,66 m ± 2 cm.</w:t>
      </w:r>
    </w:p>
    <w:p w14:paraId="5A95638D" w14:textId="77777777" w:rsidR="00482451" w:rsidRPr="00E40411" w:rsidRDefault="002B6531" w:rsidP="00E969A3">
      <w:pPr>
        <w:tabs>
          <w:tab w:val="left" w:pos="709"/>
        </w:tabs>
        <w:adjustRightInd w:val="0"/>
        <w:snapToGrid w:val="0"/>
        <w:ind w:left="700"/>
        <w:jc w:val="both"/>
        <w:rPr>
          <w:rFonts w:ascii="Arial" w:eastAsia="Arial" w:hAnsi="Arial"/>
          <w:sz w:val="17"/>
          <w:szCs w:val="17"/>
        </w:rPr>
      </w:pPr>
      <w:r w:rsidRPr="00E40411">
        <w:rPr>
          <w:rFonts w:ascii="Arial" w:eastAsia="Arial" w:hAnsi="Arial"/>
          <w:sz w:val="17"/>
          <w:szCs w:val="17"/>
        </w:rPr>
        <w:tab/>
        <w:t xml:space="preserve">Dno jame mora biti pokriveno sintetičkim slojem ili podlogom, debljine dovoljne da osigura bezbedan doskok i omogući čvrsto </w:t>
      </w:r>
      <w:r w:rsidR="000C073C" w:rsidRPr="00E40411">
        <w:rPr>
          <w:rFonts w:ascii="Arial" w:eastAsia="Arial" w:hAnsi="Arial"/>
          <w:sz w:val="17"/>
          <w:szCs w:val="17"/>
        </w:rPr>
        <w:t>prianjanje</w:t>
      </w:r>
      <w:r w:rsidRPr="00E40411">
        <w:rPr>
          <w:rFonts w:ascii="Arial" w:eastAsia="Arial" w:hAnsi="Arial"/>
          <w:sz w:val="17"/>
          <w:szCs w:val="17"/>
        </w:rPr>
        <w:t xml:space="preserve"> šiljaka na sprintericama takmičara</w:t>
      </w:r>
      <w:r w:rsidR="0041257D" w:rsidRPr="00E40411">
        <w:rPr>
          <w:rFonts w:ascii="Arial" w:eastAsia="Arial" w:hAnsi="Arial"/>
          <w:sz w:val="17"/>
          <w:szCs w:val="17"/>
        </w:rPr>
        <w:t>. Dubina jame u delu uz preponu</w:t>
      </w:r>
      <w:r w:rsidRPr="00E40411">
        <w:rPr>
          <w:rFonts w:ascii="Arial" w:eastAsia="Arial" w:hAnsi="Arial"/>
          <w:sz w:val="17"/>
          <w:szCs w:val="17"/>
        </w:rPr>
        <w:t xml:space="preserve"> je 50 cm ± 5 cm na otprilike 1,20 m. Odatle, dno ima ravnomeran uspon od 12,4° ± 1°</w:t>
      </w:r>
      <w:r w:rsidR="000C073C">
        <w:rPr>
          <w:rFonts w:ascii="Arial" w:eastAsia="Arial" w:hAnsi="Arial"/>
          <w:sz w:val="17"/>
          <w:szCs w:val="17"/>
        </w:rPr>
        <w:t xml:space="preserve"> </w:t>
      </w:r>
      <w:r w:rsidRPr="00E40411">
        <w:rPr>
          <w:rFonts w:ascii="Arial" w:eastAsia="Arial" w:hAnsi="Arial"/>
          <w:sz w:val="17"/>
          <w:szCs w:val="17"/>
        </w:rPr>
        <w:t>do nivoa staze na daljem kraju vodene jame. Na početku trke, nivo vode u jami ne sme biti više od 2 cm niži od nivoa staze.</w:t>
      </w:r>
    </w:p>
    <w:p w14:paraId="3018F79C" w14:textId="77777777" w:rsidR="00482451" w:rsidRPr="00E40411" w:rsidRDefault="002B6531" w:rsidP="0041257D">
      <w:pPr>
        <w:tabs>
          <w:tab w:val="left" w:pos="709"/>
        </w:tabs>
        <w:adjustRightInd w:val="0"/>
        <w:snapToGrid w:val="0"/>
        <w:ind w:left="700"/>
        <w:jc w:val="both"/>
        <w:rPr>
          <w:rFonts w:ascii="Arial" w:eastAsia="Arial" w:hAnsi="Arial"/>
          <w:sz w:val="17"/>
          <w:szCs w:val="17"/>
        </w:rPr>
      </w:pPr>
      <w:r w:rsidRPr="00E40411">
        <w:rPr>
          <w:rFonts w:ascii="Arial" w:eastAsia="Arial" w:hAnsi="Arial"/>
          <w:bCs/>
          <w:i/>
          <w:sz w:val="17"/>
          <w:szCs w:val="17"/>
        </w:rPr>
        <w:t>Napomena:</w:t>
      </w:r>
      <w:r w:rsidRPr="00E40411">
        <w:rPr>
          <w:rFonts w:ascii="Arial" w:eastAsia="Arial" w:hAnsi="Arial"/>
          <w:b/>
          <w:i/>
          <w:sz w:val="17"/>
          <w:szCs w:val="17"/>
        </w:rPr>
        <w:t xml:space="preserve"> </w:t>
      </w:r>
      <w:r w:rsidRPr="00E40411">
        <w:rPr>
          <w:rFonts w:ascii="Arial" w:eastAsia="Arial" w:hAnsi="Arial"/>
          <w:bCs/>
          <w:i/>
          <w:sz w:val="17"/>
          <w:szCs w:val="17"/>
        </w:rPr>
        <w:t>J</w:t>
      </w:r>
      <w:r w:rsidRPr="00E40411">
        <w:rPr>
          <w:rFonts w:ascii="Arial" w:eastAsia="Arial" w:hAnsi="Arial"/>
          <w:i/>
          <w:sz w:val="17"/>
          <w:szCs w:val="17"/>
        </w:rPr>
        <w:t>ame prema specifikacijama za 2018/19 ostaju prihvatljive.</w:t>
      </w:r>
    </w:p>
    <w:p w14:paraId="48DFD7EA" w14:textId="6F5A65CD"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45720" distB="45720" distL="114300" distR="114300" simplePos="0" relativeHeight="251626496" behindDoc="0" locked="0" layoutInCell="1" allowOverlap="1" wp14:anchorId="7170830D" wp14:editId="380D3FEE">
                <wp:simplePos x="0" y="0"/>
                <wp:positionH relativeFrom="column">
                  <wp:posOffset>1673225</wp:posOffset>
                </wp:positionH>
                <wp:positionV relativeFrom="paragraph">
                  <wp:posOffset>73660</wp:posOffset>
                </wp:positionV>
                <wp:extent cx="1635760" cy="178435"/>
                <wp:effectExtent l="9525" t="6350" r="12065" b="5715"/>
                <wp:wrapSquare wrapText="bothSides"/>
                <wp:docPr id="1465431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760" cy="178435"/>
                        </a:xfrm>
                        <a:prstGeom prst="rect">
                          <a:avLst/>
                        </a:prstGeom>
                        <a:solidFill>
                          <a:srgbClr val="FFFFFF"/>
                        </a:solidFill>
                        <a:ln w="9525">
                          <a:solidFill>
                            <a:srgbClr val="FFFFFF"/>
                          </a:solidFill>
                          <a:miter lim="800000"/>
                          <a:headEnd/>
                          <a:tailEnd/>
                        </a:ln>
                      </wps:spPr>
                      <wps:txbx>
                        <w:txbxContent>
                          <w:p w14:paraId="493E5813" w14:textId="77777777" w:rsidR="00B7445C" w:rsidRPr="0041257D" w:rsidRDefault="00B7445C" w:rsidP="00030209">
                            <w:pPr>
                              <w:rPr>
                                <w:sz w:val="10"/>
                                <w:szCs w:val="10"/>
                              </w:rPr>
                            </w:pPr>
                            <w:r w:rsidRPr="0041257D">
                              <w:rPr>
                                <w:sz w:val="10"/>
                                <w:szCs w:val="10"/>
                              </w:rPr>
                              <w:t xml:space="preserve">prepona </w:t>
                            </w:r>
                            <w:r w:rsidRPr="0041257D">
                              <w:rPr>
                                <w:sz w:val="10"/>
                                <w:szCs w:val="10"/>
                              </w:rPr>
                              <w:t>pričvršćena za ili na betonske zidove jame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70830D" id="_x0000_s1051" type="#_x0000_t202" style="position:absolute;left:0;text-align:left;margin-left:131.75pt;margin-top:5.8pt;width:128.8pt;height:14.05pt;z-index:251626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" strokecolor="white">
                <v:textbox style="mso-fit-shape-to-text:t">
                  <w:txbxContent>
                    <w:p w14:paraId="493E5813" w14:textId="77777777" w:rsidR="00B7445C" w:rsidRPr="0041257D" w:rsidRDefault="00B7445C" w:rsidP="00030209">
                      <w:pPr>
                        <w:rPr>
                          <w:sz w:val="10"/>
                          <w:szCs w:val="10"/>
                        </w:rPr>
                      </w:pPr>
                      <w:r w:rsidRPr="0041257D">
                        <w:rPr>
                          <w:sz w:val="10"/>
                          <w:szCs w:val="10"/>
                        </w:rPr>
                        <w:t xml:space="preserve">prepona </w:t>
                      </w:r>
                      <w:r w:rsidRPr="0041257D">
                        <w:rPr>
                          <w:sz w:val="10"/>
                          <w:szCs w:val="10"/>
                        </w:rPr>
                        <w:t>pričvršćena za ili na betonske zidove jame</w:t>
                      </w:r>
                    </w:p>
                  </w:txbxContent>
                </v:textbox>
                <w10:wrap type="square"/>
              </v:shape>
            </w:pict>
          </mc:Fallback>
        </mc:AlternateContent>
      </w:r>
      <w:r w:rsidRPr="00E40411">
        <w:rPr>
          <w:rFonts w:ascii="Arial" w:eastAsia="Arial" w:hAnsi="Arial"/>
          <w:noProof/>
          <w:sz w:val="17"/>
          <w:szCs w:val="17"/>
        </w:rPr>
        <w:drawing>
          <wp:anchor distT="0" distB="0" distL="114300" distR="114300" simplePos="0" relativeHeight="251577344" behindDoc="1" locked="0" layoutInCell="1" allowOverlap="1" wp14:anchorId="046087E8" wp14:editId="749827DE">
            <wp:simplePos x="0" y="0"/>
            <wp:positionH relativeFrom="column">
              <wp:posOffset>452755</wp:posOffset>
            </wp:positionH>
            <wp:positionV relativeFrom="paragraph">
              <wp:posOffset>155575</wp:posOffset>
            </wp:positionV>
            <wp:extent cx="3119120" cy="2374900"/>
            <wp:effectExtent l="0" t="0" r="0" b="0"/>
            <wp:wrapNone/>
            <wp:docPr id="123201653"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9120" cy="2374900"/>
                    </a:xfrm>
                    <a:prstGeom prst="rect">
                      <a:avLst/>
                    </a:prstGeom>
                    <a:noFill/>
                  </pic:spPr>
                </pic:pic>
              </a:graphicData>
            </a:graphic>
            <wp14:sizeRelH relativeFrom="page">
              <wp14:pctWidth>0</wp14:pctWidth>
            </wp14:sizeRelH>
            <wp14:sizeRelV relativeFrom="page">
              <wp14:pctHeight>0</wp14:pctHeight>
            </wp14:sizeRelV>
          </wp:anchor>
        </w:drawing>
      </w:r>
    </w:p>
    <w:p w14:paraId="4E6B0758" w14:textId="3AE697AB" w:rsidR="00B440AD"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45720" distB="45720" distL="114300" distR="114300" simplePos="0" relativeHeight="251628544" behindDoc="0" locked="0" layoutInCell="1" allowOverlap="1" wp14:anchorId="064A7E44" wp14:editId="302C9F43">
                <wp:simplePos x="0" y="0"/>
                <wp:positionH relativeFrom="column">
                  <wp:posOffset>2812415</wp:posOffset>
                </wp:positionH>
                <wp:positionV relativeFrom="paragraph">
                  <wp:posOffset>66040</wp:posOffset>
                </wp:positionV>
                <wp:extent cx="643890" cy="170815"/>
                <wp:effectExtent l="11430" t="10795" r="11430" b="8890"/>
                <wp:wrapSquare wrapText="bothSides"/>
                <wp:docPr id="871545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70815"/>
                        </a:xfrm>
                        <a:prstGeom prst="rect">
                          <a:avLst/>
                        </a:prstGeom>
                        <a:solidFill>
                          <a:srgbClr val="FFFFFF"/>
                        </a:solidFill>
                        <a:ln w="9525">
                          <a:solidFill>
                            <a:srgbClr val="FFFFFF"/>
                          </a:solidFill>
                          <a:miter lim="800000"/>
                          <a:headEnd/>
                          <a:tailEnd/>
                        </a:ln>
                      </wps:spPr>
                      <wps:txbx>
                        <w:txbxContent>
                          <w:p w14:paraId="74063A46" w14:textId="77777777" w:rsidR="00B7445C" w:rsidRPr="00B07D92" w:rsidRDefault="00B7445C" w:rsidP="00030209">
                            <w:pPr>
                              <w:rPr>
                                <w:sz w:val="9"/>
                                <w:szCs w:val="9"/>
                              </w:rPr>
                            </w:pPr>
                            <w:r w:rsidRPr="00B07D92">
                              <w:rPr>
                                <w:sz w:val="9"/>
                                <w:szCs w:val="9"/>
                              </w:rPr>
                              <w:t xml:space="preserve">0,225 </w:t>
                            </w:r>
                            <w:r w:rsidRPr="00B07D92">
                              <w:rPr>
                                <w:sz w:val="9"/>
                                <w:szCs w:val="9"/>
                              </w:rPr>
                              <w:t>m maks.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64A7E44" id="_x0000_s1052" type="#_x0000_t202" style="position:absolute;left:0;text-align:left;margin-left:221.45pt;margin-top:5.2pt;width:50.7pt;height:13.45pt;z-index:251628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" strokecolor="white">
                <v:textbox style="mso-fit-shape-to-text:t">
                  <w:txbxContent>
                    <w:p w14:paraId="74063A46" w14:textId="77777777" w:rsidR="00B7445C" w:rsidRPr="00B07D92" w:rsidRDefault="00B7445C" w:rsidP="00030209">
                      <w:pPr>
                        <w:rPr>
                          <w:sz w:val="9"/>
                          <w:szCs w:val="9"/>
                        </w:rPr>
                      </w:pPr>
                      <w:r w:rsidRPr="00B07D92">
                        <w:rPr>
                          <w:sz w:val="9"/>
                          <w:szCs w:val="9"/>
                        </w:rPr>
                        <w:t xml:space="preserve">0,225 </w:t>
                      </w:r>
                      <w:r w:rsidRPr="00B07D92">
                        <w:rPr>
                          <w:sz w:val="9"/>
                          <w:szCs w:val="9"/>
                        </w:rPr>
                        <w:t>m maks.</w:t>
                      </w:r>
                    </w:p>
                  </w:txbxContent>
                </v:textbox>
                <w10:wrap type="square"/>
              </v:shape>
            </w:pict>
          </mc:Fallback>
        </mc:AlternateContent>
      </w:r>
    </w:p>
    <w:p w14:paraId="7B05A4EA" w14:textId="2889D713"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0" distB="0" distL="114300" distR="114300" simplePos="0" relativeHeight="251639808" behindDoc="0" locked="0" layoutInCell="1" allowOverlap="1" wp14:anchorId="72DAA5E8" wp14:editId="6A1E5403">
                <wp:simplePos x="0" y="0"/>
                <wp:positionH relativeFrom="page">
                  <wp:posOffset>2946400</wp:posOffset>
                </wp:positionH>
                <wp:positionV relativeFrom="paragraph">
                  <wp:posOffset>86995</wp:posOffset>
                </wp:positionV>
                <wp:extent cx="584835" cy="586740"/>
                <wp:effectExtent l="3175" t="3810" r="2540" b="0"/>
                <wp:wrapNone/>
                <wp:docPr id="11842855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BDFBF7" w14:textId="77777777" w:rsidR="00B7445C" w:rsidRDefault="00B7445C" w:rsidP="00B07D92">
                            <w:pPr>
                              <w:spacing w:before="41" w:line="201" w:lineRule="auto"/>
                              <w:ind w:left="272" w:hanging="58"/>
                              <w:rPr>
                                <w:sz w:val="9"/>
                              </w:rPr>
                            </w:pPr>
                            <w:r>
                              <w:rPr>
                                <w:spacing w:val="-3"/>
                                <w:w w:val="115"/>
                                <w:sz w:val="9"/>
                              </w:rPr>
                              <w:t>91,4</w:t>
                            </w:r>
                            <w:r>
                              <w:rPr>
                                <w:spacing w:val="-12"/>
                                <w:w w:val="115"/>
                                <w:sz w:val="9"/>
                              </w:rPr>
                              <w:t xml:space="preserve"> </w:t>
                            </w:r>
                            <w:r>
                              <w:rPr>
                                <w:spacing w:val="-2"/>
                                <w:w w:val="115"/>
                                <w:sz w:val="9"/>
                              </w:rPr>
                              <w:t>cm</w:t>
                            </w:r>
                            <w:r>
                              <w:rPr>
                                <w:spacing w:val="-12"/>
                                <w:w w:val="115"/>
                                <w:sz w:val="9"/>
                              </w:rPr>
                              <w:t xml:space="preserve"> </w:t>
                            </w:r>
                            <w:r>
                              <w:rPr>
                                <w:spacing w:val="-2"/>
                                <w:w w:val="115"/>
                                <w:sz w:val="9"/>
                              </w:rPr>
                              <w:t>±</w:t>
                            </w:r>
                            <w:r>
                              <w:rPr>
                                <w:spacing w:val="-12"/>
                                <w:w w:val="115"/>
                                <w:sz w:val="9"/>
                              </w:rPr>
                              <w:t xml:space="preserve"> </w:t>
                            </w:r>
                            <w:r>
                              <w:rPr>
                                <w:spacing w:val="-2"/>
                                <w:w w:val="115"/>
                                <w:sz w:val="9"/>
                              </w:rPr>
                              <w:t>3</w:t>
                            </w:r>
                            <w:r>
                              <w:rPr>
                                <w:spacing w:val="-12"/>
                                <w:w w:val="115"/>
                                <w:sz w:val="9"/>
                              </w:rPr>
                              <w:t xml:space="preserve"> </w:t>
                            </w:r>
                            <w:r>
                              <w:rPr>
                                <w:spacing w:val="-2"/>
                                <w:w w:val="115"/>
                                <w:sz w:val="9"/>
                              </w:rPr>
                              <w:t>mm</w:t>
                            </w:r>
                            <w:r>
                              <w:rPr>
                                <w:spacing w:val="-29"/>
                                <w:w w:val="115"/>
                                <w:sz w:val="9"/>
                              </w:rPr>
                              <w:t xml:space="preserve"> </w:t>
                            </w:r>
                            <w:r>
                              <w:rPr>
                                <w:spacing w:val="-3"/>
                                <w:w w:val="115"/>
                                <w:sz w:val="9"/>
                              </w:rPr>
                              <w:t xml:space="preserve"> za muškarce</w:t>
                            </w:r>
                          </w:p>
                          <w:p w14:paraId="2D7819D5" w14:textId="77777777" w:rsidR="00B7445C" w:rsidRDefault="00B7445C" w:rsidP="00B07D92">
                            <w:pPr>
                              <w:spacing w:before="83" w:line="225" w:lineRule="auto"/>
                              <w:ind w:left="19" w:right="114"/>
                              <w:jc w:val="center"/>
                              <w:rPr>
                                <w:spacing w:val="-1"/>
                                <w:w w:val="115"/>
                                <w:sz w:val="9"/>
                              </w:rPr>
                            </w:pPr>
                            <w:r>
                              <w:rPr>
                                <w:spacing w:val="-1"/>
                                <w:w w:val="115"/>
                                <w:sz w:val="9"/>
                              </w:rPr>
                              <w:t xml:space="preserve">83,8 cm </w:t>
                            </w:r>
                            <w:r>
                              <w:rPr>
                                <w:w w:val="115"/>
                                <w:sz w:val="9"/>
                              </w:rPr>
                              <w:t>± 3 mm</w:t>
                            </w:r>
                            <w:r>
                              <w:rPr>
                                <w:spacing w:val="1"/>
                                <w:w w:val="115"/>
                                <w:sz w:val="9"/>
                              </w:rPr>
                              <w:t xml:space="preserve"> </w:t>
                            </w:r>
                            <w:r>
                              <w:rPr>
                                <w:spacing w:val="-1"/>
                                <w:w w:val="115"/>
                                <w:sz w:val="9"/>
                              </w:rPr>
                              <w:t>za mlađe juniore</w:t>
                            </w:r>
                          </w:p>
                          <w:p w14:paraId="7383D7D1" w14:textId="77777777" w:rsidR="00B7445C" w:rsidRDefault="00B7445C" w:rsidP="00B07D92">
                            <w:pPr>
                              <w:spacing w:before="83" w:line="225" w:lineRule="auto"/>
                              <w:ind w:left="19" w:right="114"/>
                              <w:jc w:val="center"/>
                              <w:rPr>
                                <w:sz w:val="9"/>
                              </w:rPr>
                            </w:pPr>
                            <w:r>
                              <w:rPr>
                                <w:spacing w:val="-29"/>
                                <w:w w:val="115"/>
                                <w:sz w:val="9"/>
                              </w:rPr>
                              <w:t xml:space="preserve"> </w:t>
                            </w:r>
                            <w:r>
                              <w:rPr>
                                <w:spacing w:val="-1"/>
                                <w:w w:val="115"/>
                                <w:sz w:val="9"/>
                              </w:rPr>
                              <w:t xml:space="preserve">76,2 cm </w:t>
                            </w:r>
                            <w:r>
                              <w:rPr>
                                <w:w w:val="115"/>
                                <w:sz w:val="9"/>
                              </w:rPr>
                              <w:t>± 3 mm</w:t>
                            </w:r>
                            <w:r>
                              <w:rPr>
                                <w:spacing w:val="1"/>
                                <w:w w:val="115"/>
                                <w:sz w:val="9"/>
                              </w:rPr>
                              <w:t xml:space="preserve"> </w:t>
                            </w:r>
                            <w:r>
                              <w:rPr>
                                <w:spacing w:val="-1"/>
                                <w:w w:val="110"/>
                                <w:sz w:val="9"/>
                              </w:rPr>
                              <w:t>za žene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AA5E8" id="_x0000_s1053" type="#_x0000_t202" style="position:absolute;left:0;text-align:left;margin-left:232pt;margin-top:6.85pt;width:46.05pt;height:46.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" stroked="f">
                <v:textbox style="layout-flow:vertical;mso-layout-flow-alt:bottom-to-top" inset="0,0,0,0">
                  <w:txbxContent>
                    <w:p w14:paraId="62BDFBF7" w14:textId="77777777" w:rsidR="00B7445C" w:rsidRDefault="00B7445C" w:rsidP="00B07D92">
                      <w:pPr>
                        <w:spacing w:before="41" w:line="201" w:lineRule="auto"/>
                        <w:ind w:left="272" w:hanging="58"/>
                        <w:rPr>
                          <w:sz w:val="9"/>
                        </w:rPr>
                      </w:pPr>
                      <w:r>
                        <w:rPr>
                          <w:spacing w:val="-3"/>
                          <w:w w:val="115"/>
                          <w:sz w:val="9"/>
                        </w:rPr>
                        <w:t>91,4</w:t>
                      </w:r>
                      <w:r>
                        <w:rPr>
                          <w:spacing w:val="-12"/>
                          <w:w w:val="115"/>
                          <w:sz w:val="9"/>
                        </w:rPr>
                        <w:t xml:space="preserve"> </w:t>
                      </w:r>
                      <w:r>
                        <w:rPr>
                          <w:spacing w:val="-2"/>
                          <w:w w:val="115"/>
                          <w:sz w:val="9"/>
                        </w:rPr>
                        <w:t>cm</w:t>
                      </w:r>
                      <w:r>
                        <w:rPr>
                          <w:spacing w:val="-12"/>
                          <w:w w:val="115"/>
                          <w:sz w:val="9"/>
                        </w:rPr>
                        <w:t xml:space="preserve"> </w:t>
                      </w:r>
                      <w:r>
                        <w:rPr>
                          <w:spacing w:val="-2"/>
                          <w:w w:val="115"/>
                          <w:sz w:val="9"/>
                        </w:rPr>
                        <w:t>±</w:t>
                      </w:r>
                      <w:r>
                        <w:rPr>
                          <w:spacing w:val="-12"/>
                          <w:w w:val="115"/>
                          <w:sz w:val="9"/>
                        </w:rPr>
                        <w:t xml:space="preserve"> </w:t>
                      </w:r>
                      <w:r>
                        <w:rPr>
                          <w:spacing w:val="-2"/>
                          <w:w w:val="115"/>
                          <w:sz w:val="9"/>
                        </w:rPr>
                        <w:t>3</w:t>
                      </w:r>
                      <w:r>
                        <w:rPr>
                          <w:spacing w:val="-12"/>
                          <w:w w:val="115"/>
                          <w:sz w:val="9"/>
                        </w:rPr>
                        <w:t xml:space="preserve"> </w:t>
                      </w:r>
                      <w:r>
                        <w:rPr>
                          <w:spacing w:val="-2"/>
                          <w:w w:val="115"/>
                          <w:sz w:val="9"/>
                        </w:rPr>
                        <w:t>mm</w:t>
                      </w:r>
                      <w:r>
                        <w:rPr>
                          <w:spacing w:val="-29"/>
                          <w:w w:val="115"/>
                          <w:sz w:val="9"/>
                        </w:rPr>
                        <w:t xml:space="preserve"> </w:t>
                      </w:r>
                      <w:r>
                        <w:rPr>
                          <w:spacing w:val="-3"/>
                          <w:w w:val="115"/>
                          <w:sz w:val="9"/>
                        </w:rPr>
                        <w:t xml:space="preserve"> za muškarce</w:t>
                      </w:r>
                    </w:p>
                    <w:p w14:paraId="2D7819D5" w14:textId="77777777" w:rsidR="00B7445C" w:rsidRDefault="00B7445C" w:rsidP="00B07D92">
                      <w:pPr>
                        <w:spacing w:before="83" w:line="225" w:lineRule="auto"/>
                        <w:ind w:left="19" w:right="114"/>
                        <w:jc w:val="center"/>
                        <w:rPr>
                          <w:spacing w:val="-1"/>
                          <w:w w:val="115"/>
                          <w:sz w:val="9"/>
                        </w:rPr>
                      </w:pPr>
                      <w:r>
                        <w:rPr>
                          <w:spacing w:val="-1"/>
                          <w:w w:val="115"/>
                          <w:sz w:val="9"/>
                        </w:rPr>
                        <w:t xml:space="preserve">83,8 cm </w:t>
                      </w:r>
                      <w:r>
                        <w:rPr>
                          <w:w w:val="115"/>
                          <w:sz w:val="9"/>
                        </w:rPr>
                        <w:t>± 3 mm</w:t>
                      </w:r>
                      <w:r>
                        <w:rPr>
                          <w:spacing w:val="1"/>
                          <w:w w:val="115"/>
                          <w:sz w:val="9"/>
                        </w:rPr>
                        <w:t xml:space="preserve"> </w:t>
                      </w:r>
                      <w:r>
                        <w:rPr>
                          <w:spacing w:val="-1"/>
                          <w:w w:val="115"/>
                          <w:sz w:val="9"/>
                        </w:rPr>
                        <w:t>za mlađe juniore</w:t>
                      </w:r>
                    </w:p>
                    <w:p w14:paraId="7383D7D1" w14:textId="77777777" w:rsidR="00B7445C" w:rsidRDefault="00B7445C" w:rsidP="00B07D92">
                      <w:pPr>
                        <w:spacing w:before="83" w:line="225" w:lineRule="auto"/>
                        <w:ind w:left="19" w:right="114"/>
                        <w:jc w:val="center"/>
                        <w:rPr>
                          <w:sz w:val="9"/>
                        </w:rPr>
                      </w:pPr>
                      <w:r>
                        <w:rPr>
                          <w:spacing w:val="-29"/>
                          <w:w w:val="115"/>
                          <w:sz w:val="9"/>
                        </w:rPr>
                        <w:t xml:space="preserve"> </w:t>
                      </w:r>
                      <w:r>
                        <w:rPr>
                          <w:spacing w:val="-1"/>
                          <w:w w:val="115"/>
                          <w:sz w:val="9"/>
                        </w:rPr>
                        <w:t xml:space="preserve">76,2 cm </w:t>
                      </w:r>
                      <w:r>
                        <w:rPr>
                          <w:w w:val="115"/>
                          <w:sz w:val="9"/>
                        </w:rPr>
                        <w:t>± 3 mm</w:t>
                      </w:r>
                      <w:r>
                        <w:rPr>
                          <w:spacing w:val="1"/>
                          <w:w w:val="115"/>
                          <w:sz w:val="9"/>
                        </w:rPr>
                        <w:t xml:space="preserve"> </w:t>
                      </w:r>
                      <w:r>
                        <w:rPr>
                          <w:spacing w:val="-1"/>
                          <w:w w:val="110"/>
                          <w:sz w:val="9"/>
                        </w:rPr>
                        <w:t>za žene</w:t>
                      </w:r>
                    </w:p>
                  </w:txbxContent>
                </v:textbox>
                <w10:wrap anchorx="page"/>
              </v:shape>
            </w:pict>
          </mc:Fallback>
        </mc:AlternateContent>
      </w:r>
      <w:r w:rsidRPr="00E40411">
        <w:rPr>
          <w:noProof/>
        </w:rPr>
        <mc:AlternateContent>
          <mc:Choice Requires="wps">
            <w:drawing>
              <wp:anchor distT="45720" distB="45720" distL="114300" distR="114300" simplePos="0" relativeHeight="251630592" behindDoc="0" locked="0" layoutInCell="1" allowOverlap="1" wp14:anchorId="491B9FC1" wp14:editId="5E84D444">
                <wp:simplePos x="0" y="0"/>
                <wp:positionH relativeFrom="column">
                  <wp:posOffset>447040</wp:posOffset>
                </wp:positionH>
                <wp:positionV relativeFrom="paragraph">
                  <wp:posOffset>290195</wp:posOffset>
                </wp:positionV>
                <wp:extent cx="643890" cy="170815"/>
                <wp:effectExtent l="5080" t="11430" r="8255" b="8255"/>
                <wp:wrapSquare wrapText="bothSides"/>
                <wp:docPr id="17196378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70815"/>
                        </a:xfrm>
                        <a:prstGeom prst="rect">
                          <a:avLst/>
                        </a:prstGeom>
                        <a:solidFill>
                          <a:srgbClr val="FFFFFF"/>
                        </a:solidFill>
                        <a:ln w="9525">
                          <a:solidFill>
                            <a:srgbClr val="FFFFFF"/>
                          </a:solidFill>
                          <a:miter lim="800000"/>
                          <a:headEnd/>
                          <a:tailEnd/>
                        </a:ln>
                      </wps:spPr>
                      <wps:txbx>
                        <w:txbxContent>
                          <w:p w14:paraId="7F70FE7D" w14:textId="77777777" w:rsidR="00B7445C" w:rsidRPr="00B07D92" w:rsidRDefault="00B7445C" w:rsidP="00030209">
                            <w:pPr>
                              <w:rPr>
                                <w:sz w:val="9"/>
                                <w:szCs w:val="9"/>
                              </w:rPr>
                            </w:pPr>
                            <w:r w:rsidRPr="00B07D92">
                              <w:rPr>
                                <w:sz w:val="9"/>
                                <w:szCs w:val="9"/>
                              </w:rPr>
                              <w:t xml:space="preserve">površina </w:t>
                            </w:r>
                            <w:r w:rsidRPr="00B07D92">
                              <w:rPr>
                                <w:sz w:val="9"/>
                                <w:szCs w:val="9"/>
                              </w:rPr>
                              <w:t>staze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1B9FC1" id="_x0000_s1054" type="#_x0000_t202" style="position:absolute;left:0;text-align:left;margin-left:35.2pt;margin-top:22.85pt;width:50.7pt;height:13.45pt;z-index:251630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" strokecolor="white">
                <v:textbox style="mso-fit-shape-to-text:t">
                  <w:txbxContent>
                    <w:p w14:paraId="7F70FE7D" w14:textId="77777777" w:rsidR="00B7445C" w:rsidRPr="00B07D92" w:rsidRDefault="00B7445C" w:rsidP="00030209">
                      <w:pPr>
                        <w:rPr>
                          <w:sz w:val="9"/>
                          <w:szCs w:val="9"/>
                        </w:rPr>
                      </w:pPr>
                      <w:r w:rsidRPr="00B07D92">
                        <w:rPr>
                          <w:sz w:val="9"/>
                          <w:szCs w:val="9"/>
                        </w:rPr>
                        <w:t xml:space="preserve">površina </w:t>
                      </w:r>
                      <w:r w:rsidRPr="00B07D92">
                        <w:rPr>
                          <w:sz w:val="9"/>
                          <w:szCs w:val="9"/>
                        </w:rPr>
                        <w:t>staze</w:t>
                      </w:r>
                    </w:p>
                  </w:txbxContent>
                </v:textbox>
                <w10:wrap type="square"/>
              </v:shape>
            </w:pict>
          </mc:Fallback>
        </mc:AlternateContent>
      </w:r>
    </w:p>
    <w:p w14:paraId="22949F11" w14:textId="5D160D5E"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45720" distB="45720" distL="114300" distR="114300" simplePos="0" relativeHeight="251627520" behindDoc="0" locked="0" layoutInCell="1" allowOverlap="1" wp14:anchorId="43CC8D4C" wp14:editId="0C84C8BF">
                <wp:simplePos x="0" y="0"/>
                <wp:positionH relativeFrom="column">
                  <wp:posOffset>2035175</wp:posOffset>
                </wp:positionH>
                <wp:positionV relativeFrom="paragraph">
                  <wp:posOffset>-6350</wp:posOffset>
                </wp:positionV>
                <wp:extent cx="441325" cy="170815"/>
                <wp:effectExtent l="9525" t="6350" r="6350" b="13335"/>
                <wp:wrapSquare wrapText="bothSides"/>
                <wp:docPr id="21174848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170815"/>
                        </a:xfrm>
                        <a:prstGeom prst="rect">
                          <a:avLst/>
                        </a:prstGeom>
                        <a:solidFill>
                          <a:srgbClr val="FFFFFF"/>
                        </a:solidFill>
                        <a:ln w="9525">
                          <a:solidFill>
                            <a:srgbClr val="FFFFFF"/>
                          </a:solidFill>
                          <a:miter lim="800000"/>
                          <a:headEnd/>
                          <a:tailEnd/>
                        </a:ln>
                      </wps:spPr>
                      <wps:txbx>
                        <w:txbxContent>
                          <w:p w14:paraId="2737E68B" w14:textId="77777777" w:rsidR="00B7445C" w:rsidRPr="00B07D92" w:rsidRDefault="00B7445C" w:rsidP="00030209">
                            <w:pPr>
                              <w:rPr>
                                <w:sz w:val="9"/>
                                <w:szCs w:val="9"/>
                              </w:rPr>
                            </w:pPr>
                            <w:r w:rsidRPr="00B07D92">
                              <w:rPr>
                                <w:sz w:val="9"/>
                                <w:szCs w:val="9"/>
                              </w:rPr>
                              <w:t xml:space="preserve">0,127 </w:t>
                            </w:r>
                            <w:r w:rsidRPr="00B07D92">
                              <w:rPr>
                                <w:sz w:val="9"/>
                                <w:szCs w:val="9"/>
                              </w:rPr>
                              <w:t>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CC8D4C" id="_x0000_s1055" type="#_x0000_t202" style="position:absolute;left:0;text-align:left;margin-left:160.25pt;margin-top:-.5pt;width:34.75pt;height:13.45pt;z-index:251627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" strokecolor="white">
                <v:textbox style="mso-fit-shape-to-text:t">
                  <w:txbxContent>
                    <w:p w14:paraId="2737E68B" w14:textId="77777777" w:rsidR="00B7445C" w:rsidRPr="00B07D92" w:rsidRDefault="00B7445C" w:rsidP="00030209">
                      <w:pPr>
                        <w:rPr>
                          <w:sz w:val="9"/>
                          <w:szCs w:val="9"/>
                        </w:rPr>
                      </w:pPr>
                      <w:r w:rsidRPr="00B07D92">
                        <w:rPr>
                          <w:sz w:val="9"/>
                          <w:szCs w:val="9"/>
                        </w:rPr>
                        <w:t xml:space="preserve">0,127 </w:t>
                      </w:r>
                      <w:r w:rsidRPr="00B07D92">
                        <w:rPr>
                          <w:sz w:val="9"/>
                          <w:szCs w:val="9"/>
                        </w:rPr>
                        <w:t>m</w:t>
                      </w:r>
                    </w:p>
                  </w:txbxContent>
                </v:textbox>
                <w10:wrap type="square"/>
              </v:shape>
            </w:pict>
          </mc:Fallback>
        </mc:AlternateContent>
      </w:r>
    </w:p>
    <w:p w14:paraId="3AA724F8" w14:textId="220461D8"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45720" distB="45720" distL="114300" distR="114300" simplePos="0" relativeHeight="251629568" behindDoc="0" locked="0" layoutInCell="1" allowOverlap="1" wp14:anchorId="195582D0" wp14:editId="12D8CB85">
                <wp:simplePos x="0" y="0"/>
                <wp:positionH relativeFrom="column">
                  <wp:posOffset>1978025</wp:posOffset>
                </wp:positionH>
                <wp:positionV relativeFrom="paragraph">
                  <wp:posOffset>13970</wp:posOffset>
                </wp:positionV>
                <wp:extent cx="606425" cy="170815"/>
                <wp:effectExtent l="9525" t="8890" r="12700" b="10795"/>
                <wp:wrapSquare wrapText="bothSides"/>
                <wp:docPr id="1410385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70815"/>
                        </a:xfrm>
                        <a:prstGeom prst="rect">
                          <a:avLst/>
                        </a:prstGeom>
                        <a:solidFill>
                          <a:srgbClr val="FFFFFF"/>
                        </a:solidFill>
                        <a:ln w="9525">
                          <a:solidFill>
                            <a:srgbClr val="FFFFFF"/>
                          </a:solidFill>
                          <a:miter lim="800000"/>
                          <a:headEnd/>
                          <a:tailEnd/>
                        </a:ln>
                      </wps:spPr>
                      <wps:txbx>
                        <w:txbxContent>
                          <w:p w14:paraId="1B4F554B" w14:textId="77777777" w:rsidR="00B7445C" w:rsidRPr="00B07D92" w:rsidRDefault="00B7445C" w:rsidP="00030209">
                            <w:pPr>
                              <w:rPr>
                                <w:sz w:val="9"/>
                                <w:szCs w:val="9"/>
                              </w:rPr>
                            </w:pPr>
                            <w:r w:rsidRPr="00B07D92">
                              <w:rPr>
                                <w:sz w:val="9"/>
                                <w:szCs w:val="9"/>
                              </w:rPr>
                              <w:t>fiksna prepreka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5582D0" id="_x0000_s1056" type="#_x0000_t202" style="position:absolute;left:0;text-align:left;margin-left:155.75pt;margin-top:1.1pt;width:47.75pt;height:13.45pt;z-index:251629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" strokecolor="white">
                <v:textbox style="mso-fit-shape-to-text:t">
                  <w:txbxContent>
                    <w:p w14:paraId="1B4F554B" w14:textId="77777777" w:rsidR="00B7445C" w:rsidRPr="00B07D92" w:rsidRDefault="00B7445C" w:rsidP="00030209">
                      <w:pPr>
                        <w:rPr>
                          <w:sz w:val="9"/>
                          <w:szCs w:val="9"/>
                        </w:rPr>
                      </w:pPr>
                      <w:r w:rsidRPr="00B07D92">
                        <w:rPr>
                          <w:sz w:val="9"/>
                          <w:szCs w:val="9"/>
                        </w:rPr>
                        <w:t>fiksna prepreka</w:t>
                      </w:r>
                    </w:p>
                  </w:txbxContent>
                </v:textbox>
                <w10:wrap type="square"/>
              </v:shape>
            </w:pict>
          </mc:Fallback>
        </mc:AlternateContent>
      </w:r>
      <w:r w:rsidRPr="00E40411">
        <w:rPr>
          <w:noProof/>
        </w:rPr>
        <mc:AlternateContent>
          <mc:Choice Requires="wps">
            <w:drawing>
              <wp:anchor distT="45720" distB="45720" distL="114300" distR="114300" simplePos="0" relativeHeight="251631616" behindDoc="0" locked="0" layoutInCell="1" allowOverlap="1" wp14:anchorId="0088361D" wp14:editId="7AC8FDF2">
                <wp:simplePos x="0" y="0"/>
                <wp:positionH relativeFrom="column">
                  <wp:posOffset>1083310</wp:posOffset>
                </wp:positionH>
                <wp:positionV relativeFrom="paragraph">
                  <wp:posOffset>101600</wp:posOffset>
                </wp:positionV>
                <wp:extent cx="518160" cy="170815"/>
                <wp:effectExtent l="10795" t="12700" r="13970" b="6985"/>
                <wp:wrapSquare wrapText="bothSides"/>
                <wp:docPr id="32708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70815"/>
                        </a:xfrm>
                        <a:prstGeom prst="rect">
                          <a:avLst/>
                        </a:prstGeom>
                        <a:solidFill>
                          <a:srgbClr val="FFFFFF"/>
                        </a:solidFill>
                        <a:ln w="9525">
                          <a:solidFill>
                            <a:srgbClr val="FFFFFF"/>
                          </a:solidFill>
                          <a:miter lim="800000"/>
                          <a:headEnd/>
                          <a:tailEnd/>
                        </a:ln>
                      </wps:spPr>
                      <wps:txbx>
                        <w:txbxContent>
                          <w:p w14:paraId="715CB728" w14:textId="77777777" w:rsidR="00B7445C" w:rsidRPr="00B07D92" w:rsidRDefault="00B7445C" w:rsidP="00030209">
                            <w:pPr>
                              <w:rPr>
                                <w:sz w:val="9"/>
                                <w:szCs w:val="9"/>
                              </w:rPr>
                            </w:pPr>
                            <w:r w:rsidRPr="00B07D92">
                              <w:rPr>
                                <w:sz w:val="9"/>
                                <w:szCs w:val="9"/>
                              </w:rPr>
                              <w:t xml:space="preserve">nivo </w:t>
                            </w:r>
                            <w:r w:rsidRPr="00B07D92">
                              <w:rPr>
                                <w:sz w:val="9"/>
                                <w:szCs w:val="9"/>
                              </w:rPr>
                              <w:t>vode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88361D" id="_x0000_s1057" type="#_x0000_t202" style="position:absolute;left:0;text-align:left;margin-left:85.3pt;margin-top:8pt;width:40.8pt;height:13.45pt;z-index:251631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" strokecolor="white">
                <v:textbox style="mso-fit-shape-to-text:t">
                  <w:txbxContent>
                    <w:p w14:paraId="715CB728" w14:textId="77777777" w:rsidR="00B7445C" w:rsidRPr="00B07D92" w:rsidRDefault="00B7445C" w:rsidP="00030209">
                      <w:pPr>
                        <w:rPr>
                          <w:sz w:val="9"/>
                          <w:szCs w:val="9"/>
                        </w:rPr>
                      </w:pPr>
                      <w:r w:rsidRPr="00B07D92">
                        <w:rPr>
                          <w:sz w:val="9"/>
                          <w:szCs w:val="9"/>
                        </w:rPr>
                        <w:t xml:space="preserve">nivo </w:t>
                      </w:r>
                      <w:r w:rsidRPr="00B07D92">
                        <w:rPr>
                          <w:sz w:val="9"/>
                          <w:szCs w:val="9"/>
                        </w:rPr>
                        <w:t>vode</w:t>
                      </w:r>
                    </w:p>
                  </w:txbxContent>
                </v:textbox>
                <w10:wrap type="square"/>
              </v:shape>
            </w:pict>
          </mc:Fallback>
        </mc:AlternateContent>
      </w:r>
    </w:p>
    <w:p w14:paraId="3942171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77D5EEB" w14:textId="35616D80"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625472" behindDoc="0" locked="0" layoutInCell="1" allowOverlap="1" wp14:anchorId="0490B421" wp14:editId="3AC1BC4B">
                <wp:simplePos x="0" y="0"/>
                <wp:positionH relativeFrom="page">
                  <wp:posOffset>2976245</wp:posOffset>
                </wp:positionH>
                <wp:positionV relativeFrom="paragraph">
                  <wp:posOffset>123825</wp:posOffset>
                </wp:positionV>
                <wp:extent cx="100330" cy="468630"/>
                <wp:effectExtent l="4445" t="635" r="0" b="0"/>
                <wp:wrapNone/>
                <wp:docPr id="28738509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46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31FAA" w14:textId="77777777" w:rsidR="00B7445C" w:rsidRPr="00B440AD" w:rsidRDefault="00B7445C" w:rsidP="00B440AD">
                            <w:pPr>
                              <w:spacing w:before="41" w:line="201" w:lineRule="auto"/>
                              <w:ind w:left="272" w:hanging="58"/>
                              <w:rPr>
                                <w:spacing w:val="-3"/>
                                <w:w w:val="115"/>
                                <w:sz w:val="9"/>
                              </w:rPr>
                            </w:pPr>
                            <w:r>
                              <w:rPr>
                                <w:spacing w:val="-3"/>
                                <w:w w:val="115"/>
                                <w:sz w:val="9"/>
                              </w:rPr>
                              <w:t xml:space="preserve">5 </w:t>
                            </w:r>
                            <w:r>
                              <w:rPr>
                                <w:spacing w:val="-3"/>
                                <w:w w:val="115"/>
                                <w:sz w:val="9"/>
                              </w:rPr>
                              <w:t>cm ± 5 mm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0B421" id="_x0000_s1058" type="#_x0000_t202" style="position:absolute;left:0;text-align:left;margin-left:234.35pt;margin-top:9.75pt;width:7.9pt;height:36.9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" stroked="f">
                <v:textbox style="layout-flow:vertical;mso-layout-flow-alt:bottom-to-top" inset="0,0,0,0">
                  <w:txbxContent>
                    <w:p w14:paraId="3F931FAA" w14:textId="77777777" w:rsidR="00B7445C" w:rsidRPr="00B440AD" w:rsidRDefault="00B7445C" w:rsidP="00B440AD">
                      <w:pPr>
                        <w:spacing w:before="41" w:line="201" w:lineRule="auto"/>
                        <w:ind w:left="272" w:hanging="58"/>
                        <w:rPr>
                          <w:spacing w:val="-3"/>
                          <w:w w:val="115"/>
                          <w:sz w:val="9"/>
                        </w:rPr>
                      </w:pPr>
                      <w:r>
                        <w:rPr>
                          <w:spacing w:val="-3"/>
                          <w:w w:val="115"/>
                          <w:sz w:val="9"/>
                        </w:rPr>
                        <w:t xml:space="preserve">5 </w:t>
                      </w:r>
                      <w:r>
                        <w:rPr>
                          <w:spacing w:val="-3"/>
                          <w:w w:val="115"/>
                          <w:sz w:val="9"/>
                        </w:rPr>
                        <w:t>cm ± 5 mm</w:t>
                      </w:r>
                    </w:p>
                  </w:txbxContent>
                </v:textbox>
                <w10:wrap anchorx="page"/>
              </v:shape>
            </w:pict>
          </mc:Fallback>
        </mc:AlternateContent>
      </w:r>
      <w:r w:rsidRPr="00E40411">
        <w:rPr>
          <w:noProof/>
        </w:rPr>
        <mc:AlternateContent>
          <mc:Choice Requires="wps">
            <w:drawing>
              <wp:anchor distT="45720" distB="45720" distL="114300" distR="114300" simplePos="0" relativeHeight="251632640" behindDoc="0" locked="0" layoutInCell="1" allowOverlap="1" wp14:anchorId="3E5B154E" wp14:editId="4D1E146F">
                <wp:simplePos x="0" y="0"/>
                <wp:positionH relativeFrom="column">
                  <wp:posOffset>1687195</wp:posOffset>
                </wp:positionH>
                <wp:positionV relativeFrom="paragraph">
                  <wp:posOffset>41275</wp:posOffset>
                </wp:positionV>
                <wp:extent cx="848995" cy="260350"/>
                <wp:effectExtent l="7620" t="13335" r="10160" b="12065"/>
                <wp:wrapSquare wrapText="bothSides"/>
                <wp:docPr id="1705475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60350"/>
                        </a:xfrm>
                        <a:prstGeom prst="rect">
                          <a:avLst/>
                        </a:prstGeom>
                        <a:solidFill>
                          <a:srgbClr val="FFFFFF"/>
                        </a:solidFill>
                        <a:ln w="9525">
                          <a:solidFill>
                            <a:srgbClr val="FFFFFF"/>
                          </a:solidFill>
                          <a:miter lim="800000"/>
                          <a:headEnd/>
                          <a:tailEnd/>
                        </a:ln>
                      </wps:spPr>
                      <wps:txbx>
                        <w:txbxContent>
                          <w:p w14:paraId="5077EC62" w14:textId="77777777" w:rsidR="00B7445C" w:rsidRPr="00B07D92" w:rsidRDefault="00B7445C" w:rsidP="00030209">
                            <w:pPr>
                              <w:rPr>
                                <w:sz w:val="9"/>
                                <w:szCs w:val="9"/>
                              </w:rPr>
                            </w:pPr>
                            <w:r w:rsidRPr="00B07D92">
                              <w:rPr>
                                <w:sz w:val="9"/>
                                <w:szCs w:val="9"/>
                              </w:rPr>
                              <w:t xml:space="preserve">površina </w:t>
                            </w:r>
                            <w:r w:rsidRPr="00B07D92">
                              <w:rPr>
                                <w:sz w:val="9"/>
                                <w:szCs w:val="9"/>
                              </w:rPr>
                              <w:t>staze se nastavlja ispod vode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5B154E" id="_x0000_s1059" type="#_x0000_t202" style="position:absolute;left:0;text-align:left;margin-left:132.85pt;margin-top:3.25pt;width:66.85pt;height:20.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" strokecolor="white">
                <v:textbox>
                  <w:txbxContent>
                    <w:p w14:paraId="5077EC62" w14:textId="77777777" w:rsidR="00B7445C" w:rsidRPr="00B07D92" w:rsidRDefault="00B7445C" w:rsidP="00030209">
                      <w:pPr>
                        <w:rPr>
                          <w:sz w:val="9"/>
                          <w:szCs w:val="9"/>
                        </w:rPr>
                      </w:pPr>
                      <w:r w:rsidRPr="00B07D92">
                        <w:rPr>
                          <w:sz w:val="9"/>
                          <w:szCs w:val="9"/>
                        </w:rPr>
                        <w:t xml:space="preserve">površina </w:t>
                      </w:r>
                      <w:r w:rsidRPr="00B07D92">
                        <w:rPr>
                          <w:sz w:val="9"/>
                          <w:szCs w:val="9"/>
                        </w:rPr>
                        <w:t>staze se nastavlja ispod vode</w:t>
                      </w:r>
                    </w:p>
                  </w:txbxContent>
                </v:textbox>
                <w10:wrap type="square"/>
              </v:shape>
            </w:pict>
          </mc:Fallback>
        </mc:AlternateContent>
      </w:r>
    </w:p>
    <w:p w14:paraId="5FAF3DBA" w14:textId="308465DC"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45720" distB="45720" distL="114300" distR="114300" simplePos="0" relativeHeight="251633664" behindDoc="0" locked="0" layoutInCell="1" allowOverlap="1" wp14:anchorId="474D22F7" wp14:editId="6EF462EF">
                <wp:simplePos x="0" y="0"/>
                <wp:positionH relativeFrom="column">
                  <wp:posOffset>1235075</wp:posOffset>
                </wp:positionH>
                <wp:positionV relativeFrom="paragraph">
                  <wp:posOffset>80010</wp:posOffset>
                </wp:positionV>
                <wp:extent cx="502285" cy="170815"/>
                <wp:effectExtent l="9525" t="8890" r="12065" b="10795"/>
                <wp:wrapSquare wrapText="bothSides"/>
                <wp:docPr id="172931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170815"/>
                        </a:xfrm>
                        <a:prstGeom prst="rect">
                          <a:avLst/>
                        </a:prstGeom>
                        <a:solidFill>
                          <a:srgbClr val="FFFFFF"/>
                        </a:solidFill>
                        <a:ln w="9525">
                          <a:solidFill>
                            <a:srgbClr val="FFFFFF"/>
                          </a:solidFill>
                          <a:miter lim="800000"/>
                          <a:headEnd/>
                          <a:tailEnd/>
                        </a:ln>
                      </wps:spPr>
                      <wps:txbx>
                        <w:txbxContent>
                          <w:p w14:paraId="590C0CDD" w14:textId="77777777" w:rsidR="00B7445C" w:rsidRPr="00B07D92" w:rsidRDefault="00B7445C" w:rsidP="00030209">
                            <w:pPr>
                              <w:rPr>
                                <w:sz w:val="9"/>
                                <w:szCs w:val="9"/>
                              </w:rPr>
                            </w:pPr>
                            <w:r w:rsidRPr="00B07D92">
                              <w:rPr>
                                <w:sz w:val="9"/>
                                <w:szCs w:val="9"/>
                              </w:rPr>
                              <w:t>12,4</w:t>
                            </w:r>
                            <w:r w:rsidRPr="00B07D92">
                              <w:rPr>
                                <w:sz w:val="9"/>
                                <w:szCs w:val="9"/>
                                <w:vertAlign w:val="superscript"/>
                              </w:rPr>
                              <w:t xml:space="preserve">o </w:t>
                            </w:r>
                            <w:r w:rsidRPr="00B07D92">
                              <w:rPr>
                                <w:sz w:val="9"/>
                                <w:szCs w:val="9"/>
                              </w:rPr>
                              <w:t>± 1</w:t>
                            </w:r>
                            <w:r w:rsidRPr="00B07D92">
                              <w:rPr>
                                <w:sz w:val="9"/>
                                <w:szCs w:val="9"/>
                                <w:vertAlign w:val="superscript"/>
                              </w:rPr>
                              <w: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4D22F7" id="_x0000_s1060" type="#_x0000_t202" style="position:absolute;left:0;text-align:left;margin-left:97.25pt;margin-top:6.3pt;width:39.55pt;height:13.45pt;z-index:251633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" strokecolor="white">
                <v:textbox style="mso-fit-shape-to-text:t">
                  <w:txbxContent>
                    <w:p w14:paraId="590C0CDD" w14:textId="77777777" w:rsidR="00B7445C" w:rsidRPr="00B07D92" w:rsidRDefault="00B7445C" w:rsidP="00030209">
                      <w:pPr>
                        <w:rPr>
                          <w:sz w:val="9"/>
                          <w:szCs w:val="9"/>
                        </w:rPr>
                      </w:pPr>
                      <w:r w:rsidRPr="00B07D92">
                        <w:rPr>
                          <w:sz w:val="9"/>
                          <w:szCs w:val="9"/>
                        </w:rPr>
                        <w:t>12,4</w:t>
                      </w:r>
                      <w:r w:rsidRPr="00B07D92">
                        <w:rPr>
                          <w:sz w:val="9"/>
                          <w:szCs w:val="9"/>
                          <w:vertAlign w:val="superscript"/>
                        </w:rPr>
                        <w:t xml:space="preserve">o </w:t>
                      </w:r>
                      <w:r w:rsidRPr="00B07D92">
                        <w:rPr>
                          <w:sz w:val="9"/>
                          <w:szCs w:val="9"/>
                        </w:rPr>
                        <w:t>± 1</w:t>
                      </w:r>
                      <w:r w:rsidRPr="00B07D92">
                        <w:rPr>
                          <w:sz w:val="9"/>
                          <w:szCs w:val="9"/>
                          <w:vertAlign w:val="superscript"/>
                        </w:rPr>
                        <w:t>o</w:t>
                      </w:r>
                    </w:p>
                  </w:txbxContent>
                </v:textbox>
                <w10:wrap type="square"/>
              </v:shape>
            </w:pict>
          </mc:Fallback>
        </mc:AlternateContent>
      </w:r>
    </w:p>
    <w:p w14:paraId="60DFF90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B61C0C3" w14:textId="590ECC2F"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45720" distB="45720" distL="114300" distR="114300" simplePos="0" relativeHeight="251636736" behindDoc="0" locked="0" layoutInCell="1" allowOverlap="1" wp14:anchorId="75433F36" wp14:editId="5D3BC559">
                <wp:simplePos x="0" y="0"/>
                <wp:positionH relativeFrom="column">
                  <wp:posOffset>2823845</wp:posOffset>
                </wp:positionH>
                <wp:positionV relativeFrom="paragraph">
                  <wp:posOffset>81280</wp:posOffset>
                </wp:positionV>
                <wp:extent cx="431800" cy="179705"/>
                <wp:effectExtent l="10795" t="6985" r="5080" b="13335"/>
                <wp:wrapSquare wrapText="bothSides"/>
                <wp:docPr id="161146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79705"/>
                        </a:xfrm>
                        <a:prstGeom prst="rect">
                          <a:avLst/>
                        </a:prstGeom>
                        <a:solidFill>
                          <a:srgbClr val="FFFFFF"/>
                        </a:solidFill>
                        <a:ln w="9525">
                          <a:solidFill>
                            <a:srgbClr val="FFFFFF"/>
                          </a:solidFill>
                          <a:miter lim="800000"/>
                          <a:headEnd/>
                          <a:tailEnd/>
                        </a:ln>
                      </wps:spPr>
                      <wps:txbx>
                        <w:txbxContent>
                          <w:p w14:paraId="130B2899" w14:textId="77777777" w:rsidR="00B7445C" w:rsidRPr="00B07D92" w:rsidRDefault="00B7445C" w:rsidP="00B07D92">
                            <w:pPr>
                              <w:rPr>
                                <w:sz w:val="9"/>
                                <w:szCs w:val="9"/>
                              </w:rPr>
                            </w:pPr>
                            <w:r w:rsidRPr="00B07D92">
                              <w:rPr>
                                <w:sz w:val="9"/>
                                <w:szCs w:val="9"/>
                              </w:rPr>
                              <w:t>0,127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33F36" id="_x0000_s1061" type="#_x0000_t202" style="position:absolute;left:0;text-align:left;margin-left:222.35pt;margin-top:6.4pt;width:34pt;height:14.1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" strokecolor="white">
                <v:textbox>
                  <w:txbxContent>
                    <w:p w14:paraId="130B2899" w14:textId="77777777" w:rsidR="00B7445C" w:rsidRPr="00B07D92" w:rsidRDefault="00B7445C" w:rsidP="00B07D92">
                      <w:pPr>
                        <w:rPr>
                          <w:sz w:val="9"/>
                          <w:szCs w:val="9"/>
                        </w:rPr>
                      </w:pPr>
                      <w:r w:rsidRPr="00B07D92">
                        <w:rPr>
                          <w:sz w:val="9"/>
                          <w:szCs w:val="9"/>
                        </w:rPr>
                        <w:t>0,127 m</w:t>
                      </w:r>
                    </w:p>
                  </w:txbxContent>
                </v:textbox>
                <w10:wrap type="square"/>
              </v:shape>
            </w:pict>
          </mc:Fallback>
        </mc:AlternateContent>
      </w:r>
      <w:r w:rsidRPr="00E40411">
        <w:rPr>
          <w:noProof/>
        </w:rPr>
        <mc:AlternateContent>
          <mc:Choice Requires="wps">
            <w:drawing>
              <wp:anchor distT="45720" distB="45720" distL="114300" distR="114300" simplePos="0" relativeHeight="251635712" behindDoc="0" locked="0" layoutInCell="1" allowOverlap="1" wp14:anchorId="2FDCE085" wp14:editId="1DB08E46">
                <wp:simplePos x="0" y="0"/>
                <wp:positionH relativeFrom="column">
                  <wp:posOffset>2098675</wp:posOffset>
                </wp:positionH>
                <wp:positionV relativeFrom="paragraph">
                  <wp:posOffset>108585</wp:posOffset>
                </wp:positionV>
                <wp:extent cx="431800" cy="179705"/>
                <wp:effectExtent l="9525" t="5715" r="6350" b="5080"/>
                <wp:wrapSquare wrapText="bothSides"/>
                <wp:docPr id="1426163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79705"/>
                        </a:xfrm>
                        <a:prstGeom prst="rect">
                          <a:avLst/>
                        </a:prstGeom>
                        <a:solidFill>
                          <a:srgbClr val="FFFFFF"/>
                        </a:solidFill>
                        <a:ln w="9525">
                          <a:solidFill>
                            <a:srgbClr val="FFFFFF"/>
                          </a:solidFill>
                          <a:miter lim="800000"/>
                          <a:headEnd/>
                          <a:tailEnd/>
                        </a:ln>
                      </wps:spPr>
                      <wps:txbx>
                        <w:txbxContent>
                          <w:p w14:paraId="4BE5B6F4" w14:textId="77777777" w:rsidR="00B7445C" w:rsidRPr="00B07D92" w:rsidRDefault="00B7445C" w:rsidP="00B07D92">
                            <w:pPr>
                              <w:rPr>
                                <w:sz w:val="9"/>
                                <w:szCs w:val="9"/>
                              </w:rPr>
                            </w:pPr>
                            <w:r w:rsidRPr="00B07D92">
                              <w:rPr>
                                <w:sz w:val="9"/>
                                <w:szCs w:val="9"/>
                              </w:rPr>
                              <w:t xml:space="preserve">1, </w:t>
                            </w:r>
                            <w:r w:rsidRPr="00B07D92">
                              <w:rPr>
                                <w:sz w:val="9"/>
                                <w:szCs w:val="9"/>
                              </w:rPr>
                              <w:t>20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DCE085" id="_x0000_s1062" type="#_x0000_t202" style="position:absolute;left:0;text-align:left;margin-left:165.25pt;margin-top:8.55pt;width:34pt;height:14.1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" strokecolor="white">
                <v:textbox>
                  <w:txbxContent>
                    <w:p w14:paraId="4BE5B6F4" w14:textId="77777777" w:rsidR="00B7445C" w:rsidRPr="00B07D92" w:rsidRDefault="00B7445C" w:rsidP="00B07D92">
                      <w:pPr>
                        <w:rPr>
                          <w:sz w:val="9"/>
                          <w:szCs w:val="9"/>
                        </w:rPr>
                      </w:pPr>
                      <w:r w:rsidRPr="00B07D92">
                        <w:rPr>
                          <w:sz w:val="9"/>
                          <w:szCs w:val="9"/>
                        </w:rPr>
                        <w:t xml:space="preserve">1, </w:t>
                      </w:r>
                      <w:r w:rsidRPr="00B07D92">
                        <w:rPr>
                          <w:sz w:val="9"/>
                          <w:szCs w:val="9"/>
                        </w:rPr>
                        <w:t>20 m</w:t>
                      </w:r>
                    </w:p>
                  </w:txbxContent>
                </v:textbox>
                <w10:wrap type="square"/>
              </v:shape>
            </w:pict>
          </mc:Fallback>
        </mc:AlternateContent>
      </w:r>
    </w:p>
    <w:p w14:paraId="402CC14C" w14:textId="7C8C73A4"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45720" distB="45720" distL="114300" distR="114300" simplePos="0" relativeHeight="251638784" behindDoc="0" locked="0" layoutInCell="1" allowOverlap="1" wp14:anchorId="479E295B" wp14:editId="07FC7E78">
                <wp:simplePos x="0" y="0"/>
                <wp:positionH relativeFrom="column">
                  <wp:posOffset>2817495</wp:posOffset>
                </wp:positionH>
                <wp:positionV relativeFrom="paragraph">
                  <wp:posOffset>45085</wp:posOffset>
                </wp:positionV>
                <wp:extent cx="1047115" cy="240665"/>
                <wp:effectExtent l="12065" t="7620" r="7620" b="8890"/>
                <wp:wrapSquare wrapText="bothSides"/>
                <wp:docPr id="385625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240665"/>
                        </a:xfrm>
                        <a:prstGeom prst="rect">
                          <a:avLst/>
                        </a:prstGeom>
                        <a:solidFill>
                          <a:srgbClr val="FFFFFF"/>
                        </a:solidFill>
                        <a:ln w="9525">
                          <a:solidFill>
                            <a:srgbClr val="FFFFFF"/>
                          </a:solidFill>
                          <a:miter lim="800000"/>
                          <a:headEnd/>
                          <a:tailEnd/>
                        </a:ln>
                      </wps:spPr>
                      <wps:txbx>
                        <w:txbxContent>
                          <w:p w14:paraId="4B1B41C2" w14:textId="77777777" w:rsidR="00B7445C" w:rsidRPr="00B07D92" w:rsidRDefault="00B7445C" w:rsidP="00B07D92">
                            <w:pPr>
                              <w:rPr>
                                <w:sz w:val="9"/>
                                <w:szCs w:val="9"/>
                              </w:rPr>
                            </w:pPr>
                            <w:r w:rsidRPr="00B07D92">
                              <w:rPr>
                                <w:sz w:val="9"/>
                                <w:szCs w:val="9"/>
                              </w:rPr>
                              <w:t xml:space="preserve">minimum </w:t>
                            </w:r>
                            <w:r w:rsidRPr="00B07D92">
                              <w:rPr>
                                <w:sz w:val="9"/>
                                <w:szCs w:val="9"/>
                              </w:rPr>
                              <w:t>odgovarajuće čvrstine i zaštite čelika od vlage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9E295B" id="_x0000_s1063" type="#_x0000_t202" style="position:absolute;left:0;text-align:left;margin-left:221.85pt;margin-top:3.55pt;width:82.45pt;height:18.95pt;z-index:251638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" strokecolor="white">
                <v:textbox style="mso-fit-shape-to-text:t">
                  <w:txbxContent>
                    <w:p w14:paraId="4B1B41C2" w14:textId="77777777" w:rsidR="00B7445C" w:rsidRPr="00B07D92" w:rsidRDefault="00B7445C" w:rsidP="00B07D92">
                      <w:pPr>
                        <w:rPr>
                          <w:sz w:val="9"/>
                          <w:szCs w:val="9"/>
                        </w:rPr>
                      </w:pPr>
                      <w:r w:rsidRPr="00B07D92">
                        <w:rPr>
                          <w:sz w:val="9"/>
                          <w:szCs w:val="9"/>
                        </w:rPr>
                        <w:t xml:space="preserve">minimum </w:t>
                      </w:r>
                      <w:r w:rsidRPr="00B07D92">
                        <w:rPr>
                          <w:sz w:val="9"/>
                          <w:szCs w:val="9"/>
                        </w:rPr>
                        <w:t>odgovarajuće čvrstine i zaštite čelika od vlage</w:t>
                      </w:r>
                    </w:p>
                  </w:txbxContent>
                </v:textbox>
                <w10:wrap type="square"/>
              </v:shape>
            </w:pict>
          </mc:Fallback>
        </mc:AlternateContent>
      </w:r>
    </w:p>
    <w:p w14:paraId="10004CE4" w14:textId="3CEE3BD7"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45720" distB="45720" distL="114300" distR="114300" simplePos="0" relativeHeight="251641856" behindDoc="0" locked="0" layoutInCell="1" allowOverlap="1" wp14:anchorId="19A55623" wp14:editId="28CC33DC">
                <wp:simplePos x="0" y="0"/>
                <wp:positionH relativeFrom="column">
                  <wp:posOffset>2961005</wp:posOffset>
                </wp:positionH>
                <wp:positionV relativeFrom="paragraph">
                  <wp:posOffset>208280</wp:posOffset>
                </wp:positionV>
                <wp:extent cx="431800" cy="179705"/>
                <wp:effectExtent l="5080" t="10795" r="10795" b="9525"/>
                <wp:wrapSquare wrapText="bothSides"/>
                <wp:docPr id="1178950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79705"/>
                        </a:xfrm>
                        <a:prstGeom prst="rect">
                          <a:avLst/>
                        </a:prstGeom>
                        <a:solidFill>
                          <a:srgbClr val="FFFFFF"/>
                        </a:solidFill>
                        <a:ln w="9525">
                          <a:solidFill>
                            <a:srgbClr val="FFFFFF"/>
                          </a:solidFill>
                          <a:miter lim="800000"/>
                          <a:headEnd/>
                          <a:tailEnd/>
                        </a:ln>
                      </wps:spPr>
                      <wps:txbx>
                        <w:txbxContent>
                          <w:p w14:paraId="4BACF858" w14:textId="77777777" w:rsidR="00B7445C" w:rsidRPr="00B07D92" w:rsidRDefault="00B7445C" w:rsidP="00420020">
                            <w:pPr>
                              <w:rPr>
                                <w:sz w:val="9"/>
                                <w:szCs w:val="9"/>
                              </w:rPr>
                            </w:pPr>
                            <w:r>
                              <w:rPr>
                                <w:sz w:val="9"/>
                                <w:szCs w:val="9"/>
                              </w:rPr>
                              <w:t>odvod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A55623" id="_x0000_s1064" type="#_x0000_t202" style="position:absolute;left:0;text-align:left;margin-left:233.15pt;margin-top:16.4pt;width:34pt;height:14.1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" strokecolor="white">
                <v:textbox>
                  <w:txbxContent>
                    <w:p w14:paraId="4BACF858" w14:textId="77777777" w:rsidR="00B7445C" w:rsidRPr="00B07D92" w:rsidRDefault="00B7445C" w:rsidP="00420020">
                      <w:pPr>
                        <w:rPr>
                          <w:sz w:val="9"/>
                          <w:szCs w:val="9"/>
                        </w:rPr>
                      </w:pPr>
                      <w:r>
                        <w:rPr>
                          <w:sz w:val="9"/>
                          <w:szCs w:val="9"/>
                        </w:rPr>
                        <w:t>odvod</w:t>
                      </w:r>
                    </w:p>
                  </w:txbxContent>
                </v:textbox>
                <w10:wrap type="square"/>
              </v:shape>
            </w:pict>
          </mc:Fallback>
        </mc:AlternateContent>
      </w:r>
      <w:r w:rsidRPr="00E40411">
        <w:rPr>
          <w:noProof/>
        </w:rPr>
        <mc:AlternateContent>
          <mc:Choice Requires="wps">
            <w:drawing>
              <wp:anchor distT="45720" distB="45720" distL="114300" distR="114300" simplePos="0" relativeHeight="251634688" behindDoc="0" locked="0" layoutInCell="1" allowOverlap="1" wp14:anchorId="76E63A87" wp14:editId="7733474B">
                <wp:simplePos x="0" y="0"/>
                <wp:positionH relativeFrom="column">
                  <wp:posOffset>1396365</wp:posOffset>
                </wp:positionH>
                <wp:positionV relativeFrom="paragraph">
                  <wp:posOffset>27305</wp:posOffset>
                </wp:positionV>
                <wp:extent cx="688975" cy="170815"/>
                <wp:effectExtent l="8255" t="9525" r="7620" b="10160"/>
                <wp:wrapSquare wrapText="bothSides"/>
                <wp:docPr id="1447277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170815"/>
                        </a:xfrm>
                        <a:prstGeom prst="rect">
                          <a:avLst/>
                        </a:prstGeom>
                        <a:solidFill>
                          <a:srgbClr val="FFFFFF"/>
                        </a:solidFill>
                        <a:ln w="9525">
                          <a:solidFill>
                            <a:srgbClr val="FFFFFF"/>
                          </a:solidFill>
                          <a:miter lim="800000"/>
                          <a:headEnd/>
                          <a:tailEnd/>
                        </a:ln>
                      </wps:spPr>
                      <wps:txbx>
                        <w:txbxContent>
                          <w:p w14:paraId="7698D6F9" w14:textId="77777777" w:rsidR="00B7445C" w:rsidRPr="00B07D92" w:rsidRDefault="00B7445C" w:rsidP="00B07D92">
                            <w:pPr>
                              <w:rPr>
                                <w:sz w:val="9"/>
                                <w:szCs w:val="9"/>
                              </w:rPr>
                            </w:pPr>
                            <w:r w:rsidRPr="00B07D92">
                              <w:rPr>
                                <w:sz w:val="9"/>
                                <w:szCs w:val="9"/>
                              </w:rPr>
                              <w:t xml:space="preserve">3,66 </w:t>
                            </w:r>
                            <w:r w:rsidRPr="00B07D92">
                              <w:rPr>
                                <w:sz w:val="9"/>
                                <w:szCs w:val="9"/>
                              </w:rPr>
                              <w:t>m ± 0,02 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6E63A87" id="_x0000_s1065" type="#_x0000_t202" style="position:absolute;left:0;text-align:left;margin-left:109.95pt;margin-top:2.15pt;width:54.25pt;height:13.45pt;z-index:251634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" strokecolor="white">
                <v:textbox style="mso-fit-shape-to-text:t">
                  <w:txbxContent>
                    <w:p w14:paraId="7698D6F9" w14:textId="77777777" w:rsidR="00B7445C" w:rsidRPr="00B07D92" w:rsidRDefault="00B7445C" w:rsidP="00B07D92">
                      <w:pPr>
                        <w:rPr>
                          <w:sz w:val="9"/>
                          <w:szCs w:val="9"/>
                        </w:rPr>
                      </w:pPr>
                      <w:r w:rsidRPr="00B07D92">
                        <w:rPr>
                          <w:sz w:val="9"/>
                          <w:szCs w:val="9"/>
                        </w:rPr>
                        <w:t xml:space="preserve">3,66 </w:t>
                      </w:r>
                      <w:r w:rsidRPr="00B07D92">
                        <w:rPr>
                          <w:sz w:val="9"/>
                          <w:szCs w:val="9"/>
                        </w:rPr>
                        <w:t>m ± 0,02 m</w:t>
                      </w:r>
                    </w:p>
                  </w:txbxContent>
                </v:textbox>
                <w10:wrap type="square"/>
              </v:shape>
            </w:pict>
          </mc:Fallback>
        </mc:AlternateContent>
      </w:r>
    </w:p>
    <w:p w14:paraId="769276DB" w14:textId="0EF11FAC"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0" distB="0" distL="114300" distR="114300" simplePos="0" relativeHeight="251640832" behindDoc="0" locked="0" layoutInCell="1" allowOverlap="1" wp14:anchorId="7960479F" wp14:editId="015E04F7">
                <wp:simplePos x="0" y="0"/>
                <wp:positionH relativeFrom="page">
                  <wp:posOffset>3076575</wp:posOffset>
                </wp:positionH>
                <wp:positionV relativeFrom="paragraph">
                  <wp:posOffset>92075</wp:posOffset>
                </wp:positionV>
                <wp:extent cx="100330" cy="556895"/>
                <wp:effectExtent l="0" t="0" r="4445" b="0"/>
                <wp:wrapNone/>
                <wp:docPr id="211174896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55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D17DB" w14:textId="77777777" w:rsidR="00B7445C" w:rsidRPr="00B440AD" w:rsidRDefault="00B7445C" w:rsidP="00B07D92">
                            <w:pPr>
                              <w:spacing w:before="41" w:line="201" w:lineRule="auto"/>
                              <w:ind w:left="272" w:hanging="58"/>
                              <w:rPr>
                                <w:spacing w:val="-3"/>
                                <w:w w:val="115"/>
                                <w:sz w:val="9"/>
                              </w:rPr>
                            </w:pPr>
                            <w:r>
                              <w:rPr>
                                <w:spacing w:val="-3"/>
                                <w:w w:val="115"/>
                                <w:sz w:val="9"/>
                              </w:rPr>
                              <w:t xml:space="preserve">3,66 </w:t>
                            </w:r>
                            <w:r>
                              <w:rPr>
                                <w:spacing w:val="-3"/>
                                <w:w w:val="115"/>
                                <w:sz w:val="9"/>
                              </w:rPr>
                              <w:t>m ± 0,02 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0479F" id="_x0000_s1066" type="#_x0000_t202" style="position:absolute;left:0;text-align:left;margin-left:242.25pt;margin-top:7.25pt;width:7.9pt;height:43.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" stroked="f">
                <v:textbox style="layout-flow:vertical;mso-layout-flow-alt:bottom-to-top" inset="0,0,0,0">
                  <w:txbxContent>
                    <w:p w14:paraId="0FCD17DB" w14:textId="77777777" w:rsidR="00B7445C" w:rsidRPr="00B440AD" w:rsidRDefault="00B7445C" w:rsidP="00B07D92">
                      <w:pPr>
                        <w:spacing w:before="41" w:line="201" w:lineRule="auto"/>
                        <w:ind w:left="272" w:hanging="58"/>
                        <w:rPr>
                          <w:spacing w:val="-3"/>
                          <w:w w:val="115"/>
                          <w:sz w:val="9"/>
                        </w:rPr>
                      </w:pPr>
                      <w:r>
                        <w:rPr>
                          <w:spacing w:val="-3"/>
                          <w:w w:val="115"/>
                          <w:sz w:val="9"/>
                        </w:rPr>
                        <w:t xml:space="preserve">3,66 </w:t>
                      </w:r>
                      <w:r>
                        <w:rPr>
                          <w:spacing w:val="-3"/>
                          <w:w w:val="115"/>
                          <w:sz w:val="9"/>
                        </w:rPr>
                        <w:t>m ± 0,02 m</w:t>
                      </w:r>
                    </w:p>
                  </w:txbxContent>
                </v:textbox>
                <w10:wrap anchorx="page"/>
              </v:shape>
            </w:pict>
          </mc:Fallback>
        </mc:AlternateContent>
      </w:r>
    </w:p>
    <w:p w14:paraId="6BE699F4" w14:textId="2EDFC93E"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45720" distB="45720" distL="114300" distR="114300" simplePos="0" relativeHeight="251637760" behindDoc="0" locked="0" layoutInCell="1" allowOverlap="1" wp14:anchorId="7DA8A541" wp14:editId="605819B9">
                <wp:simplePos x="0" y="0"/>
                <wp:positionH relativeFrom="column">
                  <wp:posOffset>1249045</wp:posOffset>
                </wp:positionH>
                <wp:positionV relativeFrom="paragraph">
                  <wp:posOffset>-100965</wp:posOffset>
                </wp:positionV>
                <wp:extent cx="554355" cy="179705"/>
                <wp:effectExtent l="7620" t="8255" r="9525" b="12065"/>
                <wp:wrapSquare wrapText="bothSides"/>
                <wp:docPr id="1813381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79705"/>
                        </a:xfrm>
                        <a:prstGeom prst="rect">
                          <a:avLst/>
                        </a:prstGeom>
                        <a:solidFill>
                          <a:srgbClr val="FFFFFF"/>
                        </a:solidFill>
                        <a:ln w="9525">
                          <a:solidFill>
                            <a:srgbClr val="FFFFFF"/>
                          </a:solidFill>
                          <a:miter lim="800000"/>
                          <a:headEnd/>
                          <a:tailEnd/>
                        </a:ln>
                      </wps:spPr>
                      <wps:txbx>
                        <w:txbxContent>
                          <w:p w14:paraId="377169C7" w14:textId="77777777" w:rsidR="00B7445C" w:rsidRPr="00030209" w:rsidRDefault="00B7445C" w:rsidP="00B07D92">
                            <w:pPr>
                              <w:rPr>
                                <w:rFonts w:ascii="Arial" w:hAnsi="Arial"/>
                                <w:sz w:val="10"/>
                                <w:szCs w:val="10"/>
                              </w:rPr>
                            </w:pPr>
                            <w:r w:rsidRPr="00B07D92">
                              <w:rPr>
                                <w:sz w:val="9"/>
                                <w:szCs w:val="9"/>
                              </w:rPr>
                              <w:t xml:space="preserve">oko </w:t>
                            </w:r>
                            <w:r w:rsidRPr="00B07D92">
                              <w:rPr>
                                <w:sz w:val="9"/>
                                <w:szCs w:val="9"/>
                              </w:rPr>
                              <w:t>2,50 m</w:t>
                            </w:r>
                            <w:r>
                              <w:rPr>
                                <w:rFonts w:ascii="Arial" w:hAnsi="Arial"/>
                                <w:sz w:val="10"/>
                                <w:szCs w:val="10"/>
                              </w:rPr>
                              <w:t xml:space="preserve">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A8A541" id="_x0000_s1067" type="#_x0000_t202" style="position:absolute;left:0;text-align:left;margin-left:98.35pt;margin-top:-7.95pt;width:43.65pt;height:14.1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" strokecolor="white">
                <v:textbox>
                  <w:txbxContent>
                    <w:p w14:paraId="377169C7" w14:textId="77777777" w:rsidR="00B7445C" w:rsidRPr="00030209" w:rsidRDefault="00B7445C" w:rsidP="00B07D92">
                      <w:pPr>
                        <w:rPr>
                          <w:rFonts w:ascii="Arial" w:hAnsi="Arial"/>
                          <w:sz w:val="10"/>
                          <w:szCs w:val="10"/>
                        </w:rPr>
                      </w:pPr>
                      <w:r w:rsidRPr="00B07D92">
                        <w:rPr>
                          <w:sz w:val="9"/>
                          <w:szCs w:val="9"/>
                        </w:rPr>
                        <w:t xml:space="preserve">oko </w:t>
                      </w:r>
                      <w:r w:rsidRPr="00B07D92">
                        <w:rPr>
                          <w:sz w:val="9"/>
                          <w:szCs w:val="9"/>
                        </w:rPr>
                        <w:t>2,50 m</w:t>
                      </w:r>
                      <w:r>
                        <w:rPr>
                          <w:rFonts w:ascii="Arial" w:hAnsi="Arial"/>
                          <w:sz w:val="10"/>
                          <w:szCs w:val="10"/>
                        </w:rPr>
                        <w:t xml:space="preserve"> m</w:t>
                      </w:r>
                    </w:p>
                  </w:txbxContent>
                </v:textbox>
                <w10:wrap type="square"/>
              </v:shape>
            </w:pict>
          </mc:Fallback>
        </mc:AlternateContent>
      </w:r>
    </w:p>
    <w:p w14:paraId="08AD232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52A25D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CFBB74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FB2DB9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B9DE2C7" w14:textId="77777777" w:rsidR="00B440AD" w:rsidRPr="00E40411" w:rsidRDefault="00B440AD" w:rsidP="00E969A3">
      <w:pPr>
        <w:tabs>
          <w:tab w:val="left" w:pos="709"/>
        </w:tabs>
        <w:adjustRightInd w:val="0"/>
        <w:snapToGrid w:val="0"/>
        <w:jc w:val="both"/>
        <w:rPr>
          <w:rFonts w:ascii="Arial" w:eastAsia="Times New Roman" w:hAnsi="Arial"/>
          <w:sz w:val="17"/>
          <w:szCs w:val="17"/>
        </w:rPr>
      </w:pPr>
    </w:p>
    <w:p w14:paraId="5311C05D" w14:textId="77777777" w:rsidR="000E18D4" w:rsidRPr="00E40411" w:rsidRDefault="00773D4B" w:rsidP="00E969A3">
      <w:pPr>
        <w:tabs>
          <w:tab w:val="left" w:pos="709"/>
        </w:tabs>
        <w:adjustRightInd w:val="0"/>
        <w:snapToGrid w:val="0"/>
        <w:ind w:left="820"/>
        <w:jc w:val="both"/>
        <w:rPr>
          <w:rFonts w:ascii="Arial" w:eastAsia="Arial" w:hAnsi="Arial"/>
          <w:b/>
          <w:sz w:val="17"/>
          <w:szCs w:val="17"/>
        </w:rPr>
      </w:pPr>
      <w:r w:rsidRPr="00E40411">
        <w:rPr>
          <w:rFonts w:ascii="Arial" w:eastAsia="Arial" w:hAnsi="Arial"/>
          <w:b/>
          <w:sz w:val="17"/>
          <w:szCs w:val="17"/>
        </w:rPr>
        <w:t>Slika</w:t>
      </w:r>
      <w:r w:rsidR="000E18D4" w:rsidRPr="00E40411">
        <w:rPr>
          <w:rFonts w:ascii="Arial" w:eastAsia="Arial" w:hAnsi="Arial"/>
          <w:b/>
          <w:sz w:val="17"/>
          <w:szCs w:val="17"/>
        </w:rPr>
        <w:t xml:space="preserve"> (b) </w:t>
      </w:r>
      <w:r w:rsidRPr="00E40411">
        <w:rPr>
          <w:rFonts w:ascii="Arial" w:eastAsia="Arial" w:hAnsi="Arial"/>
          <w:b/>
          <w:sz w:val="17"/>
          <w:szCs w:val="17"/>
        </w:rPr>
        <w:t>člana 23. Tehničkih pravila – Vodena prepreka</w:t>
      </w:r>
    </w:p>
    <w:p w14:paraId="6B0D81FB" w14:textId="77777777" w:rsidR="00773D4B" w:rsidRPr="00E40411" w:rsidRDefault="00773D4B" w:rsidP="00E969A3">
      <w:pPr>
        <w:tabs>
          <w:tab w:val="left" w:pos="709"/>
        </w:tabs>
        <w:adjustRightInd w:val="0"/>
        <w:snapToGrid w:val="0"/>
        <w:jc w:val="both"/>
        <w:rPr>
          <w:rFonts w:ascii="Arial" w:eastAsia="Arial" w:hAnsi="Arial"/>
          <w:b/>
          <w:sz w:val="17"/>
          <w:szCs w:val="17"/>
        </w:rPr>
      </w:pPr>
    </w:p>
    <w:p w14:paraId="00405DFE" w14:textId="77777777" w:rsidR="00773D4B" w:rsidRPr="00E40411" w:rsidRDefault="00ED2C68" w:rsidP="00E969A3">
      <w:pPr>
        <w:tabs>
          <w:tab w:val="left" w:pos="709"/>
        </w:tabs>
        <w:adjustRightInd w:val="0"/>
        <w:snapToGrid w:val="0"/>
        <w:ind w:left="708" w:hanging="708"/>
        <w:jc w:val="both"/>
        <w:rPr>
          <w:rFonts w:ascii="Arial" w:eastAsia="Arial" w:hAnsi="Arial"/>
          <w:bCs/>
          <w:sz w:val="17"/>
          <w:szCs w:val="17"/>
        </w:rPr>
      </w:pPr>
      <w:r w:rsidRPr="00E40411">
        <w:rPr>
          <w:rFonts w:ascii="Arial" w:eastAsia="Arial" w:hAnsi="Arial"/>
          <w:bCs/>
          <w:sz w:val="17"/>
          <w:szCs w:val="17"/>
        </w:rPr>
        <w:t>23.7</w:t>
      </w:r>
      <w:r w:rsidRPr="00E40411">
        <w:rPr>
          <w:rFonts w:ascii="Arial" w:eastAsia="Arial" w:hAnsi="Arial"/>
          <w:bCs/>
          <w:sz w:val="17"/>
          <w:szCs w:val="17"/>
        </w:rPr>
        <w:tab/>
        <w:t>Svaki t</w:t>
      </w:r>
      <w:r w:rsidR="00773D4B" w:rsidRPr="00E40411">
        <w:rPr>
          <w:rFonts w:ascii="Arial" w:eastAsia="Arial" w:hAnsi="Arial"/>
          <w:bCs/>
          <w:sz w:val="17"/>
          <w:szCs w:val="17"/>
        </w:rPr>
        <w:t>akmičar mora preći sve prepreke u trci uključujući jamu sa vodom, preskočivši je ili gazeći kroz vodu. Neprelaženje bilo koje prepreke dovodi do diskvalifikacije takmičara.</w:t>
      </w:r>
    </w:p>
    <w:p w14:paraId="40628AA7" w14:textId="77777777" w:rsidR="00773D4B" w:rsidRPr="00E40411" w:rsidRDefault="009D0675" w:rsidP="00E969A3">
      <w:pPr>
        <w:tabs>
          <w:tab w:val="left" w:pos="709"/>
        </w:tabs>
        <w:adjustRightInd w:val="0"/>
        <w:snapToGrid w:val="0"/>
        <w:jc w:val="both"/>
        <w:rPr>
          <w:rFonts w:ascii="Arial" w:eastAsia="Arial" w:hAnsi="Arial"/>
          <w:bCs/>
          <w:sz w:val="17"/>
          <w:szCs w:val="17"/>
        </w:rPr>
      </w:pPr>
      <w:r w:rsidRPr="00E40411">
        <w:rPr>
          <w:rFonts w:ascii="Arial" w:eastAsia="Arial" w:hAnsi="Arial"/>
          <w:bCs/>
          <w:sz w:val="17"/>
          <w:szCs w:val="17"/>
        </w:rPr>
        <w:tab/>
      </w:r>
      <w:r w:rsidR="00773D4B" w:rsidRPr="00E40411">
        <w:rPr>
          <w:rFonts w:ascii="Arial" w:eastAsia="Arial" w:hAnsi="Arial"/>
          <w:bCs/>
          <w:sz w:val="17"/>
          <w:szCs w:val="17"/>
        </w:rPr>
        <w:t>Takmičar će bit</w:t>
      </w:r>
      <w:r w:rsidRPr="00E40411">
        <w:rPr>
          <w:rFonts w:ascii="Arial" w:eastAsia="Arial" w:hAnsi="Arial"/>
          <w:bCs/>
          <w:sz w:val="17"/>
          <w:szCs w:val="17"/>
        </w:rPr>
        <w:t>i diskvalifikovan i u slučaju</w:t>
      </w:r>
      <w:r w:rsidR="00773D4B" w:rsidRPr="00E40411">
        <w:rPr>
          <w:rFonts w:ascii="Arial" w:eastAsia="Arial" w:hAnsi="Arial"/>
          <w:bCs/>
          <w:sz w:val="17"/>
          <w:szCs w:val="17"/>
        </w:rPr>
        <w:t>:</w:t>
      </w:r>
    </w:p>
    <w:p w14:paraId="1F6DF70C" w14:textId="77777777" w:rsidR="00773D4B" w:rsidRPr="00E40411" w:rsidRDefault="009D0675" w:rsidP="00E969A3">
      <w:pPr>
        <w:tabs>
          <w:tab w:val="left" w:pos="709"/>
        </w:tabs>
        <w:adjustRightInd w:val="0"/>
        <w:snapToGrid w:val="0"/>
        <w:jc w:val="both"/>
        <w:rPr>
          <w:rFonts w:ascii="Arial" w:eastAsia="Arial" w:hAnsi="Arial"/>
          <w:bCs/>
          <w:sz w:val="17"/>
          <w:szCs w:val="17"/>
        </w:rPr>
      </w:pPr>
      <w:r w:rsidRPr="00E40411">
        <w:rPr>
          <w:rFonts w:ascii="Arial" w:eastAsia="Arial" w:hAnsi="Arial"/>
          <w:bCs/>
          <w:sz w:val="17"/>
          <w:szCs w:val="17"/>
        </w:rPr>
        <w:tab/>
      </w:r>
      <w:r w:rsidR="00773D4B" w:rsidRPr="00E40411">
        <w:rPr>
          <w:rFonts w:ascii="Arial" w:eastAsia="Arial" w:hAnsi="Arial"/>
          <w:bCs/>
          <w:sz w:val="17"/>
          <w:szCs w:val="17"/>
        </w:rPr>
        <w:t>23.7.1</w:t>
      </w:r>
      <w:r w:rsidR="00773D4B" w:rsidRPr="00E40411">
        <w:rPr>
          <w:rFonts w:ascii="Arial" w:eastAsia="Arial" w:hAnsi="Arial"/>
          <w:bCs/>
          <w:sz w:val="17"/>
          <w:szCs w:val="17"/>
        </w:rPr>
        <w:tab/>
      </w:r>
      <w:r w:rsidRPr="00E40411">
        <w:rPr>
          <w:rFonts w:ascii="Arial" w:eastAsia="Arial" w:hAnsi="Arial"/>
          <w:bCs/>
          <w:sz w:val="17"/>
          <w:szCs w:val="17"/>
        </w:rPr>
        <w:t>da zakorači</w:t>
      </w:r>
      <w:r w:rsidR="00773D4B" w:rsidRPr="00E40411">
        <w:rPr>
          <w:rFonts w:ascii="Arial" w:eastAsia="Arial" w:hAnsi="Arial"/>
          <w:bCs/>
          <w:sz w:val="17"/>
          <w:szCs w:val="17"/>
        </w:rPr>
        <w:t xml:space="preserve"> na bilo koju stranu vodene prepreke, ili</w:t>
      </w:r>
    </w:p>
    <w:p w14:paraId="58AB4912" w14:textId="77777777" w:rsidR="00773D4B" w:rsidRPr="00E40411" w:rsidRDefault="009D0675" w:rsidP="00E969A3">
      <w:pPr>
        <w:tabs>
          <w:tab w:val="left" w:pos="709"/>
        </w:tabs>
        <w:adjustRightInd w:val="0"/>
        <w:snapToGrid w:val="0"/>
        <w:ind w:left="1440" w:hanging="1440"/>
        <w:jc w:val="both"/>
        <w:rPr>
          <w:rFonts w:ascii="Arial" w:eastAsia="Arial" w:hAnsi="Arial"/>
          <w:bCs/>
          <w:sz w:val="17"/>
          <w:szCs w:val="17"/>
        </w:rPr>
      </w:pPr>
      <w:r w:rsidRPr="00E40411">
        <w:rPr>
          <w:rFonts w:ascii="Arial" w:eastAsia="Arial" w:hAnsi="Arial"/>
          <w:bCs/>
          <w:sz w:val="17"/>
          <w:szCs w:val="17"/>
        </w:rPr>
        <w:tab/>
      </w:r>
      <w:r w:rsidR="00773D4B" w:rsidRPr="00E40411">
        <w:rPr>
          <w:rFonts w:ascii="Arial" w:eastAsia="Arial" w:hAnsi="Arial"/>
          <w:bCs/>
          <w:sz w:val="17"/>
          <w:szCs w:val="17"/>
        </w:rPr>
        <w:t>23.7.2</w:t>
      </w:r>
      <w:r w:rsidR="00773D4B" w:rsidRPr="00E40411">
        <w:rPr>
          <w:rFonts w:ascii="Arial" w:eastAsia="Arial" w:hAnsi="Arial"/>
          <w:bCs/>
          <w:sz w:val="17"/>
          <w:szCs w:val="17"/>
        </w:rPr>
        <w:tab/>
      </w:r>
      <w:r w:rsidRPr="00E40411">
        <w:rPr>
          <w:rFonts w:ascii="Arial" w:eastAsia="Arial" w:hAnsi="Arial"/>
          <w:bCs/>
          <w:sz w:val="17"/>
          <w:szCs w:val="17"/>
        </w:rPr>
        <w:t xml:space="preserve">da se </w:t>
      </w:r>
      <w:r w:rsidR="00773D4B" w:rsidRPr="00E40411">
        <w:rPr>
          <w:rFonts w:ascii="Arial" w:eastAsia="Arial" w:hAnsi="Arial"/>
          <w:bCs/>
          <w:sz w:val="17"/>
          <w:szCs w:val="17"/>
        </w:rPr>
        <w:t>u trenutku prelaska prepone</w:t>
      </w:r>
      <w:r w:rsidRPr="00E40411">
        <w:rPr>
          <w:rFonts w:ascii="Arial" w:eastAsia="Arial" w:hAnsi="Arial"/>
          <w:bCs/>
          <w:sz w:val="17"/>
          <w:szCs w:val="17"/>
        </w:rPr>
        <w:t>,</w:t>
      </w:r>
      <w:r w:rsidR="00ED2C68" w:rsidRPr="00E40411">
        <w:rPr>
          <w:rFonts w:ascii="Arial" w:eastAsia="Arial" w:hAnsi="Arial"/>
          <w:bCs/>
          <w:sz w:val="17"/>
          <w:szCs w:val="17"/>
        </w:rPr>
        <w:t xml:space="preserve"> njegovo stopalo ili noga nalaze</w:t>
      </w:r>
      <w:r w:rsidR="00773D4B" w:rsidRPr="00E40411">
        <w:rPr>
          <w:rFonts w:ascii="Arial" w:eastAsia="Arial" w:hAnsi="Arial"/>
          <w:bCs/>
          <w:sz w:val="17"/>
          <w:szCs w:val="17"/>
        </w:rPr>
        <w:t xml:space="preserve"> pored prepone (sa bilo koje strane) </w:t>
      </w:r>
      <w:r w:rsidR="00ED2C68" w:rsidRPr="00E40411">
        <w:rPr>
          <w:rFonts w:ascii="Arial" w:eastAsia="Arial" w:hAnsi="Arial"/>
          <w:bCs/>
          <w:sz w:val="17"/>
          <w:szCs w:val="17"/>
        </w:rPr>
        <w:t xml:space="preserve">a </w:t>
      </w:r>
      <w:r w:rsidR="00773D4B" w:rsidRPr="00E40411">
        <w:rPr>
          <w:rFonts w:ascii="Arial" w:eastAsia="Arial" w:hAnsi="Arial"/>
          <w:bCs/>
          <w:sz w:val="17"/>
          <w:szCs w:val="17"/>
        </w:rPr>
        <w:t xml:space="preserve">ispod </w:t>
      </w:r>
      <w:r w:rsidR="00ED2C68" w:rsidRPr="00E40411">
        <w:rPr>
          <w:rFonts w:ascii="Arial" w:eastAsia="Arial" w:hAnsi="Arial"/>
          <w:bCs/>
          <w:sz w:val="17"/>
          <w:szCs w:val="17"/>
        </w:rPr>
        <w:t>horizontalne ravni vrha prepone</w:t>
      </w:r>
      <w:r w:rsidR="00773D4B" w:rsidRPr="00E40411">
        <w:rPr>
          <w:rFonts w:ascii="Arial" w:eastAsia="Arial" w:hAnsi="Arial"/>
          <w:bCs/>
          <w:sz w:val="17"/>
          <w:szCs w:val="17"/>
        </w:rPr>
        <w:t>.</w:t>
      </w:r>
    </w:p>
    <w:p w14:paraId="3E1F1CD8" w14:textId="77777777" w:rsidR="00773D4B" w:rsidRPr="00E40411" w:rsidRDefault="00ED2C68" w:rsidP="00ED2C68">
      <w:pPr>
        <w:tabs>
          <w:tab w:val="left" w:pos="709"/>
        </w:tabs>
        <w:adjustRightInd w:val="0"/>
        <w:snapToGrid w:val="0"/>
        <w:ind w:left="709"/>
        <w:jc w:val="both"/>
        <w:rPr>
          <w:rFonts w:ascii="Arial" w:eastAsia="Arial" w:hAnsi="Arial"/>
          <w:bCs/>
          <w:sz w:val="17"/>
          <w:szCs w:val="17"/>
        </w:rPr>
      </w:pPr>
      <w:r w:rsidRPr="00E40411">
        <w:rPr>
          <w:rFonts w:ascii="Arial" w:eastAsia="Arial" w:hAnsi="Arial"/>
          <w:bCs/>
          <w:sz w:val="17"/>
          <w:szCs w:val="17"/>
        </w:rPr>
        <w:lastRenderedPageBreak/>
        <w:tab/>
      </w:r>
      <w:r w:rsidR="00773D4B" w:rsidRPr="00E40411">
        <w:rPr>
          <w:rFonts w:ascii="Arial" w:eastAsia="Arial" w:hAnsi="Arial"/>
          <w:bCs/>
          <w:sz w:val="17"/>
          <w:szCs w:val="17"/>
        </w:rPr>
        <w:t xml:space="preserve">Uz poštovanje ovih pravila, takmičar može preći </w:t>
      </w:r>
      <w:r w:rsidR="009D0675" w:rsidRPr="00E40411">
        <w:rPr>
          <w:rFonts w:ascii="Arial" w:eastAsia="Arial" w:hAnsi="Arial"/>
          <w:bCs/>
          <w:sz w:val="17"/>
          <w:szCs w:val="17"/>
        </w:rPr>
        <w:t xml:space="preserve">bilo koju </w:t>
      </w:r>
      <w:r w:rsidR="00773D4B" w:rsidRPr="00E40411">
        <w:rPr>
          <w:rFonts w:ascii="Arial" w:eastAsia="Arial" w:hAnsi="Arial"/>
          <w:bCs/>
          <w:sz w:val="17"/>
          <w:szCs w:val="17"/>
        </w:rPr>
        <w:t>prepreku na bilo koji način.</w:t>
      </w:r>
    </w:p>
    <w:p w14:paraId="4AA2541F" w14:textId="77777777" w:rsidR="00342963" w:rsidRPr="00E40411" w:rsidRDefault="00342963" w:rsidP="00E969A3">
      <w:pPr>
        <w:tabs>
          <w:tab w:val="left" w:pos="709"/>
        </w:tabs>
        <w:adjustRightInd w:val="0"/>
        <w:snapToGrid w:val="0"/>
        <w:jc w:val="both"/>
        <w:rPr>
          <w:rFonts w:ascii="Arial" w:eastAsia="Arial" w:hAnsi="Arial"/>
          <w:bCs/>
          <w:sz w:val="17"/>
          <w:szCs w:val="17"/>
        </w:rPr>
      </w:pPr>
    </w:p>
    <w:p w14:paraId="5082184E" w14:textId="77777777" w:rsidR="00342963" w:rsidRPr="00E40411" w:rsidRDefault="00342963" w:rsidP="00E969A3">
      <w:pPr>
        <w:tabs>
          <w:tab w:val="left" w:pos="709"/>
        </w:tabs>
        <w:adjustRightInd w:val="0"/>
        <w:snapToGrid w:val="0"/>
        <w:jc w:val="both"/>
        <w:rPr>
          <w:rFonts w:ascii="Arial" w:eastAsia="Arial" w:hAnsi="Arial"/>
          <w:b/>
          <w:sz w:val="17"/>
          <w:szCs w:val="17"/>
        </w:rPr>
      </w:pPr>
      <w:r w:rsidRPr="00E40411">
        <w:rPr>
          <w:rFonts w:ascii="Arial" w:eastAsia="Arial" w:hAnsi="Arial"/>
          <w:b/>
          <w:sz w:val="17"/>
          <w:szCs w:val="17"/>
        </w:rPr>
        <w:t>24.</w:t>
      </w:r>
      <w:r w:rsidRPr="00E40411">
        <w:rPr>
          <w:rFonts w:ascii="Arial" w:eastAsia="Arial" w:hAnsi="Arial"/>
          <w:b/>
          <w:sz w:val="17"/>
          <w:szCs w:val="17"/>
        </w:rPr>
        <w:tab/>
        <w:t>Trke štafeta</w:t>
      </w:r>
    </w:p>
    <w:p w14:paraId="29EB4985" w14:textId="77777777" w:rsidR="00342963" w:rsidRPr="00E40411" w:rsidRDefault="00342963"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24.1</w:t>
      </w:r>
      <w:r w:rsidRPr="00E40411">
        <w:rPr>
          <w:rFonts w:ascii="Arial" w:eastAsia="Times New Roman" w:hAnsi="Arial"/>
          <w:sz w:val="17"/>
          <w:szCs w:val="17"/>
        </w:rPr>
        <w:tab/>
        <w:t>Standardne trke su: 4×100 m, 4×200 m, 100 m - 200 m - 300 m - 400 m kombinovana štafeta (Medley Relay), 4×400 m, 4×800 m, 1200 m – 400 m – 800 m – 1600 m duža kombinovana štafeta (Distance Medley Relay), 4×1500 m.</w:t>
      </w:r>
    </w:p>
    <w:p w14:paraId="42703D59" w14:textId="77777777" w:rsidR="00342963" w:rsidRPr="00E40411" w:rsidRDefault="00342963" w:rsidP="00E969A3">
      <w:pPr>
        <w:tabs>
          <w:tab w:val="left" w:pos="709"/>
        </w:tabs>
        <w:adjustRightInd w:val="0"/>
        <w:snapToGrid w:val="0"/>
        <w:ind w:left="708"/>
        <w:jc w:val="both"/>
        <w:rPr>
          <w:rFonts w:ascii="Arial" w:eastAsia="Times New Roman" w:hAnsi="Arial"/>
          <w:i/>
          <w:iCs/>
          <w:sz w:val="17"/>
          <w:szCs w:val="17"/>
        </w:rPr>
      </w:pPr>
      <w:r w:rsidRPr="00E40411">
        <w:rPr>
          <w:rFonts w:ascii="Arial" w:eastAsia="Times New Roman" w:hAnsi="Arial"/>
          <w:i/>
          <w:iCs/>
          <w:sz w:val="17"/>
          <w:szCs w:val="17"/>
        </w:rPr>
        <w:tab/>
        <w:t>Napomena: Kombinovana štafeta može biti održana u različitom redosledu dužina</w:t>
      </w:r>
      <w:r w:rsidR="005D75B6" w:rsidRPr="00E40411">
        <w:rPr>
          <w:rFonts w:ascii="Arial" w:eastAsia="Times New Roman" w:hAnsi="Arial"/>
          <w:i/>
          <w:iCs/>
          <w:sz w:val="17"/>
          <w:szCs w:val="17"/>
        </w:rPr>
        <w:t xml:space="preserve"> svake od deonica</w:t>
      </w:r>
      <w:r w:rsidRPr="00E40411">
        <w:rPr>
          <w:rFonts w:ascii="Arial" w:eastAsia="Times New Roman" w:hAnsi="Arial"/>
          <w:i/>
          <w:iCs/>
          <w:sz w:val="17"/>
          <w:szCs w:val="17"/>
        </w:rPr>
        <w:t>. U tom slučaju treba napraviti odgovarajuće korekcije u primeni članova 24.3, 24.14. i 24.20 Tehničkih pravila.</w:t>
      </w:r>
    </w:p>
    <w:p w14:paraId="66EE447D" w14:textId="77777777" w:rsidR="00B721B4" w:rsidRPr="00E40411" w:rsidRDefault="00B721B4"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24.2</w:t>
      </w:r>
      <w:r w:rsidRPr="00E40411">
        <w:rPr>
          <w:rFonts w:ascii="Arial" w:eastAsia="Times New Roman" w:hAnsi="Arial"/>
          <w:sz w:val="17"/>
          <w:szCs w:val="17"/>
        </w:rPr>
        <w:tab/>
        <w:t>Na stazi se povlače poprečne linije široke 5 cm koje označavaju početnu liniju zone za izmenu štafetne palice (središnja linija).</w:t>
      </w:r>
    </w:p>
    <w:p w14:paraId="5DC66259" w14:textId="61DEC0EC" w:rsidR="00342963" w:rsidRPr="00E40411" w:rsidRDefault="00B721B4"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24.3</w:t>
      </w:r>
      <w:r w:rsidRPr="00E40411">
        <w:rPr>
          <w:rFonts w:ascii="Arial" w:eastAsia="Times New Roman" w:hAnsi="Arial"/>
          <w:sz w:val="17"/>
          <w:szCs w:val="17"/>
        </w:rPr>
        <w:tab/>
        <w:t xml:space="preserve">U štafetama 4×100 m i 4×200 m i za prvu i drugu izmenu u kombinovanoj štafeti, zona za izmenu je duga 30 m, a središnja linija je </w:t>
      </w:r>
      <w:r w:rsidR="005D75B6" w:rsidRPr="00E40411">
        <w:rPr>
          <w:rFonts w:ascii="Arial" w:eastAsia="Times New Roman" w:hAnsi="Arial"/>
          <w:sz w:val="17"/>
          <w:szCs w:val="17"/>
        </w:rPr>
        <w:t xml:space="preserve">na </w:t>
      </w:r>
      <w:r w:rsidRPr="00E40411">
        <w:rPr>
          <w:rFonts w:ascii="Arial" w:eastAsia="Times New Roman" w:hAnsi="Arial"/>
          <w:sz w:val="17"/>
          <w:szCs w:val="17"/>
        </w:rPr>
        <w:t xml:space="preserve">20 m od početka zone. Za treću izmenu u kombinovanoj štafeti i u štafeti 4×400 m i u dužim štafetama, svaka zona za izmenu je dugačka 20 m sa središnjom linijom u centru zone. Zone počinju i završavaju se na ivicama zone najbližim startnoj liniji u </w:t>
      </w:r>
      <w:r w:rsidR="00FF066F">
        <w:rPr>
          <w:rFonts w:ascii="Arial" w:eastAsia="Times New Roman" w:hAnsi="Arial"/>
          <w:sz w:val="17"/>
          <w:szCs w:val="17"/>
        </w:rPr>
        <w:t>smeru</w:t>
      </w:r>
      <w:r w:rsidRPr="00E40411">
        <w:rPr>
          <w:rFonts w:ascii="Arial" w:eastAsia="Times New Roman" w:hAnsi="Arial"/>
          <w:sz w:val="17"/>
          <w:szCs w:val="17"/>
        </w:rPr>
        <w:t xml:space="preserve"> trčanja. Za svaku </w:t>
      </w:r>
      <w:r w:rsidR="005D75B6" w:rsidRPr="00E40411">
        <w:rPr>
          <w:rFonts w:ascii="Arial" w:eastAsia="Times New Roman" w:hAnsi="Arial"/>
          <w:sz w:val="17"/>
          <w:szCs w:val="17"/>
        </w:rPr>
        <w:t>primo</w:t>
      </w:r>
      <w:r w:rsidRPr="00E40411">
        <w:rPr>
          <w:rFonts w:ascii="Arial" w:eastAsia="Times New Roman" w:hAnsi="Arial"/>
          <w:sz w:val="17"/>
          <w:szCs w:val="17"/>
        </w:rPr>
        <w:t>predaju koja se odvija u odvojenim stazama, određeno službeno lice treba da obezbedi da su takmičari pravilno postavljeni u njihovoj zoni za izmenu. Određeno službeno lice takođe obezbeđuje da se primenjuje član 24.4. Tehničkih pravila.</w:t>
      </w:r>
    </w:p>
    <w:p w14:paraId="1EB7E29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F7CE180" w14:textId="77777777" w:rsidR="00080640" w:rsidRPr="00E40411" w:rsidRDefault="00080640"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Sudije na stazi moraju obezbediti da svaki takmičar iz svakog tima zauzme svoje mesto u pravoj stazi ili na pravoj poziciji. Pomoćnici startera su odgovorni za pozicioniranje prvih trkača i oni treba da se pobrinu da svaki takmičar ima štafetnu palicu. Oni takođe mogu biti zaduženi i da pomognu u bilo kojoj zoni za izmenu koja se kasnije pojavi na startnoj liniji. Šef sudija na stazi za svaku zonu za izmenu i druge sudije na stazi odgovorni su za pozicioniranje sledećih trkača. Kada su svi takmičari tačno pozicionirani, šef sudija na stazi za zonu za izmenu obaveštava druga odgovorna službena lica na dogovoreni način – što je na velikim takmičenjima uglavnom putem radija.</w:t>
      </w:r>
    </w:p>
    <w:p w14:paraId="44E39DC7" w14:textId="77777777" w:rsidR="00B721B4" w:rsidRPr="00E40411" w:rsidRDefault="00080640"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Oni takođe moraju osigurati da se </w:t>
      </w:r>
      <w:r w:rsidR="00CF0C53" w:rsidRPr="00E40411">
        <w:rPr>
          <w:rFonts w:ascii="Arial" w:eastAsia="Arial" w:hAnsi="Arial"/>
          <w:color w:val="00853B"/>
          <w:sz w:val="17"/>
          <w:szCs w:val="17"/>
        </w:rPr>
        <w:t>tokom svih izmena</w:t>
      </w:r>
      <w:r w:rsidRPr="00E40411">
        <w:rPr>
          <w:rFonts w:ascii="Arial" w:eastAsia="Arial" w:hAnsi="Arial"/>
          <w:color w:val="00853B"/>
          <w:sz w:val="17"/>
          <w:szCs w:val="17"/>
        </w:rPr>
        <w:t xml:space="preserve">, stopala odlazećih trkača nalaze potpuno unutar zone pre nego što </w:t>
      </w:r>
      <w:r w:rsidR="00CF0C53" w:rsidRPr="00E40411">
        <w:rPr>
          <w:rFonts w:ascii="Arial" w:eastAsia="Arial" w:hAnsi="Arial"/>
          <w:color w:val="00853B"/>
          <w:sz w:val="17"/>
          <w:szCs w:val="17"/>
        </w:rPr>
        <w:t xml:space="preserve">oni </w:t>
      </w:r>
      <w:r w:rsidRPr="00E40411">
        <w:rPr>
          <w:rFonts w:ascii="Arial" w:eastAsia="Arial" w:hAnsi="Arial"/>
          <w:color w:val="00853B"/>
          <w:sz w:val="17"/>
          <w:szCs w:val="17"/>
        </w:rPr>
        <w:t xml:space="preserve">počnu da se kreću, što </w:t>
      </w:r>
      <w:r w:rsidR="00CF0C53" w:rsidRPr="00E40411">
        <w:rPr>
          <w:rFonts w:ascii="Arial" w:eastAsia="Arial" w:hAnsi="Arial"/>
          <w:color w:val="00853B"/>
          <w:sz w:val="17"/>
          <w:szCs w:val="17"/>
        </w:rPr>
        <w:t>na kraju dovodi do preuzimanja štafetne palice</w:t>
      </w:r>
      <w:r w:rsidRPr="00E40411">
        <w:rPr>
          <w:rFonts w:ascii="Arial" w:eastAsia="Arial" w:hAnsi="Arial"/>
          <w:color w:val="00853B"/>
          <w:sz w:val="17"/>
          <w:szCs w:val="17"/>
        </w:rPr>
        <w:t>. Ovaj pokret ne sme da se započne izvan zone ni u jednom trenutku.</w:t>
      </w:r>
    </w:p>
    <w:p w14:paraId="6B28B08F" w14:textId="77777777" w:rsidR="00080640" w:rsidRPr="00E40411" w:rsidRDefault="00080640" w:rsidP="00E969A3">
      <w:pPr>
        <w:tabs>
          <w:tab w:val="left" w:pos="709"/>
        </w:tabs>
        <w:adjustRightInd w:val="0"/>
        <w:snapToGrid w:val="0"/>
        <w:jc w:val="both"/>
        <w:rPr>
          <w:rFonts w:ascii="Arial" w:eastAsia="Arial" w:hAnsi="Arial"/>
          <w:color w:val="00853B"/>
          <w:sz w:val="17"/>
          <w:szCs w:val="17"/>
        </w:rPr>
      </w:pPr>
    </w:p>
    <w:p w14:paraId="130A52EA" w14:textId="77777777" w:rsidR="00CF0C53" w:rsidRPr="00E40411" w:rsidRDefault="00CF0C53" w:rsidP="00E969A3">
      <w:pPr>
        <w:tabs>
          <w:tab w:val="left" w:pos="709"/>
        </w:tabs>
        <w:adjustRightInd w:val="0"/>
        <w:snapToGrid w:val="0"/>
        <w:ind w:left="708" w:hanging="708"/>
        <w:jc w:val="both"/>
        <w:rPr>
          <w:rFonts w:ascii="Arial" w:eastAsia="Arial" w:hAnsi="Arial"/>
          <w:sz w:val="17"/>
          <w:szCs w:val="17"/>
        </w:rPr>
      </w:pPr>
      <w:r w:rsidRPr="00E40411">
        <w:rPr>
          <w:rFonts w:ascii="Arial" w:eastAsia="Arial" w:hAnsi="Arial"/>
          <w:sz w:val="17"/>
          <w:szCs w:val="17"/>
        </w:rPr>
        <w:t>24.4</w:t>
      </w:r>
      <w:r w:rsidRPr="00E40411">
        <w:rPr>
          <w:rFonts w:ascii="Arial" w:eastAsia="Arial" w:hAnsi="Arial"/>
          <w:sz w:val="17"/>
          <w:szCs w:val="17"/>
        </w:rPr>
        <w:tab/>
        <w:t xml:space="preserve">Kod </w:t>
      </w:r>
      <w:r w:rsidR="001F20D9" w:rsidRPr="00E40411">
        <w:rPr>
          <w:rFonts w:ascii="Arial" w:eastAsia="Arial" w:hAnsi="Arial"/>
          <w:sz w:val="17"/>
          <w:szCs w:val="17"/>
        </w:rPr>
        <w:t xml:space="preserve">štafetnih </w:t>
      </w:r>
      <w:r w:rsidRPr="00E40411">
        <w:rPr>
          <w:rFonts w:ascii="Arial" w:eastAsia="Arial" w:hAnsi="Arial"/>
          <w:sz w:val="17"/>
          <w:szCs w:val="17"/>
        </w:rPr>
        <w:t xml:space="preserve">trka koje se celom dužinom ili prvim delom trče u odvojenim stazama, takmičar ima pravo da u svojoj stazi postavi </w:t>
      </w:r>
      <w:r w:rsidRPr="00E40411">
        <w:rPr>
          <w:rFonts w:ascii="Arial" w:eastAsia="Arial" w:hAnsi="Arial"/>
          <w:sz w:val="17"/>
          <w:szCs w:val="17"/>
        </w:rPr>
        <w:lastRenderedPageBreak/>
        <w:t xml:space="preserve">jednu oznaku koristeći komad lepljive trake ne veći od 0,05 m × 0,40 </w:t>
      </w:r>
      <w:r w:rsidR="001F20D9" w:rsidRPr="00E40411">
        <w:rPr>
          <w:rFonts w:ascii="Arial" w:eastAsia="Arial" w:hAnsi="Arial"/>
          <w:sz w:val="17"/>
          <w:szCs w:val="17"/>
        </w:rPr>
        <w:t>m, takve upadljive boje da se on</w:t>
      </w:r>
      <w:r w:rsidRPr="00E40411">
        <w:rPr>
          <w:rFonts w:ascii="Arial" w:eastAsia="Arial" w:hAnsi="Arial"/>
          <w:sz w:val="17"/>
          <w:szCs w:val="17"/>
        </w:rPr>
        <w:t>a ne može pomešati sa ostalim stalnim oznakama na stazi. Postavljanje drugačijih i dodatnih oznaka nije dozvoljeno. Sudija će uputiti takmičara/e da prilagodi/e ili ukloni/e oznaku koja nije u saglasnosti sa ovim članom. Ako on to ne uradi, sudija će ukloniti oznaku.</w:t>
      </w:r>
    </w:p>
    <w:p w14:paraId="0E1BA351" w14:textId="77777777" w:rsidR="00CF0C53" w:rsidRPr="00E40411" w:rsidRDefault="00CF0C53" w:rsidP="00E969A3">
      <w:pPr>
        <w:tabs>
          <w:tab w:val="left" w:pos="709"/>
        </w:tabs>
        <w:adjustRightInd w:val="0"/>
        <w:snapToGrid w:val="0"/>
        <w:ind w:left="708"/>
        <w:jc w:val="both"/>
        <w:rPr>
          <w:rFonts w:ascii="Arial" w:eastAsia="Arial" w:hAnsi="Arial"/>
          <w:i/>
          <w:iCs/>
          <w:sz w:val="17"/>
          <w:szCs w:val="17"/>
        </w:rPr>
      </w:pPr>
      <w:r w:rsidRPr="00E40411">
        <w:rPr>
          <w:rFonts w:ascii="Arial" w:eastAsia="Arial" w:hAnsi="Arial"/>
          <w:sz w:val="17"/>
          <w:szCs w:val="17"/>
        </w:rPr>
        <w:tab/>
      </w:r>
      <w:r w:rsidRPr="00E40411">
        <w:rPr>
          <w:rFonts w:ascii="Arial" w:eastAsia="Arial" w:hAnsi="Arial"/>
          <w:i/>
          <w:iCs/>
          <w:sz w:val="17"/>
          <w:szCs w:val="17"/>
        </w:rPr>
        <w:t>Napomena: Ozbiljniji slučajeve mogu se dalje rešavati u skladu sa člano</w:t>
      </w:r>
      <w:r w:rsidR="001F20D9" w:rsidRPr="00E40411">
        <w:rPr>
          <w:rFonts w:ascii="Arial" w:eastAsia="Arial" w:hAnsi="Arial"/>
          <w:i/>
          <w:iCs/>
          <w:sz w:val="17"/>
          <w:szCs w:val="17"/>
        </w:rPr>
        <w:t>vi</w:t>
      </w:r>
      <w:r w:rsidRPr="00E40411">
        <w:rPr>
          <w:rFonts w:ascii="Arial" w:eastAsia="Arial" w:hAnsi="Arial"/>
          <w:i/>
          <w:iCs/>
          <w:sz w:val="17"/>
          <w:szCs w:val="17"/>
        </w:rPr>
        <w:t>m</w:t>
      </w:r>
      <w:r w:rsidR="001F20D9" w:rsidRPr="00E40411">
        <w:rPr>
          <w:rFonts w:ascii="Arial" w:eastAsia="Arial" w:hAnsi="Arial"/>
          <w:i/>
          <w:iCs/>
          <w:sz w:val="17"/>
          <w:szCs w:val="17"/>
        </w:rPr>
        <w:t>a</w:t>
      </w:r>
      <w:r w:rsidRPr="00E40411">
        <w:rPr>
          <w:rFonts w:ascii="Arial" w:eastAsia="Arial" w:hAnsi="Arial"/>
          <w:i/>
          <w:iCs/>
          <w:sz w:val="17"/>
          <w:szCs w:val="17"/>
        </w:rPr>
        <w:t xml:space="preserve"> 7.1. i 7.3. Tehničkih pravila.</w:t>
      </w:r>
    </w:p>
    <w:p w14:paraId="555518C4" w14:textId="77777777" w:rsidR="00E000C9" w:rsidRPr="00E40411" w:rsidRDefault="00E000C9" w:rsidP="00E969A3">
      <w:pPr>
        <w:tabs>
          <w:tab w:val="left" w:pos="709"/>
        </w:tabs>
        <w:adjustRightInd w:val="0"/>
        <w:snapToGrid w:val="0"/>
        <w:ind w:left="708" w:hanging="708"/>
        <w:jc w:val="both"/>
        <w:rPr>
          <w:rFonts w:ascii="Arial" w:eastAsia="Arial" w:hAnsi="Arial"/>
          <w:sz w:val="17"/>
          <w:szCs w:val="17"/>
        </w:rPr>
      </w:pPr>
      <w:r w:rsidRPr="00E40411">
        <w:rPr>
          <w:rFonts w:ascii="Arial" w:eastAsia="Arial" w:hAnsi="Arial"/>
          <w:sz w:val="17"/>
          <w:szCs w:val="17"/>
        </w:rPr>
        <w:t>24.5</w:t>
      </w:r>
      <w:r w:rsidRPr="00E40411">
        <w:rPr>
          <w:rFonts w:ascii="Arial" w:eastAsia="Arial" w:hAnsi="Arial"/>
          <w:sz w:val="17"/>
          <w:szCs w:val="17"/>
        </w:rPr>
        <w:tab/>
        <w:t xml:space="preserve">Za sve trke štafeta koje se održavaju na stadionu koristi se štafetna palica i nju takmičari moraju nositi u ruci tokom čitave trke. Najmanje u slučaju takmičenja koja se održavaju u skladu sa tačkama 1. (a), (b), (c) i 2. (a) i (b) definicije takmičenja </w:t>
      </w:r>
      <w:r w:rsidR="001F20D9" w:rsidRPr="00E40411">
        <w:rPr>
          <w:rFonts w:ascii="Arial" w:eastAsia="Arial" w:hAnsi="Arial"/>
          <w:sz w:val="17"/>
          <w:szCs w:val="17"/>
        </w:rPr>
        <w:t xml:space="preserve">za </w:t>
      </w:r>
      <w:r w:rsidRPr="00E40411">
        <w:rPr>
          <w:rFonts w:ascii="Arial" w:eastAsia="Arial" w:hAnsi="Arial"/>
          <w:sz w:val="17"/>
          <w:szCs w:val="17"/>
        </w:rPr>
        <w:t>s</w:t>
      </w:r>
      <w:r w:rsidR="001F20D9" w:rsidRPr="00E40411">
        <w:rPr>
          <w:rFonts w:ascii="Arial" w:eastAsia="Arial" w:hAnsi="Arial"/>
          <w:sz w:val="17"/>
          <w:szCs w:val="17"/>
        </w:rPr>
        <w:t>vetsko rangiranje</w:t>
      </w:r>
      <w:r w:rsidRPr="00E40411">
        <w:rPr>
          <w:rFonts w:ascii="Arial" w:eastAsia="Arial" w:hAnsi="Arial"/>
          <w:sz w:val="17"/>
          <w:szCs w:val="17"/>
        </w:rPr>
        <w:t>, svaka palica mora biti numerisana i drugačije boje i može sadržati i transponder za merenje vremena.</w:t>
      </w:r>
    </w:p>
    <w:p w14:paraId="3CA3F5D7" w14:textId="77777777" w:rsidR="00E000C9" w:rsidRPr="00E40411" w:rsidRDefault="00E000C9" w:rsidP="00E969A3">
      <w:pPr>
        <w:tabs>
          <w:tab w:val="left" w:pos="709"/>
        </w:tabs>
        <w:adjustRightInd w:val="0"/>
        <w:snapToGrid w:val="0"/>
        <w:ind w:left="708" w:hanging="708"/>
        <w:jc w:val="both"/>
        <w:rPr>
          <w:rFonts w:ascii="Arial" w:eastAsia="Arial" w:hAnsi="Arial"/>
          <w:sz w:val="17"/>
          <w:szCs w:val="17"/>
        </w:rPr>
      </w:pPr>
      <w:r w:rsidRPr="00E40411">
        <w:rPr>
          <w:rFonts w:ascii="Arial" w:eastAsia="Arial" w:hAnsi="Arial"/>
          <w:sz w:val="17"/>
          <w:szCs w:val="17"/>
        </w:rPr>
        <w:tab/>
        <w:t>Štafetna palica je celovita, glatka, šuplja cev, okruglog preseka, napravljena od drveta, metala ili nekog drugog tvrdog materijala iz jednog komada. Dužina palice iznosi od 28 do 30 cm. Njen spoljašnji prečnik mora biti 40 mm ± 2 mm, a njena težina ne sme biti manja od 50 g. Palica treba da bude obojena tako da bude lako uočljiva za vreme trke.</w:t>
      </w:r>
    </w:p>
    <w:p w14:paraId="791AFC63" w14:textId="77777777" w:rsidR="00E000C9" w:rsidRPr="00E40411" w:rsidRDefault="00E000C9" w:rsidP="00E969A3">
      <w:pPr>
        <w:tabs>
          <w:tab w:val="left" w:pos="709"/>
        </w:tabs>
        <w:adjustRightInd w:val="0"/>
        <w:snapToGrid w:val="0"/>
        <w:ind w:left="708" w:hanging="708"/>
        <w:jc w:val="both"/>
        <w:rPr>
          <w:rFonts w:ascii="Arial" w:eastAsia="Arial" w:hAnsi="Arial"/>
          <w:sz w:val="17"/>
          <w:szCs w:val="17"/>
        </w:rPr>
      </w:pPr>
      <w:r w:rsidRPr="00E40411">
        <w:rPr>
          <w:rFonts w:ascii="Arial" w:eastAsia="Arial" w:hAnsi="Arial"/>
          <w:sz w:val="17"/>
          <w:szCs w:val="17"/>
        </w:rPr>
        <w:tab/>
        <w:t>Ne dozvoljava se da takmičari nose rukavice, niti da pokrivaju ruke bilo kakvim materijalom (izuzimajući ono što je dozvoljeno članom 6.4.3. Tehničkih pravila), niti da premazuju ruke bilo kakvim sredstvom kako bi imali bolji hvat štafetne palice.</w:t>
      </w:r>
    </w:p>
    <w:p w14:paraId="1B516684" w14:textId="77777777" w:rsidR="00E000C9" w:rsidRPr="00E40411" w:rsidRDefault="00E000C9" w:rsidP="00E969A3">
      <w:pPr>
        <w:tabs>
          <w:tab w:val="left" w:pos="709"/>
        </w:tabs>
        <w:adjustRightInd w:val="0"/>
        <w:snapToGrid w:val="0"/>
        <w:ind w:left="708" w:hanging="708"/>
        <w:jc w:val="both"/>
        <w:rPr>
          <w:rFonts w:ascii="Arial" w:eastAsia="Arial" w:hAnsi="Arial"/>
          <w:i/>
          <w:iCs/>
          <w:sz w:val="17"/>
          <w:szCs w:val="17"/>
        </w:rPr>
      </w:pPr>
      <w:r w:rsidRPr="00E40411">
        <w:rPr>
          <w:rFonts w:ascii="Arial" w:eastAsia="Arial" w:hAnsi="Arial"/>
          <w:sz w:val="17"/>
          <w:szCs w:val="17"/>
        </w:rPr>
        <w:tab/>
      </w:r>
      <w:r w:rsidRPr="00E40411">
        <w:rPr>
          <w:rFonts w:ascii="Arial" w:eastAsia="Arial" w:hAnsi="Arial"/>
          <w:i/>
          <w:iCs/>
          <w:sz w:val="17"/>
          <w:szCs w:val="17"/>
        </w:rPr>
        <w:t>Napomena: Ako je moguće, boja štafetne palice dodeljena svakoj stazi ili redosledu na startu treba da budu prikazana na startnoj listi.</w:t>
      </w:r>
    </w:p>
    <w:p w14:paraId="1CD695DF" w14:textId="77777777" w:rsidR="00E000C9" w:rsidRPr="00E40411" w:rsidRDefault="00E000C9" w:rsidP="00E969A3">
      <w:pPr>
        <w:tabs>
          <w:tab w:val="left" w:pos="709"/>
        </w:tabs>
        <w:adjustRightInd w:val="0"/>
        <w:snapToGrid w:val="0"/>
        <w:ind w:left="708" w:hanging="708"/>
        <w:jc w:val="both"/>
        <w:rPr>
          <w:rFonts w:ascii="Arial" w:eastAsia="Arial" w:hAnsi="Arial"/>
          <w:sz w:val="17"/>
          <w:szCs w:val="17"/>
        </w:rPr>
      </w:pPr>
      <w:r w:rsidRPr="00E40411">
        <w:rPr>
          <w:rFonts w:ascii="Arial" w:eastAsia="Arial" w:hAnsi="Arial"/>
          <w:sz w:val="17"/>
          <w:szCs w:val="17"/>
        </w:rPr>
        <w:t>24.6</w:t>
      </w:r>
      <w:r w:rsidRPr="00E40411">
        <w:rPr>
          <w:rFonts w:ascii="Arial" w:eastAsia="Arial" w:hAnsi="Arial"/>
          <w:sz w:val="17"/>
          <w:szCs w:val="17"/>
        </w:rPr>
        <w:tab/>
        <w:t xml:space="preserve">Ako je palica ispala, mora da je podigne onaj takmičar koji ju je ispustio. On može da izađe sa </w:t>
      </w:r>
      <w:r w:rsidR="00503C13" w:rsidRPr="00E40411">
        <w:rPr>
          <w:rFonts w:ascii="Arial" w:eastAsia="Arial" w:hAnsi="Arial"/>
          <w:sz w:val="17"/>
          <w:szCs w:val="17"/>
        </w:rPr>
        <w:t xml:space="preserve">svoje </w:t>
      </w:r>
      <w:r w:rsidRPr="00E40411">
        <w:rPr>
          <w:rFonts w:ascii="Arial" w:eastAsia="Arial" w:hAnsi="Arial"/>
          <w:sz w:val="17"/>
          <w:szCs w:val="17"/>
        </w:rPr>
        <w:t xml:space="preserve">staze da bi je podigao, pod uslovom da pritom ne skraćuje </w:t>
      </w:r>
      <w:r w:rsidR="00503C13" w:rsidRPr="00E40411">
        <w:rPr>
          <w:rFonts w:ascii="Arial" w:eastAsia="Arial" w:hAnsi="Arial"/>
          <w:sz w:val="17"/>
          <w:szCs w:val="17"/>
        </w:rPr>
        <w:t>ukupnu dužinu staze koju treba da pretrči</w:t>
      </w:r>
      <w:r w:rsidRPr="00E40411">
        <w:rPr>
          <w:rFonts w:ascii="Arial" w:eastAsia="Arial" w:hAnsi="Arial"/>
          <w:sz w:val="17"/>
          <w:szCs w:val="17"/>
        </w:rPr>
        <w:t xml:space="preserve">. Osim toga, ako je palica ispala tako da je odletela u stranu ili napred u smeru trke (uključujući i </w:t>
      </w:r>
      <w:r w:rsidR="00503C13" w:rsidRPr="00E40411">
        <w:rPr>
          <w:rFonts w:ascii="Arial" w:eastAsia="Arial" w:hAnsi="Arial"/>
          <w:sz w:val="17"/>
          <w:szCs w:val="17"/>
        </w:rPr>
        <w:t>do mesta</w:t>
      </w:r>
      <w:r w:rsidRPr="00E40411">
        <w:rPr>
          <w:rFonts w:ascii="Arial" w:eastAsia="Arial" w:hAnsi="Arial"/>
          <w:sz w:val="17"/>
          <w:szCs w:val="17"/>
        </w:rPr>
        <w:t xml:space="preserve"> iza linije cilja), kad podigne palicu takmičar mora da se vrati na mesto gde mu je palica bila u ruci pre nego što je ispala. Ako je to izvedeno pravilno i nisu ometani drugi takmičari, ispadanje štafetne palice ne dovodi do diskvalifikacije.</w:t>
      </w:r>
    </w:p>
    <w:p w14:paraId="6F403D2A" w14:textId="77777777" w:rsidR="00E000C9" w:rsidRPr="00E40411" w:rsidRDefault="00E000C9" w:rsidP="00E969A3">
      <w:pPr>
        <w:tabs>
          <w:tab w:val="left" w:pos="709"/>
        </w:tabs>
        <w:adjustRightInd w:val="0"/>
        <w:snapToGrid w:val="0"/>
        <w:ind w:left="708"/>
        <w:jc w:val="both"/>
        <w:rPr>
          <w:rFonts w:ascii="Arial" w:eastAsia="Arial" w:hAnsi="Arial"/>
          <w:sz w:val="17"/>
          <w:szCs w:val="17"/>
        </w:rPr>
      </w:pPr>
      <w:r w:rsidRPr="00E40411">
        <w:rPr>
          <w:rFonts w:ascii="Arial" w:eastAsia="Arial" w:hAnsi="Arial"/>
          <w:sz w:val="17"/>
          <w:szCs w:val="17"/>
        </w:rPr>
        <w:tab/>
        <w:t>Ako takmičar ne poštuje ovo pravilo</w:t>
      </w:r>
      <w:r w:rsidR="00503C13" w:rsidRPr="00E40411">
        <w:rPr>
          <w:rFonts w:ascii="Arial" w:eastAsia="Arial" w:hAnsi="Arial"/>
          <w:sz w:val="17"/>
          <w:szCs w:val="17"/>
        </w:rPr>
        <w:t>,</w:t>
      </w:r>
      <w:r w:rsidRPr="00E40411">
        <w:rPr>
          <w:rFonts w:ascii="Arial" w:eastAsia="Arial" w:hAnsi="Arial"/>
          <w:sz w:val="17"/>
          <w:szCs w:val="17"/>
        </w:rPr>
        <w:t xml:space="preserve"> njegov tim će biti diskvalifikovan.</w:t>
      </w:r>
    </w:p>
    <w:p w14:paraId="0E775418" w14:textId="77777777" w:rsidR="00503C13" w:rsidRPr="00E40411" w:rsidRDefault="00503C13" w:rsidP="00E969A3">
      <w:pPr>
        <w:tabs>
          <w:tab w:val="left" w:pos="709"/>
        </w:tabs>
        <w:adjustRightInd w:val="0"/>
        <w:snapToGrid w:val="0"/>
        <w:ind w:left="700" w:hanging="700"/>
        <w:jc w:val="both"/>
        <w:rPr>
          <w:rFonts w:ascii="Arial" w:eastAsia="Arial" w:hAnsi="Arial"/>
          <w:sz w:val="17"/>
          <w:szCs w:val="17"/>
        </w:rPr>
      </w:pPr>
      <w:r w:rsidRPr="00E40411">
        <w:rPr>
          <w:rFonts w:ascii="Arial" w:eastAsia="Arial" w:hAnsi="Arial"/>
          <w:sz w:val="17"/>
          <w:szCs w:val="17"/>
        </w:rPr>
        <w:t>24.7</w:t>
      </w:r>
      <w:r w:rsidRPr="00E40411">
        <w:rPr>
          <w:rFonts w:ascii="Arial" w:eastAsia="Arial" w:hAnsi="Arial"/>
          <w:sz w:val="17"/>
          <w:szCs w:val="17"/>
        </w:rPr>
        <w:tab/>
        <w:t>Pr</w:t>
      </w:r>
      <w:r w:rsidR="001F20D9" w:rsidRPr="00E40411">
        <w:rPr>
          <w:rFonts w:ascii="Arial" w:eastAsia="Arial" w:hAnsi="Arial"/>
          <w:sz w:val="17"/>
          <w:szCs w:val="17"/>
        </w:rPr>
        <w:t>imopr</w:t>
      </w:r>
      <w:r w:rsidRPr="00E40411">
        <w:rPr>
          <w:rFonts w:ascii="Arial" w:eastAsia="Arial" w:hAnsi="Arial"/>
          <w:sz w:val="17"/>
          <w:szCs w:val="17"/>
        </w:rPr>
        <w:t xml:space="preserve">edaja štafetne palice mora biti izvršena unutar zone za izmenu. Postupak </w:t>
      </w:r>
      <w:r w:rsidR="001F20D9" w:rsidRPr="00E40411">
        <w:rPr>
          <w:rFonts w:ascii="Arial" w:eastAsia="Arial" w:hAnsi="Arial"/>
          <w:sz w:val="17"/>
          <w:szCs w:val="17"/>
        </w:rPr>
        <w:t>primo</w:t>
      </w:r>
      <w:r w:rsidRPr="00E40411">
        <w:rPr>
          <w:rFonts w:ascii="Arial" w:eastAsia="Arial" w:hAnsi="Arial"/>
          <w:sz w:val="17"/>
          <w:szCs w:val="17"/>
        </w:rPr>
        <w:t>predaje palice počinje u trenutku kada je prvi put dodirne takmičar koji je prima, a završava se u trenutku kada je drži samo takmičar koji je prima. Pri oceni ispravnosti pr</w:t>
      </w:r>
      <w:r w:rsidR="001F20D9" w:rsidRPr="00E40411">
        <w:rPr>
          <w:rFonts w:ascii="Arial" w:eastAsia="Arial" w:hAnsi="Arial"/>
          <w:sz w:val="17"/>
          <w:szCs w:val="17"/>
        </w:rPr>
        <w:t>imopr</w:t>
      </w:r>
      <w:r w:rsidRPr="00E40411">
        <w:rPr>
          <w:rFonts w:ascii="Arial" w:eastAsia="Arial" w:hAnsi="Arial"/>
          <w:sz w:val="17"/>
          <w:szCs w:val="17"/>
        </w:rPr>
        <w:t>edaje, bitan je samo položaj palice. Pr</w:t>
      </w:r>
      <w:r w:rsidR="001F20D9" w:rsidRPr="00E40411">
        <w:rPr>
          <w:rFonts w:ascii="Arial" w:eastAsia="Arial" w:hAnsi="Arial"/>
          <w:sz w:val="17"/>
          <w:szCs w:val="17"/>
        </w:rPr>
        <w:t>imopr</w:t>
      </w:r>
      <w:r w:rsidRPr="00E40411">
        <w:rPr>
          <w:rFonts w:ascii="Arial" w:eastAsia="Arial" w:hAnsi="Arial"/>
          <w:sz w:val="17"/>
          <w:szCs w:val="17"/>
        </w:rPr>
        <w:t xml:space="preserve">edaja palice </w:t>
      </w:r>
      <w:r w:rsidRPr="00E40411">
        <w:rPr>
          <w:rFonts w:ascii="Arial" w:eastAsia="Arial" w:hAnsi="Arial"/>
          <w:sz w:val="17"/>
          <w:szCs w:val="17"/>
        </w:rPr>
        <w:lastRenderedPageBreak/>
        <w:t xml:space="preserve">van zone za izmenu dovodi do diskvalifikacije ekipe. Član 17.3.2. Tehničkih pravila </w:t>
      </w:r>
      <w:r w:rsidR="000C073C" w:rsidRPr="00E40411">
        <w:rPr>
          <w:rFonts w:ascii="Arial" w:eastAsia="Arial" w:hAnsi="Arial"/>
          <w:sz w:val="17"/>
          <w:szCs w:val="17"/>
        </w:rPr>
        <w:t>primenjuje</w:t>
      </w:r>
      <w:r w:rsidRPr="00E40411">
        <w:rPr>
          <w:rFonts w:ascii="Arial" w:eastAsia="Arial" w:hAnsi="Arial"/>
          <w:sz w:val="17"/>
          <w:szCs w:val="17"/>
        </w:rPr>
        <w:t xml:space="preserve"> se ukoliko okolnosti tako zahtevaju.</w:t>
      </w:r>
    </w:p>
    <w:p w14:paraId="12E1DC7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DD44A9F" w14:textId="77777777" w:rsidR="00503C13" w:rsidRPr="00E40411" w:rsidRDefault="00503C13"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Primena člana 17.3.2. Tehničkih pravila može biti neophodna kada takmičar tokom pr</w:t>
      </w:r>
      <w:r w:rsidR="001F20D9" w:rsidRPr="00E40411">
        <w:rPr>
          <w:rFonts w:ascii="Arial" w:eastAsia="Arial" w:hAnsi="Arial"/>
          <w:color w:val="00853B"/>
          <w:sz w:val="17"/>
          <w:szCs w:val="17"/>
        </w:rPr>
        <w:t>imopr</w:t>
      </w:r>
      <w:r w:rsidRPr="00E40411">
        <w:rPr>
          <w:rFonts w:ascii="Arial" w:eastAsia="Arial" w:hAnsi="Arial"/>
          <w:color w:val="00853B"/>
          <w:sz w:val="17"/>
          <w:szCs w:val="17"/>
        </w:rPr>
        <w:t>edaje palice iskorači izvan obeležene staze unutar zone za izmenu tako da time nije stekao nikakvu materijalnu korist niti ometao druge takmičare.</w:t>
      </w:r>
    </w:p>
    <w:p w14:paraId="543FC433" w14:textId="77777777" w:rsidR="00503C13" w:rsidRPr="00E40411" w:rsidRDefault="00503C13"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Pri određivanju položaja palice, mora da se uzme u obzir cela palica.</w:t>
      </w:r>
    </w:p>
    <w:p w14:paraId="2D56BDE8" w14:textId="77777777" w:rsidR="00503C13" w:rsidRPr="00E40411" w:rsidRDefault="00503C13"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Sudije na stazi moraju biti obazrivi kako bi se osiguralo da se primeti svaki kontakt sa palicom pre nego što se ona nađe u zoni za izmenu. Ako trkač koji preuzima palicu samo dodirne palicu pre nego što se ona nađe u zoni za izmenu, tim će biti diskvalifikovan. Oni takođe moraju da se uvere da je palica samo u ruci takmičara koji je </w:t>
      </w:r>
      <w:r w:rsidR="000C073C" w:rsidRPr="00E40411">
        <w:rPr>
          <w:rFonts w:ascii="Arial" w:eastAsia="Arial" w:hAnsi="Arial"/>
          <w:color w:val="00853B"/>
          <w:sz w:val="17"/>
          <w:szCs w:val="17"/>
        </w:rPr>
        <w:t>preuzima</w:t>
      </w:r>
      <w:r w:rsidRPr="00E40411">
        <w:rPr>
          <w:rFonts w:ascii="Arial" w:eastAsia="Arial" w:hAnsi="Arial"/>
          <w:color w:val="00853B"/>
          <w:sz w:val="17"/>
          <w:szCs w:val="17"/>
        </w:rPr>
        <w:t xml:space="preserve"> pre nego što ona „napusti“ zonu za izmenu.</w:t>
      </w:r>
    </w:p>
    <w:p w14:paraId="73C03DE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113B1D8" w14:textId="77777777" w:rsidR="00DC3B57" w:rsidRPr="00E40411" w:rsidRDefault="00DC3B57" w:rsidP="001F20D9">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24.8</w:t>
      </w:r>
      <w:r w:rsidRPr="00E40411">
        <w:rPr>
          <w:rFonts w:ascii="Arial" w:eastAsia="Times New Roman" w:hAnsi="Arial"/>
          <w:sz w:val="17"/>
          <w:szCs w:val="17"/>
        </w:rPr>
        <w:tab/>
        <w:t xml:space="preserve">Sve do trenutka kada palica ostane </w:t>
      </w:r>
      <w:r w:rsidR="001F20D9" w:rsidRPr="00E40411">
        <w:rPr>
          <w:rFonts w:ascii="Arial" w:eastAsia="Times New Roman" w:hAnsi="Arial"/>
          <w:sz w:val="17"/>
          <w:szCs w:val="17"/>
        </w:rPr>
        <w:t xml:space="preserve">samo </w:t>
      </w:r>
      <w:r w:rsidRPr="00E40411">
        <w:rPr>
          <w:rFonts w:ascii="Arial" w:eastAsia="Times New Roman" w:hAnsi="Arial"/>
          <w:sz w:val="17"/>
          <w:szCs w:val="17"/>
        </w:rPr>
        <w:t>ruci tak</w:t>
      </w:r>
      <w:r w:rsidR="001F20D9" w:rsidRPr="00E40411">
        <w:rPr>
          <w:rFonts w:ascii="Arial" w:eastAsia="Times New Roman" w:hAnsi="Arial"/>
          <w:sz w:val="17"/>
          <w:szCs w:val="17"/>
        </w:rPr>
        <w:t>mičara koji je prima, član 17.3</w:t>
      </w:r>
      <w:r w:rsidRPr="00E40411">
        <w:rPr>
          <w:rFonts w:ascii="Arial" w:eastAsia="Times New Roman" w:hAnsi="Arial"/>
          <w:sz w:val="17"/>
          <w:szCs w:val="17"/>
        </w:rPr>
        <w:t>. Tehničkih pravila može se primeniti samo na takmičara koji predaje palicu. Posle toga, ovaj član se primenjuje samo na takmičara koji je primio palicu.</w:t>
      </w:r>
    </w:p>
    <w:p w14:paraId="5B9A66BC" w14:textId="77777777" w:rsidR="00DC3B57" w:rsidRPr="00E40411" w:rsidRDefault="00DC3B57" w:rsidP="00E969A3">
      <w:pPr>
        <w:tabs>
          <w:tab w:val="left" w:pos="709"/>
        </w:tabs>
        <w:adjustRightInd w:val="0"/>
        <w:snapToGrid w:val="0"/>
        <w:ind w:left="708"/>
        <w:jc w:val="both"/>
        <w:rPr>
          <w:rFonts w:ascii="Arial" w:eastAsia="Times New Roman" w:hAnsi="Arial"/>
          <w:sz w:val="17"/>
          <w:szCs w:val="17"/>
        </w:rPr>
      </w:pPr>
      <w:r w:rsidRPr="00E40411">
        <w:rPr>
          <w:rFonts w:ascii="Arial" w:eastAsia="Times New Roman" w:hAnsi="Arial"/>
          <w:sz w:val="17"/>
          <w:szCs w:val="17"/>
        </w:rPr>
        <w:tab/>
        <w:t>Osim toga, takmičari moraju ostati u svojim stazama pre i posle izvršene predaje i mogu ih napustiti tek kada više ne postoji opasnost da time ometaju ostale takmičare. U ovom slučaju se ne primenjuju odredbe član</w:t>
      </w:r>
      <w:r w:rsidR="001F20D9" w:rsidRPr="00E40411">
        <w:rPr>
          <w:rFonts w:ascii="Arial" w:eastAsia="Times New Roman" w:hAnsi="Arial"/>
          <w:sz w:val="17"/>
          <w:szCs w:val="17"/>
        </w:rPr>
        <w:t>ov</w:t>
      </w:r>
      <w:r w:rsidRPr="00E40411">
        <w:rPr>
          <w:rFonts w:ascii="Arial" w:eastAsia="Times New Roman" w:hAnsi="Arial"/>
          <w:sz w:val="17"/>
          <w:szCs w:val="17"/>
        </w:rPr>
        <w:t>a 17.2. i 17.3. Tehničkih pravila. Ako, međutim, t</w:t>
      </w:r>
      <w:r w:rsidR="001F20D9" w:rsidRPr="00E40411">
        <w:rPr>
          <w:rFonts w:ascii="Arial" w:eastAsia="Times New Roman" w:hAnsi="Arial"/>
          <w:sz w:val="17"/>
          <w:szCs w:val="17"/>
        </w:rPr>
        <w:t>akmičar ometa člana drugog tima</w:t>
      </w:r>
      <w:r w:rsidRPr="00E40411">
        <w:rPr>
          <w:rFonts w:ascii="Arial" w:eastAsia="Times New Roman" w:hAnsi="Arial"/>
          <w:sz w:val="17"/>
          <w:szCs w:val="17"/>
        </w:rPr>
        <w:t xml:space="preserve"> tako što napušta svoj položaj ili stazu, tada se primenjuje član 17.1. Tehničkih pravila.</w:t>
      </w:r>
    </w:p>
    <w:p w14:paraId="4D642E23" w14:textId="77777777" w:rsidR="00DC3B57" w:rsidRPr="00E40411" w:rsidRDefault="00D40BFE"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24.9</w:t>
      </w:r>
      <w:r w:rsidRPr="00E40411">
        <w:rPr>
          <w:rFonts w:ascii="Arial" w:eastAsia="Times New Roman" w:hAnsi="Arial"/>
          <w:sz w:val="17"/>
          <w:szCs w:val="17"/>
        </w:rPr>
        <w:tab/>
        <w:t>Ako u toku trke</w:t>
      </w:r>
      <w:r w:rsidR="00DC3B57" w:rsidRPr="00E40411">
        <w:rPr>
          <w:rFonts w:ascii="Arial" w:eastAsia="Times New Roman" w:hAnsi="Arial"/>
          <w:sz w:val="17"/>
          <w:szCs w:val="17"/>
        </w:rPr>
        <w:t xml:space="preserve"> takmičar uzme ili podigne štafetnu palicu drugog tima, njegov tim će biti diskvalifikovan. Drugi tim neće biti kažnjen, osim ako time nije </w:t>
      </w:r>
      <w:r w:rsidRPr="00E40411">
        <w:rPr>
          <w:rFonts w:ascii="Arial" w:eastAsia="Times New Roman" w:hAnsi="Arial"/>
          <w:sz w:val="17"/>
          <w:szCs w:val="17"/>
        </w:rPr>
        <w:t>stekao</w:t>
      </w:r>
      <w:r w:rsidR="00DC3B57" w:rsidRPr="00E40411">
        <w:rPr>
          <w:rFonts w:ascii="Arial" w:eastAsia="Times New Roman" w:hAnsi="Arial"/>
          <w:sz w:val="17"/>
          <w:szCs w:val="17"/>
        </w:rPr>
        <w:t xml:space="preserve"> prednost.</w:t>
      </w:r>
    </w:p>
    <w:p w14:paraId="174AC783" w14:textId="77777777" w:rsidR="00DC3B57" w:rsidRPr="00E40411" w:rsidRDefault="00DC3B57" w:rsidP="001F20D9">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24.10</w:t>
      </w:r>
      <w:r w:rsidRPr="00E40411">
        <w:rPr>
          <w:rFonts w:ascii="Arial" w:eastAsia="Times New Roman" w:hAnsi="Arial"/>
          <w:sz w:val="17"/>
          <w:szCs w:val="17"/>
        </w:rPr>
        <w:tab/>
        <w:t xml:space="preserve">Svaki član tima u trci štafeta može da trči samo jednu </w:t>
      </w:r>
      <w:r w:rsidR="001F20D9" w:rsidRPr="00E40411">
        <w:rPr>
          <w:rFonts w:ascii="Arial" w:eastAsia="Times New Roman" w:hAnsi="Arial"/>
          <w:sz w:val="17"/>
          <w:szCs w:val="17"/>
        </w:rPr>
        <w:t>deonicu</w:t>
      </w:r>
      <w:r w:rsidRPr="00E40411">
        <w:rPr>
          <w:rFonts w:ascii="Arial" w:eastAsia="Times New Roman" w:hAnsi="Arial"/>
          <w:sz w:val="17"/>
          <w:szCs w:val="17"/>
        </w:rPr>
        <w:t xml:space="preserve">. U </w:t>
      </w:r>
      <w:r w:rsidR="00D40BFE" w:rsidRPr="00E40411">
        <w:rPr>
          <w:rFonts w:ascii="Arial" w:eastAsia="Times New Roman" w:hAnsi="Arial"/>
          <w:sz w:val="17"/>
          <w:szCs w:val="17"/>
        </w:rPr>
        <w:t>sastavu tima za trku</w:t>
      </w:r>
      <w:r w:rsidRPr="00E40411">
        <w:rPr>
          <w:rFonts w:ascii="Arial" w:eastAsia="Times New Roman" w:hAnsi="Arial"/>
          <w:sz w:val="17"/>
          <w:szCs w:val="17"/>
        </w:rPr>
        <w:t xml:space="preserve"> štafeta</w:t>
      </w:r>
      <w:r w:rsidR="00D40BFE" w:rsidRPr="00E40411">
        <w:rPr>
          <w:rFonts w:ascii="Arial" w:eastAsia="Times New Roman" w:hAnsi="Arial"/>
          <w:sz w:val="17"/>
          <w:szCs w:val="17"/>
        </w:rPr>
        <w:t xml:space="preserve"> za bilo koji krug</w:t>
      </w:r>
      <w:r w:rsidRPr="00E40411">
        <w:rPr>
          <w:rFonts w:ascii="Arial" w:eastAsia="Times New Roman" w:hAnsi="Arial"/>
          <w:sz w:val="17"/>
          <w:szCs w:val="17"/>
        </w:rPr>
        <w:t xml:space="preserve"> mogu da nastupe bilo koja četiri takmičara koja se nalaze u prijavi tima, bilo da su prijavljena za tu trku štafeta ili za bilo koju drugu disciplinu. Međutim, kada ekipa jednom započne takmičenje, najviše četiri dodatna takmičara mogu biti zamene u narednim krugovima takmičenja. Nepridržavanje ovog pravila dovodi do diskvalifikacije tima.</w:t>
      </w:r>
    </w:p>
    <w:p w14:paraId="2AD4BB6B" w14:textId="77777777" w:rsidR="00DC3B57" w:rsidRPr="00E40411" w:rsidRDefault="00D40BFE"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24.11</w:t>
      </w:r>
      <w:r w:rsidRPr="00E40411">
        <w:rPr>
          <w:rFonts w:ascii="Arial" w:eastAsia="Times New Roman" w:hAnsi="Arial"/>
          <w:sz w:val="17"/>
          <w:szCs w:val="17"/>
        </w:rPr>
        <w:tab/>
        <w:t>Poimenični sastav štafetnog tima</w:t>
      </w:r>
      <w:r w:rsidR="00DC3B57" w:rsidRPr="00E40411">
        <w:rPr>
          <w:rFonts w:ascii="Arial" w:eastAsia="Times New Roman" w:hAnsi="Arial"/>
          <w:sz w:val="17"/>
          <w:szCs w:val="17"/>
        </w:rPr>
        <w:t xml:space="preserve"> </w:t>
      </w:r>
      <w:r w:rsidRPr="00E40411">
        <w:rPr>
          <w:rFonts w:ascii="Arial" w:eastAsia="Times New Roman" w:hAnsi="Arial"/>
          <w:sz w:val="17"/>
          <w:szCs w:val="17"/>
        </w:rPr>
        <w:t>i redosled</w:t>
      </w:r>
      <w:r w:rsidR="00DC3B57" w:rsidRPr="00E40411">
        <w:rPr>
          <w:rFonts w:ascii="Arial" w:eastAsia="Times New Roman" w:hAnsi="Arial"/>
          <w:sz w:val="17"/>
          <w:szCs w:val="17"/>
        </w:rPr>
        <w:t xml:space="preserve"> trčanja mora</w:t>
      </w:r>
      <w:r w:rsidR="001F20D9" w:rsidRPr="00E40411">
        <w:rPr>
          <w:rFonts w:ascii="Arial" w:eastAsia="Times New Roman" w:hAnsi="Arial"/>
          <w:sz w:val="17"/>
          <w:szCs w:val="17"/>
        </w:rPr>
        <w:t>ju</w:t>
      </w:r>
      <w:r w:rsidR="00DC3B57" w:rsidRPr="00E40411">
        <w:rPr>
          <w:rFonts w:ascii="Arial" w:eastAsia="Times New Roman" w:hAnsi="Arial"/>
          <w:sz w:val="17"/>
          <w:szCs w:val="17"/>
        </w:rPr>
        <w:t xml:space="preserve"> biti službeno prijavljen</w:t>
      </w:r>
      <w:r w:rsidR="001F20D9" w:rsidRPr="00E40411">
        <w:rPr>
          <w:rFonts w:ascii="Arial" w:eastAsia="Times New Roman" w:hAnsi="Arial"/>
          <w:sz w:val="17"/>
          <w:szCs w:val="17"/>
        </w:rPr>
        <w:t>i</w:t>
      </w:r>
      <w:r w:rsidR="00DC3B57" w:rsidRPr="00E40411">
        <w:rPr>
          <w:rFonts w:ascii="Arial" w:eastAsia="Times New Roman" w:hAnsi="Arial"/>
          <w:sz w:val="17"/>
          <w:szCs w:val="17"/>
        </w:rPr>
        <w:t xml:space="preserve"> najkasnije jedan sat pre objavljenog zva</w:t>
      </w:r>
      <w:r w:rsidRPr="00E40411">
        <w:rPr>
          <w:rFonts w:ascii="Arial" w:eastAsia="Times New Roman" w:hAnsi="Arial"/>
          <w:sz w:val="17"/>
          <w:szCs w:val="17"/>
        </w:rPr>
        <w:t>ničnog vremena za okupljanje u p</w:t>
      </w:r>
      <w:r w:rsidR="00DC3B57" w:rsidRPr="00E40411">
        <w:rPr>
          <w:rFonts w:ascii="Arial" w:eastAsia="Times New Roman" w:hAnsi="Arial"/>
          <w:sz w:val="17"/>
          <w:szCs w:val="17"/>
        </w:rPr>
        <w:t>rijemnom centru (vreme kada takmičar</w:t>
      </w:r>
      <w:r w:rsidR="001F20D9" w:rsidRPr="00E40411">
        <w:rPr>
          <w:rFonts w:ascii="Arial" w:eastAsia="Times New Roman" w:hAnsi="Arial"/>
          <w:sz w:val="17"/>
          <w:szCs w:val="17"/>
        </w:rPr>
        <w:t>i</w:t>
      </w:r>
      <w:r w:rsidR="00DC3B57" w:rsidRPr="00E40411">
        <w:rPr>
          <w:rFonts w:ascii="Arial" w:eastAsia="Times New Roman" w:hAnsi="Arial"/>
          <w:sz w:val="17"/>
          <w:szCs w:val="17"/>
        </w:rPr>
        <w:t xml:space="preserve"> mora</w:t>
      </w:r>
      <w:r w:rsidR="001F20D9" w:rsidRPr="00E40411">
        <w:rPr>
          <w:rFonts w:ascii="Arial" w:eastAsia="Times New Roman" w:hAnsi="Arial"/>
          <w:sz w:val="17"/>
          <w:szCs w:val="17"/>
        </w:rPr>
        <w:t>ju</w:t>
      </w:r>
      <w:r w:rsidR="00DC3B57" w:rsidRPr="00E40411">
        <w:rPr>
          <w:rFonts w:ascii="Arial" w:eastAsia="Times New Roman" w:hAnsi="Arial"/>
          <w:sz w:val="17"/>
          <w:szCs w:val="17"/>
        </w:rPr>
        <w:t xml:space="preserve"> biti prisutan u prijemnom centru) prve grupe odgovarajućeg kruga takmičenja. Ti</w:t>
      </w:r>
      <w:r w:rsidRPr="00E40411">
        <w:rPr>
          <w:rFonts w:ascii="Arial" w:eastAsia="Times New Roman" w:hAnsi="Arial"/>
          <w:sz w:val="17"/>
          <w:szCs w:val="17"/>
        </w:rPr>
        <w:t xml:space="preserve">m treba da se takmiči </w:t>
      </w:r>
      <w:r w:rsidRPr="00E40411">
        <w:rPr>
          <w:rFonts w:ascii="Arial" w:eastAsia="Times New Roman" w:hAnsi="Arial"/>
          <w:sz w:val="17"/>
          <w:szCs w:val="17"/>
        </w:rPr>
        <w:lastRenderedPageBreak/>
        <w:t>pod imenima</w:t>
      </w:r>
      <w:r w:rsidR="00DC3B57" w:rsidRPr="00E40411">
        <w:rPr>
          <w:rFonts w:ascii="Arial" w:eastAsia="Times New Roman" w:hAnsi="Arial"/>
          <w:sz w:val="17"/>
          <w:szCs w:val="17"/>
        </w:rPr>
        <w:t xml:space="preserve"> i po redosledu kako </w:t>
      </w:r>
      <w:r w:rsidRPr="00E40411">
        <w:rPr>
          <w:rFonts w:ascii="Arial" w:eastAsia="Times New Roman" w:hAnsi="Arial"/>
          <w:sz w:val="17"/>
          <w:szCs w:val="17"/>
        </w:rPr>
        <w:t>su</w:t>
      </w:r>
      <w:r w:rsidR="00DC3B57" w:rsidRPr="00E40411">
        <w:rPr>
          <w:rFonts w:ascii="Arial" w:eastAsia="Times New Roman" w:hAnsi="Arial"/>
          <w:sz w:val="17"/>
          <w:szCs w:val="17"/>
        </w:rPr>
        <w:t xml:space="preserve"> prijavljen</w:t>
      </w:r>
      <w:r w:rsidRPr="00E40411">
        <w:rPr>
          <w:rFonts w:ascii="Arial" w:eastAsia="Times New Roman" w:hAnsi="Arial"/>
          <w:sz w:val="17"/>
          <w:szCs w:val="17"/>
        </w:rPr>
        <w:t>i</w:t>
      </w:r>
      <w:r w:rsidR="00DC3B57" w:rsidRPr="00E40411">
        <w:rPr>
          <w:rFonts w:ascii="Arial" w:eastAsia="Times New Roman" w:hAnsi="Arial"/>
          <w:sz w:val="17"/>
          <w:szCs w:val="17"/>
        </w:rPr>
        <w:t>. Nepridržavanje ovog pravila dovodi do diskvalifikacije tima.</w:t>
      </w:r>
    </w:p>
    <w:p w14:paraId="3E26AEA5" w14:textId="77777777" w:rsidR="0009772F" w:rsidRPr="00E40411" w:rsidRDefault="0009772F"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24.12</w:t>
      </w:r>
      <w:r w:rsidRPr="00E40411">
        <w:rPr>
          <w:rFonts w:ascii="Arial" w:eastAsia="Arial" w:hAnsi="Arial"/>
          <w:sz w:val="17"/>
          <w:szCs w:val="17"/>
        </w:rPr>
        <w:tab/>
        <w:t>Štafeta 4×100 m trči se celom dužinom u odvojenim stazama.</w:t>
      </w:r>
    </w:p>
    <w:p w14:paraId="6D06C150" w14:textId="77777777" w:rsidR="0009772F" w:rsidRPr="00E40411" w:rsidRDefault="0009772F" w:rsidP="00E969A3">
      <w:pPr>
        <w:tabs>
          <w:tab w:val="left" w:pos="709"/>
        </w:tabs>
        <w:adjustRightInd w:val="0"/>
        <w:snapToGrid w:val="0"/>
        <w:ind w:left="708" w:hanging="708"/>
        <w:jc w:val="both"/>
        <w:rPr>
          <w:rFonts w:ascii="Arial" w:eastAsia="Arial" w:hAnsi="Arial"/>
          <w:sz w:val="17"/>
          <w:szCs w:val="17"/>
        </w:rPr>
      </w:pPr>
      <w:r w:rsidRPr="00E40411">
        <w:rPr>
          <w:rFonts w:ascii="Arial" w:eastAsia="Arial" w:hAnsi="Arial"/>
          <w:sz w:val="17"/>
          <w:szCs w:val="17"/>
        </w:rPr>
        <w:t>24.13</w:t>
      </w:r>
      <w:r w:rsidRPr="00E40411">
        <w:rPr>
          <w:rFonts w:ascii="Arial" w:eastAsia="Arial" w:hAnsi="Arial"/>
          <w:sz w:val="17"/>
          <w:szCs w:val="17"/>
        </w:rPr>
        <w:tab/>
        <w:t>Trke 4×200 m mogu da se održavaju na jedan od sledećih načina:</w:t>
      </w:r>
    </w:p>
    <w:p w14:paraId="3732FDF1" w14:textId="77777777" w:rsidR="0009772F" w:rsidRPr="00E40411" w:rsidRDefault="0009772F" w:rsidP="00E969A3">
      <w:pPr>
        <w:tabs>
          <w:tab w:val="left" w:pos="709"/>
        </w:tabs>
        <w:adjustRightInd w:val="0"/>
        <w:snapToGrid w:val="0"/>
        <w:ind w:left="1440" w:hanging="720"/>
        <w:jc w:val="both"/>
        <w:rPr>
          <w:rFonts w:ascii="Arial" w:eastAsia="Arial" w:hAnsi="Arial"/>
          <w:sz w:val="17"/>
          <w:szCs w:val="17"/>
        </w:rPr>
      </w:pPr>
      <w:r w:rsidRPr="00E40411">
        <w:rPr>
          <w:rFonts w:ascii="Arial" w:eastAsia="Arial" w:hAnsi="Arial"/>
          <w:sz w:val="17"/>
          <w:szCs w:val="17"/>
        </w:rPr>
        <w:t>24.13.1</w:t>
      </w:r>
      <w:r w:rsidRPr="00E40411">
        <w:rPr>
          <w:rFonts w:ascii="Arial" w:eastAsia="Arial" w:hAnsi="Arial"/>
          <w:sz w:val="17"/>
          <w:szCs w:val="17"/>
        </w:rPr>
        <w:tab/>
        <w:t>ako je moguće, celom dužinom u odvojenim stazama (četiri krivine po stazi),</w:t>
      </w:r>
    </w:p>
    <w:p w14:paraId="3A44E556" w14:textId="77777777" w:rsidR="0009772F" w:rsidRPr="00E40411" w:rsidRDefault="0009772F" w:rsidP="00E969A3">
      <w:pPr>
        <w:tabs>
          <w:tab w:val="left" w:pos="709"/>
        </w:tabs>
        <w:adjustRightInd w:val="0"/>
        <w:snapToGrid w:val="0"/>
        <w:ind w:left="1440" w:hanging="720"/>
        <w:jc w:val="both"/>
        <w:rPr>
          <w:rFonts w:ascii="Arial" w:eastAsia="Arial" w:hAnsi="Arial"/>
          <w:sz w:val="17"/>
          <w:szCs w:val="17"/>
        </w:rPr>
      </w:pPr>
      <w:r w:rsidRPr="00E40411">
        <w:rPr>
          <w:rFonts w:ascii="Arial" w:eastAsia="Arial" w:hAnsi="Arial"/>
          <w:sz w:val="17"/>
          <w:szCs w:val="17"/>
        </w:rPr>
        <w:t>24.3.2</w:t>
      </w:r>
      <w:r w:rsidRPr="00E40411">
        <w:rPr>
          <w:rFonts w:ascii="Arial" w:eastAsia="Arial" w:hAnsi="Arial"/>
          <w:sz w:val="17"/>
          <w:szCs w:val="17"/>
        </w:rPr>
        <w:tab/>
        <w:t xml:space="preserve">u odvojenim stazama u toku prve dve deonice, kao i </w:t>
      </w:r>
      <w:r w:rsidR="00F23D35" w:rsidRPr="00E40411">
        <w:rPr>
          <w:rFonts w:ascii="Arial" w:eastAsia="Arial" w:hAnsi="Arial"/>
          <w:sz w:val="17"/>
          <w:szCs w:val="17"/>
        </w:rPr>
        <w:t>tokom dela</w:t>
      </w:r>
      <w:r w:rsidRPr="00E40411">
        <w:rPr>
          <w:rFonts w:ascii="Arial" w:eastAsia="Arial" w:hAnsi="Arial"/>
          <w:sz w:val="17"/>
          <w:szCs w:val="17"/>
        </w:rPr>
        <w:t xml:space="preserve"> treće deonice do najbliže tačke pre izlaska na unutrašnju stazu, u skladu s članom 17.5</w:t>
      </w:r>
      <w:r w:rsidR="00F23D35" w:rsidRPr="00E40411">
        <w:rPr>
          <w:rFonts w:ascii="Arial" w:eastAsia="Arial" w:hAnsi="Arial"/>
          <w:sz w:val="17"/>
          <w:szCs w:val="17"/>
        </w:rPr>
        <w:t>.</w:t>
      </w:r>
      <w:r w:rsidRPr="00E40411">
        <w:rPr>
          <w:rFonts w:ascii="Arial" w:eastAsia="Arial" w:hAnsi="Arial"/>
          <w:sz w:val="17"/>
          <w:szCs w:val="17"/>
        </w:rPr>
        <w:t xml:space="preserve"> Tehničkih pravila, kada takmičari mogu da izađu sa svojih staza (tri krivine po stazi),</w:t>
      </w:r>
    </w:p>
    <w:p w14:paraId="001EE578" w14:textId="77777777" w:rsidR="0009772F" w:rsidRPr="00E40411" w:rsidRDefault="00F23D35" w:rsidP="00E969A3">
      <w:pPr>
        <w:tabs>
          <w:tab w:val="left" w:pos="709"/>
        </w:tabs>
        <w:adjustRightInd w:val="0"/>
        <w:snapToGrid w:val="0"/>
        <w:ind w:left="1440" w:hanging="720"/>
        <w:jc w:val="both"/>
        <w:rPr>
          <w:rFonts w:ascii="Arial" w:eastAsia="Arial" w:hAnsi="Arial"/>
          <w:sz w:val="17"/>
          <w:szCs w:val="17"/>
        </w:rPr>
      </w:pPr>
      <w:r w:rsidRPr="00E40411">
        <w:rPr>
          <w:rFonts w:ascii="Arial" w:eastAsia="Arial" w:hAnsi="Arial"/>
          <w:sz w:val="17"/>
          <w:szCs w:val="17"/>
        </w:rPr>
        <w:t>24.13.3</w:t>
      </w:r>
      <w:r w:rsidR="0009772F" w:rsidRPr="00E40411">
        <w:rPr>
          <w:rFonts w:ascii="Arial" w:eastAsia="Arial" w:hAnsi="Arial"/>
          <w:sz w:val="17"/>
          <w:szCs w:val="17"/>
        </w:rPr>
        <w:tab/>
        <w:t>u odvojenim stazama u prvoj deonici do najbliže tačke pre izlaska na unutrašnju stazu, u skladu s članom 17.5</w:t>
      </w:r>
      <w:r w:rsidRPr="00E40411">
        <w:rPr>
          <w:rFonts w:ascii="Arial" w:eastAsia="Arial" w:hAnsi="Arial"/>
          <w:sz w:val="17"/>
          <w:szCs w:val="17"/>
        </w:rPr>
        <w:t>.</w:t>
      </w:r>
      <w:r w:rsidR="0009772F" w:rsidRPr="00E40411">
        <w:rPr>
          <w:rFonts w:ascii="Arial" w:eastAsia="Arial" w:hAnsi="Arial"/>
          <w:sz w:val="17"/>
          <w:szCs w:val="17"/>
        </w:rPr>
        <w:t xml:space="preserve"> Tehničkih pravila, kada takmičari mogu da izađu sa svojih staza (jedna krivina po stazi).</w:t>
      </w:r>
    </w:p>
    <w:p w14:paraId="3C55DC2C" w14:textId="77777777" w:rsidR="0009772F" w:rsidRPr="00E40411" w:rsidRDefault="0009772F" w:rsidP="00E969A3">
      <w:pPr>
        <w:tabs>
          <w:tab w:val="left" w:pos="709"/>
        </w:tabs>
        <w:adjustRightInd w:val="0"/>
        <w:snapToGrid w:val="0"/>
        <w:ind w:left="720"/>
        <w:jc w:val="both"/>
        <w:rPr>
          <w:rFonts w:ascii="Arial" w:eastAsia="Arial" w:hAnsi="Arial"/>
          <w:i/>
          <w:iCs/>
          <w:sz w:val="17"/>
          <w:szCs w:val="17"/>
        </w:rPr>
      </w:pPr>
      <w:r w:rsidRPr="00E40411">
        <w:rPr>
          <w:rFonts w:ascii="Arial" w:eastAsia="Arial" w:hAnsi="Arial"/>
          <w:i/>
          <w:iCs/>
          <w:sz w:val="17"/>
          <w:szCs w:val="17"/>
        </w:rPr>
        <w:t>Napomena: Ako učestvuju najviše četiri ti</w:t>
      </w:r>
      <w:r w:rsidR="00F23D35" w:rsidRPr="00E40411">
        <w:rPr>
          <w:rFonts w:ascii="Arial" w:eastAsia="Arial" w:hAnsi="Arial"/>
          <w:i/>
          <w:iCs/>
          <w:sz w:val="17"/>
          <w:szCs w:val="17"/>
        </w:rPr>
        <w:t>ma</w:t>
      </w:r>
      <w:r w:rsidRPr="00E40411">
        <w:rPr>
          <w:rFonts w:ascii="Arial" w:eastAsia="Arial" w:hAnsi="Arial"/>
          <w:i/>
          <w:iCs/>
          <w:sz w:val="17"/>
          <w:szCs w:val="17"/>
        </w:rPr>
        <w:t xml:space="preserve"> i </w:t>
      </w:r>
      <w:r w:rsidR="00F23D35" w:rsidRPr="00E40411">
        <w:rPr>
          <w:rFonts w:ascii="Arial" w:eastAsia="Arial" w:hAnsi="Arial"/>
          <w:i/>
          <w:iCs/>
          <w:sz w:val="17"/>
          <w:szCs w:val="17"/>
        </w:rPr>
        <w:t>primena člana</w:t>
      </w:r>
      <w:r w:rsidRPr="00E40411">
        <w:rPr>
          <w:rFonts w:ascii="Arial" w:eastAsia="Arial" w:hAnsi="Arial"/>
          <w:i/>
          <w:iCs/>
          <w:sz w:val="17"/>
          <w:szCs w:val="17"/>
        </w:rPr>
        <w:t xml:space="preserve"> </w:t>
      </w:r>
      <w:r w:rsidR="00F23D35" w:rsidRPr="00E40411">
        <w:rPr>
          <w:rFonts w:ascii="Arial" w:eastAsia="Arial" w:hAnsi="Arial"/>
          <w:i/>
          <w:iCs/>
          <w:sz w:val="17"/>
          <w:szCs w:val="17"/>
        </w:rPr>
        <w:t>24.13.</w:t>
      </w:r>
      <w:r w:rsidRPr="00E40411">
        <w:rPr>
          <w:rFonts w:ascii="Arial" w:eastAsia="Arial" w:hAnsi="Arial"/>
          <w:i/>
          <w:iCs/>
          <w:sz w:val="17"/>
          <w:szCs w:val="17"/>
        </w:rPr>
        <w:t>1</w:t>
      </w:r>
      <w:r w:rsidR="00F23D35" w:rsidRPr="00E40411">
        <w:rPr>
          <w:rFonts w:ascii="Arial" w:eastAsia="Arial" w:hAnsi="Arial"/>
          <w:i/>
          <w:iCs/>
          <w:sz w:val="17"/>
          <w:szCs w:val="17"/>
        </w:rPr>
        <w:t>.</w:t>
      </w:r>
      <w:r w:rsidRPr="00E40411">
        <w:rPr>
          <w:rFonts w:ascii="Arial" w:eastAsia="Arial" w:hAnsi="Arial"/>
          <w:i/>
          <w:iCs/>
          <w:sz w:val="17"/>
          <w:szCs w:val="17"/>
        </w:rPr>
        <w:t xml:space="preserve"> nije moguća, primenjuje se </w:t>
      </w:r>
      <w:r w:rsidR="00F23D35" w:rsidRPr="00E40411">
        <w:rPr>
          <w:rFonts w:ascii="Arial" w:eastAsia="Arial" w:hAnsi="Arial"/>
          <w:i/>
          <w:iCs/>
          <w:sz w:val="17"/>
          <w:szCs w:val="17"/>
        </w:rPr>
        <w:t>član 24.13.3</w:t>
      </w:r>
      <w:r w:rsidRPr="00E40411">
        <w:rPr>
          <w:rFonts w:ascii="Arial" w:eastAsia="Arial" w:hAnsi="Arial"/>
          <w:i/>
          <w:iCs/>
          <w:sz w:val="17"/>
          <w:szCs w:val="17"/>
        </w:rPr>
        <w:t>.</w:t>
      </w:r>
    </w:p>
    <w:p w14:paraId="44EC6AF0" w14:textId="77777777" w:rsidR="00D40BFE" w:rsidRPr="00E40411" w:rsidRDefault="0009772F" w:rsidP="00E969A3">
      <w:pPr>
        <w:tabs>
          <w:tab w:val="left" w:pos="709"/>
        </w:tabs>
        <w:adjustRightInd w:val="0"/>
        <w:snapToGrid w:val="0"/>
        <w:ind w:left="708" w:hanging="708"/>
        <w:jc w:val="both"/>
        <w:rPr>
          <w:rFonts w:ascii="Arial" w:eastAsia="Arial" w:hAnsi="Arial"/>
          <w:sz w:val="17"/>
          <w:szCs w:val="17"/>
        </w:rPr>
      </w:pPr>
      <w:r w:rsidRPr="00E40411">
        <w:rPr>
          <w:rFonts w:ascii="Arial" w:eastAsia="Arial" w:hAnsi="Arial"/>
          <w:sz w:val="17"/>
          <w:szCs w:val="17"/>
        </w:rPr>
        <w:t>24.14</w:t>
      </w:r>
      <w:r w:rsidRPr="00E40411">
        <w:rPr>
          <w:rFonts w:ascii="Arial" w:eastAsia="Arial" w:hAnsi="Arial"/>
          <w:sz w:val="17"/>
          <w:szCs w:val="17"/>
        </w:rPr>
        <w:tab/>
        <w:t xml:space="preserve">Kombinovana štafeta se trči </w:t>
      </w:r>
      <w:r w:rsidR="00F23D35" w:rsidRPr="00E40411">
        <w:rPr>
          <w:rFonts w:ascii="Arial" w:eastAsia="Arial" w:hAnsi="Arial"/>
          <w:sz w:val="17"/>
          <w:szCs w:val="17"/>
        </w:rPr>
        <w:t xml:space="preserve">u </w:t>
      </w:r>
      <w:r w:rsidRPr="00E40411">
        <w:rPr>
          <w:rFonts w:ascii="Arial" w:eastAsia="Arial" w:hAnsi="Arial"/>
          <w:sz w:val="17"/>
          <w:szCs w:val="17"/>
        </w:rPr>
        <w:t>odvojenim stazama u toku prve dve deonice, kao i u delu treće deonice do</w:t>
      </w:r>
      <w:r w:rsidR="00F23D35" w:rsidRPr="00E40411">
        <w:rPr>
          <w:rFonts w:ascii="Arial" w:eastAsia="Arial" w:hAnsi="Arial"/>
          <w:sz w:val="17"/>
          <w:szCs w:val="17"/>
        </w:rPr>
        <w:t xml:space="preserve"> </w:t>
      </w:r>
      <w:r w:rsidRPr="00E40411">
        <w:rPr>
          <w:rFonts w:ascii="Arial" w:eastAsia="Arial" w:hAnsi="Arial"/>
          <w:sz w:val="17"/>
          <w:szCs w:val="17"/>
        </w:rPr>
        <w:t>najbliže tačke pred izlazak na unutrašnju stazu, u skladu sa članom 17.5</w:t>
      </w:r>
      <w:r w:rsidR="00F23D35" w:rsidRPr="00E40411">
        <w:rPr>
          <w:rFonts w:ascii="Arial" w:eastAsia="Arial" w:hAnsi="Arial"/>
          <w:sz w:val="17"/>
          <w:szCs w:val="17"/>
        </w:rPr>
        <w:t>.</w:t>
      </w:r>
      <w:r w:rsidRPr="00E40411">
        <w:rPr>
          <w:rFonts w:ascii="Arial" w:eastAsia="Arial" w:hAnsi="Arial"/>
          <w:sz w:val="17"/>
          <w:szCs w:val="17"/>
        </w:rPr>
        <w:t xml:space="preserve"> Tehničkih pravila, kada takmičari mogu da napuste svoje staze (dve krivine po stazi).</w:t>
      </w:r>
    </w:p>
    <w:p w14:paraId="3CCF5114" w14:textId="77777777" w:rsidR="00F23D35" w:rsidRPr="00E40411" w:rsidRDefault="00F23D35" w:rsidP="00E969A3">
      <w:pPr>
        <w:tabs>
          <w:tab w:val="left" w:pos="709"/>
        </w:tabs>
        <w:adjustRightInd w:val="0"/>
        <w:snapToGrid w:val="0"/>
        <w:ind w:left="708" w:hanging="708"/>
        <w:jc w:val="both"/>
        <w:rPr>
          <w:rFonts w:ascii="Arial" w:eastAsia="Arial" w:hAnsi="Arial"/>
          <w:sz w:val="17"/>
          <w:szCs w:val="17"/>
        </w:rPr>
      </w:pPr>
      <w:r w:rsidRPr="00E40411">
        <w:rPr>
          <w:rFonts w:ascii="Arial" w:eastAsia="Arial" w:hAnsi="Arial"/>
          <w:sz w:val="17"/>
          <w:szCs w:val="17"/>
        </w:rPr>
        <w:t>24.15</w:t>
      </w:r>
      <w:r w:rsidRPr="00E40411">
        <w:rPr>
          <w:rFonts w:ascii="Arial" w:eastAsia="Arial" w:hAnsi="Arial"/>
          <w:sz w:val="17"/>
          <w:szCs w:val="17"/>
        </w:rPr>
        <w:tab/>
        <w:t>Štafeta 4×400 m može da se trči na jedan od sledećih načina:</w:t>
      </w:r>
    </w:p>
    <w:p w14:paraId="78664893" w14:textId="77777777" w:rsidR="00F23D35" w:rsidRPr="00E40411" w:rsidRDefault="00F23D35" w:rsidP="00E969A3">
      <w:pPr>
        <w:tabs>
          <w:tab w:val="left" w:pos="709"/>
        </w:tabs>
        <w:adjustRightInd w:val="0"/>
        <w:snapToGrid w:val="0"/>
        <w:ind w:left="1440" w:hanging="1440"/>
        <w:jc w:val="both"/>
        <w:rPr>
          <w:rFonts w:ascii="Arial" w:eastAsia="Arial" w:hAnsi="Arial"/>
          <w:sz w:val="17"/>
          <w:szCs w:val="17"/>
        </w:rPr>
      </w:pPr>
      <w:r w:rsidRPr="00E40411">
        <w:rPr>
          <w:rFonts w:ascii="Arial" w:eastAsia="Arial" w:hAnsi="Arial"/>
          <w:sz w:val="17"/>
          <w:szCs w:val="17"/>
        </w:rPr>
        <w:tab/>
        <w:t>24.15.1</w:t>
      </w:r>
      <w:r w:rsidRPr="00E40411">
        <w:rPr>
          <w:rFonts w:ascii="Arial" w:eastAsia="Arial" w:hAnsi="Arial"/>
          <w:sz w:val="17"/>
          <w:szCs w:val="17"/>
        </w:rPr>
        <w:tab/>
        <w:t>u odvojenim stazama u toku prve deonice, kao i u toku dela druge deonice do najbliže tačke pre izlaska na unutrašnju stazu, u skladu s članom 17.5. Tehničkih pravila, kada takmičari mogu da izađu sa svojih staza (tri krivine po stazi);</w:t>
      </w:r>
    </w:p>
    <w:p w14:paraId="06FB2737" w14:textId="77777777" w:rsidR="00F23D35" w:rsidRPr="00E40411" w:rsidRDefault="00F23D35" w:rsidP="00E969A3">
      <w:pPr>
        <w:tabs>
          <w:tab w:val="left" w:pos="709"/>
        </w:tabs>
        <w:adjustRightInd w:val="0"/>
        <w:snapToGrid w:val="0"/>
        <w:ind w:left="1440" w:hanging="1440"/>
        <w:jc w:val="both"/>
        <w:rPr>
          <w:rFonts w:ascii="Arial" w:eastAsia="Arial" w:hAnsi="Arial"/>
          <w:sz w:val="17"/>
          <w:szCs w:val="17"/>
        </w:rPr>
      </w:pPr>
      <w:r w:rsidRPr="00E40411">
        <w:rPr>
          <w:rFonts w:ascii="Arial" w:eastAsia="Arial" w:hAnsi="Arial"/>
          <w:sz w:val="17"/>
          <w:szCs w:val="17"/>
        </w:rPr>
        <w:tab/>
        <w:t>24.15.2</w:t>
      </w:r>
      <w:r w:rsidRPr="00E40411">
        <w:rPr>
          <w:rFonts w:ascii="Arial" w:eastAsia="Arial" w:hAnsi="Arial"/>
          <w:sz w:val="17"/>
          <w:szCs w:val="17"/>
        </w:rPr>
        <w:tab/>
        <w:t>u odvojenim stazama u prvoj deonici do najbliže tačke pre izlaska na unutrašnju stazu, u skladu s članom 17.5. Tehničkih pravila, kada takmičari mogu da izađu sa svojih staza (jedna krivina po stazi).</w:t>
      </w:r>
    </w:p>
    <w:p w14:paraId="6C1C2D8A" w14:textId="77777777" w:rsidR="00F23D35" w:rsidRPr="00E40411" w:rsidRDefault="00F23D35" w:rsidP="00E969A3">
      <w:pPr>
        <w:tabs>
          <w:tab w:val="left" w:pos="709"/>
        </w:tabs>
        <w:adjustRightInd w:val="0"/>
        <w:snapToGrid w:val="0"/>
        <w:ind w:left="708" w:hanging="708"/>
        <w:jc w:val="both"/>
        <w:rPr>
          <w:rFonts w:ascii="Arial" w:eastAsia="Arial" w:hAnsi="Arial"/>
          <w:i/>
          <w:iCs/>
          <w:sz w:val="17"/>
          <w:szCs w:val="17"/>
        </w:rPr>
      </w:pPr>
      <w:r w:rsidRPr="00E40411">
        <w:rPr>
          <w:rFonts w:ascii="Arial" w:eastAsia="Arial" w:hAnsi="Arial"/>
          <w:sz w:val="17"/>
          <w:szCs w:val="17"/>
        </w:rPr>
        <w:tab/>
      </w:r>
      <w:r w:rsidRPr="00E40411">
        <w:rPr>
          <w:rFonts w:ascii="Arial" w:eastAsia="Arial" w:hAnsi="Arial"/>
          <w:i/>
          <w:iCs/>
          <w:sz w:val="17"/>
          <w:szCs w:val="17"/>
        </w:rPr>
        <w:t>Napomena: Ako učestvuju najviše četiri tima, primenjuje se član 24.15.2.</w:t>
      </w:r>
    </w:p>
    <w:p w14:paraId="100BE8B1" w14:textId="77777777" w:rsidR="00F23D35" w:rsidRPr="00E40411" w:rsidRDefault="00F23D35"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24.16</w:t>
      </w:r>
      <w:r w:rsidRPr="00E40411">
        <w:rPr>
          <w:rFonts w:ascii="Arial" w:eastAsia="Times New Roman" w:hAnsi="Arial"/>
          <w:sz w:val="17"/>
          <w:szCs w:val="17"/>
        </w:rPr>
        <w:tab/>
        <w:t>Štafeta 4×800 m može da se trči na jedan od sledećih načina:</w:t>
      </w:r>
    </w:p>
    <w:p w14:paraId="33EA94F6" w14:textId="77777777" w:rsidR="00F23D35" w:rsidRPr="00E40411" w:rsidRDefault="00F23D35" w:rsidP="001F20D9">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24.16.1</w:t>
      </w:r>
      <w:r w:rsidRPr="00E40411">
        <w:rPr>
          <w:rFonts w:ascii="Arial" w:eastAsia="Times New Roman" w:hAnsi="Arial"/>
          <w:sz w:val="17"/>
          <w:szCs w:val="17"/>
        </w:rPr>
        <w:tab/>
        <w:t>u odvojenim stazama u prvoj deonici do najbliže tačke pre izlaska na unutrašnju stazu, u skladu s članom 17.5. Tehničkih pravila, kada takmičari mogu da izađu sa svojih staza (jedna krivina po stazi);</w:t>
      </w:r>
    </w:p>
    <w:p w14:paraId="49615FDB" w14:textId="77777777" w:rsidR="00F23D35" w:rsidRPr="00E40411" w:rsidRDefault="00F23D35"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ab/>
        <w:t>24.16.2</w:t>
      </w:r>
      <w:r w:rsidRPr="00E40411">
        <w:rPr>
          <w:rFonts w:ascii="Arial" w:eastAsia="Times New Roman" w:hAnsi="Arial"/>
          <w:sz w:val="17"/>
          <w:szCs w:val="17"/>
        </w:rPr>
        <w:tab/>
        <w:t>ne koristeći odvojene staze.</w:t>
      </w:r>
    </w:p>
    <w:p w14:paraId="37A74121" w14:textId="77777777" w:rsidR="00F23D35" w:rsidRPr="00E40411" w:rsidRDefault="00F23D35" w:rsidP="00E969A3">
      <w:pPr>
        <w:tabs>
          <w:tab w:val="left" w:pos="709"/>
        </w:tabs>
        <w:adjustRightInd w:val="0"/>
        <w:snapToGrid w:val="0"/>
        <w:ind w:left="709" w:hanging="709"/>
        <w:jc w:val="both"/>
        <w:rPr>
          <w:rFonts w:ascii="Arial" w:eastAsia="Times New Roman" w:hAnsi="Arial"/>
          <w:sz w:val="17"/>
          <w:szCs w:val="17"/>
        </w:rPr>
      </w:pPr>
      <w:r w:rsidRPr="00E40411">
        <w:rPr>
          <w:rFonts w:ascii="Arial" w:eastAsia="Times New Roman" w:hAnsi="Arial"/>
          <w:sz w:val="17"/>
          <w:szCs w:val="17"/>
        </w:rPr>
        <w:t>24.17</w:t>
      </w:r>
      <w:r w:rsidRPr="00E40411">
        <w:rPr>
          <w:rFonts w:ascii="Arial" w:eastAsia="Times New Roman" w:hAnsi="Arial"/>
          <w:sz w:val="17"/>
          <w:szCs w:val="17"/>
        </w:rPr>
        <w:tab/>
        <w:t>Ako takmičari ne poštuju članove 24.13, 24.14, 24.15. ili 24.16.1. Tehničkih pravila, njihov tim će biti diskvalifikovan.</w:t>
      </w:r>
    </w:p>
    <w:p w14:paraId="267A7066" w14:textId="77777777" w:rsidR="00F23D35" w:rsidRPr="00E40411" w:rsidRDefault="00F23D35"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lastRenderedPageBreak/>
        <w:t>24.18</w:t>
      </w:r>
      <w:r w:rsidRPr="00E40411">
        <w:rPr>
          <w:rFonts w:ascii="Arial" w:eastAsia="Times New Roman" w:hAnsi="Arial"/>
          <w:sz w:val="17"/>
          <w:szCs w:val="17"/>
        </w:rPr>
        <w:tab/>
        <w:t>Duža kombinovana štafeta i štafeta 4×1500 m ne trče se u odvojenim stazama.</w:t>
      </w:r>
    </w:p>
    <w:p w14:paraId="4236B1A0" w14:textId="77777777" w:rsidR="000E18D4" w:rsidRPr="00E40411" w:rsidRDefault="00F23D35" w:rsidP="001F20D9">
      <w:pPr>
        <w:tabs>
          <w:tab w:val="left" w:pos="709"/>
        </w:tabs>
        <w:adjustRightInd w:val="0"/>
        <w:snapToGrid w:val="0"/>
        <w:ind w:left="700" w:hanging="700"/>
        <w:jc w:val="both"/>
        <w:rPr>
          <w:rFonts w:ascii="Arial" w:eastAsia="Times New Roman" w:hAnsi="Arial"/>
          <w:sz w:val="17"/>
          <w:szCs w:val="17"/>
        </w:rPr>
      </w:pPr>
      <w:r w:rsidRPr="00E40411">
        <w:rPr>
          <w:rFonts w:ascii="Arial" w:eastAsia="Times New Roman" w:hAnsi="Arial"/>
          <w:sz w:val="17"/>
          <w:szCs w:val="17"/>
        </w:rPr>
        <w:t>24.19</w:t>
      </w:r>
      <w:r w:rsidRPr="00E40411">
        <w:rPr>
          <w:rFonts w:ascii="Arial" w:eastAsia="Times New Roman" w:hAnsi="Arial"/>
          <w:sz w:val="17"/>
          <w:szCs w:val="17"/>
        </w:rPr>
        <w:tab/>
        <w:t xml:space="preserve">Za </w:t>
      </w:r>
      <w:r w:rsidR="001F20D9" w:rsidRPr="00E40411">
        <w:rPr>
          <w:rFonts w:ascii="Arial" w:eastAsia="Times New Roman" w:hAnsi="Arial"/>
          <w:sz w:val="17"/>
          <w:szCs w:val="17"/>
        </w:rPr>
        <w:t>sve</w:t>
      </w:r>
      <w:r w:rsidRPr="00E40411">
        <w:rPr>
          <w:rFonts w:ascii="Arial" w:eastAsia="Times New Roman" w:hAnsi="Arial"/>
          <w:sz w:val="17"/>
          <w:szCs w:val="17"/>
        </w:rPr>
        <w:t xml:space="preserve"> </w:t>
      </w:r>
      <w:r w:rsidR="001F20D9" w:rsidRPr="00E40411">
        <w:rPr>
          <w:rFonts w:ascii="Arial" w:eastAsia="Times New Roman" w:hAnsi="Arial"/>
          <w:sz w:val="17"/>
          <w:szCs w:val="17"/>
        </w:rPr>
        <w:t>izmene</w:t>
      </w:r>
      <w:r w:rsidRPr="00E40411">
        <w:rPr>
          <w:rFonts w:ascii="Arial" w:eastAsia="Times New Roman" w:hAnsi="Arial"/>
          <w:sz w:val="17"/>
          <w:szCs w:val="17"/>
        </w:rPr>
        <w:t xml:space="preserve"> štafetne palice, takmičarima nije dozvoljeno da počnu da trče izvan njihovih zona za izmenu, i treba da počnu da trče unutar ove zone. Ako takmičar ne poštuje ovo pravilo, njegov tim će biti diskvalifikovan.</w:t>
      </w:r>
    </w:p>
    <w:p w14:paraId="47492649" w14:textId="11B8EC44" w:rsidR="002608CF" w:rsidRPr="00E40411" w:rsidRDefault="002608CF" w:rsidP="00E969A3">
      <w:pPr>
        <w:tabs>
          <w:tab w:val="left" w:pos="709"/>
        </w:tabs>
        <w:adjustRightInd w:val="0"/>
        <w:snapToGrid w:val="0"/>
        <w:ind w:left="700" w:hanging="700"/>
        <w:jc w:val="both"/>
        <w:rPr>
          <w:rFonts w:ascii="Arial" w:eastAsia="Times New Roman" w:hAnsi="Arial"/>
          <w:sz w:val="17"/>
          <w:szCs w:val="17"/>
        </w:rPr>
      </w:pPr>
      <w:r w:rsidRPr="00E40411">
        <w:rPr>
          <w:rFonts w:ascii="Arial" w:eastAsia="Times New Roman" w:hAnsi="Arial"/>
          <w:sz w:val="17"/>
          <w:szCs w:val="17"/>
        </w:rPr>
        <w:t>24.20</w:t>
      </w:r>
      <w:r w:rsidRPr="00E40411">
        <w:rPr>
          <w:rFonts w:ascii="Arial" w:eastAsia="Times New Roman" w:hAnsi="Arial"/>
          <w:sz w:val="17"/>
          <w:szCs w:val="17"/>
        </w:rPr>
        <w:tab/>
        <w:t xml:space="preserve">Kod kombinovane štafete, trkače poslednje deonice, a kod štafete 4×400 m trkače treće i četvrte </w:t>
      </w:r>
      <w:r w:rsidR="00A91BA8">
        <w:rPr>
          <w:rFonts w:ascii="Arial" w:eastAsia="Times New Roman" w:hAnsi="Arial"/>
          <w:sz w:val="17"/>
          <w:szCs w:val="17"/>
        </w:rPr>
        <w:t>deonice</w:t>
      </w:r>
      <w:r w:rsidRPr="00E40411">
        <w:rPr>
          <w:rFonts w:ascii="Arial" w:eastAsia="Times New Roman" w:hAnsi="Arial"/>
          <w:sz w:val="17"/>
          <w:szCs w:val="17"/>
        </w:rPr>
        <w:t xml:space="preserve"> (ili po članu 24.15.2. Tehničkih pravila, i druge </w:t>
      </w:r>
      <w:r w:rsidR="00AC675D">
        <w:rPr>
          <w:rFonts w:ascii="Arial" w:eastAsia="Times New Roman" w:hAnsi="Arial"/>
          <w:sz w:val="17"/>
          <w:szCs w:val="17"/>
        </w:rPr>
        <w:t>deonice</w:t>
      </w:r>
      <w:r w:rsidRPr="00E40411">
        <w:rPr>
          <w:rFonts w:ascii="Arial" w:eastAsia="Times New Roman" w:hAnsi="Arial"/>
          <w:sz w:val="17"/>
          <w:szCs w:val="17"/>
        </w:rPr>
        <w:t>), raspoređuje odgovarajući sudija istim redosledom (od unutrašnje ka spoljašnjim stazama) koji zauzimaju i članovi njihovog tima pri ulasku u poslednju krivinu. Posle toga</w:t>
      </w:r>
      <w:r w:rsidR="00F86B55" w:rsidRPr="00E40411">
        <w:rPr>
          <w:rFonts w:ascii="Arial" w:eastAsia="Times New Roman" w:hAnsi="Arial"/>
          <w:sz w:val="17"/>
          <w:szCs w:val="17"/>
        </w:rPr>
        <w:t>, takmičari koji primaju štafetnu palicu</w:t>
      </w:r>
      <w:r w:rsidRPr="00E40411">
        <w:rPr>
          <w:rFonts w:ascii="Arial" w:eastAsia="Times New Roman" w:hAnsi="Arial"/>
          <w:sz w:val="17"/>
          <w:szCs w:val="17"/>
        </w:rPr>
        <w:t xml:space="preserve"> ne smeju menjati raspored na početku prostora za izmenu palica. Ako takmičar ne poštuje ovo pravilo</w:t>
      </w:r>
      <w:r w:rsidR="00EA33F5" w:rsidRPr="00E40411">
        <w:rPr>
          <w:rFonts w:ascii="Arial" w:eastAsia="Times New Roman" w:hAnsi="Arial"/>
          <w:sz w:val="17"/>
          <w:szCs w:val="17"/>
        </w:rPr>
        <w:t>,</w:t>
      </w:r>
      <w:r w:rsidRPr="00E40411">
        <w:rPr>
          <w:rFonts w:ascii="Arial" w:eastAsia="Times New Roman" w:hAnsi="Arial"/>
          <w:sz w:val="17"/>
          <w:szCs w:val="17"/>
        </w:rPr>
        <w:t xml:space="preserve"> njegov tim će biti diskvalifikovan.</w:t>
      </w:r>
    </w:p>
    <w:p w14:paraId="5C4E8C38" w14:textId="77777777" w:rsidR="002608CF" w:rsidRPr="00E40411" w:rsidRDefault="002608CF" w:rsidP="00F86B55">
      <w:pPr>
        <w:tabs>
          <w:tab w:val="left" w:pos="709"/>
        </w:tabs>
        <w:adjustRightInd w:val="0"/>
        <w:snapToGrid w:val="0"/>
        <w:ind w:left="700" w:hanging="700"/>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i/>
          <w:iCs/>
          <w:sz w:val="17"/>
          <w:szCs w:val="17"/>
        </w:rPr>
        <w:t xml:space="preserve">Napomena: U trci štafeta 4×200 m (kada se ova trka ne trči </w:t>
      </w:r>
      <w:r w:rsidR="00F86B55" w:rsidRPr="00E40411">
        <w:rPr>
          <w:rFonts w:ascii="Arial" w:eastAsia="Times New Roman" w:hAnsi="Arial"/>
          <w:i/>
          <w:iCs/>
          <w:sz w:val="17"/>
          <w:szCs w:val="17"/>
        </w:rPr>
        <w:t>celom dužinom</w:t>
      </w:r>
      <w:r w:rsidRPr="00E40411">
        <w:rPr>
          <w:rFonts w:ascii="Arial" w:eastAsia="Times New Roman" w:hAnsi="Arial"/>
          <w:i/>
          <w:iCs/>
          <w:sz w:val="17"/>
          <w:szCs w:val="17"/>
        </w:rPr>
        <w:t xml:space="preserve"> u odvojenim stazama), kada prethodna deonica nije trčana u odvojenim stazama, takmičari će se poređati po redosledu startne liste (od unutrašnjeg ka spolj</w:t>
      </w:r>
      <w:r w:rsidR="00F86B55" w:rsidRPr="00E40411">
        <w:rPr>
          <w:rFonts w:ascii="Arial" w:eastAsia="Times New Roman" w:hAnsi="Arial"/>
          <w:i/>
          <w:iCs/>
          <w:sz w:val="17"/>
          <w:szCs w:val="17"/>
        </w:rPr>
        <w:t>ašn</w:t>
      </w:r>
      <w:r w:rsidRPr="00E40411">
        <w:rPr>
          <w:rFonts w:ascii="Arial" w:eastAsia="Times New Roman" w:hAnsi="Arial"/>
          <w:i/>
          <w:iCs/>
          <w:sz w:val="17"/>
          <w:szCs w:val="17"/>
        </w:rPr>
        <w:t>jem delu staze).</w:t>
      </w:r>
    </w:p>
    <w:p w14:paraId="4C66280B" w14:textId="77777777" w:rsidR="00F23D35" w:rsidRPr="00E40411" w:rsidRDefault="002608CF" w:rsidP="00E969A3">
      <w:pPr>
        <w:tabs>
          <w:tab w:val="left" w:pos="709"/>
        </w:tabs>
        <w:adjustRightInd w:val="0"/>
        <w:snapToGrid w:val="0"/>
        <w:ind w:left="700" w:hanging="700"/>
        <w:jc w:val="both"/>
        <w:rPr>
          <w:rFonts w:ascii="Arial" w:eastAsia="Times New Roman" w:hAnsi="Arial"/>
          <w:sz w:val="17"/>
          <w:szCs w:val="17"/>
        </w:rPr>
      </w:pPr>
      <w:r w:rsidRPr="00E40411">
        <w:rPr>
          <w:rFonts w:ascii="Arial" w:eastAsia="Times New Roman" w:hAnsi="Arial"/>
          <w:sz w:val="17"/>
          <w:szCs w:val="17"/>
        </w:rPr>
        <w:t>24.21</w:t>
      </w:r>
      <w:r w:rsidRPr="00E40411">
        <w:rPr>
          <w:rFonts w:ascii="Arial" w:eastAsia="Times New Roman" w:hAnsi="Arial"/>
          <w:sz w:val="17"/>
          <w:szCs w:val="17"/>
        </w:rPr>
        <w:tab/>
        <w:t xml:space="preserve">U svim štafetnim trkama koje se ne trče u odvojenim stazama, uključujući gde je to moguće </w:t>
      </w:r>
      <w:r w:rsidR="00375D51" w:rsidRPr="00E40411">
        <w:rPr>
          <w:rFonts w:ascii="Arial" w:eastAsia="Times New Roman" w:hAnsi="Arial"/>
          <w:sz w:val="17"/>
          <w:szCs w:val="17"/>
        </w:rPr>
        <w:t xml:space="preserve">i </w:t>
      </w:r>
      <w:r w:rsidRPr="00E40411">
        <w:rPr>
          <w:rFonts w:ascii="Arial" w:eastAsia="Times New Roman" w:hAnsi="Arial"/>
          <w:sz w:val="17"/>
          <w:szCs w:val="17"/>
        </w:rPr>
        <w:t>štafete 4×200 m,</w:t>
      </w:r>
      <w:r w:rsidR="00EA33F5" w:rsidRPr="00E40411">
        <w:rPr>
          <w:rFonts w:ascii="Arial" w:eastAsia="Times New Roman" w:hAnsi="Arial"/>
          <w:sz w:val="17"/>
          <w:szCs w:val="17"/>
        </w:rPr>
        <w:t xml:space="preserve"> </w:t>
      </w:r>
      <w:r w:rsidRPr="00E40411">
        <w:rPr>
          <w:rFonts w:ascii="Arial" w:eastAsia="Times New Roman" w:hAnsi="Arial"/>
          <w:sz w:val="17"/>
          <w:szCs w:val="17"/>
        </w:rPr>
        <w:t xml:space="preserve">4×400 m i kombinovanu štafetu, takmičari koji očekuju palicu mogu zauzeti položaj uz unutrašnju ivicu staze kako se dolazeći takmičari približavaju, pod uslovom da </w:t>
      </w:r>
      <w:r w:rsidR="00375D51" w:rsidRPr="00E40411">
        <w:rPr>
          <w:rFonts w:ascii="Arial" w:eastAsia="Times New Roman" w:hAnsi="Arial"/>
          <w:sz w:val="17"/>
          <w:szCs w:val="17"/>
        </w:rPr>
        <w:t>time</w:t>
      </w:r>
      <w:r w:rsidRPr="00E40411">
        <w:rPr>
          <w:rFonts w:ascii="Arial" w:eastAsia="Times New Roman" w:hAnsi="Arial"/>
          <w:sz w:val="17"/>
          <w:szCs w:val="17"/>
        </w:rPr>
        <w:t xml:space="preserve"> ne guraju </w:t>
      </w:r>
      <w:r w:rsidR="00375D51" w:rsidRPr="00E40411">
        <w:rPr>
          <w:rFonts w:ascii="Arial" w:eastAsia="Times New Roman" w:hAnsi="Arial"/>
          <w:sz w:val="17"/>
          <w:szCs w:val="17"/>
        </w:rPr>
        <w:t xml:space="preserve">niti ometaju </w:t>
      </w:r>
      <w:r w:rsidRPr="00E40411">
        <w:rPr>
          <w:rFonts w:ascii="Arial" w:eastAsia="Times New Roman" w:hAnsi="Arial"/>
          <w:sz w:val="17"/>
          <w:szCs w:val="17"/>
        </w:rPr>
        <w:t xml:space="preserve">druge </w:t>
      </w:r>
      <w:r w:rsidR="00375D51" w:rsidRPr="00E40411">
        <w:rPr>
          <w:rFonts w:ascii="Arial" w:eastAsia="Times New Roman" w:hAnsi="Arial"/>
          <w:sz w:val="17"/>
          <w:szCs w:val="17"/>
        </w:rPr>
        <w:t>takmičare</w:t>
      </w:r>
      <w:r w:rsidRPr="00E40411">
        <w:rPr>
          <w:rFonts w:ascii="Arial" w:eastAsia="Times New Roman" w:hAnsi="Arial"/>
          <w:sz w:val="17"/>
          <w:szCs w:val="17"/>
        </w:rPr>
        <w:t xml:space="preserve"> i ne smetaju im da nastave trku. U trci štafeta 4×200 m, 4×400 m i kombinovanoj štafeti, takmičari koji očekuju palicu se </w:t>
      </w:r>
      <w:r w:rsidR="00375D51" w:rsidRPr="00E40411">
        <w:rPr>
          <w:rFonts w:ascii="Arial" w:eastAsia="Times New Roman" w:hAnsi="Arial"/>
          <w:sz w:val="17"/>
          <w:szCs w:val="17"/>
        </w:rPr>
        <w:t xml:space="preserve">moraju </w:t>
      </w:r>
      <w:r w:rsidRPr="00E40411">
        <w:rPr>
          <w:rFonts w:ascii="Arial" w:eastAsia="Times New Roman" w:hAnsi="Arial"/>
          <w:sz w:val="17"/>
          <w:szCs w:val="17"/>
        </w:rPr>
        <w:t>držati rasporeda u skladu sa članom 24.20</w:t>
      </w:r>
      <w:r w:rsidR="00375D51" w:rsidRPr="00E40411">
        <w:rPr>
          <w:rFonts w:ascii="Arial" w:eastAsia="Times New Roman" w:hAnsi="Arial"/>
          <w:sz w:val="17"/>
          <w:szCs w:val="17"/>
        </w:rPr>
        <w:t>.</w:t>
      </w:r>
      <w:r w:rsidRPr="00E40411">
        <w:rPr>
          <w:rFonts w:ascii="Arial" w:eastAsia="Times New Roman" w:hAnsi="Arial"/>
          <w:sz w:val="17"/>
          <w:szCs w:val="17"/>
        </w:rPr>
        <w:t xml:space="preserve"> Tehničkih pravila. Ako takmičar ne poštuje ovo pravilo</w:t>
      </w:r>
      <w:r w:rsidR="00375D51" w:rsidRPr="00E40411">
        <w:rPr>
          <w:rFonts w:ascii="Arial" w:eastAsia="Times New Roman" w:hAnsi="Arial"/>
          <w:sz w:val="17"/>
          <w:szCs w:val="17"/>
        </w:rPr>
        <w:t>,</w:t>
      </w:r>
      <w:r w:rsidRPr="00E40411">
        <w:rPr>
          <w:rFonts w:ascii="Arial" w:eastAsia="Times New Roman" w:hAnsi="Arial"/>
          <w:sz w:val="17"/>
          <w:szCs w:val="17"/>
        </w:rPr>
        <w:t xml:space="preserve"> njegov tim će biti diskvalifikovan.</w:t>
      </w:r>
    </w:p>
    <w:p w14:paraId="061B16D3" w14:textId="77777777" w:rsidR="00375D51" w:rsidRPr="00E40411" w:rsidRDefault="00375D51" w:rsidP="00E969A3">
      <w:pPr>
        <w:tabs>
          <w:tab w:val="left" w:pos="709"/>
        </w:tabs>
        <w:adjustRightInd w:val="0"/>
        <w:snapToGrid w:val="0"/>
        <w:ind w:left="700" w:hanging="700"/>
        <w:jc w:val="both"/>
        <w:rPr>
          <w:rFonts w:ascii="Arial" w:eastAsia="Times New Roman" w:hAnsi="Arial"/>
          <w:sz w:val="17"/>
          <w:szCs w:val="17"/>
        </w:rPr>
      </w:pPr>
      <w:r w:rsidRPr="00E40411">
        <w:rPr>
          <w:rFonts w:ascii="Arial" w:eastAsia="Times New Roman" w:hAnsi="Arial"/>
          <w:sz w:val="17"/>
          <w:szCs w:val="17"/>
        </w:rPr>
        <w:t>24.22</w:t>
      </w:r>
      <w:r w:rsidRPr="00E40411">
        <w:rPr>
          <w:rFonts w:ascii="Arial" w:eastAsia="Times New Roman" w:hAnsi="Arial"/>
          <w:sz w:val="17"/>
          <w:szCs w:val="17"/>
        </w:rPr>
        <w:tab/>
        <w:t>U slučaju štafetnih trka koje nisu obuhvaćene ovim članom, va</w:t>
      </w:r>
      <w:r w:rsidR="00F86B55" w:rsidRPr="00E40411">
        <w:rPr>
          <w:rFonts w:ascii="Arial" w:eastAsia="Times New Roman" w:hAnsi="Arial"/>
          <w:sz w:val="17"/>
          <w:szCs w:val="17"/>
        </w:rPr>
        <w:t>žećim propozicijama takmičenja t</w:t>
      </w:r>
      <w:r w:rsidRPr="00E40411">
        <w:rPr>
          <w:rFonts w:ascii="Arial" w:eastAsia="Times New Roman" w:hAnsi="Arial"/>
          <w:sz w:val="17"/>
          <w:szCs w:val="17"/>
        </w:rPr>
        <w:t>reba da se preciziraju određena pravila koja treba da se primenjuju i način na koji trka treba da se održi.</w:t>
      </w:r>
    </w:p>
    <w:p w14:paraId="5847548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3836C08" w14:textId="77777777" w:rsidR="00375D51" w:rsidRPr="00E40411" w:rsidRDefault="00375D51" w:rsidP="00F86B55">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Šefovi sudija na stazi moraju da ostanu</w:t>
      </w:r>
      <w:r w:rsidR="00F86B55" w:rsidRPr="00E40411">
        <w:rPr>
          <w:rFonts w:ascii="Arial" w:eastAsia="Arial" w:hAnsi="Arial"/>
          <w:color w:val="00853B"/>
          <w:sz w:val="17"/>
          <w:szCs w:val="17"/>
        </w:rPr>
        <w:t xml:space="preserve"> u zoni koja je dodeljena njima</w:t>
      </w:r>
      <w:r w:rsidRPr="00E40411">
        <w:rPr>
          <w:rFonts w:ascii="Arial" w:eastAsia="Arial" w:hAnsi="Arial"/>
          <w:color w:val="00853B"/>
          <w:sz w:val="17"/>
          <w:szCs w:val="17"/>
        </w:rPr>
        <w:t xml:space="preserve"> i sudijama na stazi koji odgovaraju </w:t>
      </w:r>
      <w:r w:rsidR="00F86B55" w:rsidRPr="00E40411">
        <w:rPr>
          <w:rFonts w:ascii="Arial" w:eastAsia="Arial" w:hAnsi="Arial"/>
          <w:color w:val="00853B"/>
          <w:sz w:val="17"/>
          <w:szCs w:val="17"/>
        </w:rPr>
        <w:t>njima</w:t>
      </w:r>
      <w:r w:rsidRPr="00E40411">
        <w:rPr>
          <w:rFonts w:ascii="Arial" w:eastAsia="Arial" w:hAnsi="Arial"/>
          <w:color w:val="00853B"/>
          <w:sz w:val="17"/>
          <w:szCs w:val="17"/>
        </w:rPr>
        <w:t xml:space="preserve">. Nakon što se takmičari ispravno postave u svoje staze i trka počne, šefovi sudija na stazi tih zona i sudije na stazi koji odgovaraju </w:t>
      </w:r>
      <w:r w:rsidR="00F86B55" w:rsidRPr="00E40411">
        <w:rPr>
          <w:rFonts w:ascii="Arial" w:eastAsia="Arial" w:hAnsi="Arial"/>
          <w:color w:val="00853B"/>
          <w:sz w:val="17"/>
          <w:szCs w:val="17"/>
        </w:rPr>
        <w:t>njima</w:t>
      </w:r>
      <w:r w:rsidRPr="00E40411">
        <w:rPr>
          <w:rFonts w:ascii="Arial" w:eastAsia="Arial" w:hAnsi="Arial"/>
          <w:color w:val="00853B"/>
          <w:sz w:val="17"/>
          <w:szCs w:val="17"/>
        </w:rPr>
        <w:t xml:space="preserve"> su odgovorni da prijave bilo kakvu povredu ovih pravila, kao i druge prestupe, a naročito one iz člana 17. Tehničkih pravila.</w:t>
      </w:r>
    </w:p>
    <w:p w14:paraId="23D43B56" w14:textId="77777777" w:rsidR="00375D51" w:rsidRPr="00B7445C" w:rsidRDefault="00375D51" w:rsidP="00F40668">
      <w:pPr>
        <w:pStyle w:val="Heading2"/>
        <w:pBdr>
          <w:bottom w:val="single" w:sz="12" w:space="1" w:color="auto"/>
        </w:pBdr>
        <w:jc w:val="center"/>
        <w:rPr>
          <w:rFonts w:ascii="Arial" w:hAnsi="Arial" w:cs="Arial"/>
          <w:i w:val="0"/>
          <w:iCs w:val="0"/>
          <w:sz w:val="17"/>
          <w:szCs w:val="17"/>
        </w:rPr>
      </w:pPr>
      <w:r w:rsidRPr="00E40411">
        <w:rPr>
          <w:rFonts w:eastAsia="Times New Roman"/>
        </w:rPr>
        <w:br w:type="page"/>
      </w:r>
      <w:bookmarkStart w:id="27" w:name="_Toc172714260"/>
      <w:r w:rsidRPr="00B7445C">
        <w:rPr>
          <w:rFonts w:ascii="Arial" w:hAnsi="Arial" w:cs="Arial"/>
          <w:i w:val="0"/>
          <w:iCs w:val="0"/>
          <w:sz w:val="17"/>
          <w:szCs w:val="17"/>
        </w:rPr>
        <w:lastRenderedPageBreak/>
        <w:t xml:space="preserve">DEO III </w:t>
      </w:r>
      <w:r w:rsidR="00F86B55" w:rsidRPr="00B7445C">
        <w:rPr>
          <w:rFonts w:ascii="Arial" w:hAnsi="Arial" w:cs="Arial"/>
          <w:i w:val="0"/>
          <w:iCs w:val="0"/>
          <w:sz w:val="17"/>
          <w:szCs w:val="17"/>
        </w:rPr>
        <w:t>–</w:t>
      </w:r>
      <w:r w:rsidRPr="00B7445C">
        <w:rPr>
          <w:rFonts w:ascii="Arial" w:hAnsi="Arial" w:cs="Arial"/>
          <w:i w:val="0"/>
          <w:iCs w:val="0"/>
          <w:sz w:val="17"/>
          <w:szCs w:val="17"/>
        </w:rPr>
        <w:t xml:space="preserve"> TEHNIČKE DISCIPLINE</w:t>
      </w:r>
      <w:bookmarkEnd w:id="27"/>
    </w:p>
    <w:p w14:paraId="1FF51036" w14:textId="77777777" w:rsidR="00F40668" w:rsidRPr="00E40411" w:rsidRDefault="00F40668" w:rsidP="00E969A3">
      <w:pPr>
        <w:tabs>
          <w:tab w:val="left" w:pos="709"/>
        </w:tabs>
        <w:adjustRightInd w:val="0"/>
        <w:snapToGrid w:val="0"/>
        <w:jc w:val="both"/>
        <w:rPr>
          <w:rFonts w:ascii="Arial" w:eastAsia="Times New Roman" w:hAnsi="Arial"/>
          <w:sz w:val="17"/>
          <w:szCs w:val="17"/>
        </w:rPr>
      </w:pPr>
    </w:p>
    <w:p w14:paraId="177BA36A" w14:textId="77777777" w:rsidR="00375D51" w:rsidRPr="00E40411" w:rsidRDefault="00375D51" w:rsidP="00E969A3">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25.</w:t>
      </w:r>
      <w:r w:rsidRPr="00E40411">
        <w:rPr>
          <w:rFonts w:ascii="Arial" w:eastAsia="Times New Roman" w:hAnsi="Arial"/>
          <w:b/>
          <w:bCs/>
          <w:sz w:val="17"/>
          <w:szCs w:val="17"/>
        </w:rPr>
        <w:tab/>
        <w:t>Opšte odredbe – Tehničke discipline</w:t>
      </w:r>
    </w:p>
    <w:p w14:paraId="7D38CB08" w14:textId="77777777" w:rsidR="00375D51" w:rsidRPr="00E40411" w:rsidRDefault="00375D51" w:rsidP="00E969A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Zagrevanja i probni pokušaji na borilištu</w:t>
      </w:r>
    </w:p>
    <w:p w14:paraId="06D1F496" w14:textId="77777777" w:rsidR="00375D51" w:rsidRPr="00E40411" w:rsidRDefault="00375D51"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25.1</w:t>
      </w:r>
      <w:r w:rsidRPr="00E40411">
        <w:rPr>
          <w:rFonts w:ascii="Arial" w:eastAsia="Times New Roman" w:hAnsi="Arial"/>
          <w:sz w:val="17"/>
          <w:szCs w:val="17"/>
        </w:rPr>
        <w:tab/>
        <w:t>Pre početka takmičenja, takmičari na borilištu imaju pravo na probne pokušaje. U disciplinama bacanja, probni pokušaji se izvode po redosledu nastupa takmičara i uvek pod kontrolom sudija.</w:t>
      </w:r>
    </w:p>
    <w:p w14:paraId="3FA0C994" w14:textId="77777777" w:rsidR="00375D51" w:rsidRPr="00E40411" w:rsidRDefault="00375D51" w:rsidP="00E969A3">
      <w:pPr>
        <w:tabs>
          <w:tab w:val="left" w:pos="709"/>
        </w:tabs>
        <w:adjustRightInd w:val="0"/>
        <w:snapToGrid w:val="0"/>
        <w:jc w:val="both"/>
        <w:rPr>
          <w:rFonts w:ascii="Arial" w:eastAsia="Arial" w:hAnsi="Arial"/>
          <w:color w:val="00853B"/>
          <w:sz w:val="17"/>
          <w:szCs w:val="17"/>
        </w:rPr>
      </w:pPr>
    </w:p>
    <w:p w14:paraId="1661F741" w14:textId="77777777" w:rsidR="00375D51" w:rsidRPr="00E40411" w:rsidRDefault="00375D51" w:rsidP="00F86B55">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Iako su </w:t>
      </w:r>
      <w:r w:rsidR="00F852A7" w:rsidRPr="00E40411">
        <w:rPr>
          <w:rFonts w:ascii="Arial" w:eastAsia="Arial" w:hAnsi="Arial"/>
          <w:color w:val="00853B"/>
          <w:sz w:val="17"/>
          <w:szCs w:val="17"/>
        </w:rPr>
        <w:t>ranije</w:t>
      </w:r>
      <w:r w:rsidRPr="00E40411">
        <w:rPr>
          <w:rFonts w:ascii="Arial" w:eastAsia="Arial" w:hAnsi="Arial"/>
          <w:color w:val="00853B"/>
          <w:sz w:val="17"/>
          <w:szCs w:val="17"/>
        </w:rPr>
        <w:t xml:space="preserve"> pravila određivala da svaki takmičar u disciplinama bacanja ima dva probna pokušaja, trenutno ne postoje takve odredbe. Član 25.1</w:t>
      </w:r>
      <w:r w:rsidR="00F852A7" w:rsidRPr="00E40411">
        <w:rPr>
          <w:rFonts w:ascii="Arial" w:eastAsia="Arial" w:hAnsi="Arial"/>
          <w:color w:val="00853B"/>
          <w:sz w:val="17"/>
          <w:szCs w:val="17"/>
        </w:rPr>
        <w:t>.</w:t>
      </w:r>
      <w:r w:rsidRPr="00E40411">
        <w:rPr>
          <w:rFonts w:ascii="Arial" w:eastAsia="Arial" w:hAnsi="Arial"/>
          <w:color w:val="00853B"/>
          <w:sz w:val="17"/>
          <w:szCs w:val="17"/>
        </w:rPr>
        <w:t xml:space="preserve"> Tehničkih pravila treba tumačiti tako da se dozvoli bilo koji broj probnih pokušaja koji mogu biti izvedeni u dostupno vreme </w:t>
      </w:r>
      <w:r w:rsidR="00F852A7" w:rsidRPr="00E40411">
        <w:rPr>
          <w:rFonts w:ascii="Arial" w:eastAsia="Arial" w:hAnsi="Arial"/>
          <w:color w:val="00853B"/>
          <w:sz w:val="17"/>
          <w:szCs w:val="17"/>
        </w:rPr>
        <w:t>za zagrevanje</w:t>
      </w:r>
      <w:r w:rsidRPr="00E40411">
        <w:rPr>
          <w:rFonts w:ascii="Arial" w:eastAsia="Arial" w:hAnsi="Arial"/>
          <w:color w:val="00853B"/>
          <w:sz w:val="17"/>
          <w:szCs w:val="17"/>
        </w:rPr>
        <w:t>. Iako za</w:t>
      </w:r>
      <w:r w:rsidR="00F852A7" w:rsidRPr="00E40411">
        <w:rPr>
          <w:rFonts w:ascii="Arial" w:eastAsia="Arial" w:hAnsi="Arial"/>
          <w:color w:val="00853B"/>
          <w:sz w:val="17"/>
          <w:szCs w:val="17"/>
        </w:rPr>
        <w:t xml:space="preserve"> </w:t>
      </w:r>
      <w:r w:rsidR="00F86B55" w:rsidRPr="00E40411">
        <w:rPr>
          <w:rFonts w:ascii="Arial" w:eastAsia="Arial" w:hAnsi="Arial"/>
          <w:color w:val="00853B"/>
          <w:sz w:val="17"/>
          <w:szCs w:val="17"/>
        </w:rPr>
        <w:t>veća</w:t>
      </w:r>
      <w:r w:rsidRPr="00E40411">
        <w:rPr>
          <w:rFonts w:ascii="Arial" w:eastAsia="Arial" w:hAnsi="Arial"/>
          <w:color w:val="00853B"/>
          <w:sz w:val="17"/>
          <w:szCs w:val="17"/>
        </w:rPr>
        <w:t xml:space="preserve"> </w:t>
      </w:r>
      <w:r w:rsidR="00F86B55" w:rsidRPr="00E40411">
        <w:rPr>
          <w:rFonts w:ascii="Arial" w:eastAsia="Arial" w:hAnsi="Arial"/>
          <w:color w:val="00853B"/>
          <w:sz w:val="17"/>
          <w:szCs w:val="17"/>
        </w:rPr>
        <w:t>takmičenja</w:t>
      </w:r>
      <w:r w:rsidRPr="00E40411">
        <w:rPr>
          <w:rFonts w:ascii="Arial" w:eastAsia="Arial" w:hAnsi="Arial"/>
          <w:color w:val="00853B"/>
          <w:sz w:val="17"/>
          <w:szCs w:val="17"/>
        </w:rPr>
        <w:t xml:space="preserve"> dva probna pokušaja predstavljaju standardnu praksu, ovo se posmatra kao minimum i ukoliko ima vremena, a neki ili svi takmičari zahtevaju dodatne probne pokušaje, to se dozvoljava.</w:t>
      </w:r>
    </w:p>
    <w:p w14:paraId="47572CD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65FFEBB" w14:textId="77777777" w:rsidR="00F852A7" w:rsidRPr="00E40411" w:rsidRDefault="00F852A7"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25.2</w:t>
      </w:r>
      <w:r w:rsidRPr="00E40411">
        <w:rPr>
          <w:rFonts w:ascii="Arial" w:eastAsia="Times New Roman" w:hAnsi="Arial"/>
          <w:sz w:val="17"/>
          <w:szCs w:val="17"/>
        </w:rPr>
        <w:tab/>
        <w:t>Kada takmičenje jednom počne, takmičarima nije dozvoljeno da za vežbu i zagrevanje koriste:</w:t>
      </w:r>
    </w:p>
    <w:p w14:paraId="5BBC48D6" w14:textId="77777777" w:rsidR="00F852A7" w:rsidRPr="00E40411" w:rsidRDefault="00F852A7" w:rsidP="00F86B55">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ab/>
        <w:t>25.2.1</w:t>
      </w:r>
      <w:r w:rsidRPr="00E40411">
        <w:rPr>
          <w:rFonts w:ascii="Arial" w:eastAsia="Times New Roman" w:hAnsi="Arial"/>
          <w:sz w:val="17"/>
          <w:szCs w:val="17"/>
        </w:rPr>
        <w:tab/>
        <w:t xml:space="preserve">zaletište ili </w:t>
      </w:r>
      <w:r w:rsidR="00F86B55" w:rsidRPr="00E40411">
        <w:rPr>
          <w:rFonts w:ascii="Arial" w:eastAsia="Times New Roman" w:hAnsi="Arial"/>
          <w:sz w:val="17"/>
          <w:szCs w:val="17"/>
        </w:rPr>
        <w:t>zonu</w:t>
      </w:r>
      <w:r w:rsidRPr="00E40411">
        <w:rPr>
          <w:rFonts w:ascii="Arial" w:eastAsia="Times New Roman" w:hAnsi="Arial"/>
          <w:sz w:val="17"/>
          <w:szCs w:val="17"/>
        </w:rPr>
        <w:t xml:space="preserve"> odraza,</w:t>
      </w:r>
    </w:p>
    <w:p w14:paraId="61433226" w14:textId="77777777" w:rsidR="00F852A7" w:rsidRPr="00E40411" w:rsidRDefault="00F852A7"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ab/>
        <w:t>25.2.2</w:t>
      </w:r>
      <w:r w:rsidRPr="00E40411">
        <w:rPr>
          <w:rFonts w:ascii="Arial" w:eastAsia="Times New Roman" w:hAnsi="Arial"/>
          <w:sz w:val="17"/>
          <w:szCs w:val="17"/>
        </w:rPr>
        <w:tab/>
        <w:t>motku za skok motkom,</w:t>
      </w:r>
    </w:p>
    <w:p w14:paraId="69E7D809" w14:textId="77777777" w:rsidR="00F852A7" w:rsidRPr="00E40411" w:rsidRDefault="00F852A7"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ab/>
        <w:t>15.2.3</w:t>
      </w:r>
      <w:r w:rsidRPr="00E40411">
        <w:rPr>
          <w:rFonts w:ascii="Arial" w:eastAsia="Times New Roman" w:hAnsi="Arial"/>
          <w:sz w:val="17"/>
          <w:szCs w:val="17"/>
        </w:rPr>
        <w:tab/>
        <w:t>sprave,</w:t>
      </w:r>
    </w:p>
    <w:p w14:paraId="7E57B140" w14:textId="77777777" w:rsidR="00F852A7" w:rsidRPr="00E40411" w:rsidRDefault="00F852A7"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25.2.4</w:t>
      </w:r>
      <w:r w:rsidRPr="00E40411">
        <w:rPr>
          <w:rFonts w:ascii="Arial" w:eastAsia="Times New Roman" w:hAnsi="Arial"/>
          <w:sz w:val="17"/>
          <w:szCs w:val="17"/>
        </w:rPr>
        <w:tab/>
        <w:t>krug za izbačaj ili teren unutar sektora za bacanje, sa ili bez sprave.</w:t>
      </w:r>
    </w:p>
    <w:p w14:paraId="0537D83E" w14:textId="77777777" w:rsidR="00F852A7" w:rsidRPr="00E40411" w:rsidRDefault="00F852A7" w:rsidP="00E969A3">
      <w:pPr>
        <w:tabs>
          <w:tab w:val="left" w:pos="709"/>
        </w:tabs>
        <w:adjustRightInd w:val="0"/>
        <w:snapToGrid w:val="0"/>
        <w:ind w:left="709"/>
        <w:jc w:val="both"/>
        <w:rPr>
          <w:rFonts w:ascii="Arial" w:eastAsia="Times New Roman" w:hAnsi="Arial"/>
          <w:sz w:val="17"/>
          <w:szCs w:val="17"/>
        </w:rPr>
      </w:pPr>
      <w:r w:rsidRPr="00E40411">
        <w:rPr>
          <w:rFonts w:ascii="Arial" w:eastAsia="Times New Roman" w:hAnsi="Arial"/>
          <w:sz w:val="17"/>
          <w:szCs w:val="17"/>
        </w:rPr>
        <w:tab/>
        <w:t>Međutim, korišćenje sprava izvan kruga za izbačaj</w:t>
      </w:r>
      <w:r w:rsidR="00911CF3" w:rsidRPr="00E40411">
        <w:rPr>
          <w:rFonts w:ascii="Arial" w:eastAsia="Times New Roman" w:hAnsi="Arial"/>
          <w:sz w:val="17"/>
          <w:szCs w:val="17"/>
        </w:rPr>
        <w:t xml:space="preserve"> i zaletišta zabranjeno je u svakom trenutku.</w:t>
      </w:r>
    </w:p>
    <w:p w14:paraId="4A6F7CE4" w14:textId="77777777" w:rsidR="00911CF3" w:rsidRPr="00E40411" w:rsidRDefault="00911CF3" w:rsidP="00E969A3">
      <w:pPr>
        <w:tabs>
          <w:tab w:val="left" w:pos="709"/>
        </w:tabs>
        <w:adjustRightInd w:val="0"/>
        <w:snapToGrid w:val="0"/>
        <w:jc w:val="both"/>
        <w:rPr>
          <w:rFonts w:ascii="Arial" w:eastAsia="Times New Roman" w:hAnsi="Arial"/>
          <w:sz w:val="17"/>
          <w:szCs w:val="17"/>
        </w:rPr>
      </w:pPr>
    </w:p>
    <w:p w14:paraId="321723C6" w14:textId="77777777" w:rsidR="00911CF3" w:rsidRPr="00E40411" w:rsidRDefault="00911CF3" w:rsidP="00F86B55">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Primenom ovog pravila, takmičarima ne treba biti zabranjeno da dodiruju, pripremaju ili stavljaju lepljivu traku na motku za skok motkom ili odabranu spravu dok se pripremaju za pokušaj, pod uslovom da to ne ugrožava, ometa ili oduzima vreme drugom takmičaru ili licu. Naročito je važno da sudije razumno tumače ovo pravilo, kako bi osigurali da takmičenje teče efikasno i da takmičar, ukoliko tako odluči, bude u mogućnosti da izvede svoj pokušaj</w:t>
      </w:r>
      <w:r w:rsidR="00F86B55" w:rsidRPr="00E40411">
        <w:rPr>
          <w:rFonts w:ascii="Arial" w:eastAsia="Arial" w:hAnsi="Arial"/>
          <w:color w:val="00853B"/>
          <w:sz w:val="17"/>
          <w:szCs w:val="17"/>
        </w:rPr>
        <w:t xml:space="preserve"> odmah čim njegovo vreme dozvoljeno za pokušaj počne da teče</w:t>
      </w:r>
      <w:r w:rsidRPr="00E40411">
        <w:rPr>
          <w:rFonts w:ascii="Arial" w:eastAsia="Arial" w:hAnsi="Arial"/>
          <w:color w:val="00853B"/>
          <w:sz w:val="17"/>
          <w:szCs w:val="17"/>
        </w:rPr>
        <w:t>.</w:t>
      </w:r>
    </w:p>
    <w:p w14:paraId="3CC440D1" w14:textId="77777777" w:rsidR="00F86B55" w:rsidRPr="00E40411" w:rsidRDefault="00F86B55" w:rsidP="00E969A3">
      <w:pPr>
        <w:tabs>
          <w:tab w:val="left" w:pos="709"/>
        </w:tabs>
        <w:adjustRightInd w:val="0"/>
        <w:snapToGrid w:val="0"/>
        <w:jc w:val="both"/>
        <w:rPr>
          <w:rFonts w:ascii="Arial" w:eastAsia="Times New Roman" w:hAnsi="Arial"/>
          <w:sz w:val="17"/>
          <w:szCs w:val="17"/>
        </w:rPr>
      </w:pPr>
    </w:p>
    <w:p w14:paraId="4FF75C41" w14:textId="77777777" w:rsidR="00911CF3" w:rsidRPr="00E40411" w:rsidRDefault="00911CF3" w:rsidP="00E969A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Oznake</w:t>
      </w:r>
    </w:p>
    <w:p w14:paraId="5F9B0AA5" w14:textId="77777777" w:rsidR="00911CF3" w:rsidRPr="00E40411" w:rsidRDefault="00911CF3"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25.3</w:t>
      </w:r>
      <w:r w:rsidRPr="00E40411">
        <w:rPr>
          <w:rFonts w:ascii="Arial" w:eastAsia="Times New Roman" w:hAnsi="Arial"/>
          <w:sz w:val="17"/>
          <w:szCs w:val="17"/>
        </w:rPr>
        <w:tab/>
        <w:t>Oznake treba da budu postavljene na sledeći način:</w:t>
      </w:r>
    </w:p>
    <w:p w14:paraId="59F43E65" w14:textId="77777777" w:rsidR="00911CF3" w:rsidRPr="00E40411" w:rsidRDefault="00911CF3"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25.3.1</w:t>
      </w:r>
      <w:r w:rsidRPr="00E40411">
        <w:rPr>
          <w:rFonts w:ascii="Arial" w:eastAsia="Times New Roman" w:hAnsi="Arial"/>
          <w:sz w:val="17"/>
          <w:szCs w:val="17"/>
        </w:rPr>
        <w:tab/>
        <w:t xml:space="preserve">U svim disciplinama skokova i bacanja gde se koristi zaletište, takmičari mogu postavljati oznake uz spoljnu ivicu zaletišta, osim kod skoka uvis gde se oznake mogu postavljati na samom zaletištu. Takmičar može </w:t>
      </w:r>
      <w:r w:rsidRPr="00E40411">
        <w:rPr>
          <w:rFonts w:ascii="Arial" w:eastAsia="Times New Roman" w:hAnsi="Arial"/>
          <w:sz w:val="17"/>
          <w:szCs w:val="17"/>
        </w:rPr>
        <w:lastRenderedPageBreak/>
        <w:t>koristiti jednu</w:t>
      </w:r>
      <w:r w:rsidR="00F86B55" w:rsidRPr="00E40411">
        <w:rPr>
          <w:rFonts w:ascii="Arial" w:eastAsia="Times New Roman" w:hAnsi="Arial"/>
          <w:sz w:val="17"/>
          <w:szCs w:val="17"/>
        </w:rPr>
        <w:t xml:space="preserve"> ili dve oznake (koje obezbeđuju</w:t>
      </w:r>
      <w:r w:rsidRPr="00E40411">
        <w:rPr>
          <w:rFonts w:ascii="Arial" w:eastAsia="Times New Roman" w:hAnsi="Arial"/>
          <w:sz w:val="17"/>
          <w:szCs w:val="17"/>
        </w:rPr>
        <w:t xml:space="preserve"> ili odobrava</w:t>
      </w:r>
      <w:r w:rsidR="00F86B55" w:rsidRPr="00E40411">
        <w:rPr>
          <w:rFonts w:ascii="Arial" w:eastAsia="Times New Roman" w:hAnsi="Arial"/>
          <w:sz w:val="17"/>
          <w:szCs w:val="17"/>
        </w:rPr>
        <w:t>ju</w:t>
      </w:r>
      <w:r w:rsidRPr="00E40411">
        <w:rPr>
          <w:rFonts w:ascii="Arial" w:eastAsia="Times New Roman" w:hAnsi="Arial"/>
          <w:sz w:val="17"/>
          <w:szCs w:val="17"/>
        </w:rPr>
        <w:t xml:space="preserve"> organizator</w:t>
      </w:r>
      <w:r w:rsidR="00F86B55" w:rsidRPr="00E40411">
        <w:rPr>
          <w:rFonts w:ascii="Arial" w:eastAsia="Times New Roman" w:hAnsi="Arial"/>
          <w:sz w:val="17"/>
          <w:szCs w:val="17"/>
        </w:rPr>
        <w:t>i</w:t>
      </w:r>
      <w:r w:rsidRPr="00E40411">
        <w:rPr>
          <w:rFonts w:ascii="Arial" w:eastAsia="Times New Roman" w:hAnsi="Arial"/>
          <w:sz w:val="17"/>
          <w:szCs w:val="17"/>
        </w:rPr>
        <w:t xml:space="preserve"> takmičenja) kao pomoć pri zaletu i odrazu. Ako organizator</w:t>
      </w:r>
      <w:r w:rsidR="00F86B55" w:rsidRPr="00E40411">
        <w:rPr>
          <w:rFonts w:ascii="Arial" w:eastAsia="Times New Roman" w:hAnsi="Arial"/>
          <w:sz w:val="17"/>
          <w:szCs w:val="17"/>
        </w:rPr>
        <w:t>i ne ponude</w:t>
      </w:r>
      <w:r w:rsidRPr="00E40411">
        <w:rPr>
          <w:rFonts w:ascii="Arial" w:eastAsia="Times New Roman" w:hAnsi="Arial"/>
          <w:sz w:val="17"/>
          <w:szCs w:val="17"/>
        </w:rPr>
        <w:t xml:space="preserve"> odgovarajuće oznake, takmičar može upotrebiti lepljivu traku, ali ne i kredu ili slično niti bilo šta što na tlu ostavlja trag koji se teško uklanja.</w:t>
      </w:r>
    </w:p>
    <w:p w14:paraId="0A0A9C76" w14:textId="77777777" w:rsidR="008921B5" w:rsidRPr="00E40411" w:rsidRDefault="008921B5" w:rsidP="00F86B55">
      <w:pPr>
        <w:tabs>
          <w:tab w:val="left" w:pos="709"/>
        </w:tabs>
        <w:adjustRightInd w:val="0"/>
        <w:snapToGrid w:val="0"/>
        <w:ind w:left="1440" w:hanging="1440"/>
        <w:jc w:val="both"/>
        <w:rPr>
          <w:rFonts w:ascii="Arial" w:eastAsia="Arial" w:hAnsi="Arial"/>
          <w:sz w:val="17"/>
          <w:szCs w:val="17"/>
        </w:rPr>
      </w:pPr>
      <w:r w:rsidRPr="00E40411">
        <w:rPr>
          <w:rFonts w:ascii="Arial" w:eastAsia="Arial" w:hAnsi="Arial"/>
          <w:sz w:val="17"/>
          <w:szCs w:val="17"/>
        </w:rPr>
        <w:tab/>
        <w:t>25.3.2</w:t>
      </w:r>
      <w:r w:rsidRPr="00E40411">
        <w:rPr>
          <w:rFonts w:ascii="Arial" w:eastAsia="Arial" w:hAnsi="Arial"/>
          <w:sz w:val="17"/>
          <w:szCs w:val="17"/>
        </w:rPr>
        <w:tab/>
        <w:t xml:space="preserve">U disciplinama bacanja koje se izvode iz kruga, takmičar može koristiti samo jednu oznaku. Ova oznaka se postavlja samo na tlu oko ili uz spoljnu ivicu kruga, ali ne na linijama ili na </w:t>
      </w:r>
      <w:r w:rsidR="00F86B55" w:rsidRPr="00E40411">
        <w:rPr>
          <w:rFonts w:ascii="Arial" w:eastAsia="Arial" w:hAnsi="Arial"/>
          <w:sz w:val="17"/>
          <w:szCs w:val="17"/>
        </w:rPr>
        <w:t>sektora za bacanje</w:t>
      </w:r>
      <w:r w:rsidRPr="00E40411">
        <w:rPr>
          <w:rFonts w:ascii="Arial" w:eastAsia="Arial" w:hAnsi="Arial"/>
          <w:sz w:val="17"/>
          <w:szCs w:val="17"/>
        </w:rPr>
        <w:t>. Takmičar postavlja oznaku privremeno, samo za vreme izvođenja</w:t>
      </w:r>
      <w:r w:rsidR="009643F9" w:rsidRPr="00E40411">
        <w:rPr>
          <w:rFonts w:ascii="Arial" w:eastAsia="Arial" w:hAnsi="Arial"/>
          <w:sz w:val="17"/>
          <w:szCs w:val="17"/>
        </w:rPr>
        <w:t xml:space="preserve"> sopstvenog</w:t>
      </w:r>
      <w:r w:rsidRPr="00E40411">
        <w:rPr>
          <w:rFonts w:ascii="Arial" w:eastAsia="Arial" w:hAnsi="Arial"/>
          <w:sz w:val="17"/>
          <w:szCs w:val="17"/>
        </w:rPr>
        <w:t xml:space="preserve"> </w:t>
      </w:r>
      <w:r w:rsidR="009643F9" w:rsidRPr="00E40411">
        <w:rPr>
          <w:rFonts w:ascii="Arial" w:eastAsia="Arial" w:hAnsi="Arial"/>
          <w:sz w:val="17"/>
          <w:szCs w:val="17"/>
        </w:rPr>
        <w:t>pokušaja,</w:t>
      </w:r>
      <w:r w:rsidRPr="00E40411">
        <w:rPr>
          <w:rFonts w:ascii="Arial" w:eastAsia="Arial" w:hAnsi="Arial"/>
          <w:sz w:val="17"/>
          <w:szCs w:val="17"/>
        </w:rPr>
        <w:t xml:space="preserve"> i ona ne sme zaklanjati pogled sudijama. Nikakve lične oznake ne mogu biti postavljane unutar ili uz spoljne ivice sektora za bacanje.</w:t>
      </w:r>
    </w:p>
    <w:p w14:paraId="54210055" w14:textId="77777777" w:rsidR="008921B5" w:rsidRPr="00E40411" w:rsidRDefault="008921B5" w:rsidP="00E969A3">
      <w:pPr>
        <w:tabs>
          <w:tab w:val="left" w:pos="709"/>
        </w:tabs>
        <w:adjustRightInd w:val="0"/>
        <w:snapToGrid w:val="0"/>
        <w:ind w:left="1440"/>
        <w:jc w:val="both"/>
        <w:rPr>
          <w:rFonts w:ascii="Arial" w:eastAsia="Arial" w:hAnsi="Arial"/>
          <w:i/>
          <w:iCs/>
          <w:sz w:val="17"/>
          <w:szCs w:val="17"/>
        </w:rPr>
      </w:pPr>
      <w:r w:rsidRPr="00E40411">
        <w:rPr>
          <w:rFonts w:ascii="Arial" w:eastAsia="Arial" w:hAnsi="Arial"/>
          <w:i/>
          <w:iCs/>
          <w:sz w:val="17"/>
          <w:szCs w:val="17"/>
        </w:rPr>
        <w:t>Napomena: Oznaka se mora sastojati od samo jednog dela.</w:t>
      </w:r>
    </w:p>
    <w:p w14:paraId="11168FD4" w14:textId="77777777" w:rsidR="009643F9" w:rsidRPr="00E40411" w:rsidRDefault="009643F9" w:rsidP="00E969A3">
      <w:pPr>
        <w:tabs>
          <w:tab w:val="left" w:pos="709"/>
        </w:tabs>
        <w:adjustRightInd w:val="0"/>
        <w:snapToGrid w:val="0"/>
        <w:ind w:left="1440" w:hanging="1440"/>
        <w:jc w:val="both"/>
        <w:rPr>
          <w:rFonts w:ascii="Arial" w:eastAsia="Arial" w:hAnsi="Arial"/>
          <w:sz w:val="17"/>
          <w:szCs w:val="17"/>
        </w:rPr>
      </w:pPr>
      <w:r w:rsidRPr="00E40411">
        <w:rPr>
          <w:rFonts w:ascii="Arial" w:eastAsia="Arial" w:hAnsi="Arial"/>
          <w:sz w:val="17"/>
          <w:szCs w:val="17"/>
        </w:rPr>
        <w:tab/>
      </w:r>
      <w:r w:rsidR="008921B5" w:rsidRPr="00E40411">
        <w:rPr>
          <w:rFonts w:ascii="Arial" w:eastAsia="Arial" w:hAnsi="Arial"/>
          <w:sz w:val="17"/>
          <w:szCs w:val="17"/>
        </w:rPr>
        <w:t>25.3.3</w:t>
      </w:r>
      <w:r w:rsidR="008921B5" w:rsidRPr="00E40411">
        <w:rPr>
          <w:rFonts w:ascii="Arial" w:eastAsia="Arial" w:hAnsi="Arial"/>
          <w:sz w:val="17"/>
          <w:szCs w:val="17"/>
        </w:rPr>
        <w:tab/>
      </w:r>
      <w:r w:rsidRPr="00E40411">
        <w:rPr>
          <w:rFonts w:ascii="Arial" w:eastAsia="Arial" w:hAnsi="Arial"/>
          <w:sz w:val="17"/>
          <w:szCs w:val="17"/>
        </w:rPr>
        <w:t>Sudije će uputiti takmičara da prilagodi ili ukloni oznaku koja nije u skladu sa ovim članom. Ako on to ne uradi, sudija će ukloniti oznaku.</w:t>
      </w:r>
    </w:p>
    <w:p w14:paraId="29986E6A" w14:textId="77777777" w:rsidR="009643F9" w:rsidRPr="00E40411" w:rsidRDefault="009643F9" w:rsidP="00E969A3">
      <w:pPr>
        <w:tabs>
          <w:tab w:val="left" w:pos="709"/>
        </w:tabs>
        <w:adjustRightInd w:val="0"/>
        <w:snapToGrid w:val="0"/>
        <w:ind w:left="1440" w:hanging="1440"/>
        <w:jc w:val="both"/>
        <w:rPr>
          <w:rFonts w:ascii="Arial" w:eastAsia="Arial" w:hAnsi="Arial"/>
          <w:i/>
          <w:iCs/>
          <w:sz w:val="17"/>
          <w:szCs w:val="17"/>
        </w:rPr>
      </w:pPr>
      <w:r w:rsidRPr="00E40411">
        <w:rPr>
          <w:rFonts w:ascii="Arial" w:eastAsia="Arial" w:hAnsi="Arial"/>
          <w:sz w:val="17"/>
          <w:szCs w:val="17"/>
        </w:rPr>
        <w:tab/>
      </w:r>
      <w:r w:rsidRPr="00E40411">
        <w:rPr>
          <w:rFonts w:ascii="Arial" w:eastAsia="Arial" w:hAnsi="Arial"/>
          <w:sz w:val="17"/>
          <w:szCs w:val="17"/>
        </w:rPr>
        <w:tab/>
      </w:r>
      <w:r w:rsidRPr="00E40411">
        <w:rPr>
          <w:rFonts w:ascii="Arial" w:eastAsia="Arial" w:hAnsi="Arial"/>
          <w:i/>
          <w:iCs/>
          <w:sz w:val="17"/>
          <w:szCs w:val="17"/>
        </w:rPr>
        <w:t>Napomena: Ozbilj</w:t>
      </w:r>
      <w:r w:rsidR="00F86B55" w:rsidRPr="00E40411">
        <w:rPr>
          <w:rFonts w:ascii="Arial" w:eastAsia="Arial" w:hAnsi="Arial"/>
          <w:i/>
          <w:iCs/>
          <w:sz w:val="17"/>
          <w:szCs w:val="17"/>
        </w:rPr>
        <w:t>niji slučajevi mo</w:t>
      </w:r>
      <w:r w:rsidRPr="00E40411">
        <w:rPr>
          <w:rFonts w:ascii="Arial" w:eastAsia="Arial" w:hAnsi="Arial"/>
          <w:i/>
          <w:iCs/>
          <w:sz w:val="17"/>
          <w:szCs w:val="17"/>
        </w:rPr>
        <w:t>gu se dalje rešavati u skladu sa članovima 7.1. i 7.3. Tehničkih pravila.</w:t>
      </w:r>
    </w:p>
    <w:p w14:paraId="57D0AD67" w14:textId="77777777" w:rsidR="009643F9" w:rsidRPr="00E40411" w:rsidRDefault="009643F9" w:rsidP="00E969A3">
      <w:pPr>
        <w:tabs>
          <w:tab w:val="left" w:pos="709"/>
        </w:tabs>
        <w:adjustRightInd w:val="0"/>
        <w:snapToGrid w:val="0"/>
        <w:ind w:left="1440" w:hanging="1440"/>
        <w:jc w:val="both"/>
        <w:rPr>
          <w:rFonts w:ascii="Arial" w:eastAsia="Arial" w:hAnsi="Arial"/>
          <w:sz w:val="17"/>
          <w:szCs w:val="17"/>
        </w:rPr>
      </w:pPr>
      <w:r w:rsidRPr="00E40411">
        <w:rPr>
          <w:rFonts w:ascii="Arial" w:eastAsia="Arial" w:hAnsi="Arial"/>
          <w:sz w:val="17"/>
          <w:szCs w:val="17"/>
        </w:rPr>
        <w:tab/>
      </w:r>
      <w:r w:rsidR="008921B5" w:rsidRPr="00E40411">
        <w:rPr>
          <w:rFonts w:ascii="Arial" w:eastAsia="Arial" w:hAnsi="Arial"/>
          <w:sz w:val="17"/>
          <w:szCs w:val="17"/>
        </w:rPr>
        <w:t>25.3.4</w:t>
      </w:r>
      <w:r w:rsidR="008921B5" w:rsidRPr="00E40411">
        <w:rPr>
          <w:rFonts w:ascii="Arial" w:eastAsia="Arial" w:hAnsi="Arial"/>
          <w:sz w:val="17"/>
          <w:szCs w:val="17"/>
        </w:rPr>
        <w:tab/>
      </w:r>
      <w:r w:rsidRPr="00E40411">
        <w:rPr>
          <w:rFonts w:ascii="Arial" w:eastAsia="Arial" w:hAnsi="Arial"/>
          <w:sz w:val="17"/>
          <w:szCs w:val="17"/>
        </w:rPr>
        <w:t>Za skok motkom, organizator</w:t>
      </w:r>
      <w:r w:rsidR="00CB63F5" w:rsidRPr="00E40411">
        <w:rPr>
          <w:rFonts w:ascii="Arial" w:eastAsia="Arial" w:hAnsi="Arial"/>
          <w:sz w:val="17"/>
          <w:szCs w:val="17"/>
        </w:rPr>
        <w:t>i treba da postave</w:t>
      </w:r>
      <w:r w:rsidRPr="00E40411">
        <w:rPr>
          <w:rFonts w:ascii="Arial" w:eastAsia="Arial" w:hAnsi="Arial"/>
          <w:sz w:val="17"/>
          <w:szCs w:val="17"/>
        </w:rPr>
        <w:t xml:space="preserve"> odgovarajuće i bezbedne oznake za rastojanje pored zaletišta na svakih 0,5 m između 2,5 i 5 m od „nulte“ linije i na svaki 1 m od petog do osamnaestog metra.</w:t>
      </w:r>
    </w:p>
    <w:p w14:paraId="7B991A8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B9BFCF8" w14:textId="77777777" w:rsidR="00CB63F5" w:rsidRPr="00E40411" w:rsidRDefault="00CB63F5"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Ukoliko je podloga mokra, lepljiva traka se može pričvrstiti na podlogu rajsnadlama različitih boja.</w:t>
      </w:r>
    </w:p>
    <w:p w14:paraId="6A449207" w14:textId="77777777" w:rsidR="00CB63F5" w:rsidRPr="00E40411" w:rsidRDefault="00CB63F5"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Pravilo da svaka oznaka sme da se sastoji samo od jednog dela glavni sudija treba razumno da tumači. Ako je proizvođač koristio dva dela sklopljena u jedan predmet koji tako treba i da se koristi, onda se dozvoljava upotreba takve oznake. Slično tome, prihvatljivo je i ako takmičar odluči da postavi obe oznake na isto mesto ili, u slučaju skoka uvis, ako takmičar pocepa traku koju je dobio na dva ili više delova, tako da napravi jednu oznaku drugačijeg oblika kako bi se jasnije isticala.</w:t>
      </w:r>
    </w:p>
    <w:p w14:paraId="63A311E0" w14:textId="77777777" w:rsidR="00CB63F5" w:rsidRPr="00E40411" w:rsidRDefault="00CB63F5"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Svrha člana 25.3.4. Tehničkih pravila jeste da pomogne takmičarima i njihovim trenerima da odrede mesto odraza i napredak na zaletištu. Ne postoj</w:t>
      </w:r>
      <w:r w:rsidR="00F86B55" w:rsidRPr="00E40411">
        <w:rPr>
          <w:rFonts w:ascii="Arial" w:eastAsia="Arial" w:hAnsi="Arial"/>
          <w:color w:val="00853B"/>
          <w:sz w:val="17"/>
          <w:szCs w:val="17"/>
        </w:rPr>
        <w:t>i pravilo koje određuje kako one</w:t>
      </w:r>
      <w:r w:rsidRPr="00E40411">
        <w:rPr>
          <w:rFonts w:ascii="Arial" w:eastAsia="Arial" w:hAnsi="Arial"/>
          <w:color w:val="00853B"/>
          <w:sz w:val="17"/>
          <w:szCs w:val="17"/>
        </w:rPr>
        <w:t xml:space="preserve"> treba da izgledaju – organizatori i glavne sudije imaju slobodu da tumače šta je prihvatljivo i fer u skladu sa ovim članom u svakom određenom okruženju takmičenja.</w:t>
      </w:r>
    </w:p>
    <w:p w14:paraId="01F1977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C4C88F2" w14:textId="77777777" w:rsidR="00220C7B" w:rsidRDefault="00220C7B" w:rsidP="00E969A3">
      <w:pPr>
        <w:tabs>
          <w:tab w:val="left" w:pos="709"/>
        </w:tabs>
        <w:adjustRightInd w:val="0"/>
        <w:snapToGrid w:val="0"/>
        <w:jc w:val="both"/>
        <w:rPr>
          <w:rFonts w:ascii="Arial" w:eastAsia="Arial" w:hAnsi="Arial"/>
          <w:b/>
          <w:i/>
          <w:sz w:val="17"/>
          <w:szCs w:val="17"/>
        </w:rPr>
      </w:pPr>
    </w:p>
    <w:p w14:paraId="0F2E8828" w14:textId="77777777" w:rsidR="000F4E72" w:rsidRPr="00E40411" w:rsidRDefault="000F4E72"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Oznake rekorda i pokazivač smera vetra</w:t>
      </w:r>
    </w:p>
    <w:p w14:paraId="072A21A7" w14:textId="77777777" w:rsidR="000F4E72" w:rsidRPr="00E40411" w:rsidRDefault="000F4E72" w:rsidP="00E969A3">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25.4</w:t>
      </w:r>
      <w:r w:rsidRPr="00E40411">
        <w:rPr>
          <w:rFonts w:ascii="Arial" w:eastAsia="Arial" w:hAnsi="Arial"/>
          <w:bCs/>
          <w:iCs/>
          <w:sz w:val="17"/>
          <w:szCs w:val="17"/>
        </w:rPr>
        <w:tab/>
        <w:t>Oznake rekorda i pokazivač smera vetra treba da budu postavljeni na sledeći način:</w:t>
      </w:r>
    </w:p>
    <w:p w14:paraId="7659C334" w14:textId="77777777" w:rsidR="000F4E72" w:rsidRPr="00E40411" w:rsidRDefault="000F4E72" w:rsidP="00E969A3">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ab/>
        <w:t>25.4.1</w:t>
      </w:r>
      <w:r w:rsidRPr="00E40411">
        <w:rPr>
          <w:rFonts w:ascii="Arial" w:eastAsia="Arial" w:hAnsi="Arial"/>
          <w:bCs/>
          <w:iCs/>
          <w:sz w:val="17"/>
          <w:szCs w:val="17"/>
        </w:rPr>
        <w:tab/>
        <w:t>Za označavanja svetskog</w:t>
      </w:r>
      <w:r w:rsidR="00040926" w:rsidRPr="00E40411">
        <w:rPr>
          <w:rFonts w:ascii="Arial" w:eastAsia="Arial" w:hAnsi="Arial"/>
          <w:bCs/>
          <w:iCs/>
          <w:sz w:val="17"/>
          <w:szCs w:val="17"/>
        </w:rPr>
        <w:t xml:space="preserve"> i</w:t>
      </w:r>
      <w:r w:rsidRPr="00E40411">
        <w:rPr>
          <w:rFonts w:ascii="Arial" w:eastAsia="Arial" w:hAnsi="Arial"/>
          <w:bCs/>
          <w:iCs/>
          <w:sz w:val="17"/>
          <w:szCs w:val="17"/>
        </w:rPr>
        <w:t>,</w:t>
      </w:r>
      <w:r w:rsidR="00040926" w:rsidRPr="00E40411">
        <w:rPr>
          <w:rFonts w:ascii="Arial" w:eastAsia="Arial" w:hAnsi="Arial"/>
          <w:bCs/>
          <w:iCs/>
          <w:sz w:val="17"/>
          <w:szCs w:val="17"/>
        </w:rPr>
        <w:t xml:space="preserve"> u zavisnosti od slučaja,</w:t>
      </w:r>
      <w:r w:rsidRPr="00E40411">
        <w:rPr>
          <w:rFonts w:ascii="Arial" w:eastAsia="Arial" w:hAnsi="Arial"/>
          <w:bCs/>
          <w:iCs/>
          <w:sz w:val="17"/>
          <w:szCs w:val="17"/>
        </w:rPr>
        <w:t xml:space="preserve"> </w:t>
      </w:r>
      <w:r w:rsidR="00040926" w:rsidRPr="00E40411">
        <w:rPr>
          <w:rFonts w:ascii="Arial" w:eastAsia="Arial" w:hAnsi="Arial"/>
          <w:bCs/>
          <w:iCs/>
          <w:sz w:val="17"/>
          <w:szCs w:val="17"/>
        </w:rPr>
        <w:t xml:space="preserve">aktuelnog </w:t>
      </w:r>
      <w:r w:rsidRPr="00E40411">
        <w:rPr>
          <w:rFonts w:ascii="Arial" w:eastAsia="Arial" w:hAnsi="Arial"/>
          <w:bCs/>
          <w:iCs/>
          <w:sz w:val="17"/>
          <w:szCs w:val="17"/>
        </w:rPr>
        <w:t xml:space="preserve">kontinentalnog, nacionalnog ili rekorda mitinga, upotrebljavaju se posebne, prepoznatljive </w:t>
      </w:r>
      <w:r w:rsidR="00040926" w:rsidRPr="00E40411">
        <w:rPr>
          <w:rFonts w:ascii="Arial" w:eastAsia="Arial" w:hAnsi="Arial"/>
          <w:bCs/>
          <w:iCs/>
          <w:sz w:val="17"/>
          <w:szCs w:val="17"/>
        </w:rPr>
        <w:t xml:space="preserve">zastavice ili </w:t>
      </w:r>
      <w:r w:rsidRPr="00E40411">
        <w:rPr>
          <w:rFonts w:ascii="Arial" w:eastAsia="Arial" w:hAnsi="Arial"/>
          <w:bCs/>
          <w:iCs/>
          <w:sz w:val="17"/>
          <w:szCs w:val="17"/>
        </w:rPr>
        <w:t>oznake.</w:t>
      </w:r>
    </w:p>
    <w:p w14:paraId="6CA2A34A" w14:textId="77777777" w:rsidR="000F4E72" w:rsidRPr="00E40411" w:rsidRDefault="000F4E72" w:rsidP="00E969A3">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ab/>
        <w:t>25.4.2</w:t>
      </w:r>
      <w:r w:rsidRPr="00E40411">
        <w:rPr>
          <w:rFonts w:ascii="Arial" w:eastAsia="Arial" w:hAnsi="Arial"/>
          <w:bCs/>
          <w:iCs/>
          <w:sz w:val="17"/>
          <w:szCs w:val="17"/>
        </w:rPr>
        <w:tab/>
        <w:t>U svim disciplinama skokova, u bacanju diska i bacanju koplja treba postaviti jedan ili više pokazivača smera vetra u odgovarajućem položaju, da bi takmičari mogli da vide približan smer i jačinu vetra.</w:t>
      </w:r>
    </w:p>
    <w:p w14:paraId="365F4266" w14:textId="77777777" w:rsidR="0094031F" w:rsidRPr="00E40411" w:rsidRDefault="0094031F"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Broj i redosled pokušaja</w:t>
      </w:r>
    </w:p>
    <w:p w14:paraId="7F8307E9" w14:textId="77777777" w:rsidR="0094031F" w:rsidRPr="00E40411" w:rsidRDefault="0094031F" w:rsidP="00E969A3">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25.5</w:t>
      </w:r>
      <w:r w:rsidRPr="00E40411">
        <w:rPr>
          <w:rFonts w:ascii="Arial" w:eastAsia="Arial" w:hAnsi="Arial"/>
          <w:bCs/>
          <w:iCs/>
          <w:sz w:val="17"/>
          <w:szCs w:val="17"/>
        </w:rPr>
        <w:tab/>
        <w:t xml:space="preserve">Redosled kojim takmičari izvode pokušaje određuje se žrebom, </w:t>
      </w:r>
      <w:r w:rsidRPr="00E40411">
        <w:rPr>
          <w:rFonts w:ascii="Arial" w:eastAsia="Arial" w:hAnsi="Arial"/>
          <w:bCs/>
          <w:iCs/>
          <w:sz w:val="17"/>
          <w:szCs w:val="17"/>
        </w:rPr>
        <w:tab/>
        <w:t>sem kada se primenjuje član 25.6. Tehničkih pravila ili kada važeće propozicije takmičenja nalažu drugačije.</w:t>
      </w:r>
    </w:p>
    <w:p w14:paraId="60D37313" w14:textId="77777777" w:rsidR="0094031F" w:rsidRPr="00E40411" w:rsidRDefault="0094031F" w:rsidP="00E969A3">
      <w:pPr>
        <w:tabs>
          <w:tab w:val="left" w:pos="709"/>
        </w:tabs>
        <w:adjustRightInd w:val="0"/>
        <w:snapToGrid w:val="0"/>
        <w:ind w:left="708"/>
        <w:jc w:val="both"/>
        <w:rPr>
          <w:rFonts w:ascii="Arial" w:eastAsia="Arial" w:hAnsi="Arial"/>
          <w:bCs/>
          <w:iCs/>
          <w:sz w:val="17"/>
          <w:szCs w:val="17"/>
        </w:rPr>
      </w:pPr>
      <w:r w:rsidRPr="00E40411">
        <w:rPr>
          <w:rFonts w:ascii="Arial" w:eastAsia="Arial" w:hAnsi="Arial"/>
          <w:bCs/>
          <w:iCs/>
          <w:sz w:val="17"/>
          <w:szCs w:val="17"/>
        </w:rPr>
        <w:tab/>
        <w:t>Ako takmičar po svojoj odluci izvede pokušaj po redosledu drugačijem od onog koji je prethodno utvrđen, primeniće se članovi 7.1. i 7.3. Tehničkih pravila. U slučaju opomene, rezultat pokušaja (bilo da je ispravan ili neispravan) treba zabeležiti.</w:t>
      </w:r>
    </w:p>
    <w:p w14:paraId="2AF27C71" w14:textId="77777777" w:rsidR="0094031F" w:rsidRPr="00E40411" w:rsidRDefault="0094031F" w:rsidP="00E969A3">
      <w:pPr>
        <w:tabs>
          <w:tab w:val="left" w:pos="709"/>
        </w:tabs>
        <w:adjustRightInd w:val="0"/>
        <w:snapToGrid w:val="0"/>
        <w:ind w:left="708"/>
        <w:jc w:val="both"/>
        <w:rPr>
          <w:rFonts w:ascii="Arial" w:eastAsia="Arial" w:hAnsi="Arial"/>
          <w:bCs/>
          <w:iCs/>
          <w:sz w:val="17"/>
          <w:szCs w:val="17"/>
        </w:rPr>
      </w:pPr>
      <w:r w:rsidRPr="00E40411">
        <w:rPr>
          <w:rFonts w:ascii="Arial" w:eastAsia="Arial" w:hAnsi="Arial"/>
          <w:bCs/>
          <w:iCs/>
          <w:sz w:val="17"/>
          <w:szCs w:val="17"/>
        </w:rPr>
        <w:t>Ako je žreb prethodno izvršen za kvalifikaciono takmičenje, za finale se vrši novi žreb.</w:t>
      </w:r>
    </w:p>
    <w:p w14:paraId="339CBB0A" w14:textId="77777777" w:rsidR="00040926" w:rsidRPr="00E40411" w:rsidRDefault="0094031F" w:rsidP="00E969A3">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25.6</w:t>
      </w:r>
      <w:r w:rsidRPr="00E40411">
        <w:rPr>
          <w:rFonts w:ascii="Arial" w:eastAsia="Arial" w:hAnsi="Arial"/>
          <w:bCs/>
          <w:iCs/>
          <w:sz w:val="17"/>
          <w:szCs w:val="17"/>
        </w:rPr>
        <w:tab/>
        <w:t>Osim kod skoka uvis i skoka motkom, takmičaru se ne može zabeležiti više od jednog pokušaja u svakoj seriji pokušaja.</w:t>
      </w:r>
    </w:p>
    <w:p w14:paraId="1EC04D1F" w14:textId="77777777" w:rsidR="001F1963" w:rsidRPr="00E40411" w:rsidRDefault="001F1963" w:rsidP="00E969A3">
      <w:pPr>
        <w:tabs>
          <w:tab w:val="left" w:pos="709"/>
        </w:tabs>
        <w:adjustRightInd w:val="0"/>
        <w:snapToGrid w:val="0"/>
        <w:ind w:left="708"/>
        <w:jc w:val="both"/>
        <w:rPr>
          <w:rFonts w:ascii="Arial" w:eastAsia="Times New Roman" w:hAnsi="Arial"/>
          <w:sz w:val="17"/>
          <w:szCs w:val="17"/>
        </w:rPr>
      </w:pPr>
      <w:r w:rsidRPr="00E40411">
        <w:rPr>
          <w:rFonts w:ascii="Arial" w:eastAsia="Times New Roman" w:hAnsi="Arial"/>
          <w:sz w:val="17"/>
          <w:szCs w:val="17"/>
        </w:rPr>
        <w:tab/>
        <w:t>U disciplinama skokova i bacanja, osim u skoku uvis i skoku motkom, u slučaju da ima više od osam takmičara, svi takmičari imaju pravo na tri pokušaja, nakon čega osam takmičara sa najboljim rezultatima ima pravo na još po tri pokušaja, osim ako važećim propozicijama takmičenja nije drugačije određeno.</w:t>
      </w:r>
    </w:p>
    <w:p w14:paraId="525B539C" w14:textId="77777777" w:rsidR="001F1963" w:rsidRPr="00E40411" w:rsidRDefault="001F1963" w:rsidP="00FC0D19">
      <w:pPr>
        <w:tabs>
          <w:tab w:val="left" w:pos="709"/>
        </w:tabs>
        <w:adjustRightInd w:val="0"/>
        <w:snapToGrid w:val="0"/>
        <w:ind w:left="708"/>
        <w:jc w:val="both"/>
        <w:rPr>
          <w:rFonts w:ascii="Arial" w:eastAsia="Times New Roman" w:hAnsi="Arial"/>
          <w:sz w:val="17"/>
          <w:szCs w:val="17"/>
        </w:rPr>
      </w:pPr>
      <w:r w:rsidRPr="00E40411">
        <w:rPr>
          <w:rFonts w:ascii="Arial" w:eastAsia="Times New Roman" w:hAnsi="Arial"/>
          <w:sz w:val="17"/>
          <w:szCs w:val="17"/>
        </w:rPr>
        <w:tab/>
        <w:t xml:space="preserve">U slučaju </w:t>
      </w:r>
      <w:r w:rsidR="007E0489" w:rsidRPr="00E40411">
        <w:rPr>
          <w:rFonts w:ascii="Arial" w:eastAsia="Times New Roman" w:hAnsi="Arial"/>
          <w:sz w:val="17"/>
          <w:szCs w:val="17"/>
        </w:rPr>
        <w:t>izjednačenog</w:t>
      </w:r>
      <w:r w:rsidRPr="00E40411">
        <w:rPr>
          <w:rFonts w:ascii="Arial" w:eastAsia="Times New Roman" w:hAnsi="Arial"/>
          <w:sz w:val="17"/>
          <w:szCs w:val="17"/>
        </w:rPr>
        <w:t xml:space="preserve"> rezultata pri određivanju poslednjeg kvalifikacionog mesta, ako dva ili više takmičara imaju jednake najbolje rezultate, primenjuje se član 25.22</w:t>
      </w:r>
      <w:r w:rsidR="007E0489" w:rsidRPr="00E40411">
        <w:rPr>
          <w:rFonts w:ascii="Arial" w:eastAsia="Times New Roman" w:hAnsi="Arial"/>
          <w:sz w:val="17"/>
          <w:szCs w:val="17"/>
        </w:rPr>
        <w:t>.</w:t>
      </w:r>
      <w:r w:rsidRPr="00E40411">
        <w:rPr>
          <w:rFonts w:ascii="Arial" w:eastAsia="Times New Roman" w:hAnsi="Arial"/>
          <w:sz w:val="17"/>
          <w:szCs w:val="17"/>
        </w:rPr>
        <w:t xml:space="preserve"> Tehničkih pravila. Ako se </w:t>
      </w:r>
      <w:r w:rsidR="007E0489" w:rsidRPr="00E40411">
        <w:rPr>
          <w:rFonts w:ascii="Arial" w:eastAsia="Times New Roman" w:hAnsi="Arial"/>
          <w:sz w:val="17"/>
          <w:szCs w:val="17"/>
        </w:rPr>
        <w:t>tada utvrdi izjednačenost rezultata</w:t>
      </w:r>
      <w:r w:rsidRPr="00E40411">
        <w:rPr>
          <w:rFonts w:ascii="Arial" w:eastAsia="Times New Roman" w:hAnsi="Arial"/>
          <w:sz w:val="17"/>
          <w:szCs w:val="17"/>
        </w:rPr>
        <w:t xml:space="preserve">, tim takmičarima </w:t>
      </w:r>
      <w:r w:rsidR="007E0489" w:rsidRPr="00E40411">
        <w:rPr>
          <w:rFonts w:ascii="Arial" w:eastAsia="Times New Roman" w:hAnsi="Arial"/>
          <w:sz w:val="17"/>
          <w:szCs w:val="17"/>
        </w:rPr>
        <w:t>se dozvoljavaju</w:t>
      </w:r>
      <w:r w:rsidRPr="00E40411">
        <w:rPr>
          <w:rFonts w:ascii="Arial" w:eastAsia="Times New Roman" w:hAnsi="Arial"/>
          <w:sz w:val="17"/>
          <w:szCs w:val="17"/>
        </w:rPr>
        <w:t xml:space="preserve"> dodatni pokušaji, </w:t>
      </w:r>
      <w:r w:rsidR="007E0489" w:rsidRPr="00E40411">
        <w:rPr>
          <w:rFonts w:ascii="Arial" w:eastAsia="Times New Roman" w:hAnsi="Arial"/>
          <w:sz w:val="17"/>
          <w:szCs w:val="17"/>
        </w:rPr>
        <w:t xml:space="preserve">onako kako je to </w:t>
      </w:r>
      <w:r w:rsidR="00FC0D19" w:rsidRPr="00E40411">
        <w:rPr>
          <w:rFonts w:ascii="Arial" w:eastAsia="Times New Roman" w:hAnsi="Arial"/>
          <w:sz w:val="17"/>
          <w:szCs w:val="17"/>
        </w:rPr>
        <w:t>predviđeno</w:t>
      </w:r>
      <w:r w:rsidRPr="00E40411">
        <w:rPr>
          <w:rFonts w:ascii="Arial" w:eastAsia="Times New Roman" w:hAnsi="Arial"/>
          <w:sz w:val="17"/>
          <w:szCs w:val="17"/>
        </w:rPr>
        <w:t xml:space="preserve"> važećim propozicijama</w:t>
      </w:r>
      <w:r w:rsidR="007E0489" w:rsidRPr="00E40411">
        <w:rPr>
          <w:rFonts w:ascii="Arial" w:eastAsia="Times New Roman" w:hAnsi="Arial"/>
          <w:sz w:val="17"/>
          <w:szCs w:val="17"/>
        </w:rPr>
        <w:t xml:space="preserve"> takmičenja</w:t>
      </w:r>
      <w:r w:rsidRPr="00E40411">
        <w:rPr>
          <w:rFonts w:ascii="Arial" w:eastAsia="Times New Roman" w:hAnsi="Arial"/>
          <w:sz w:val="17"/>
          <w:szCs w:val="17"/>
        </w:rPr>
        <w:t>.</w:t>
      </w:r>
    </w:p>
    <w:p w14:paraId="14A36E1A" w14:textId="77777777" w:rsidR="000E18D4" w:rsidRPr="00E40411" w:rsidRDefault="001F1963" w:rsidP="00E969A3">
      <w:pPr>
        <w:tabs>
          <w:tab w:val="left" w:pos="709"/>
        </w:tabs>
        <w:adjustRightInd w:val="0"/>
        <w:snapToGrid w:val="0"/>
        <w:ind w:left="708"/>
        <w:jc w:val="both"/>
        <w:rPr>
          <w:rFonts w:ascii="Arial" w:eastAsia="Times New Roman" w:hAnsi="Arial"/>
          <w:sz w:val="17"/>
          <w:szCs w:val="17"/>
        </w:rPr>
      </w:pPr>
      <w:r w:rsidRPr="00E40411">
        <w:rPr>
          <w:rFonts w:ascii="Arial" w:eastAsia="Times New Roman" w:hAnsi="Arial"/>
          <w:sz w:val="17"/>
          <w:szCs w:val="17"/>
        </w:rPr>
        <w:tab/>
        <w:t>Ako na takmičenju učestvuje osam ili manje takmičara, svi imaju pravo na po šest pokušaja, osim ako važećim propozicijama takmičenja</w:t>
      </w:r>
      <w:r w:rsidR="007E0489" w:rsidRPr="00E40411">
        <w:rPr>
          <w:rFonts w:ascii="Arial" w:eastAsia="Times New Roman" w:hAnsi="Arial"/>
          <w:sz w:val="17"/>
          <w:szCs w:val="17"/>
        </w:rPr>
        <w:t xml:space="preserve"> nije drugačije određeno</w:t>
      </w:r>
      <w:r w:rsidRPr="00E40411">
        <w:rPr>
          <w:rFonts w:ascii="Arial" w:eastAsia="Times New Roman" w:hAnsi="Arial"/>
          <w:sz w:val="17"/>
          <w:szCs w:val="17"/>
        </w:rPr>
        <w:t xml:space="preserve">. Ako </w:t>
      </w:r>
      <w:r w:rsidR="007E0489" w:rsidRPr="00E40411">
        <w:rPr>
          <w:rFonts w:ascii="Arial" w:eastAsia="Times New Roman" w:hAnsi="Arial"/>
          <w:sz w:val="17"/>
          <w:szCs w:val="17"/>
        </w:rPr>
        <w:t xml:space="preserve">jedan ili </w:t>
      </w:r>
      <w:r w:rsidRPr="00E40411">
        <w:rPr>
          <w:rFonts w:ascii="Arial" w:eastAsia="Times New Roman" w:hAnsi="Arial"/>
          <w:sz w:val="17"/>
          <w:szCs w:val="17"/>
        </w:rPr>
        <w:t>više takmičara nema</w:t>
      </w:r>
      <w:r w:rsidR="007E0489" w:rsidRPr="00E40411">
        <w:rPr>
          <w:rFonts w:ascii="Arial" w:eastAsia="Times New Roman" w:hAnsi="Arial"/>
          <w:sz w:val="17"/>
          <w:szCs w:val="17"/>
        </w:rPr>
        <w:t>ju</w:t>
      </w:r>
      <w:r w:rsidRPr="00E40411">
        <w:rPr>
          <w:rFonts w:ascii="Arial" w:eastAsia="Times New Roman" w:hAnsi="Arial"/>
          <w:sz w:val="17"/>
          <w:szCs w:val="17"/>
        </w:rPr>
        <w:t xml:space="preserve"> ispravan pokušaj tokom prve tri serije, ti takmičari će u narednim serijama nastupati pre takmičara sa ispravnim pokušajima, a po redosledu kojim su počeli takmičenje.</w:t>
      </w:r>
    </w:p>
    <w:p w14:paraId="5CC39A89" w14:textId="77777777" w:rsidR="004911A8" w:rsidRPr="00E40411" w:rsidRDefault="004911A8" w:rsidP="00E969A3">
      <w:pPr>
        <w:tabs>
          <w:tab w:val="left" w:pos="709"/>
        </w:tabs>
        <w:adjustRightInd w:val="0"/>
        <w:snapToGrid w:val="0"/>
        <w:ind w:left="720"/>
        <w:jc w:val="both"/>
        <w:rPr>
          <w:rFonts w:ascii="Arial" w:eastAsia="Arial" w:hAnsi="Arial"/>
          <w:sz w:val="17"/>
          <w:szCs w:val="17"/>
        </w:rPr>
      </w:pPr>
      <w:r w:rsidRPr="00E40411">
        <w:rPr>
          <w:rFonts w:ascii="Arial" w:eastAsia="Arial" w:hAnsi="Arial"/>
          <w:sz w:val="17"/>
          <w:szCs w:val="17"/>
        </w:rPr>
        <w:t>U oba slučaja:</w:t>
      </w:r>
    </w:p>
    <w:p w14:paraId="570C515C" w14:textId="77777777" w:rsidR="004911A8" w:rsidRPr="00E40411" w:rsidRDefault="004911A8" w:rsidP="00E969A3">
      <w:pPr>
        <w:tabs>
          <w:tab w:val="left" w:pos="709"/>
        </w:tabs>
        <w:adjustRightInd w:val="0"/>
        <w:snapToGrid w:val="0"/>
        <w:ind w:left="1440" w:hanging="720"/>
        <w:jc w:val="both"/>
        <w:rPr>
          <w:rFonts w:ascii="Arial" w:eastAsia="Arial" w:hAnsi="Arial"/>
          <w:sz w:val="17"/>
          <w:szCs w:val="17"/>
        </w:rPr>
      </w:pPr>
      <w:r w:rsidRPr="00E40411">
        <w:rPr>
          <w:rFonts w:ascii="Arial" w:eastAsia="Arial" w:hAnsi="Arial"/>
          <w:sz w:val="17"/>
          <w:szCs w:val="17"/>
        </w:rPr>
        <w:lastRenderedPageBreak/>
        <w:t>25.6.1</w:t>
      </w:r>
      <w:r w:rsidRPr="00E40411">
        <w:rPr>
          <w:rFonts w:ascii="Arial" w:eastAsia="Arial" w:hAnsi="Arial"/>
          <w:sz w:val="17"/>
          <w:szCs w:val="17"/>
        </w:rPr>
        <w:tab/>
        <w:t>redosled izvođenja u bilo kojoj od narednih serija pokušaja obrnut</w:t>
      </w:r>
      <w:r w:rsidR="00A74DB4" w:rsidRPr="00E40411">
        <w:rPr>
          <w:rFonts w:ascii="Arial" w:eastAsia="Arial" w:hAnsi="Arial"/>
          <w:sz w:val="17"/>
          <w:szCs w:val="17"/>
        </w:rPr>
        <w:t xml:space="preserve"> je</w:t>
      </w:r>
      <w:r w:rsidRPr="00E40411">
        <w:rPr>
          <w:rFonts w:ascii="Arial" w:eastAsia="Arial" w:hAnsi="Arial"/>
          <w:sz w:val="17"/>
          <w:szCs w:val="17"/>
        </w:rPr>
        <w:t xml:space="preserve"> plasmanu takmičara posle treće serije, </w:t>
      </w:r>
      <w:r w:rsidR="00A74DB4" w:rsidRPr="00E40411">
        <w:rPr>
          <w:rFonts w:ascii="Arial" w:eastAsia="Arial" w:hAnsi="Arial"/>
          <w:sz w:val="17"/>
          <w:szCs w:val="17"/>
        </w:rPr>
        <w:t>osim ako važećim propozicijama takmičenja nije drugačije određeno</w:t>
      </w:r>
      <w:r w:rsidRPr="00E40411">
        <w:rPr>
          <w:rFonts w:ascii="Arial" w:eastAsia="Arial" w:hAnsi="Arial"/>
          <w:sz w:val="17"/>
          <w:szCs w:val="17"/>
        </w:rPr>
        <w:t>;</w:t>
      </w:r>
    </w:p>
    <w:p w14:paraId="0E9A1D3A" w14:textId="77777777" w:rsidR="004911A8" w:rsidRPr="00E40411" w:rsidRDefault="004911A8" w:rsidP="00E969A3">
      <w:pPr>
        <w:tabs>
          <w:tab w:val="left" w:pos="709"/>
        </w:tabs>
        <w:adjustRightInd w:val="0"/>
        <w:snapToGrid w:val="0"/>
        <w:ind w:left="1440" w:hanging="720"/>
        <w:jc w:val="both"/>
        <w:rPr>
          <w:rFonts w:ascii="Arial" w:eastAsia="Arial" w:hAnsi="Arial"/>
          <w:sz w:val="17"/>
          <w:szCs w:val="17"/>
        </w:rPr>
      </w:pPr>
      <w:r w:rsidRPr="00E40411">
        <w:rPr>
          <w:rFonts w:ascii="Arial" w:eastAsia="Arial" w:hAnsi="Arial"/>
          <w:sz w:val="17"/>
          <w:szCs w:val="17"/>
        </w:rPr>
        <w:t>25.6.2</w:t>
      </w:r>
      <w:r w:rsidRPr="00E40411">
        <w:rPr>
          <w:rFonts w:ascii="Arial" w:eastAsia="Arial" w:hAnsi="Arial"/>
          <w:sz w:val="17"/>
          <w:szCs w:val="17"/>
        </w:rPr>
        <w:tab/>
        <w:t xml:space="preserve">ako u trenutku kada predstoji promena redosleda izvođenja pokušaja postoji deoba mesta, takmičari koji dele mesta </w:t>
      </w:r>
      <w:r w:rsidR="00A74DB4" w:rsidRPr="00E40411">
        <w:rPr>
          <w:rFonts w:ascii="Arial" w:eastAsia="Arial" w:hAnsi="Arial"/>
          <w:sz w:val="17"/>
          <w:szCs w:val="17"/>
        </w:rPr>
        <w:t>izvode</w:t>
      </w:r>
      <w:r w:rsidRPr="00E40411">
        <w:rPr>
          <w:rFonts w:ascii="Arial" w:eastAsia="Arial" w:hAnsi="Arial"/>
          <w:sz w:val="17"/>
          <w:szCs w:val="17"/>
        </w:rPr>
        <w:t xml:space="preserve"> pokušaje prema redosledu kojim su počeli takmičenje.</w:t>
      </w:r>
    </w:p>
    <w:p w14:paraId="495FF5A3" w14:textId="77777777" w:rsidR="004911A8" w:rsidRPr="00E40411" w:rsidRDefault="00A74DB4" w:rsidP="00E969A3">
      <w:pPr>
        <w:tabs>
          <w:tab w:val="left" w:pos="709"/>
        </w:tabs>
        <w:adjustRightInd w:val="0"/>
        <w:snapToGrid w:val="0"/>
        <w:ind w:left="720"/>
        <w:jc w:val="both"/>
        <w:rPr>
          <w:rFonts w:ascii="Arial" w:eastAsia="Arial" w:hAnsi="Arial"/>
          <w:i/>
          <w:iCs/>
          <w:sz w:val="17"/>
          <w:szCs w:val="17"/>
        </w:rPr>
      </w:pPr>
      <w:r w:rsidRPr="00E40411">
        <w:rPr>
          <w:rFonts w:ascii="Arial" w:eastAsia="Arial" w:hAnsi="Arial"/>
          <w:i/>
          <w:iCs/>
          <w:sz w:val="17"/>
          <w:szCs w:val="17"/>
        </w:rPr>
        <w:t>Napomena (i): Za discipline vertikalnih skokova,</w:t>
      </w:r>
      <w:r w:rsidR="004911A8" w:rsidRPr="00E40411">
        <w:rPr>
          <w:rFonts w:ascii="Arial" w:eastAsia="Arial" w:hAnsi="Arial"/>
          <w:i/>
          <w:iCs/>
          <w:sz w:val="17"/>
          <w:szCs w:val="17"/>
        </w:rPr>
        <w:t xml:space="preserve"> vid</w:t>
      </w:r>
      <w:r w:rsidRPr="00E40411">
        <w:rPr>
          <w:rFonts w:ascii="Arial" w:eastAsia="Arial" w:hAnsi="Arial"/>
          <w:i/>
          <w:iCs/>
          <w:sz w:val="17"/>
          <w:szCs w:val="17"/>
        </w:rPr>
        <w:t>et</w:t>
      </w:r>
      <w:r w:rsidR="004911A8" w:rsidRPr="00E40411">
        <w:rPr>
          <w:rFonts w:ascii="Arial" w:eastAsia="Arial" w:hAnsi="Arial"/>
          <w:i/>
          <w:iCs/>
          <w:sz w:val="17"/>
          <w:szCs w:val="17"/>
        </w:rPr>
        <w:t>i član 26.2</w:t>
      </w:r>
      <w:r w:rsidRPr="00E40411">
        <w:rPr>
          <w:rFonts w:ascii="Arial" w:eastAsia="Arial" w:hAnsi="Arial"/>
          <w:i/>
          <w:iCs/>
          <w:sz w:val="17"/>
          <w:szCs w:val="17"/>
        </w:rPr>
        <w:t>.</w:t>
      </w:r>
      <w:r w:rsidR="004911A8" w:rsidRPr="00E40411">
        <w:rPr>
          <w:rFonts w:ascii="Arial" w:eastAsia="Arial" w:hAnsi="Arial"/>
          <w:i/>
          <w:iCs/>
          <w:sz w:val="17"/>
          <w:szCs w:val="17"/>
        </w:rPr>
        <w:t xml:space="preserve"> Tehničkih pravila.</w:t>
      </w:r>
    </w:p>
    <w:p w14:paraId="015F5791" w14:textId="77777777" w:rsidR="004911A8" w:rsidRPr="00E40411" w:rsidRDefault="004911A8" w:rsidP="00E969A3">
      <w:pPr>
        <w:tabs>
          <w:tab w:val="left" w:pos="709"/>
        </w:tabs>
        <w:adjustRightInd w:val="0"/>
        <w:snapToGrid w:val="0"/>
        <w:ind w:left="720"/>
        <w:jc w:val="both"/>
        <w:rPr>
          <w:rFonts w:ascii="Arial" w:eastAsia="Arial" w:hAnsi="Arial"/>
          <w:i/>
          <w:iCs/>
          <w:sz w:val="17"/>
          <w:szCs w:val="17"/>
        </w:rPr>
      </w:pPr>
      <w:r w:rsidRPr="00E40411">
        <w:rPr>
          <w:rFonts w:ascii="Arial" w:eastAsia="Arial" w:hAnsi="Arial"/>
          <w:i/>
          <w:iCs/>
          <w:sz w:val="17"/>
          <w:szCs w:val="17"/>
        </w:rPr>
        <w:t xml:space="preserve">Napomena </w:t>
      </w:r>
      <w:r w:rsidR="00A74DB4" w:rsidRPr="00E40411">
        <w:rPr>
          <w:rFonts w:ascii="Arial" w:eastAsia="Arial" w:hAnsi="Arial"/>
          <w:i/>
          <w:iCs/>
          <w:sz w:val="17"/>
          <w:szCs w:val="17"/>
        </w:rPr>
        <w:t>(ii)</w:t>
      </w:r>
      <w:r w:rsidRPr="00E40411">
        <w:rPr>
          <w:rFonts w:ascii="Arial" w:eastAsia="Arial" w:hAnsi="Arial"/>
          <w:i/>
          <w:iCs/>
          <w:sz w:val="17"/>
          <w:szCs w:val="17"/>
        </w:rPr>
        <w:t>: Ako su jedan il</w:t>
      </w:r>
      <w:r w:rsidR="00A74DB4" w:rsidRPr="00E40411">
        <w:rPr>
          <w:rFonts w:ascii="Arial" w:eastAsia="Arial" w:hAnsi="Arial"/>
          <w:i/>
          <w:iCs/>
          <w:sz w:val="17"/>
          <w:szCs w:val="17"/>
        </w:rPr>
        <w:t xml:space="preserve">i više takmičara dobili dozvolu </w:t>
      </w:r>
      <w:r w:rsidRPr="00E40411">
        <w:rPr>
          <w:rFonts w:ascii="Arial" w:eastAsia="Arial" w:hAnsi="Arial"/>
          <w:i/>
          <w:iCs/>
          <w:sz w:val="17"/>
          <w:szCs w:val="17"/>
        </w:rPr>
        <w:t>od glavnog sudije da se takmiče „pod žalbom“ u skladu sa članom 8.5</w:t>
      </w:r>
      <w:r w:rsidR="00A74DB4" w:rsidRPr="00E40411">
        <w:rPr>
          <w:rFonts w:ascii="Arial" w:eastAsia="Arial" w:hAnsi="Arial"/>
          <w:i/>
          <w:iCs/>
          <w:sz w:val="17"/>
          <w:szCs w:val="17"/>
        </w:rPr>
        <w:t>.</w:t>
      </w:r>
      <w:r w:rsidRPr="00E40411">
        <w:rPr>
          <w:rFonts w:ascii="Arial" w:eastAsia="Arial" w:hAnsi="Arial"/>
          <w:i/>
          <w:iCs/>
          <w:sz w:val="17"/>
          <w:szCs w:val="17"/>
        </w:rPr>
        <w:t xml:space="preserve"> Tehničkih pravila, oni </w:t>
      </w:r>
      <w:r w:rsidR="00A74DB4" w:rsidRPr="00E40411">
        <w:rPr>
          <w:rFonts w:ascii="Arial" w:eastAsia="Arial" w:hAnsi="Arial"/>
          <w:i/>
          <w:iCs/>
          <w:sz w:val="17"/>
          <w:szCs w:val="17"/>
        </w:rPr>
        <w:t>nastupaju</w:t>
      </w:r>
      <w:r w:rsidRPr="00E40411">
        <w:rPr>
          <w:rFonts w:ascii="Arial" w:eastAsia="Arial" w:hAnsi="Arial"/>
          <w:i/>
          <w:iCs/>
          <w:sz w:val="17"/>
          <w:szCs w:val="17"/>
        </w:rPr>
        <w:t xml:space="preserve"> u </w:t>
      </w:r>
      <w:r w:rsidR="00A74DB4" w:rsidRPr="00E40411">
        <w:rPr>
          <w:rFonts w:ascii="Arial" w:eastAsia="Arial" w:hAnsi="Arial"/>
          <w:i/>
          <w:iCs/>
          <w:sz w:val="17"/>
          <w:szCs w:val="17"/>
        </w:rPr>
        <w:t>svim narednim</w:t>
      </w:r>
      <w:r w:rsidRPr="00E40411">
        <w:rPr>
          <w:rFonts w:ascii="Arial" w:eastAsia="Arial" w:hAnsi="Arial"/>
          <w:i/>
          <w:iCs/>
          <w:sz w:val="17"/>
          <w:szCs w:val="17"/>
        </w:rPr>
        <w:t xml:space="preserve"> serijama pre ostalih takmičar</w:t>
      </w:r>
      <w:r w:rsidR="00A74DB4" w:rsidRPr="00E40411">
        <w:rPr>
          <w:rFonts w:ascii="Arial" w:eastAsia="Arial" w:hAnsi="Arial"/>
          <w:i/>
          <w:iCs/>
          <w:sz w:val="17"/>
          <w:szCs w:val="17"/>
        </w:rPr>
        <w:t xml:space="preserve">a, a ako takvih koji se takmiče </w:t>
      </w:r>
      <w:r w:rsidRPr="00E40411">
        <w:rPr>
          <w:rFonts w:ascii="Arial" w:eastAsia="Arial" w:hAnsi="Arial"/>
          <w:i/>
          <w:iCs/>
          <w:sz w:val="17"/>
          <w:szCs w:val="17"/>
        </w:rPr>
        <w:t xml:space="preserve">„pod žalbom“ ima </w:t>
      </w:r>
      <w:r w:rsidR="00A74DB4" w:rsidRPr="00E40411">
        <w:rPr>
          <w:rFonts w:ascii="Arial" w:eastAsia="Arial" w:hAnsi="Arial"/>
          <w:i/>
          <w:iCs/>
          <w:sz w:val="17"/>
          <w:szCs w:val="17"/>
        </w:rPr>
        <w:t>više od jednog, redosled njihovi</w:t>
      </w:r>
      <w:r w:rsidRPr="00E40411">
        <w:rPr>
          <w:rFonts w:ascii="Arial" w:eastAsia="Arial" w:hAnsi="Arial"/>
          <w:i/>
          <w:iCs/>
          <w:sz w:val="17"/>
          <w:szCs w:val="17"/>
        </w:rPr>
        <w:t xml:space="preserve">h nastupa </w:t>
      </w:r>
      <w:r w:rsidR="00A74DB4" w:rsidRPr="00E40411">
        <w:rPr>
          <w:rFonts w:ascii="Arial" w:eastAsia="Arial" w:hAnsi="Arial"/>
          <w:i/>
          <w:iCs/>
          <w:sz w:val="17"/>
          <w:szCs w:val="17"/>
        </w:rPr>
        <w:t>mora</w:t>
      </w:r>
      <w:r w:rsidRPr="00E40411">
        <w:rPr>
          <w:rFonts w:ascii="Arial" w:eastAsia="Arial" w:hAnsi="Arial"/>
          <w:i/>
          <w:iCs/>
          <w:sz w:val="17"/>
          <w:szCs w:val="17"/>
        </w:rPr>
        <w:t xml:space="preserve"> odgovarati prvobitnom redosledu.</w:t>
      </w:r>
    </w:p>
    <w:p w14:paraId="41AF17FD" w14:textId="77777777" w:rsidR="004911A8" w:rsidRPr="00E40411" w:rsidRDefault="004911A8" w:rsidP="00E969A3">
      <w:pPr>
        <w:tabs>
          <w:tab w:val="left" w:pos="709"/>
        </w:tabs>
        <w:adjustRightInd w:val="0"/>
        <w:snapToGrid w:val="0"/>
        <w:ind w:left="720"/>
        <w:jc w:val="both"/>
        <w:rPr>
          <w:rFonts w:ascii="Arial" w:eastAsia="Arial" w:hAnsi="Arial"/>
          <w:i/>
          <w:iCs/>
          <w:sz w:val="17"/>
          <w:szCs w:val="17"/>
        </w:rPr>
      </w:pPr>
      <w:r w:rsidRPr="00E40411">
        <w:rPr>
          <w:rFonts w:ascii="Arial" w:eastAsia="Arial" w:hAnsi="Arial"/>
          <w:i/>
          <w:iCs/>
          <w:sz w:val="17"/>
          <w:szCs w:val="17"/>
        </w:rPr>
        <w:t xml:space="preserve">Napomena </w:t>
      </w:r>
      <w:r w:rsidR="00A74DB4" w:rsidRPr="00E40411">
        <w:rPr>
          <w:rFonts w:ascii="Arial" w:eastAsia="Arial" w:hAnsi="Arial"/>
          <w:i/>
          <w:iCs/>
          <w:sz w:val="17"/>
          <w:szCs w:val="17"/>
        </w:rPr>
        <w:t>(iii)</w:t>
      </w:r>
      <w:r w:rsidRPr="00E40411">
        <w:rPr>
          <w:rFonts w:ascii="Arial" w:eastAsia="Arial" w:hAnsi="Arial"/>
          <w:i/>
          <w:iCs/>
          <w:sz w:val="17"/>
          <w:szCs w:val="17"/>
        </w:rPr>
        <w:t xml:space="preserve">: </w:t>
      </w:r>
      <w:r w:rsidR="00846E2E" w:rsidRPr="00E40411">
        <w:rPr>
          <w:rFonts w:ascii="Arial" w:eastAsia="Arial" w:hAnsi="Arial"/>
          <w:i/>
          <w:iCs/>
          <w:sz w:val="17"/>
          <w:szCs w:val="17"/>
        </w:rPr>
        <w:t>Propozicijama</w:t>
      </w:r>
      <w:r w:rsidR="00A74DB4" w:rsidRPr="00E40411">
        <w:rPr>
          <w:rFonts w:ascii="Arial" w:eastAsia="Arial" w:hAnsi="Arial"/>
          <w:i/>
          <w:iCs/>
          <w:sz w:val="17"/>
          <w:szCs w:val="17"/>
        </w:rPr>
        <w:t xml:space="preserve"> nadležnog rukovodećeg</w:t>
      </w:r>
      <w:r w:rsidRPr="00E40411">
        <w:rPr>
          <w:rFonts w:ascii="Arial" w:eastAsia="Arial" w:hAnsi="Arial"/>
          <w:i/>
          <w:iCs/>
          <w:sz w:val="17"/>
          <w:szCs w:val="17"/>
        </w:rPr>
        <w:t xml:space="preserve"> organ</w:t>
      </w:r>
      <w:r w:rsidR="00A74DB4" w:rsidRPr="00E40411">
        <w:rPr>
          <w:rFonts w:ascii="Arial" w:eastAsia="Arial" w:hAnsi="Arial"/>
          <w:i/>
          <w:iCs/>
          <w:sz w:val="17"/>
          <w:szCs w:val="17"/>
        </w:rPr>
        <w:t>a</w:t>
      </w:r>
      <w:r w:rsidRPr="00E40411">
        <w:rPr>
          <w:rFonts w:ascii="Arial" w:eastAsia="Arial" w:hAnsi="Arial"/>
          <w:i/>
          <w:iCs/>
          <w:sz w:val="17"/>
          <w:szCs w:val="17"/>
        </w:rPr>
        <w:t xml:space="preserve"> može</w:t>
      </w:r>
      <w:r w:rsidR="00A74DB4" w:rsidRPr="00E40411">
        <w:rPr>
          <w:rFonts w:ascii="Arial" w:eastAsia="Arial" w:hAnsi="Arial"/>
          <w:i/>
          <w:iCs/>
          <w:sz w:val="17"/>
          <w:szCs w:val="17"/>
        </w:rPr>
        <w:t xml:space="preserve"> se </w:t>
      </w:r>
      <w:r w:rsidRPr="00E40411">
        <w:rPr>
          <w:rFonts w:ascii="Arial" w:eastAsia="Arial" w:hAnsi="Arial"/>
          <w:i/>
          <w:iCs/>
          <w:sz w:val="17"/>
          <w:szCs w:val="17"/>
        </w:rPr>
        <w:t>odredi</w:t>
      </w:r>
      <w:r w:rsidR="00A74DB4" w:rsidRPr="00E40411">
        <w:rPr>
          <w:rFonts w:ascii="Arial" w:eastAsia="Arial" w:hAnsi="Arial"/>
          <w:i/>
          <w:iCs/>
          <w:sz w:val="17"/>
          <w:szCs w:val="17"/>
        </w:rPr>
        <w:t>ti</w:t>
      </w:r>
      <w:r w:rsidRPr="00E40411">
        <w:rPr>
          <w:rFonts w:ascii="Arial" w:eastAsia="Arial" w:hAnsi="Arial"/>
          <w:i/>
          <w:iCs/>
          <w:sz w:val="17"/>
          <w:szCs w:val="17"/>
        </w:rPr>
        <w:t xml:space="preserve"> broj pokušaja (pod uslovom da ih nema više od šest) i broj takmičara koji mogu da nastave </w:t>
      </w:r>
      <w:r w:rsidR="00A74DB4" w:rsidRPr="00E40411">
        <w:rPr>
          <w:rFonts w:ascii="Arial" w:eastAsia="Arial" w:hAnsi="Arial"/>
          <w:i/>
          <w:iCs/>
          <w:sz w:val="17"/>
          <w:szCs w:val="17"/>
        </w:rPr>
        <w:t xml:space="preserve">da se takmiče </w:t>
      </w:r>
      <w:r w:rsidRPr="00E40411">
        <w:rPr>
          <w:rFonts w:ascii="Arial" w:eastAsia="Arial" w:hAnsi="Arial"/>
          <w:i/>
          <w:iCs/>
          <w:sz w:val="17"/>
          <w:szCs w:val="17"/>
        </w:rPr>
        <w:t xml:space="preserve">u </w:t>
      </w:r>
      <w:r w:rsidR="00A74DB4" w:rsidRPr="00E40411">
        <w:rPr>
          <w:rFonts w:ascii="Arial" w:eastAsia="Arial" w:hAnsi="Arial"/>
          <w:i/>
          <w:iCs/>
          <w:sz w:val="17"/>
          <w:szCs w:val="17"/>
        </w:rPr>
        <w:t xml:space="preserve">svim </w:t>
      </w:r>
      <w:r w:rsidRPr="00E40411">
        <w:rPr>
          <w:rFonts w:ascii="Arial" w:eastAsia="Arial" w:hAnsi="Arial"/>
          <w:i/>
          <w:iCs/>
          <w:sz w:val="17"/>
          <w:szCs w:val="17"/>
        </w:rPr>
        <w:t xml:space="preserve">narednim </w:t>
      </w:r>
      <w:r w:rsidR="00A74DB4" w:rsidRPr="00E40411">
        <w:rPr>
          <w:rFonts w:ascii="Arial" w:eastAsia="Arial" w:hAnsi="Arial"/>
          <w:i/>
          <w:iCs/>
          <w:sz w:val="17"/>
          <w:szCs w:val="17"/>
        </w:rPr>
        <w:t>serijama pokušaja posle treće serije</w:t>
      </w:r>
      <w:r w:rsidRPr="00E40411">
        <w:rPr>
          <w:rFonts w:ascii="Arial" w:eastAsia="Arial" w:hAnsi="Arial"/>
          <w:i/>
          <w:iCs/>
          <w:sz w:val="17"/>
          <w:szCs w:val="17"/>
        </w:rPr>
        <w:t>.</w:t>
      </w:r>
    </w:p>
    <w:p w14:paraId="7538153B" w14:textId="162F738B" w:rsidR="007E0489" w:rsidRPr="00E40411" w:rsidRDefault="004911A8" w:rsidP="00E969A3">
      <w:pPr>
        <w:tabs>
          <w:tab w:val="left" w:pos="709"/>
        </w:tabs>
        <w:adjustRightInd w:val="0"/>
        <w:snapToGrid w:val="0"/>
        <w:ind w:left="720"/>
        <w:jc w:val="both"/>
        <w:rPr>
          <w:rFonts w:ascii="Arial" w:eastAsia="Arial" w:hAnsi="Arial"/>
          <w:i/>
          <w:iCs/>
          <w:sz w:val="17"/>
          <w:szCs w:val="17"/>
        </w:rPr>
      </w:pPr>
      <w:r w:rsidRPr="00E40411">
        <w:rPr>
          <w:rFonts w:ascii="Arial" w:eastAsia="Arial" w:hAnsi="Arial"/>
          <w:i/>
          <w:iCs/>
          <w:sz w:val="17"/>
          <w:szCs w:val="17"/>
        </w:rPr>
        <w:t xml:space="preserve">Napomena </w:t>
      </w:r>
      <w:r w:rsidR="00A74DB4" w:rsidRPr="00E40411">
        <w:rPr>
          <w:rFonts w:ascii="Arial" w:eastAsia="Arial" w:hAnsi="Arial"/>
          <w:i/>
          <w:iCs/>
          <w:sz w:val="17"/>
          <w:szCs w:val="17"/>
        </w:rPr>
        <w:t>(iv)</w:t>
      </w:r>
      <w:r w:rsidRPr="00E40411">
        <w:rPr>
          <w:rFonts w:ascii="Arial" w:eastAsia="Arial" w:hAnsi="Arial"/>
          <w:i/>
          <w:iCs/>
          <w:sz w:val="17"/>
          <w:szCs w:val="17"/>
        </w:rPr>
        <w:t xml:space="preserve">: </w:t>
      </w:r>
      <w:r w:rsidR="00846E2E" w:rsidRPr="00E40411">
        <w:rPr>
          <w:rFonts w:ascii="Arial" w:eastAsia="Arial" w:hAnsi="Arial"/>
          <w:i/>
          <w:iCs/>
          <w:sz w:val="17"/>
          <w:szCs w:val="17"/>
        </w:rPr>
        <w:t>Propozicijama</w:t>
      </w:r>
      <w:r w:rsidR="00A74DB4" w:rsidRPr="00E40411">
        <w:rPr>
          <w:rFonts w:ascii="Arial" w:eastAsia="Arial" w:hAnsi="Arial"/>
          <w:i/>
          <w:iCs/>
          <w:sz w:val="17"/>
          <w:szCs w:val="17"/>
        </w:rPr>
        <w:t xml:space="preserve"> nadležnog rukovodećeg organa može se odrediti ponovna promena</w:t>
      </w:r>
      <w:r w:rsidRPr="00E40411">
        <w:rPr>
          <w:rFonts w:ascii="Arial" w:eastAsia="Arial" w:hAnsi="Arial"/>
          <w:i/>
          <w:iCs/>
          <w:sz w:val="17"/>
          <w:szCs w:val="17"/>
        </w:rPr>
        <w:t xml:space="preserve"> u redosledu </w:t>
      </w:r>
      <w:r w:rsidR="004F25A5">
        <w:rPr>
          <w:rFonts w:ascii="Arial" w:eastAsia="Arial" w:hAnsi="Arial"/>
          <w:i/>
          <w:iCs/>
          <w:sz w:val="17"/>
          <w:szCs w:val="17"/>
        </w:rPr>
        <w:t>izvođenja pokušaja</w:t>
      </w:r>
      <w:r w:rsidR="00A74DB4" w:rsidRPr="00E40411">
        <w:rPr>
          <w:rFonts w:ascii="Arial" w:eastAsia="Arial" w:hAnsi="Arial"/>
          <w:i/>
          <w:iCs/>
          <w:sz w:val="17"/>
          <w:szCs w:val="17"/>
        </w:rPr>
        <w:t xml:space="preserve"> posle bilo koje serije pokušaja </w:t>
      </w:r>
      <w:r w:rsidR="004F25A5">
        <w:rPr>
          <w:rFonts w:ascii="Arial" w:eastAsia="Arial" w:hAnsi="Arial"/>
          <w:i/>
          <w:iCs/>
          <w:sz w:val="17"/>
          <w:szCs w:val="17"/>
        </w:rPr>
        <w:t>nakon</w:t>
      </w:r>
      <w:r w:rsidR="00A74DB4" w:rsidRPr="00E40411">
        <w:rPr>
          <w:rFonts w:ascii="Arial" w:eastAsia="Arial" w:hAnsi="Arial"/>
          <w:i/>
          <w:iCs/>
          <w:sz w:val="17"/>
          <w:szCs w:val="17"/>
        </w:rPr>
        <w:t xml:space="preserve"> treće serije</w:t>
      </w:r>
      <w:r w:rsidRPr="00E40411">
        <w:rPr>
          <w:rFonts w:ascii="Arial" w:eastAsia="Arial" w:hAnsi="Arial"/>
          <w:i/>
          <w:iCs/>
          <w:sz w:val="17"/>
          <w:szCs w:val="17"/>
        </w:rPr>
        <w:t>.</w:t>
      </w:r>
    </w:p>
    <w:p w14:paraId="03937950" w14:textId="77777777" w:rsidR="007E0489" w:rsidRPr="00E40411" w:rsidRDefault="00A74DB4" w:rsidP="00846E2E">
      <w:pPr>
        <w:tabs>
          <w:tab w:val="left" w:pos="709"/>
        </w:tabs>
        <w:adjustRightInd w:val="0"/>
        <w:snapToGrid w:val="0"/>
        <w:ind w:left="720"/>
        <w:jc w:val="both"/>
        <w:rPr>
          <w:rFonts w:ascii="Arial" w:eastAsia="Arial" w:hAnsi="Arial"/>
          <w:i/>
          <w:iCs/>
          <w:sz w:val="17"/>
          <w:szCs w:val="17"/>
        </w:rPr>
      </w:pPr>
      <w:r w:rsidRPr="00E40411">
        <w:rPr>
          <w:rFonts w:ascii="Arial" w:eastAsia="Arial" w:hAnsi="Arial"/>
          <w:i/>
          <w:iCs/>
          <w:sz w:val="17"/>
          <w:szCs w:val="17"/>
        </w:rPr>
        <w:t xml:space="preserve">Napomena (v): U takmičenjima koja se održavaju u skladu sa tačkama 1. (d) i 2. (d) definicije takmičenja </w:t>
      </w:r>
      <w:r w:rsidR="00846E2E" w:rsidRPr="00E40411">
        <w:rPr>
          <w:rFonts w:ascii="Arial" w:eastAsia="Arial" w:hAnsi="Arial"/>
          <w:i/>
          <w:iCs/>
          <w:sz w:val="17"/>
          <w:szCs w:val="17"/>
        </w:rPr>
        <w:t>za svetsko rangiranje</w:t>
      </w:r>
      <w:r w:rsidRPr="00E40411">
        <w:rPr>
          <w:rFonts w:ascii="Arial" w:eastAsia="Arial" w:hAnsi="Arial"/>
          <w:i/>
          <w:iCs/>
          <w:sz w:val="17"/>
          <w:szCs w:val="17"/>
        </w:rPr>
        <w:t xml:space="preserve">, takmičari mogu biti raspoređeni u grupe, rangirani i/ili poređani u redosledu izvođenja pokušaja u skladu sa važećim propozicijama takmičenja ili bilo kojom drugom metodom koju su organizatori izabrali, ali je poželjno da se takmičari i njihovi </w:t>
      </w:r>
      <w:r w:rsidR="00846E2E" w:rsidRPr="00E40411">
        <w:rPr>
          <w:rFonts w:ascii="Arial" w:eastAsia="Arial" w:hAnsi="Arial"/>
          <w:i/>
          <w:iCs/>
          <w:sz w:val="17"/>
          <w:szCs w:val="17"/>
        </w:rPr>
        <w:t>predstavnici</w:t>
      </w:r>
      <w:r w:rsidRPr="00E40411">
        <w:rPr>
          <w:rFonts w:ascii="Arial" w:eastAsia="Arial" w:hAnsi="Arial"/>
          <w:i/>
          <w:iCs/>
          <w:sz w:val="17"/>
          <w:szCs w:val="17"/>
        </w:rPr>
        <w:t xml:space="preserve"> o tome unapred obaveste.</w:t>
      </w:r>
    </w:p>
    <w:p w14:paraId="4BA1B5B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5C554E0" w14:textId="77777777" w:rsidR="003223F8" w:rsidRPr="00E40411" w:rsidRDefault="003223F8" w:rsidP="00137CF1">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Kada </w:t>
      </w:r>
      <w:r w:rsidR="00BD014D" w:rsidRPr="00E40411">
        <w:rPr>
          <w:rFonts w:ascii="Arial" w:eastAsia="Arial" w:hAnsi="Arial"/>
          <w:color w:val="00853B"/>
          <w:sz w:val="17"/>
          <w:szCs w:val="17"/>
        </w:rPr>
        <w:t>takmičar</w:t>
      </w:r>
      <w:r w:rsidRPr="00E40411">
        <w:rPr>
          <w:rFonts w:ascii="Arial" w:eastAsia="Arial" w:hAnsi="Arial"/>
          <w:color w:val="00853B"/>
          <w:sz w:val="17"/>
          <w:szCs w:val="17"/>
        </w:rPr>
        <w:t xml:space="preserve"> odustane od daljeg nastupa </w:t>
      </w:r>
      <w:r w:rsidR="0070462A" w:rsidRPr="00E40411">
        <w:rPr>
          <w:rFonts w:ascii="Arial" w:eastAsia="Arial" w:hAnsi="Arial"/>
          <w:color w:val="00853B"/>
          <w:sz w:val="17"/>
          <w:szCs w:val="17"/>
        </w:rPr>
        <w:t>u</w:t>
      </w:r>
      <w:r w:rsidRPr="00E40411">
        <w:rPr>
          <w:rFonts w:ascii="Arial" w:eastAsia="Arial" w:hAnsi="Arial"/>
          <w:color w:val="00853B"/>
          <w:sz w:val="17"/>
          <w:szCs w:val="17"/>
        </w:rPr>
        <w:t xml:space="preserve"> disciplini svojim odlukom ili odlukom </w:t>
      </w:r>
      <w:r w:rsidR="0070462A" w:rsidRPr="00E40411">
        <w:rPr>
          <w:rFonts w:ascii="Arial" w:eastAsia="Arial" w:hAnsi="Arial"/>
          <w:color w:val="00853B"/>
          <w:sz w:val="17"/>
          <w:szCs w:val="17"/>
        </w:rPr>
        <w:t>donetom</w:t>
      </w:r>
      <w:r w:rsidRPr="00E40411">
        <w:rPr>
          <w:rFonts w:ascii="Arial" w:eastAsia="Arial" w:hAnsi="Arial"/>
          <w:color w:val="00853B"/>
          <w:sz w:val="17"/>
          <w:szCs w:val="17"/>
        </w:rPr>
        <w:t xml:space="preserve"> u skladu sa članom 6</w:t>
      </w:r>
      <w:r w:rsidR="0070462A" w:rsidRPr="00E40411">
        <w:rPr>
          <w:rFonts w:ascii="Arial" w:eastAsia="Arial" w:hAnsi="Arial"/>
          <w:color w:val="00853B"/>
          <w:sz w:val="17"/>
          <w:szCs w:val="17"/>
        </w:rPr>
        <w:t>.</w:t>
      </w:r>
      <w:r w:rsidRPr="00E40411">
        <w:rPr>
          <w:rFonts w:ascii="Arial" w:eastAsia="Arial" w:hAnsi="Arial"/>
          <w:color w:val="00853B"/>
          <w:sz w:val="17"/>
          <w:szCs w:val="17"/>
        </w:rPr>
        <w:t xml:space="preserve"> Pravila za</w:t>
      </w:r>
      <w:r w:rsidR="0070462A" w:rsidRPr="00E40411">
        <w:rPr>
          <w:rFonts w:ascii="Arial" w:eastAsia="Arial" w:hAnsi="Arial"/>
          <w:color w:val="00853B"/>
          <w:sz w:val="17"/>
          <w:szCs w:val="17"/>
        </w:rPr>
        <w:t xml:space="preserve"> atletska</w:t>
      </w:r>
      <w:r w:rsidRPr="00E40411">
        <w:rPr>
          <w:rFonts w:ascii="Arial" w:eastAsia="Arial" w:hAnsi="Arial"/>
          <w:color w:val="00853B"/>
          <w:sz w:val="17"/>
          <w:szCs w:val="17"/>
        </w:rPr>
        <w:t xml:space="preserve"> takmičenja, </w:t>
      </w:r>
      <w:r w:rsidR="0070462A" w:rsidRPr="00E40411">
        <w:rPr>
          <w:rFonts w:ascii="Arial" w:eastAsia="Arial" w:hAnsi="Arial"/>
          <w:color w:val="00853B"/>
          <w:sz w:val="17"/>
          <w:szCs w:val="17"/>
        </w:rPr>
        <w:t xml:space="preserve">on </w:t>
      </w:r>
      <w:r w:rsidRPr="00E40411">
        <w:rPr>
          <w:rFonts w:ascii="Arial" w:eastAsia="Arial" w:hAnsi="Arial"/>
          <w:color w:val="00853B"/>
          <w:sz w:val="17"/>
          <w:szCs w:val="17"/>
        </w:rPr>
        <w:t xml:space="preserve">ne može da nastavi dalje takmičenje u toj disciplini, uključujući </w:t>
      </w:r>
      <w:r w:rsidR="00137CF1" w:rsidRPr="00E40411">
        <w:rPr>
          <w:rFonts w:ascii="Arial" w:eastAsia="Arial" w:hAnsi="Arial"/>
          <w:color w:val="00853B"/>
          <w:sz w:val="17"/>
          <w:szCs w:val="17"/>
        </w:rPr>
        <w:t xml:space="preserve">i </w:t>
      </w:r>
      <w:r w:rsidRPr="00E40411">
        <w:rPr>
          <w:rFonts w:ascii="Arial" w:eastAsia="Arial" w:hAnsi="Arial"/>
          <w:color w:val="00853B"/>
          <w:sz w:val="17"/>
          <w:szCs w:val="17"/>
        </w:rPr>
        <w:t xml:space="preserve">borbu za prvo mesto kod vertikalnih skokova ili u slučaju višeboja, u </w:t>
      </w:r>
      <w:r w:rsidR="00137CF1" w:rsidRPr="00E40411">
        <w:rPr>
          <w:rFonts w:ascii="Arial" w:eastAsia="Arial" w:hAnsi="Arial"/>
          <w:color w:val="00853B"/>
          <w:sz w:val="17"/>
          <w:szCs w:val="17"/>
        </w:rPr>
        <w:t>toj</w:t>
      </w:r>
      <w:r w:rsidRPr="00E40411">
        <w:rPr>
          <w:rFonts w:ascii="Arial" w:eastAsia="Arial" w:hAnsi="Arial"/>
          <w:color w:val="00853B"/>
          <w:sz w:val="17"/>
          <w:szCs w:val="17"/>
        </w:rPr>
        <w:t xml:space="preserve"> disciplini tog višeboja.</w:t>
      </w:r>
    </w:p>
    <w:p w14:paraId="4E55C09C" w14:textId="77777777" w:rsidR="00A74DB4" w:rsidRPr="00E40411" w:rsidRDefault="003223F8" w:rsidP="00137CF1">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U situaciji kod horizontalnih tehničkih </w:t>
      </w:r>
      <w:r w:rsidR="0070462A" w:rsidRPr="00E40411">
        <w:rPr>
          <w:rFonts w:ascii="Arial" w:eastAsia="Arial" w:hAnsi="Arial"/>
          <w:color w:val="00853B"/>
          <w:sz w:val="17"/>
          <w:szCs w:val="17"/>
        </w:rPr>
        <w:t>disciplina gde nastupa više od osam</w:t>
      </w:r>
      <w:r w:rsidRPr="00E40411">
        <w:rPr>
          <w:rFonts w:ascii="Arial" w:eastAsia="Arial" w:hAnsi="Arial"/>
          <w:color w:val="00853B"/>
          <w:sz w:val="17"/>
          <w:szCs w:val="17"/>
        </w:rPr>
        <w:t xml:space="preserve"> </w:t>
      </w:r>
      <w:r w:rsidR="0070462A" w:rsidRPr="00E40411">
        <w:rPr>
          <w:rFonts w:ascii="Arial" w:eastAsia="Arial" w:hAnsi="Arial"/>
          <w:color w:val="00853B"/>
          <w:sz w:val="17"/>
          <w:szCs w:val="17"/>
        </w:rPr>
        <w:t>takmičara, samo osam</w:t>
      </w:r>
      <w:r w:rsidRPr="00E40411">
        <w:rPr>
          <w:rFonts w:ascii="Arial" w:eastAsia="Arial" w:hAnsi="Arial"/>
          <w:color w:val="00853B"/>
          <w:sz w:val="17"/>
          <w:szCs w:val="17"/>
        </w:rPr>
        <w:t xml:space="preserve"> </w:t>
      </w:r>
      <w:r w:rsidR="0070462A" w:rsidRPr="00E40411">
        <w:rPr>
          <w:rFonts w:ascii="Arial" w:eastAsia="Arial" w:hAnsi="Arial"/>
          <w:color w:val="00853B"/>
          <w:sz w:val="17"/>
          <w:szCs w:val="17"/>
        </w:rPr>
        <w:t>takmičara</w:t>
      </w:r>
      <w:r w:rsidRPr="00E40411">
        <w:rPr>
          <w:rFonts w:ascii="Arial" w:eastAsia="Arial" w:hAnsi="Arial"/>
          <w:color w:val="00853B"/>
          <w:sz w:val="17"/>
          <w:szCs w:val="17"/>
        </w:rPr>
        <w:t xml:space="preserve"> sa najboljim izmerenim rezultatom ima pravo na dodatne pokušaje. Ovo zahteva da </w:t>
      </w:r>
      <w:r w:rsidR="0070462A" w:rsidRPr="00E40411">
        <w:rPr>
          <w:rFonts w:ascii="Arial" w:eastAsia="Arial" w:hAnsi="Arial"/>
          <w:color w:val="00853B"/>
          <w:sz w:val="17"/>
          <w:szCs w:val="17"/>
        </w:rPr>
        <w:t>takmičar</w:t>
      </w:r>
      <w:r w:rsidRPr="00E40411">
        <w:rPr>
          <w:rFonts w:ascii="Arial" w:eastAsia="Arial" w:hAnsi="Arial"/>
          <w:color w:val="00853B"/>
          <w:sz w:val="17"/>
          <w:szCs w:val="17"/>
        </w:rPr>
        <w:t xml:space="preserve"> mora da ima izmeren rezultat ispravnog skoka ili </w:t>
      </w:r>
      <w:r w:rsidR="0070462A" w:rsidRPr="00E40411">
        <w:rPr>
          <w:rFonts w:ascii="Arial" w:eastAsia="Arial" w:hAnsi="Arial"/>
          <w:color w:val="00853B"/>
          <w:sz w:val="17"/>
          <w:szCs w:val="17"/>
        </w:rPr>
        <w:t>bacanja u bar jednoj u prve tri serije. Kada manje od osam</w:t>
      </w:r>
      <w:r w:rsidRPr="00E40411">
        <w:rPr>
          <w:rFonts w:ascii="Arial" w:eastAsia="Arial" w:hAnsi="Arial"/>
          <w:color w:val="00853B"/>
          <w:sz w:val="17"/>
          <w:szCs w:val="17"/>
        </w:rPr>
        <w:t xml:space="preserve"> </w:t>
      </w:r>
      <w:r w:rsidR="0070462A" w:rsidRPr="00E40411">
        <w:rPr>
          <w:rFonts w:ascii="Arial" w:eastAsia="Arial" w:hAnsi="Arial"/>
          <w:color w:val="00853B"/>
          <w:sz w:val="17"/>
          <w:szCs w:val="17"/>
        </w:rPr>
        <w:t>takmičara</w:t>
      </w:r>
      <w:r w:rsidRPr="00E40411">
        <w:rPr>
          <w:rFonts w:ascii="Arial" w:eastAsia="Arial" w:hAnsi="Arial"/>
          <w:color w:val="00853B"/>
          <w:sz w:val="17"/>
          <w:szCs w:val="17"/>
        </w:rPr>
        <w:t xml:space="preserve"> ostvari </w:t>
      </w:r>
      <w:r w:rsidR="000C073C" w:rsidRPr="00E40411">
        <w:rPr>
          <w:rFonts w:ascii="Arial" w:eastAsia="Arial" w:hAnsi="Arial"/>
          <w:color w:val="00853B"/>
          <w:sz w:val="17"/>
          <w:szCs w:val="17"/>
        </w:rPr>
        <w:t>važeći</w:t>
      </w:r>
      <w:r w:rsidRPr="00E40411">
        <w:rPr>
          <w:rFonts w:ascii="Arial" w:eastAsia="Arial" w:hAnsi="Arial"/>
          <w:color w:val="00853B"/>
          <w:sz w:val="17"/>
          <w:szCs w:val="17"/>
        </w:rPr>
        <w:t xml:space="preserve"> rezultat</w:t>
      </w:r>
      <w:r w:rsidR="0070462A" w:rsidRPr="00E40411">
        <w:rPr>
          <w:rFonts w:ascii="Arial" w:eastAsia="Arial" w:hAnsi="Arial"/>
          <w:color w:val="00853B"/>
          <w:sz w:val="17"/>
          <w:szCs w:val="17"/>
        </w:rPr>
        <w:t>,</w:t>
      </w:r>
      <w:r w:rsidRPr="00E40411">
        <w:rPr>
          <w:rFonts w:ascii="Arial" w:eastAsia="Arial" w:hAnsi="Arial"/>
          <w:color w:val="00853B"/>
          <w:sz w:val="17"/>
          <w:szCs w:val="17"/>
        </w:rPr>
        <w:t xml:space="preserve"> </w:t>
      </w:r>
      <w:r w:rsidR="0070462A" w:rsidRPr="00E40411">
        <w:rPr>
          <w:rFonts w:ascii="Arial" w:eastAsia="Arial" w:hAnsi="Arial"/>
          <w:color w:val="00853B"/>
          <w:sz w:val="17"/>
          <w:szCs w:val="17"/>
        </w:rPr>
        <w:t xml:space="preserve">pravo na dodatne pokušaje imaju </w:t>
      </w:r>
      <w:r w:rsidRPr="00E40411">
        <w:rPr>
          <w:rFonts w:ascii="Arial" w:eastAsia="Arial" w:hAnsi="Arial"/>
          <w:color w:val="00853B"/>
          <w:sz w:val="17"/>
          <w:szCs w:val="17"/>
        </w:rPr>
        <w:t xml:space="preserve">samo </w:t>
      </w:r>
      <w:r w:rsidR="0070462A" w:rsidRPr="00E40411">
        <w:rPr>
          <w:rFonts w:ascii="Arial" w:eastAsia="Arial" w:hAnsi="Arial"/>
          <w:color w:val="00853B"/>
          <w:sz w:val="17"/>
          <w:szCs w:val="17"/>
        </w:rPr>
        <w:t>oni</w:t>
      </w:r>
      <w:r w:rsidRPr="00E40411">
        <w:rPr>
          <w:rFonts w:ascii="Arial" w:eastAsia="Arial" w:hAnsi="Arial"/>
          <w:color w:val="00853B"/>
          <w:sz w:val="17"/>
          <w:szCs w:val="17"/>
        </w:rPr>
        <w:t xml:space="preserve"> </w:t>
      </w:r>
      <w:r w:rsidR="0070462A" w:rsidRPr="00E40411">
        <w:rPr>
          <w:rFonts w:ascii="Arial" w:eastAsia="Arial" w:hAnsi="Arial"/>
          <w:color w:val="00853B"/>
          <w:sz w:val="17"/>
          <w:szCs w:val="17"/>
        </w:rPr>
        <w:t>takmičari</w:t>
      </w:r>
      <w:r w:rsidRPr="00E40411">
        <w:rPr>
          <w:rFonts w:ascii="Arial" w:eastAsia="Arial" w:hAnsi="Arial"/>
          <w:color w:val="00853B"/>
          <w:sz w:val="17"/>
          <w:szCs w:val="17"/>
        </w:rPr>
        <w:t xml:space="preserve"> </w:t>
      </w:r>
      <w:r w:rsidR="0070462A" w:rsidRPr="00E40411">
        <w:rPr>
          <w:rFonts w:ascii="Arial" w:eastAsia="Arial" w:hAnsi="Arial"/>
          <w:color w:val="00853B"/>
          <w:sz w:val="17"/>
          <w:szCs w:val="17"/>
        </w:rPr>
        <w:t>kojima je to dozvoljeno</w:t>
      </w:r>
      <w:r w:rsidRPr="00E40411">
        <w:rPr>
          <w:rFonts w:ascii="Arial" w:eastAsia="Arial" w:hAnsi="Arial"/>
          <w:color w:val="00853B"/>
          <w:sz w:val="17"/>
          <w:szCs w:val="17"/>
        </w:rPr>
        <w:t xml:space="preserve">, iako to znači da će manje od </w:t>
      </w:r>
      <w:r w:rsidR="0070462A" w:rsidRPr="00E40411">
        <w:rPr>
          <w:rFonts w:ascii="Arial" w:eastAsia="Arial" w:hAnsi="Arial"/>
          <w:color w:val="00853B"/>
          <w:sz w:val="17"/>
          <w:szCs w:val="17"/>
        </w:rPr>
        <w:t>osam takmičara</w:t>
      </w:r>
      <w:r w:rsidRPr="00E40411">
        <w:rPr>
          <w:rFonts w:ascii="Arial" w:eastAsia="Arial" w:hAnsi="Arial"/>
          <w:color w:val="00853B"/>
          <w:sz w:val="17"/>
          <w:szCs w:val="17"/>
        </w:rPr>
        <w:t xml:space="preserve"> nastaviti takmičenje.</w:t>
      </w:r>
    </w:p>
    <w:p w14:paraId="4ACAF31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6DCB210" w14:textId="77777777" w:rsidR="0036475B" w:rsidRPr="00E40411" w:rsidRDefault="0036475B" w:rsidP="00E969A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Evidentiranje pokušaja</w:t>
      </w:r>
    </w:p>
    <w:p w14:paraId="3BA8018E" w14:textId="77777777" w:rsidR="0036475B" w:rsidRPr="00E40411" w:rsidRDefault="0036475B"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25.7</w:t>
      </w:r>
      <w:r w:rsidRPr="00E40411">
        <w:rPr>
          <w:rFonts w:ascii="Arial" w:eastAsia="Times New Roman" w:hAnsi="Arial"/>
          <w:sz w:val="17"/>
          <w:szCs w:val="17"/>
        </w:rPr>
        <w:tab/>
        <w:t>Osim u skoku uvis i skoku motkom, ispravni pokušaji se naznačavaju izmerenim dužinama.</w:t>
      </w:r>
    </w:p>
    <w:p w14:paraId="37507416" w14:textId="77777777" w:rsidR="0036475B" w:rsidRPr="00E40411" w:rsidRDefault="0036475B" w:rsidP="00E969A3">
      <w:pPr>
        <w:tabs>
          <w:tab w:val="left" w:pos="709"/>
        </w:tabs>
        <w:adjustRightInd w:val="0"/>
        <w:snapToGrid w:val="0"/>
        <w:ind w:left="708"/>
        <w:jc w:val="both"/>
        <w:rPr>
          <w:rFonts w:ascii="Arial" w:eastAsia="Times New Roman" w:hAnsi="Arial"/>
          <w:sz w:val="17"/>
          <w:szCs w:val="17"/>
        </w:rPr>
      </w:pPr>
      <w:r w:rsidRPr="00E40411">
        <w:rPr>
          <w:rFonts w:ascii="Arial" w:eastAsia="Times New Roman" w:hAnsi="Arial"/>
          <w:sz w:val="17"/>
          <w:szCs w:val="17"/>
        </w:rPr>
        <w:tab/>
        <w:t>Za standardne skraćenice i simbole koji se koriste u svim ostalim slučajevima, videti član 25.4. Pravila za atletska takmičenja.</w:t>
      </w:r>
    </w:p>
    <w:p w14:paraId="24823F1E" w14:textId="77777777" w:rsidR="0036475B" w:rsidRPr="00E40411" w:rsidRDefault="0036475B" w:rsidP="00E969A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Završetak pokušaja</w:t>
      </w:r>
    </w:p>
    <w:p w14:paraId="33BC348C" w14:textId="77777777" w:rsidR="0036475B" w:rsidRPr="00E40411" w:rsidRDefault="0036475B"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25.8</w:t>
      </w:r>
      <w:r w:rsidRPr="00E40411">
        <w:rPr>
          <w:rFonts w:ascii="Arial" w:eastAsia="Times New Roman" w:hAnsi="Arial"/>
          <w:sz w:val="17"/>
          <w:szCs w:val="17"/>
        </w:rPr>
        <w:tab/>
        <w:t>Sudija ne diže belu zastavicu da proglasi pokušaj ispravnim sve dok pokušaj nije potpuno završen. Sudija može da preispita svoju odluku ako smatra da je podigao pogrešnu zastavicu.</w:t>
      </w:r>
    </w:p>
    <w:p w14:paraId="56389FBF" w14:textId="77777777" w:rsidR="0036475B" w:rsidRPr="00E40411" w:rsidRDefault="0036475B"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ab/>
        <w:t>Završetak ispravnog pokušaja utvrđuje se na sledeći način:</w:t>
      </w:r>
    </w:p>
    <w:p w14:paraId="555547C4" w14:textId="77777777" w:rsidR="0036475B" w:rsidRPr="00E40411" w:rsidRDefault="0036475B" w:rsidP="00137CF1">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25.8.1</w:t>
      </w:r>
      <w:r w:rsidRPr="00E40411">
        <w:rPr>
          <w:rFonts w:ascii="Arial" w:eastAsia="Times New Roman" w:hAnsi="Arial"/>
          <w:sz w:val="17"/>
          <w:szCs w:val="17"/>
        </w:rPr>
        <w:tab/>
        <w:t xml:space="preserve">u </w:t>
      </w:r>
      <w:r w:rsidR="00137CF1" w:rsidRPr="00E40411">
        <w:rPr>
          <w:rFonts w:ascii="Arial" w:eastAsia="Times New Roman" w:hAnsi="Arial"/>
          <w:sz w:val="17"/>
          <w:szCs w:val="17"/>
        </w:rPr>
        <w:t>vertikalnim skokovima</w:t>
      </w:r>
      <w:r w:rsidRPr="00E40411">
        <w:rPr>
          <w:rFonts w:ascii="Arial" w:eastAsia="Times New Roman" w:hAnsi="Arial"/>
          <w:sz w:val="17"/>
          <w:szCs w:val="17"/>
        </w:rPr>
        <w:t>, kada sudija zaključi da nema prestupa po članovima 27.2, 28.2. ili 28.4. Tehničkih pravila;</w:t>
      </w:r>
    </w:p>
    <w:p w14:paraId="43AEFAD3" w14:textId="77777777" w:rsidR="0036475B" w:rsidRPr="00E40411" w:rsidRDefault="0036475B" w:rsidP="00137CF1">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25.8.2</w:t>
      </w:r>
      <w:r w:rsidRPr="00E40411">
        <w:rPr>
          <w:rFonts w:ascii="Arial" w:eastAsia="Times New Roman" w:hAnsi="Arial"/>
          <w:sz w:val="17"/>
          <w:szCs w:val="17"/>
        </w:rPr>
        <w:tab/>
        <w:t xml:space="preserve">u horizontalnim skokovima, kada takmičar napusti </w:t>
      </w:r>
      <w:r w:rsidR="00137CF1" w:rsidRPr="00E40411">
        <w:rPr>
          <w:rFonts w:ascii="Arial" w:eastAsia="Times New Roman" w:hAnsi="Arial"/>
          <w:sz w:val="17"/>
          <w:szCs w:val="17"/>
        </w:rPr>
        <w:t>prostor</w:t>
      </w:r>
      <w:r w:rsidRPr="00E40411">
        <w:rPr>
          <w:rFonts w:ascii="Arial" w:eastAsia="Times New Roman" w:hAnsi="Arial"/>
          <w:sz w:val="17"/>
          <w:szCs w:val="17"/>
        </w:rPr>
        <w:t xml:space="preserve"> za doskok u skladu sa članom 30.2. Tehničkih pravila;</w:t>
      </w:r>
    </w:p>
    <w:p w14:paraId="2AD95B94" w14:textId="77777777" w:rsidR="0036475B" w:rsidRPr="00E40411" w:rsidRDefault="0036475B"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25.8.3</w:t>
      </w:r>
      <w:r w:rsidRPr="00E40411">
        <w:rPr>
          <w:rFonts w:ascii="Arial" w:eastAsia="Times New Roman" w:hAnsi="Arial"/>
          <w:sz w:val="17"/>
          <w:szCs w:val="17"/>
        </w:rPr>
        <w:tab/>
        <w:t>u disciplinama bacanja</w:t>
      </w:r>
      <w:r w:rsidR="00137CF1" w:rsidRPr="00E40411">
        <w:rPr>
          <w:rFonts w:ascii="Arial" w:eastAsia="Times New Roman" w:hAnsi="Arial"/>
          <w:sz w:val="17"/>
          <w:szCs w:val="17"/>
        </w:rPr>
        <w:t>,</w:t>
      </w:r>
      <w:r w:rsidRPr="00E40411">
        <w:rPr>
          <w:rFonts w:ascii="Arial" w:eastAsia="Times New Roman" w:hAnsi="Arial"/>
          <w:sz w:val="17"/>
          <w:szCs w:val="17"/>
        </w:rPr>
        <w:t xml:space="preserve"> kada takmičar napusti krug ili zaletište u skladu sa članom 32.17. Tehničkih pravila.</w:t>
      </w:r>
    </w:p>
    <w:p w14:paraId="6F9AF7F5" w14:textId="77777777" w:rsidR="004C770E" w:rsidRPr="00E40411" w:rsidRDefault="004C770E" w:rsidP="00E969A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Kvalifikacioni krug takmičenja</w:t>
      </w:r>
    </w:p>
    <w:p w14:paraId="27275EE0" w14:textId="77777777" w:rsidR="004C770E" w:rsidRPr="00E40411" w:rsidRDefault="004C770E"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25.9</w:t>
      </w:r>
      <w:r w:rsidRPr="00E40411">
        <w:rPr>
          <w:rFonts w:ascii="Arial" w:eastAsia="Times New Roman" w:hAnsi="Arial"/>
          <w:sz w:val="17"/>
          <w:szCs w:val="17"/>
        </w:rPr>
        <w:tab/>
        <w:t>Kvalifikacioni krug takmičenja se održava u disciplinama skokova i bacanja u kojima je broj takmičara suviše veliki da bi svi mogli nastupiti na zadovoljavajući način zajedno u jednom, finalnom, krugu takmičenja. Kada se održava kvalifikacioni krug takmičenja, svi takmičari moraju da učestvuju i da se kvalifikuju kroz taj krug takmičenja. Izuzetak je kada telo nadležno za takmičenje za jednu ili više disciplina dozvoli održavanje jednog ili više dodatnih kvalifikacionih krugova bilo na tom istom takmičenju ili na jednom ili više prethodnih takmičenja da bi se odredili neki ili svi takmičari koji će imati pravo učešća, kao i krug takmičenja u kojem će takvi takmičari imati pravo učešća. Ovakva procedura i svi drugi načini (kao što su ispunjavanje norme tokom odgovarajućeg perioda, rangiranje na odgovarajuće mesto na određenom takmičenju ili pravo učestvovanja na osnovu mesta) kojima takmičar stiče pravo nastupa na takmičenju, kao i krug takmičenja u kojem takmičar ima pravo učešća, moraju biti navedeni u propozicijama za svako takmičenje.</w:t>
      </w:r>
    </w:p>
    <w:p w14:paraId="2C6F8E5E" w14:textId="77777777" w:rsidR="004C770E" w:rsidRPr="00E40411" w:rsidRDefault="004C770E" w:rsidP="00E969A3">
      <w:pPr>
        <w:tabs>
          <w:tab w:val="left" w:pos="709"/>
        </w:tabs>
        <w:adjustRightInd w:val="0"/>
        <w:snapToGrid w:val="0"/>
        <w:ind w:left="708"/>
        <w:jc w:val="both"/>
        <w:rPr>
          <w:rFonts w:ascii="Arial" w:eastAsia="Times New Roman" w:hAnsi="Arial"/>
          <w:sz w:val="17"/>
          <w:szCs w:val="17"/>
        </w:rPr>
      </w:pPr>
      <w:r w:rsidRPr="00E40411">
        <w:rPr>
          <w:rFonts w:ascii="Arial" w:eastAsia="Times New Roman" w:hAnsi="Arial"/>
          <w:sz w:val="17"/>
          <w:szCs w:val="17"/>
        </w:rPr>
        <w:t>Rezultati postignuti u kvalifikacionom krugu takmičenja ili dodatnim preliminarnim kvalifikacionim krugovima takmičenja ne uzimaju se u obzir i ne utiču na plasman u finalnom takmičenju.</w:t>
      </w:r>
    </w:p>
    <w:p w14:paraId="4EB58191" w14:textId="77777777" w:rsidR="004C770E" w:rsidRPr="00E40411" w:rsidRDefault="004C770E" w:rsidP="00137CF1">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25.10</w:t>
      </w:r>
      <w:r w:rsidRPr="00E40411">
        <w:rPr>
          <w:rFonts w:ascii="Arial" w:eastAsia="Arial" w:hAnsi="Arial"/>
          <w:bCs/>
          <w:iCs/>
          <w:sz w:val="17"/>
          <w:szCs w:val="17"/>
        </w:rPr>
        <w:tab/>
        <w:t xml:space="preserve">U kvalifikacionom krugu takmičenja, takmičari se obično dele u dve ili više grupa tako da su grupe približno jednake snage, ali </w:t>
      </w:r>
      <w:r w:rsidRPr="00E40411">
        <w:rPr>
          <w:rFonts w:ascii="Arial" w:eastAsia="Arial" w:hAnsi="Arial"/>
          <w:bCs/>
          <w:iCs/>
          <w:sz w:val="17"/>
          <w:szCs w:val="17"/>
        </w:rPr>
        <w:lastRenderedPageBreak/>
        <w:t>po moguć</w:t>
      </w:r>
      <w:r w:rsidR="00137CF1" w:rsidRPr="00E40411">
        <w:rPr>
          <w:rFonts w:ascii="Arial" w:eastAsia="Arial" w:hAnsi="Arial"/>
          <w:bCs/>
          <w:iCs/>
          <w:sz w:val="17"/>
          <w:szCs w:val="17"/>
        </w:rPr>
        <w:t>stvu</w:t>
      </w:r>
      <w:r w:rsidRPr="00E40411">
        <w:rPr>
          <w:rFonts w:ascii="Arial" w:eastAsia="Arial" w:hAnsi="Arial"/>
          <w:bCs/>
          <w:iCs/>
          <w:sz w:val="17"/>
          <w:szCs w:val="17"/>
        </w:rPr>
        <w:t xml:space="preserve"> predstavnici iz iste zemlje ili tima treba da se rasporede u različite grupe. U slučaju kada ne postoji mogućnost da se takmičenje po grupama izvodi istovremeno i pod istim uslovima, svaka naredna grupa treba da počne sa pripremom i probnim pokušajima odmah po završetku takmičenja prethodne grupe.</w:t>
      </w:r>
    </w:p>
    <w:p w14:paraId="24387437" w14:textId="77777777" w:rsidR="004C770E" w:rsidRPr="00E40411" w:rsidRDefault="004C770E" w:rsidP="00E969A3">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25.11</w:t>
      </w:r>
      <w:r w:rsidRPr="00E40411">
        <w:rPr>
          <w:rFonts w:ascii="Arial" w:eastAsia="Arial" w:hAnsi="Arial"/>
          <w:bCs/>
          <w:iCs/>
          <w:sz w:val="17"/>
          <w:szCs w:val="17"/>
        </w:rPr>
        <w:tab/>
        <w:t xml:space="preserve">Preporučuje se da se u takmičenjima koja traju duže od tri dana takmičarima u skoku uvis i skoku motkom omogući dan odmora između kvalifikacionog </w:t>
      </w:r>
      <w:r w:rsidR="00682ED3" w:rsidRPr="00E40411">
        <w:rPr>
          <w:rFonts w:ascii="Arial" w:eastAsia="Arial" w:hAnsi="Arial"/>
          <w:bCs/>
          <w:iCs/>
          <w:sz w:val="17"/>
          <w:szCs w:val="17"/>
        </w:rPr>
        <w:t xml:space="preserve">kruga </w:t>
      </w:r>
      <w:r w:rsidRPr="00E40411">
        <w:rPr>
          <w:rFonts w:ascii="Arial" w:eastAsia="Arial" w:hAnsi="Arial"/>
          <w:bCs/>
          <w:iCs/>
          <w:sz w:val="17"/>
          <w:szCs w:val="17"/>
        </w:rPr>
        <w:t>i finalnog takmičenja.</w:t>
      </w:r>
    </w:p>
    <w:p w14:paraId="24CF21F9" w14:textId="77777777" w:rsidR="004C770E" w:rsidRPr="00E40411" w:rsidRDefault="004C770E" w:rsidP="00E969A3">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25.12</w:t>
      </w:r>
      <w:r w:rsidRPr="00E40411">
        <w:rPr>
          <w:rFonts w:ascii="Arial" w:eastAsia="Arial" w:hAnsi="Arial"/>
          <w:bCs/>
          <w:iCs/>
          <w:sz w:val="17"/>
          <w:szCs w:val="17"/>
        </w:rPr>
        <w:tab/>
      </w:r>
      <w:r w:rsidR="00682ED3" w:rsidRPr="00E40411">
        <w:rPr>
          <w:rFonts w:ascii="Arial" w:eastAsia="Arial" w:hAnsi="Arial"/>
          <w:bCs/>
          <w:iCs/>
          <w:sz w:val="17"/>
          <w:szCs w:val="17"/>
        </w:rPr>
        <w:t>Uslove za kvalifikovanje</w:t>
      </w:r>
      <w:r w:rsidRPr="00E40411">
        <w:rPr>
          <w:rFonts w:ascii="Arial" w:eastAsia="Arial" w:hAnsi="Arial"/>
          <w:bCs/>
          <w:iCs/>
          <w:sz w:val="17"/>
          <w:szCs w:val="17"/>
        </w:rPr>
        <w:t>, kvalifikacionu normu i broj takmičara predviđen za finale određuje tehnički delegat takmičenja. Ako tehnički del</w:t>
      </w:r>
      <w:r w:rsidR="00682ED3" w:rsidRPr="00E40411">
        <w:rPr>
          <w:rFonts w:ascii="Arial" w:eastAsia="Arial" w:hAnsi="Arial"/>
          <w:bCs/>
          <w:iCs/>
          <w:sz w:val="17"/>
          <w:szCs w:val="17"/>
        </w:rPr>
        <w:t>egat nije određen, odluku donose organizatori</w:t>
      </w:r>
      <w:r w:rsidRPr="00E40411">
        <w:rPr>
          <w:rFonts w:ascii="Arial" w:eastAsia="Arial" w:hAnsi="Arial"/>
          <w:bCs/>
          <w:iCs/>
          <w:sz w:val="17"/>
          <w:szCs w:val="17"/>
        </w:rPr>
        <w:t xml:space="preserve"> takmičenja. U takmičenjima iz </w:t>
      </w:r>
      <w:r w:rsidR="00682ED3" w:rsidRPr="00E40411">
        <w:rPr>
          <w:rFonts w:ascii="Arial" w:eastAsia="Arial" w:hAnsi="Arial"/>
          <w:bCs/>
          <w:iCs/>
          <w:sz w:val="17"/>
          <w:szCs w:val="17"/>
        </w:rPr>
        <w:t>tačaka</w:t>
      </w:r>
      <w:r w:rsidRPr="00E40411">
        <w:rPr>
          <w:rFonts w:ascii="Arial" w:eastAsia="Arial" w:hAnsi="Arial"/>
          <w:bCs/>
          <w:iCs/>
          <w:sz w:val="17"/>
          <w:szCs w:val="17"/>
        </w:rPr>
        <w:t xml:space="preserve"> 1.</w:t>
      </w:r>
      <w:r w:rsidR="00682ED3" w:rsidRPr="00E40411">
        <w:rPr>
          <w:rFonts w:ascii="Arial" w:eastAsia="Arial" w:hAnsi="Arial"/>
          <w:sz w:val="17"/>
          <w:szCs w:val="17"/>
        </w:rPr>
        <w:t xml:space="preserve"> </w:t>
      </w:r>
      <w:r w:rsidR="00682ED3" w:rsidRPr="00E40411">
        <w:rPr>
          <w:rFonts w:ascii="Arial" w:eastAsia="Arial" w:hAnsi="Arial"/>
          <w:bCs/>
          <w:iCs/>
          <w:sz w:val="17"/>
          <w:szCs w:val="17"/>
        </w:rPr>
        <w:t>(a), (b), (c) i 2. (a) i (b) definicije</w:t>
      </w:r>
      <w:r w:rsidRPr="00E40411">
        <w:rPr>
          <w:rFonts w:ascii="Arial" w:eastAsia="Arial" w:hAnsi="Arial"/>
          <w:bCs/>
          <w:iCs/>
          <w:sz w:val="17"/>
          <w:szCs w:val="17"/>
        </w:rPr>
        <w:t xml:space="preserve"> takmičenja</w:t>
      </w:r>
      <w:r w:rsidR="00137CF1" w:rsidRPr="00E40411">
        <w:rPr>
          <w:rFonts w:ascii="Arial" w:eastAsia="Arial" w:hAnsi="Arial"/>
          <w:bCs/>
          <w:iCs/>
          <w:sz w:val="17"/>
          <w:szCs w:val="17"/>
        </w:rPr>
        <w:t xml:space="preserve"> za svetsko rangiranje</w:t>
      </w:r>
      <w:r w:rsidR="00682ED3" w:rsidRPr="00E40411">
        <w:rPr>
          <w:rFonts w:ascii="Arial" w:eastAsia="Arial" w:hAnsi="Arial"/>
          <w:bCs/>
          <w:iCs/>
          <w:sz w:val="17"/>
          <w:szCs w:val="17"/>
        </w:rPr>
        <w:t xml:space="preserve">, </w:t>
      </w:r>
      <w:r w:rsidRPr="00E40411">
        <w:rPr>
          <w:rFonts w:ascii="Arial" w:eastAsia="Arial" w:hAnsi="Arial"/>
          <w:bCs/>
          <w:iCs/>
          <w:sz w:val="17"/>
          <w:szCs w:val="17"/>
        </w:rPr>
        <w:t>u finalu treba da bude najmanje 12 takmičara, osim ako propozicijama takmičenja</w:t>
      </w:r>
      <w:r w:rsidR="00682ED3" w:rsidRPr="00E40411">
        <w:rPr>
          <w:rFonts w:ascii="Arial" w:eastAsia="Arial" w:hAnsi="Arial"/>
          <w:bCs/>
          <w:iCs/>
          <w:sz w:val="17"/>
          <w:szCs w:val="17"/>
        </w:rPr>
        <w:t xml:space="preserve"> nije drugačije određeno</w:t>
      </w:r>
      <w:r w:rsidRPr="00E40411">
        <w:rPr>
          <w:rFonts w:ascii="Arial" w:eastAsia="Arial" w:hAnsi="Arial"/>
          <w:bCs/>
          <w:iCs/>
          <w:sz w:val="17"/>
          <w:szCs w:val="17"/>
        </w:rPr>
        <w:t>.</w:t>
      </w:r>
    </w:p>
    <w:p w14:paraId="39570594" w14:textId="77777777" w:rsidR="008D4DC9" w:rsidRPr="00E40411" w:rsidRDefault="00682ED3" w:rsidP="00E969A3">
      <w:pPr>
        <w:tabs>
          <w:tab w:val="left" w:pos="709"/>
        </w:tabs>
        <w:adjustRightInd w:val="0"/>
        <w:snapToGrid w:val="0"/>
        <w:ind w:left="708" w:hanging="708"/>
        <w:jc w:val="both"/>
        <w:rPr>
          <w:rFonts w:ascii="Arial" w:eastAsia="Arial" w:hAnsi="Arial"/>
          <w:bCs/>
          <w:i/>
          <w:iCs/>
          <w:sz w:val="17"/>
          <w:szCs w:val="17"/>
        </w:rPr>
      </w:pPr>
      <w:r w:rsidRPr="00E40411">
        <w:rPr>
          <w:rFonts w:ascii="Arial" w:eastAsia="Arial" w:hAnsi="Arial"/>
          <w:bCs/>
          <w:iCs/>
          <w:sz w:val="17"/>
          <w:szCs w:val="17"/>
        </w:rPr>
        <w:tab/>
      </w:r>
      <w:r w:rsidRPr="00E40411">
        <w:rPr>
          <w:rFonts w:ascii="Arial" w:eastAsia="Arial" w:hAnsi="Arial"/>
          <w:bCs/>
          <w:i/>
          <w:sz w:val="17"/>
          <w:szCs w:val="17"/>
        </w:rPr>
        <w:t>Napomena</w:t>
      </w:r>
      <w:r w:rsidRPr="00E40411">
        <w:rPr>
          <w:rFonts w:ascii="Arial" w:eastAsia="Arial" w:hAnsi="Arial"/>
          <w:bCs/>
          <w:iCs/>
          <w:sz w:val="17"/>
          <w:szCs w:val="17"/>
        </w:rPr>
        <w:t xml:space="preserve">: </w:t>
      </w:r>
      <w:r w:rsidR="008D4DC9" w:rsidRPr="00E40411">
        <w:rPr>
          <w:rFonts w:ascii="Arial" w:eastAsia="Arial" w:hAnsi="Arial"/>
          <w:bCs/>
          <w:i/>
          <w:iCs/>
          <w:sz w:val="17"/>
          <w:szCs w:val="17"/>
        </w:rPr>
        <w:t>U propozicijama takmičenja može se naznačiti način na koji upražnjena mesta usled odustajanja od takmičenja u finalnom krugu takmičenja mogu da popune takmičari koji su sledeće plasirani posle onih koji su se kvalifikovali posle prethodnog kruga takmičenja.</w:t>
      </w:r>
    </w:p>
    <w:p w14:paraId="5A7DDA7A" w14:textId="77777777" w:rsidR="004C770E" w:rsidRPr="00E40411" w:rsidRDefault="008D4DC9" w:rsidP="00E969A3">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25.13</w:t>
      </w:r>
      <w:r w:rsidRPr="00E40411">
        <w:rPr>
          <w:rFonts w:ascii="Arial" w:eastAsia="Arial" w:hAnsi="Arial"/>
          <w:bCs/>
          <w:iCs/>
          <w:sz w:val="17"/>
          <w:szCs w:val="17"/>
        </w:rPr>
        <w:tab/>
        <w:t>U kvalifikacionom krugu takmičenj</w:t>
      </w:r>
      <w:r w:rsidR="004C770E" w:rsidRPr="00E40411">
        <w:rPr>
          <w:rFonts w:ascii="Arial" w:eastAsia="Arial" w:hAnsi="Arial"/>
          <w:bCs/>
          <w:iCs/>
          <w:sz w:val="17"/>
          <w:szCs w:val="17"/>
        </w:rPr>
        <w:t xml:space="preserve">a, osim u skoku uvis i skoku motkom, svaki takmičar ima pravo na najviše tri pokušaja. Kada takmičar jednom postigne kvalifikacionu normu, ne </w:t>
      </w:r>
      <w:r w:rsidRPr="00E40411">
        <w:rPr>
          <w:rFonts w:ascii="Arial" w:eastAsia="Arial" w:hAnsi="Arial"/>
          <w:bCs/>
          <w:iCs/>
          <w:sz w:val="17"/>
          <w:szCs w:val="17"/>
        </w:rPr>
        <w:t>nastavlja dalje</w:t>
      </w:r>
      <w:r w:rsidR="004C770E" w:rsidRPr="00E40411">
        <w:rPr>
          <w:rFonts w:ascii="Arial" w:eastAsia="Arial" w:hAnsi="Arial"/>
          <w:bCs/>
          <w:iCs/>
          <w:sz w:val="17"/>
          <w:szCs w:val="17"/>
        </w:rPr>
        <w:t xml:space="preserve"> takmičenje u kvalifikacijama.</w:t>
      </w:r>
    </w:p>
    <w:p w14:paraId="293360C0" w14:textId="77777777" w:rsidR="004C770E" w:rsidRPr="00E40411" w:rsidRDefault="008D4DC9" w:rsidP="00137CF1">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25.14</w:t>
      </w:r>
      <w:r w:rsidRPr="00E40411">
        <w:rPr>
          <w:rFonts w:ascii="Arial" w:eastAsia="Arial" w:hAnsi="Arial"/>
          <w:bCs/>
          <w:iCs/>
          <w:sz w:val="17"/>
          <w:szCs w:val="17"/>
        </w:rPr>
        <w:tab/>
        <w:t>U kvalifikacionom krugu takmičenj</w:t>
      </w:r>
      <w:r w:rsidR="004C770E" w:rsidRPr="00E40411">
        <w:rPr>
          <w:rFonts w:ascii="Arial" w:eastAsia="Arial" w:hAnsi="Arial"/>
          <w:bCs/>
          <w:iCs/>
          <w:sz w:val="17"/>
          <w:szCs w:val="17"/>
        </w:rPr>
        <w:t xml:space="preserve">a u skoku uvis i skoku motkom, takmičari koji nisu eliminisani </w:t>
      </w:r>
      <w:r w:rsidRPr="00E40411">
        <w:rPr>
          <w:rFonts w:ascii="Arial" w:eastAsia="Arial" w:hAnsi="Arial"/>
          <w:bCs/>
          <w:iCs/>
          <w:sz w:val="17"/>
          <w:szCs w:val="17"/>
        </w:rPr>
        <w:t>posle</w:t>
      </w:r>
      <w:r w:rsidR="004C770E" w:rsidRPr="00E40411">
        <w:rPr>
          <w:rFonts w:ascii="Arial" w:eastAsia="Arial" w:hAnsi="Arial"/>
          <w:bCs/>
          <w:iCs/>
          <w:sz w:val="17"/>
          <w:szCs w:val="17"/>
        </w:rPr>
        <w:t xml:space="preserve"> </w:t>
      </w:r>
      <w:r w:rsidRPr="00E40411">
        <w:rPr>
          <w:rFonts w:ascii="Arial" w:eastAsia="Arial" w:hAnsi="Arial"/>
          <w:bCs/>
          <w:iCs/>
          <w:sz w:val="17"/>
          <w:szCs w:val="17"/>
        </w:rPr>
        <w:t xml:space="preserve">tri uzastopna </w:t>
      </w:r>
      <w:r w:rsidR="00137CF1" w:rsidRPr="00E40411">
        <w:rPr>
          <w:rFonts w:ascii="Arial" w:eastAsia="Arial" w:hAnsi="Arial"/>
          <w:bCs/>
          <w:iCs/>
          <w:sz w:val="17"/>
          <w:szCs w:val="17"/>
        </w:rPr>
        <w:t>neispravna</w:t>
      </w:r>
      <w:r w:rsidRPr="00E40411">
        <w:rPr>
          <w:rFonts w:ascii="Arial" w:eastAsia="Arial" w:hAnsi="Arial"/>
          <w:bCs/>
          <w:iCs/>
          <w:sz w:val="17"/>
          <w:szCs w:val="17"/>
        </w:rPr>
        <w:t xml:space="preserve"> pokušaja</w:t>
      </w:r>
      <w:r w:rsidR="004C770E" w:rsidRPr="00E40411">
        <w:rPr>
          <w:rFonts w:ascii="Arial" w:eastAsia="Arial" w:hAnsi="Arial"/>
          <w:bCs/>
          <w:iCs/>
          <w:sz w:val="17"/>
          <w:szCs w:val="17"/>
        </w:rPr>
        <w:t xml:space="preserve"> nastavljaju takmičenje u skladu sa članom 26.2</w:t>
      </w:r>
      <w:r w:rsidRPr="00E40411">
        <w:rPr>
          <w:rFonts w:ascii="Arial" w:eastAsia="Arial" w:hAnsi="Arial"/>
          <w:bCs/>
          <w:iCs/>
          <w:sz w:val="17"/>
          <w:szCs w:val="17"/>
        </w:rPr>
        <w:t>.</w:t>
      </w:r>
      <w:r w:rsidR="004C770E" w:rsidRPr="00E40411">
        <w:rPr>
          <w:rFonts w:ascii="Arial" w:eastAsia="Arial" w:hAnsi="Arial"/>
          <w:bCs/>
          <w:iCs/>
          <w:sz w:val="17"/>
          <w:szCs w:val="17"/>
        </w:rPr>
        <w:t xml:space="preserve"> Tehničkih pravila (uključujući propuštanje pokušaja) do izvođenja poslednjeg pokušaja na visini određenoj za kvalifikacionu normu, osim u slučaju kada je broj takmičara predviđenih za finale već</w:t>
      </w:r>
      <w:r w:rsidRPr="00E40411">
        <w:rPr>
          <w:rFonts w:ascii="Arial" w:eastAsia="Arial" w:hAnsi="Arial"/>
          <w:bCs/>
          <w:iCs/>
          <w:sz w:val="17"/>
          <w:szCs w:val="17"/>
        </w:rPr>
        <w:t xml:space="preserve"> dostignut u skladu sa članom 25.12. Tehničkih pravila. Kada takmičar jednom postigne kvalifikacionu normu, ne nastavlja dalje takmičenje u kvalifikacijama.</w:t>
      </w:r>
    </w:p>
    <w:p w14:paraId="331364D7" w14:textId="77777777" w:rsidR="008D4DC9" w:rsidRPr="00E40411" w:rsidRDefault="008D4DC9" w:rsidP="00E969A3">
      <w:pPr>
        <w:tabs>
          <w:tab w:val="left" w:pos="709"/>
        </w:tabs>
        <w:adjustRightInd w:val="0"/>
        <w:snapToGrid w:val="0"/>
        <w:ind w:left="708" w:hanging="696"/>
        <w:jc w:val="both"/>
        <w:rPr>
          <w:rFonts w:ascii="Arial" w:eastAsia="Times New Roman" w:hAnsi="Arial"/>
          <w:sz w:val="17"/>
          <w:szCs w:val="17"/>
        </w:rPr>
      </w:pPr>
      <w:r w:rsidRPr="00E40411">
        <w:rPr>
          <w:rFonts w:ascii="Arial" w:eastAsia="Times New Roman" w:hAnsi="Arial"/>
          <w:sz w:val="17"/>
          <w:szCs w:val="17"/>
        </w:rPr>
        <w:t>25.15</w:t>
      </w:r>
      <w:r w:rsidRPr="00E40411">
        <w:rPr>
          <w:rFonts w:ascii="Arial" w:eastAsia="Times New Roman" w:hAnsi="Arial"/>
          <w:sz w:val="17"/>
          <w:szCs w:val="17"/>
        </w:rPr>
        <w:tab/>
        <w:t>U slučaju da niko od takmičara</w:t>
      </w:r>
      <w:r w:rsidR="005F0869" w:rsidRPr="00E40411">
        <w:rPr>
          <w:rFonts w:ascii="Arial" w:eastAsia="Times New Roman" w:hAnsi="Arial"/>
          <w:sz w:val="17"/>
          <w:szCs w:val="17"/>
        </w:rPr>
        <w:t xml:space="preserve"> ne postigne</w:t>
      </w:r>
      <w:r w:rsidRPr="00E40411">
        <w:rPr>
          <w:rFonts w:ascii="Arial" w:eastAsia="Times New Roman" w:hAnsi="Arial"/>
          <w:sz w:val="17"/>
          <w:szCs w:val="17"/>
        </w:rPr>
        <w:t xml:space="preserve"> ili </w:t>
      </w:r>
      <w:r w:rsidR="005F0869" w:rsidRPr="00E40411">
        <w:rPr>
          <w:rFonts w:ascii="Arial" w:eastAsia="Times New Roman" w:hAnsi="Arial"/>
          <w:sz w:val="17"/>
          <w:szCs w:val="17"/>
        </w:rPr>
        <w:t xml:space="preserve">da </w:t>
      </w:r>
      <w:r w:rsidRPr="00E40411">
        <w:rPr>
          <w:rFonts w:ascii="Arial" w:eastAsia="Times New Roman" w:hAnsi="Arial"/>
          <w:sz w:val="17"/>
          <w:szCs w:val="17"/>
        </w:rPr>
        <w:t>manje od predviđenog broja takmičara postigne prethodno određenu kvalifikacionu normu, grupa finalista se dopunjuje dodavanjem takmičara do predviđenog broja po redosledu rezultata u kvalifikacionom</w:t>
      </w:r>
      <w:r w:rsidR="005F0869" w:rsidRPr="00E40411">
        <w:rPr>
          <w:rFonts w:ascii="Arial" w:eastAsia="Times New Roman" w:hAnsi="Arial"/>
          <w:sz w:val="17"/>
          <w:szCs w:val="17"/>
        </w:rPr>
        <w:t xml:space="preserve"> krugu takmičenja</w:t>
      </w:r>
      <w:r w:rsidRPr="00E40411">
        <w:rPr>
          <w:rFonts w:ascii="Arial" w:eastAsia="Times New Roman" w:hAnsi="Arial"/>
          <w:sz w:val="17"/>
          <w:szCs w:val="17"/>
        </w:rPr>
        <w:t xml:space="preserve">. U slučaju </w:t>
      </w:r>
      <w:r w:rsidR="005F0869" w:rsidRPr="00E40411">
        <w:rPr>
          <w:rFonts w:ascii="Arial" w:eastAsia="Times New Roman" w:hAnsi="Arial"/>
          <w:sz w:val="17"/>
          <w:szCs w:val="17"/>
        </w:rPr>
        <w:t>izjednačenog</w:t>
      </w:r>
      <w:r w:rsidRPr="00E40411">
        <w:rPr>
          <w:rFonts w:ascii="Arial" w:eastAsia="Times New Roman" w:hAnsi="Arial"/>
          <w:sz w:val="17"/>
          <w:szCs w:val="17"/>
        </w:rPr>
        <w:t xml:space="preserve"> rezultata pri određivanju poslednjeg kvalifikacionog mesta, ako dva ili više takmičara imaju jednake najbolje rezultate u </w:t>
      </w:r>
      <w:r w:rsidR="005F0869" w:rsidRPr="00E40411">
        <w:rPr>
          <w:rFonts w:ascii="Arial" w:eastAsia="Times New Roman" w:hAnsi="Arial"/>
          <w:sz w:val="17"/>
          <w:szCs w:val="17"/>
        </w:rPr>
        <w:t>ukupnim</w:t>
      </w:r>
      <w:r w:rsidRPr="00E40411">
        <w:rPr>
          <w:rFonts w:ascii="Arial" w:eastAsia="Times New Roman" w:hAnsi="Arial"/>
          <w:sz w:val="17"/>
          <w:szCs w:val="17"/>
        </w:rPr>
        <w:t xml:space="preserve"> rezultatima takmičenja, primenjuju se članovi 25.22</w:t>
      </w:r>
      <w:r w:rsidR="005F0869" w:rsidRPr="00E40411">
        <w:rPr>
          <w:rFonts w:ascii="Arial" w:eastAsia="Times New Roman" w:hAnsi="Arial"/>
          <w:sz w:val="17"/>
          <w:szCs w:val="17"/>
        </w:rPr>
        <w:t>.</w:t>
      </w:r>
      <w:r w:rsidRPr="00E40411">
        <w:rPr>
          <w:rFonts w:ascii="Arial" w:eastAsia="Times New Roman" w:hAnsi="Arial"/>
          <w:sz w:val="17"/>
          <w:szCs w:val="17"/>
        </w:rPr>
        <w:t xml:space="preserve"> ili 26.8</w:t>
      </w:r>
      <w:r w:rsidR="005F0869" w:rsidRPr="00E40411">
        <w:rPr>
          <w:rFonts w:ascii="Arial" w:eastAsia="Times New Roman" w:hAnsi="Arial"/>
          <w:sz w:val="17"/>
          <w:szCs w:val="17"/>
        </w:rPr>
        <w:t>.</w:t>
      </w:r>
      <w:r w:rsidRPr="00E40411">
        <w:rPr>
          <w:rFonts w:ascii="Arial" w:eastAsia="Times New Roman" w:hAnsi="Arial"/>
          <w:sz w:val="17"/>
          <w:szCs w:val="17"/>
        </w:rPr>
        <w:t xml:space="preserve"> Tehničkih pravila</w:t>
      </w:r>
      <w:r w:rsidR="005F0869" w:rsidRPr="00E40411">
        <w:rPr>
          <w:rFonts w:ascii="Arial" w:eastAsia="Times New Roman" w:hAnsi="Arial"/>
          <w:sz w:val="17"/>
          <w:szCs w:val="17"/>
        </w:rPr>
        <w:t>, u zavisnosti od slučaja</w:t>
      </w:r>
      <w:r w:rsidRPr="00E40411">
        <w:rPr>
          <w:rFonts w:ascii="Arial" w:eastAsia="Times New Roman" w:hAnsi="Arial"/>
          <w:sz w:val="17"/>
          <w:szCs w:val="17"/>
        </w:rPr>
        <w:t xml:space="preserve">. Ako se utvrdi da </w:t>
      </w:r>
      <w:r w:rsidRPr="00E40411">
        <w:rPr>
          <w:rFonts w:ascii="Arial" w:eastAsia="Times New Roman" w:hAnsi="Arial"/>
          <w:sz w:val="17"/>
          <w:szCs w:val="17"/>
        </w:rPr>
        <w:lastRenderedPageBreak/>
        <w:t xml:space="preserve">postoji slučaj jednakih rezultata, takmičari sa jednakim rezultatima </w:t>
      </w:r>
      <w:r w:rsidR="005F0869" w:rsidRPr="00E40411">
        <w:rPr>
          <w:rFonts w:ascii="Arial" w:eastAsia="Times New Roman" w:hAnsi="Arial"/>
          <w:sz w:val="17"/>
          <w:szCs w:val="17"/>
        </w:rPr>
        <w:t>prolaze</w:t>
      </w:r>
      <w:r w:rsidRPr="00E40411">
        <w:rPr>
          <w:rFonts w:ascii="Arial" w:eastAsia="Times New Roman" w:hAnsi="Arial"/>
          <w:sz w:val="17"/>
          <w:szCs w:val="17"/>
        </w:rPr>
        <w:t xml:space="preserve"> u finale.</w:t>
      </w:r>
    </w:p>
    <w:p w14:paraId="0A1063B3" w14:textId="77777777" w:rsidR="000E18D4" w:rsidRPr="00E40411" w:rsidRDefault="008D4DC9"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25.16</w:t>
      </w:r>
      <w:r w:rsidRPr="00E40411">
        <w:rPr>
          <w:rFonts w:ascii="Arial" w:eastAsia="Times New Roman" w:hAnsi="Arial"/>
          <w:sz w:val="17"/>
          <w:szCs w:val="17"/>
        </w:rPr>
        <w:tab/>
      </w:r>
      <w:r w:rsidR="005F0869" w:rsidRPr="00E40411">
        <w:rPr>
          <w:rFonts w:ascii="Arial" w:eastAsia="Times New Roman" w:hAnsi="Arial"/>
          <w:sz w:val="17"/>
          <w:szCs w:val="17"/>
        </w:rPr>
        <w:t>U slučaju kada se kvalifikacioni krug takmičenja</w:t>
      </w:r>
      <w:r w:rsidRPr="00E40411">
        <w:rPr>
          <w:rFonts w:ascii="Arial" w:eastAsia="Times New Roman" w:hAnsi="Arial"/>
          <w:sz w:val="17"/>
          <w:szCs w:val="17"/>
        </w:rPr>
        <w:t xml:space="preserve"> u skoku uvis ili skoku motkom odvija istovremeno u dve grupe, preporučuje se da se letvica diže na novu visinu istovremeno u obe grupe.</w:t>
      </w:r>
    </w:p>
    <w:p w14:paraId="31CD8A7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545D92A" w14:textId="77777777" w:rsidR="005F0869" w:rsidRPr="00E40411" w:rsidRDefault="005F0869"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Prilikom raspoređivanja u kvalifikacione grupe kod skoka uvis i skoka motkom, važno je uzeti u obzir član 25.10. Tehničkih pravila. Tehnički delegati i glavni sudija moraju pažljivo pratiti kvalifikacione grupe kod skoka uvis i skoka motkom kako bi bili s jedne strane bili sigurni da takmičari skaču (ili naznače da propuštaju pokušaj) sve dok se kvalifikaciona norma ne dostigne, osim ako nisu diskvalifikovani na osnovu člana 26.2. Tehničkih pravila (osim ako broj takmičara za finale nije već dostignut kao što je propisano članom 25.12. Tehničkih pravila) i, sa druge strane, da se izjednačenje između takmičara na krajnjoj listi u dve grupe reši u skladu sa članom 26.8. Tehničkih pravila. Takođe, mora se obratiti pažnja na primenu člana 25.14. Tehničkih pravila kako bi se osiguralo da takmičari nepotrebno ne nastavljaju takmičenje onda kada je izvesno da će biti u finalu, bez obzira na to šta se dogodi sa drugim takmičarima koji nastavljaju sa takmičenjem u kvalifikacijama.</w:t>
      </w:r>
    </w:p>
    <w:p w14:paraId="53A8E33E" w14:textId="77777777" w:rsidR="00C055D4" w:rsidRPr="00E40411" w:rsidRDefault="00C055D4" w:rsidP="00E969A3">
      <w:pPr>
        <w:tabs>
          <w:tab w:val="left" w:pos="709"/>
        </w:tabs>
        <w:adjustRightInd w:val="0"/>
        <w:snapToGrid w:val="0"/>
        <w:jc w:val="both"/>
        <w:rPr>
          <w:rFonts w:ascii="Arial" w:eastAsia="Arial" w:hAnsi="Arial"/>
          <w:b/>
          <w:i/>
          <w:sz w:val="17"/>
          <w:szCs w:val="17"/>
        </w:rPr>
      </w:pPr>
    </w:p>
    <w:p w14:paraId="1122AA34" w14:textId="77777777" w:rsidR="001B69B0" w:rsidRPr="00E40411" w:rsidRDefault="001B69B0"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Dozvoljeno vreme za pokušaje</w:t>
      </w:r>
    </w:p>
    <w:p w14:paraId="79E836D9" w14:textId="77777777" w:rsidR="001B69B0" w:rsidRPr="00E40411" w:rsidRDefault="001B69B0" w:rsidP="00E969A3">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25.17</w:t>
      </w:r>
      <w:r w:rsidRPr="00E40411">
        <w:rPr>
          <w:rFonts w:ascii="Arial" w:eastAsia="Arial" w:hAnsi="Arial"/>
          <w:bCs/>
          <w:iCs/>
          <w:sz w:val="17"/>
          <w:szCs w:val="17"/>
        </w:rPr>
        <w:tab/>
      </w:r>
      <w:r w:rsidR="006C3296" w:rsidRPr="00E40411">
        <w:rPr>
          <w:rFonts w:ascii="Arial" w:eastAsia="Arial" w:hAnsi="Arial"/>
          <w:bCs/>
          <w:iCs/>
          <w:sz w:val="17"/>
          <w:szCs w:val="17"/>
        </w:rPr>
        <w:t>Nadležno službeno lice</w:t>
      </w:r>
      <w:r w:rsidRPr="00E40411">
        <w:rPr>
          <w:rFonts w:ascii="Arial" w:eastAsia="Arial" w:hAnsi="Arial"/>
          <w:bCs/>
          <w:iCs/>
          <w:sz w:val="17"/>
          <w:szCs w:val="17"/>
        </w:rPr>
        <w:t xml:space="preserve"> daje znak takmičaru da može početi sa izvođenjem pokušaja i od tog trenutka počinje da teče dozvoljeno vreme za izvođenje pokušaja.</w:t>
      </w:r>
    </w:p>
    <w:p w14:paraId="5C8D183E" w14:textId="77777777" w:rsidR="001B69B0" w:rsidRPr="00E40411" w:rsidRDefault="001B69B0" w:rsidP="00E969A3">
      <w:pPr>
        <w:tabs>
          <w:tab w:val="left" w:pos="709"/>
        </w:tabs>
        <w:adjustRightInd w:val="0"/>
        <w:snapToGrid w:val="0"/>
        <w:ind w:left="708"/>
        <w:jc w:val="both"/>
        <w:rPr>
          <w:rFonts w:ascii="Arial" w:eastAsia="Arial" w:hAnsi="Arial"/>
          <w:bCs/>
          <w:iCs/>
          <w:sz w:val="17"/>
          <w:szCs w:val="17"/>
        </w:rPr>
      </w:pPr>
      <w:r w:rsidRPr="00E40411">
        <w:rPr>
          <w:rFonts w:ascii="Arial" w:eastAsia="Arial" w:hAnsi="Arial"/>
          <w:bCs/>
          <w:iCs/>
          <w:sz w:val="17"/>
          <w:szCs w:val="17"/>
        </w:rPr>
        <w:t>U skoku motkom</w:t>
      </w:r>
      <w:r w:rsidR="006C3296" w:rsidRPr="00E40411">
        <w:rPr>
          <w:rFonts w:ascii="Arial" w:eastAsia="Arial" w:hAnsi="Arial"/>
          <w:bCs/>
          <w:iCs/>
          <w:sz w:val="17"/>
          <w:szCs w:val="17"/>
        </w:rPr>
        <w:t>,</w:t>
      </w:r>
      <w:r w:rsidRPr="00E40411">
        <w:rPr>
          <w:rFonts w:ascii="Arial" w:eastAsia="Arial" w:hAnsi="Arial"/>
          <w:bCs/>
          <w:iCs/>
          <w:sz w:val="17"/>
          <w:szCs w:val="17"/>
        </w:rPr>
        <w:t xml:space="preserve"> vreme za </w:t>
      </w:r>
      <w:r w:rsidR="00C055D4" w:rsidRPr="00E40411">
        <w:rPr>
          <w:rFonts w:ascii="Arial" w:eastAsia="Arial" w:hAnsi="Arial"/>
          <w:bCs/>
          <w:iCs/>
          <w:sz w:val="17"/>
          <w:szCs w:val="17"/>
        </w:rPr>
        <w:t xml:space="preserve">izvođenje </w:t>
      </w:r>
      <w:r w:rsidRPr="00E40411">
        <w:rPr>
          <w:rFonts w:ascii="Arial" w:eastAsia="Arial" w:hAnsi="Arial"/>
          <w:bCs/>
          <w:iCs/>
          <w:sz w:val="17"/>
          <w:szCs w:val="17"/>
        </w:rPr>
        <w:t>pokušaj</w:t>
      </w:r>
      <w:r w:rsidR="00C055D4" w:rsidRPr="00E40411">
        <w:rPr>
          <w:rFonts w:ascii="Arial" w:eastAsia="Arial" w:hAnsi="Arial"/>
          <w:bCs/>
          <w:iCs/>
          <w:sz w:val="17"/>
          <w:szCs w:val="17"/>
        </w:rPr>
        <w:t>a</w:t>
      </w:r>
      <w:r w:rsidRPr="00E40411">
        <w:rPr>
          <w:rFonts w:ascii="Arial" w:eastAsia="Arial" w:hAnsi="Arial"/>
          <w:bCs/>
          <w:iCs/>
          <w:sz w:val="17"/>
          <w:szCs w:val="17"/>
        </w:rPr>
        <w:t xml:space="preserve"> počinje da teče tek pošto je letvica postavljena (po dubini) prema</w:t>
      </w:r>
      <w:r w:rsidR="00532E68" w:rsidRPr="00E40411">
        <w:rPr>
          <w:rFonts w:ascii="Arial" w:eastAsia="Arial" w:hAnsi="Arial"/>
          <w:bCs/>
          <w:iCs/>
          <w:sz w:val="17"/>
          <w:szCs w:val="17"/>
        </w:rPr>
        <w:t xml:space="preserve"> </w:t>
      </w:r>
      <w:r w:rsidRPr="00E40411">
        <w:rPr>
          <w:rFonts w:ascii="Arial" w:eastAsia="Arial" w:hAnsi="Arial"/>
          <w:bCs/>
          <w:iCs/>
          <w:sz w:val="17"/>
          <w:szCs w:val="17"/>
        </w:rPr>
        <w:t>prethodno najavljenoj želji takmičara. Takmičaru ne može biti dato dodatno vreme za eventualna naknadna podešavanja letvice.</w:t>
      </w:r>
    </w:p>
    <w:p w14:paraId="2BE7F4A4" w14:textId="77777777" w:rsidR="001B69B0" w:rsidRPr="00E40411" w:rsidRDefault="006C3296" w:rsidP="00E969A3">
      <w:pPr>
        <w:tabs>
          <w:tab w:val="left" w:pos="709"/>
        </w:tabs>
        <w:adjustRightInd w:val="0"/>
        <w:snapToGrid w:val="0"/>
        <w:ind w:left="708"/>
        <w:jc w:val="both"/>
        <w:rPr>
          <w:rFonts w:ascii="Arial" w:eastAsia="Arial" w:hAnsi="Arial"/>
          <w:bCs/>
          <w:iCs/>
          <w:sz w:val="17"/>
          <w:szCs w:val="17"/>
        </w:rPr>
      </w:pPr>
      <w:r w:rsidRPr="00E40411">
        <w:rPr>
          <w:rFonts w:ascii="Arial" w:eastAsia="Arial" w:hAnsi="Arial"/>
          <w:bCs/>
          <w:iCs/>
          <w:sz w:val="17"/>
          <w:szCs w:val="17"/>
        </w:rPr>
        <w:tab/>
      </w:r>
      <w:r w:rsidR="001B69B0" w:rsidRPr="00E40411">
        <w:rPr>
          <w:rFonts w:ascii="Arial" w:eastAsia="Arial" w:hAnsi="Arial"/>
          <w:bCs/>
          <w:iCs/>
          <w:sz w:val="17"/>
          <w:szCs w:val="17"/>
        </w:rPr>
        <w:t xml:space="preserve">Ako dozvoljeno vreme istekne pošto je takmičar već započeo izvođenje pokušaja, </w:t>
      </w:r>
      <w:r w:rsidRPr="00E40411">
        <w:rPr>
          <w:rFonts w:ascii="Arial" w:eastAsia="Arial" w:hAnsi="Arial"/>
          <w:bCs/>
          <w:iCs/>
          <w:sz w:val="17"/>
          <w:szCs w:val="17"/>
        </w:rPr>
        <w:t>zbog toga mu ne treba zabraniti da izvede pokušaj</w:t>
      </w:r>
      <w:r w:rsidR="001B69B0" w:rsidRPr="00E40411">
        <w:rPr>
          <w:rFonts w:ascii="Arial" w:eastAsia="Arial" w:hAnsi="Arial"/>
          <w:bCs/>
          <w:iCs/>
          <w:sz w:val="17"/>
          <w:szCs w:val="17"/>
        </w:rPr>
        <w:t>.</w:t>
      </w:r>
    </w:p>
    <w:p w14:paraId="7CA1038D" w14:textId="77777777" w:rsidR="001B69B0" w:rsidRPr="00E40411" w:rsidRDefault="006C3296" w:rsidP="00E969A3">
      <w:pPr>
        <w:tabs>
          <w:tab w:val="left" w:pos="709"/>
        </w:tabs>
        <w:adjustRightInd w:val="0"/>
        <w:snapToGrid w:val="0"/>
        <w:ind w:left="708"/>
        <w:jc w:val="both"/>
        <w:rPr>
          <w:rFonts w:ascii="Arial" w:eastAsia="Arial" w:hAnsi="Arial"/>
          <w:bCs/>
          <w:iCs/>
          <w:sz w:val="17"/>
          <w:szCs w:val="17"/>
        </w:rPr>
      </w:pPr>
      <w:r w:rsidRPr="00E40411">
        <w:rPr>
          <w:rFonts w:ascii="Arial" w:eastAsia="Arial" w:hAnsi="Arial"/>
          <w:bCs/>
          <w:iCs/>
          <w:sz w:val="17"/>
          <w:szCs w:val="17"/>
        </w:rPr>
        <w:tab/>
      </w:r>
      <w:r w:rsidR="001B69B0" w:rsidRPr="00E40411">
        <w:rPr>
          <w:rFonts w:ascii="Arial" w:eastAsia="Arial" w:hAnsi="Arial"/>
          <w:bCs/>
          <w:iCs/>
          <w:sz w:val="17"/>
          <w:szCs w:val="17"/>
        </w:rPr>
        <w:t>Ako posle startovanja dozvoljenog vremena za pokušaj takmičar odustane od izvođenja pokušaja</w:t>
      </w:r>
      <w:r w:rsidRPr="00E40411">
        <w:rPr>
          <w:rFonts w:ascii="Arial" w:eastAsia="Arial" w:hAnsi="Arial"/>
          <w:bCs/>
          <w:iCs/>
          <w:sz w:val="17"/>
          <w:szCs w:val="17"/>
        </w:rPr>
        <w:t>,</w:t>
      </w:r>
      <w:r w:rsidR="001B69B0" w:rsidRPr="00E40411">
        <w:rPr>
          <w:rFonts w:ascii="Arial" w:eastAsia="Arial" w:hAnsi="Arial"/>
          <w:bCs/>
          <w:iCs/>
          <w:sz w:val="17"/>
          <w:szCs w:val="17"/>
        </w:rPr>
        <w:t xml:space="preserve"> to će mu se, po isteku dozvoljenog vremena, računati kao </w:t>
      </w:r>
      <w:r w:rsidRPr="00E40411">
        <w:rPr>
          <w:rFonts w:ascii="Arial" w:eastAsia="Arial" w:hAnsi="Arial"/>
          <w:bCs/>
          <w:iCs/>
          <w:sz w:val="17"/>
          <w:szCs w:val="17"/>
        </w:rPr>
        <w:t>neispravan</w:t>
      </w:r>
      <w:r w:rsidR="001B69B0" w:rsidRPr="00E40411">
        <w:rPr>
          <w:rFonts w:ascii="Arial" w:eastAsia="Arial" w:hAnsi="Arial"/>
          <w:bCs/>
          <w:iCs/>
          <w:sz w:val="17"/>
          <w:szCs w:val="17"/>
        </w:rPr>
        <w:t xml:space="preserve"> pokušaj.</w:t>
      </w:r>
    </w:p>
    <w:p w14:paraId="48123F78" w14:textId="77777777" w:rsidR="001B69B0" w:rsidRPr="00E40411" w:rsidRDefault="006C3296" w:rsidP="00E969A3">
      <w:pPr>
        <w:tabs>
          <w:tab w:val="left" w:pos="709"/>
        </w:tabs>
        <w:adjustRightInd w:val="0"/>
        <w:snapToGrid w:val="0"/>
        <w:ind w:left="708"/>
        <w:jc w:val="both"/>
        <w:rPr>
          <w:rFonts w:ascii="Arial" w:eastAsia="Arial" w:hAnsi="Arial"/>
          <w:bCs/>
          <w:iCs/>
          <w:sz w:val="17"/>
          <w:szCs w:val="17"/>
        </w:rPr>
      </w:pPr>
      <w:r w:rsidRPr="00E40411">
        <w:rPr>
          <w:rFonts w:ascii="Arial" w:eastAsia="Arial" w:hAnsi="Arial"/>
          <w:bCs/>
          <w:iCs/>
          <w:sz w:val="17"/>
          <w:szCs w:val="17"/>
        </w:rPr>
        <w:tab/>
      </w:r>
      <w:r w:rsidR="001B69B0" w:rsidRPr="00E40411">
        <w:rPr>
          <w:rFonts w:ascii="Arial" w:eastAsia="Arial" w:hAnsi="Arial"/>
          <w:bCs/>
          <w:iCs/>
          <w:sz w:val="17"/>
          <w:szCs w:val="17"/>
        </w:rPr>
        <w:t>Sledeća vremena se ne smeju prekoračiti. Ako je vreme prekoračeno, osim ako to</w:t>
      </w:r>
      <w:r w:rsidRPr="00E40411">
        <w:rPr>
          <w:rFonts w:ascii="Arial" w:eastAsia="Arial" w:hAnsi="Arial"/>
          <w:bCs/>
          <w:iCs/>
          <w:sz w:val="17"/>
          <w:szCs w:val="17"/>
        </w:rPr>
        <w:t xml:space="preserve"> nije</w:t>
      </w:r>
      <w:r w:rsidR="001B69B0" w:rsidRPr="00E40411">
        <w:rPr>
          <w:rFonts w:ascii="Arial" w:eastAsia="Arial" w:hAnsi="Arial"/>
          <w:bCs/>
          <w:iCs/>
          <w:sz w:val="17"/>
          <w:szCs w:val="17"/>
        </w:rPr>
        <w:t xml:space="preserve"> urađeno </w:t>
      </w:r>
      <w:r w:rsidRPr="00E40411">
        <w:rPr>
          <w:rFonts w:ascii="Arial" w:eastAsia="Arial" w:hAnsi="Arial"/>
          <w:bCs/>
          <w:iCs/>
          <w:sz w:val="17"/>
          <w:szCs w:val="17"/>
        </w:rPr>
        <w:t>u skladu sa</w:t>
      </w:r>
      <w:r w:rsidR="001B69B0" w:rsidRPr="00E40411">
        <w:rPr>
          <w:rFonts w:ascii="Arial" w:eastAsia="Arial" w:hAnsi="Arial"/>
          <w:bCs/>
          <w:iCs/>
          <w:sz w:val="17"/>
          <w:szCs w:val="17"/>
        </w:rPr>
        <w:t xml:space="preserve"> č</w:t>
      </w:r>
      <w:r w:rsidRPr="00E40411">
        <w:rPr>
          <w:rFonts w:ascii="Arial" w:eastAsia="Arial" w:hAnsi="Arial"/>
          <w:bCs/>
          <w:iCs/>
          <w:sz w:val="17"/>
          <w:szCs w:val="17"/>
        </w:rPr>
        <w:t>lanom</w:t>
      </w:r>
      <w:r w:rsidR="001B69B0" w:rsidRPr="00E40411">
        <w:rPr>
          <w:rFonts w:ascii="Arial" w:eastAsia="Arial" w:hAnsi="Arial"/>
          <w:bCs/>
          <w:iCs/>
          <w:sz w:val="17"/>
          <w:szCs w:val="17"/>
        </w:rPr>
        <w:t xml:space="preserve"> 25.18</w:t>
      </w:r>
      <w:r w:rsidRPr="00E40411">
        <w:rPr>
          <w:rFonts w:ascii="Arial" w:eastAsia="Arial" w:hAnsi="Arial"/>
          <w:bCs/>
          <w:iCs/>
          <w:sz w:val="17"/>
          <w:szCs w:val="17"/>
        </w:rPr>
        <w:t>.</w:t>
      </w:r>
      <w:r w:rsidR="001B69B0" w:rsidRPr="00E40411">
        <w:rPr>
          <w:rFonts w:ascii="Arial" w:eastAsia="Arial" w:hAnsi="Arial"/>
          <w:bCs/>
          <w:iCs/>
          <w:sz w:val="17"/>
          <w:szCs w:val="17"/>
        </w:rPr>
        <w:t xml:space="preserve"> Tehničkih pravila, pokušaj će se smatrati neispravnim.</w:t>
      </w:r>
    </w:p>
    <w:p w14:paraId="7F19B32F" w14:textId="77777777" w:rsidR="008D6578" w:rsidRDefault="008D6578" w:rsidP="00E969A3">
      <w:pPr>
        <w:tabs>
          <w:tab w:val="left" w:pos="709"/>
        </w:tabs>
        <w:adjustRightInd w:val="0"/>
        <w:snapToGrid w:val="0"/>
        <w:jc w:val="both"/>
        <w:rPr>
          <w:rFonts w:ascii="Arial" w:eastAsia="Times New Roman" w:hAnsi="Arial"/>
          <w:sz w:val="17"/>
          <w:szCs w:val="17"/>
        </w:rPr>
      </w:pPr>
    </w:p>
    <w:p w14:paraId="17FC150D" w14:textId="77777777" w:rsidR="000E18D4" w:rsidRPr="00E40411" w:rsidRDefault="006C3296"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Pojedinačne discipline</w:t>
      </w:r>
    </w:p>
    <w:tbl>
      <w:tblPr>
        <w:tblW w:w="5373"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376"/>
        <w:gridCol w:w="1001"/>
        <w:gridCol w:w="1133"/>
        <w:gridCol w:w="863"/>
      </w:tblGrid>
      <w:tr w:rsidR="006C3296" w:rsidRPr="008D6578" w14:paraId="192EB047" w14:textId="77777777" w:rsidTr="00C055D4">
        <w:trPr>
          <w:trHeight w:val="301"/>
        </w:trPr>
        <w:tc>
          <w:tcPr>
            <w:tcW w:w="2376" w:type="dxa"/>
          </w:tcPr>
          <w:p w14:paraId="3CC05AAE" w14:textId="77777777" w:rsidR="006C3296" w:rsidRPr="008D6578" w:rsidRDefault="006C3296" w:rsidP="00E969A3">
            <w:pPr>
              <w:pStyle w:val="TableParagraph"/>
              <w:ind w:left="140"/>
              <w:jc w:val="both"/>
              <w:rPr>
                <w:rFonts w:ascii="Arial" w:eastAsia="Arial" w:hAnsi="Arial" w:cs="Arial"/>
                <w:bCs/>
                <w:iCs/>
                <w:sz w:val="16"/>
                <w:szCs w:val="16"/>
                <w:lang w:val="sr-Latn-RS" w:eastAsia="zh-CN"/>
              </w:rPr>
            </w:pPr>
            <w:r w:rsidRPr="008D6578">
              <w:rPr>
                <w:rFonts w:ascii="Arial" w:eastAsia="Arial" w:hAnsi="Arial" w:cs="Arial"/>
                <w:bCs/>
                <w:iCs/>
                <w:sz w:val="16"/>
                <w:szCs w:val="16"/>
                <w:lang w:val="sr-Latn-RS" w:eastAsia="zh-CN"/>
              </w:rPr>
              <w:t>Broj takmičara koji se i dalje takmiče</w:t>
            </w:r>
          </w:p>
        </w:tc>
        <w:tc>
          <w:tcPr>
            <w:tcW w:w="1001" w:type="dxa"/>
          </w:tcPr>
          <w:p w14:paraId="3A639F93" w14:textId="77777777" w:rsidR="006C3296" w:rsidRPr="008D6578" w:rsidRDefault="006C3296" w:rsidP="00E969A3">
            <w:pPr>
              <w:pStyle w:val="TableParagraph"/>
              <w:spacing w:before="61"/>
              <w:ind w:left="85"/>
              <w:jc w:val="both"/>
              <w:rPr>
                <w:rFonts w:ascii="Arial" w:eastAsia="Arial" w:hAnsi="Arial" w:cs="Arial"/>
                <w:bCs/>
                <w:iCs/>
                <w:sz w:val="16"/>
                <w:szCs w:val="16"/>
                <w:lang w:val="sr-Latn-RS" w:eastAsia="zh-CN"/>
              </w:rPr>
            </w:pPr>
            <w:r w:rsidRPr="008D6578">
              <w:rPr>
                <w:rFonts w:ascii="Arial" w:eastAsia="Arial" w:hAnsi="Arial" w:cs="Arial"/>
                <w:bCs/>
                <w:iCs/>
                <w:sz w:val="16"/>
                <w:szCs w:val="16"/>
                <w:lang w:val="sr-Latn-RS" w:eastAsia="zh-CN"/>
              </w:rPr>
              <w:t>Skok uvis</w:t>
            </w:r>
          </w:p>
        </w:tc>
        <w:tc>
          <w:tcPr>
            <w:tcW w:w="1133" w:type="dxa"/>
          </w:tcPr>
          <w:p w14:paraId="1AEDA67E" w14:textId="77777777" w:rsidR="006C3296" w:rsidRPr="008D6578" w:rsidRDefault="006C3296" w:rsidP="00E969A3">
            <w:pPr>
              <w:pStyle w:val="TableParagraph"/>
              <w:spacing w:before="61"/>
              <w:ind w:left="85"/>
              <w:jc w:val="both"/>
              <w:rPr>
                <w:rFonts w:ascii="Arial" w:eastAsia="Arial" w:hAnsi="Arial" w:cs="Arial"/>
                <w:bCs/>
                <w:iCs/>
                <w:sz w:val="16"/>
                <w:szCs w:val="16"/>
                <w:lang w:val="sr-Latn-RS" w:eastAsia="zh-CN"/>
              </w:rPr>
            </w:pPr>
            <w:r w:rsidRPr="008D6578">
              <w:rPr>
                <w:rFonts w:ascii="Arial" w:eastAsia="Arial" w:hAnsi="Arial" w:cs="Arial"/>
                <w:bCs/>
                <w:iCs/>
                <w:sz w:val="16"/>
                <w:szCs w:val="16"/>
                <w:lang w:val="sr-Latn-RS" w:eastAsia="zh-CN"/>
              </w:rPr>
              <w:t>Skok motkom</w:t>
            </w:r>
          </w:p>
        </w:tc>
        <w:tc>
          <w:tcPr>
            <w:tcW w:w="863" w:type="dxa"/>
          </w:tcPr>
          <w:p w14:paraId="2A18EC51" w14:textId="77777777" w:rsidR="006C3296" w:rsidRPr="008D6578" w:rsidRDefault="00C055D4" w:rsidP="00E969A3">
            <w:pPr>
              <w:pStyle w:val="TableParagraph"/>
              <w:spacing w:before="61"/>
              <w:ind w:left="86"/>
              <w:jc w:val="both"/>
              <w:rPr>
                <w:rFonts w:ascii="Arial" w:eastAsia="Arial" w:hAnsi="Arial" w:cs="Arial"/>
                <w:bCs/>
                <w:iCs/>
                <w:sz w:val="16"/>
                <w:szCs w:val="16"/>
                <w:lang w:val="sr-Latn-RS" w:eastAsia="zh-CN"/>
              </w:rPr>
            </w:pPr>
            <w:r w:rsidRPr="008D6578">
              <w:rPr>
                <w:rFonts w:ascii="Arial" w:eastAsia="Arial" w:hAnsi="Arial" w:cs="Arial"/>
                <w:bCs/>
                <w:iCs/>
                <w:sz w:val="16"/>
                <w:szCs w:val="16"/>
                <w:lang w:val="sr-Latn-RS" w:eastAsia="zh-CN"/>
              </w:rPr>
              <w:t>D</w:t>
            </w:r>
            <w:r w:rsidR="006C3296" w:rsidRPr="008D6578">
              <w:rPr>
                <w:rFonts w:ascii="Arial" w:eastAsia="Arial" w:hAnsi="Arial" w:cs="Arial"/>
                <w:bCs/>
                <w:iCs/>
                <w:sz w:val="16"/>
                <w:szCs w:val="16"/>
                <w:lang w:val="sr-Latn-RS" w:eastAsia="zh-CN"/>
              </w:rPr>
              <w:t>rugo</w:t>
            </w:r>
          </w:p>
        </w:tc>
      </w:tr>
      <w:tr w:rsidR="006C3296" w:rsidRPr="008D6578" w14:paraId="69D6F073" w14:textId="77777777" w:rsidTr="00C055D4">
        <w:trPr>
          <w:trHeight w:val="584"/>
        </w:trPr>
        <w:tc>
          <w:tcPr>
            <w:tcW w:w="2376" w:type="dxa"/>
          </w:tcPr>
          <w:p w14:paraId="2F2D46E5" w14:textId="77777777" w:rsidR="006C3296" w:rsidRPr="008D6578" w:rsidRDefault="006C3296" w:rsidP="00E969A3">
            <w:pPr>
              <w:pStyle w:val="TableParagraph"/>
              <w:spacing w:before="24" w:line="180" w:lineRule="exact"/>
              <w:ind w:left="99" w:right="664"/>
              <w:jc w:val="both"/>
              <w:rPr>
                <w:rFonts w:ascii="Arial" w:eastAsia="Arial" w:hAnsi="Arial" w:cs="Arial"/>
                <w:bCs/>
                <w:iCs/>
                <w:sz w:val="16"/>
                <w:szCs w:val="16"/>
                <w:lang w:val="sr-Latn-RS" w:eastAsia="zh-CN"/>
              </w:rPr>
            </w:pPr>
            <w:r w:rsidRPr="008D6578">
              <w:rPr>
                <w:rFonts w:ascii="Arial" w:eastAsia="Arial" w:hAnsi="Arial" w:cs="Arial"/>
                <w:bCs/>
                <w:iCs/>
                <w:sz w:val="16"/>
                <w:szCs w:val="16"/>
                <w:lang w:val="sr-Latn-RS" w:eastAsia="zh-CN"/>
              </w:rPr>
              <w:lastRenderedPageBreak/>
              <w:t xml:space="preserve">Više od 3 takmičara </w:t>
            </w:r>
            <w:r w:rsidR="00C055D4" w:rsidRPr="008D6578">
              <w:rPr>
                <w:rFonts w:ascii="Arial" w:eastAsia="Arial" w:hAnsi="Arial" w:cs="Arial"/>
                <w:bCs/>
                <w:iCs/>
                <w:sz w:val="16"/>
                <w:szCs w:val="16"/>
                <w:lang w:val="sr-Latn-RS" w:eastAsia="zh-CN"/>
              </w:rPr>
              <w:t>(ili za prvi pokušaj</w:t>
            </w:r>
            <w:r w:rsidRPr="008D6578">
              <w:rPr>
                <w:rFonts w:ascii="Arial" w:eastAsia="Arial" w:hAnsi="Arial" w:cs="Arial"/>
                <w:bCs/>
                <w:iCs/>
                <w:sz w:val="16"/>
                <w:szCs w:val="16"/>
                <w:lang w:val="sr-Latn-RS" w:eastAsia="zh-CN"/>
              </w:rPr>
              <w:t xml:space="preserve"> svakog takmičara)</w:t>
            </w:r>
          </w:p>
        </w:tc>
        <w:tc>
          <w:tcPr>
            <w:tcW w:w="1001" w:type="dxa"/>
          </w:tcPr>
          <w:p w14:paraId="77059462" w14:textId="77777777" w:rsidR="006C3296" w:rsidRPr="008D6578" w:rsidRDefault="006C3296" w:rsidP="00E969A3">
            <w:pPr>
              <w:pStyle w:val="TableParagraph"/>
              <w:spacing w:before="5"/>
              <w:jc w:val="both"/>
              <w:rPr>
                <w:rFonts w:ascii="Arial" w:eastAsia="Arial" w:hAnsi="Arial" w:cs="Arial"/>
                <w:bCs/>
                <w:iCs/>
                <w:sz w:val="16"/>
                <w:szCs w:val="16"/>
                <w:lang w:val="sr-Latn-RS" w:eastAsia="zh-CN"/>
              </w:rPr>
            </w:pPr>
          </w:p>
          <w:p w14:paraId="2C1A6199" w14:textId="77777777" w:rsidR="006C3296" w:rsidRPr="008D6578" w:rsidRDefault="006C3296" w:rsidP="00E969A3">
            <w:pPr>
              <w:pStyle w:val="TableParagraph"/>
              <w:ind w:left="85"/>
              <w:jc w:val="both"/>
              <w:rPr>
                <w:rFonts w:ascii="Arial" w:eastAsia="Arial" w:hAnsi="Arial" w:cs="Arial"/>
                <w:bCs/>
                <w:iCs/>
                <w:sz w:val="16"/>
                <w:szCs w:val="16"/>
                <w:lang w:val="sr-Latn-RS" w:eastAsia="zh-CN"/>
              </w:rPr>
            </w:pPr>
            <w:r w:rsidRPr="008D6578">
              <w:rPr>
                <w:rFonts w:ascii="Arial" w:eastAsia="Arial" w:hAnsi="Arial" w:cs="Arial"/>
                <w:bCs/>
                <w:iCs/>
                <w:sz w:val="16"/>
                <w:szCs w:val="16"/>
                <w:lang w:val="sr-Latn-RS" w:eastAsia="zh-CN"/>
              </w:rPr>
              <w:t>1 min</w:t>
            </w:r>
          </w:p>
        </w:tc>
        <w:tc>
          <w:tcPr>
            <w:tcW w:w="1133" w:type="dxa"/>
          </w:tcPr>
          <w:p w14:paraId="0B1EF6F0" w14:textId="77777777" w:rsidR="006C3296" w:rsidRPr="008D6578" w:rsidRDefault="006C3296" w:rsidP="00E969A3">
            <w:pPr>
              <w:pStyle w:val="TableParagraph"/>
              <w:spacing w:before="5"/>
              <w:jc w:val="both"/>
              <w:rPr>
                <w:rFonts w:ascii="Arial" w:eastAsia="Arial" w:hAnsi="Arial" w:cs="Arial"/>
                <w:bCs/>
                <w:iCs/>
                <w:sz w:val="16"/>
                <w:szCs w:val="16"/>
                <w:lang w:val="sr-Latn-RS" w:eastAsia="zh-CN"/>
              </w:rPr>
            </w:pPr>
          </w:p>
          <w:p w14:paraId="3DF40C2F" w14:textId="77777777" w:rsidR="006C3296" w:rsidRPr="008D6578" w:rsidRDefault="006C3296" w:rsidP="00E969A3">
            <w:pPr>
              <w:pStyle w:val="TableParagraph"/>
              <w:ind w:left="85"/>
              <w:jc w:val="both"/>
              <w:rPr>
                <w:rFonts w:ascii="Arial" w:eastAsia="Arial" w:hAnsi="Arial" w:cs="Arial"/>
                <w:bCs/>
                <w:iCs/>
                <w:sz w:val="16"/>
                <w:szCs w:val="16"/>
                <w:lang w:val="sr-Latn-RS" w:eastAsia="zh-CN"/>
              </w:rPr>
            </w:pPr>
            <w:r w:rsidRPr="008D6578">
              <w:rPr>
                <w:rFonts w:ascii="Arial" w:eastAsia="Arial" w:hAnsi="Arial" w:cs="Arial"/>
                <w:bCs/>
                <w:iCs/>
                <w:sz w:val="16"/>
                <w:szCs w:val="16"/>
                <w:lang w:val="sr-Latn-RS" w:eastAsia="zh-CN"/>
              </w:rPr>
              <w:t>1 min</w:t>
            </w:r>
          </w:p>
        </w:tc>
        <w:tc>
          <w:tcPr>
            <w:tcW w:w="863" w:type="dxa"/>
          </w:tcPr>
          <w:p w14:paraId="56844D5A" w14:textId="77777777" w:rsidR="006C3296" w:rsidRPr="008D6578" w:rsidRDefault="006C3296" w:rsidP="00E969A3">
            <w:pPr>
              <w:pStyle w:val="TableParagraph"/>
              <w:spacing w:before="5"/>
              <w:jc w:val="both"/>
              <w:rPr>
                <w:rFonts w:ascii="Arial" w:eastAsia="Arial" w:hAnsi="Arial" w:cs="Arial"/>
                <w:bCs/>
                <w:iCs/>
                <w:sz w:val="16"/>
                <w:szCs w:val="16"/>
                <w:lang w:val="sr-Latn-RS" w:eastAsia="zh-CN"/>
              </w:rPr>
            </w:pPr>
          </w:p>
          <w:p w14:paraId="2C984D37" w14:textId="77777777" w:rsidR="006C3296" w:rsidRPr="008D6578" w:rsidRDefault="006C3296" w:rsidP="00E969A3">
            <w:pPr>
              <w:pStyle w:val="TableParagraph"/>
              <w:ind w:left="86"/>
              <w:jc w:val="both"/>
              <w:rPr>
                <w:rFonts w:ascii="Arial" w:eastAsia="Arial" w:hAnsi="Arial" w:cs="Arial"/>
                <w:bCs/>
                <w:iCs/>
                <w:sz w:val="16"/>
                <w:szCs w:val="16"/>
                <w:lang w:val="sr-Latn-RS" w:eastAsia="zh-CN"/>
              </w:rPr>
            </w:pPr>
            <w:r w:rsidRPr="008D6578">
              <w:rPr>
                <w:rFonts w:ascii="Arial" w:eastAsia="Arial" w:hAnsi="Arial" w:cs="Arial"/>
                <w:bCs/>
                <w:iCs/>
                <w:sz w:val="16"/>
                <w:szCs w:val="16"/>
                <w:lang w:val="sr-Latn-RS" w:eastAsia="zh-CN"/>
              </w:rPr>
              <w:t>1 min</w:t>
            </w:r>
          </w:p>
        </w:tc>
      </w:tr>
      <w:tr w:rsidR="006C3296" w:rsidRPr="008D6578" w14:paraId="4C4241BA" w14:textId="77777777" w:rsidTr="00C055D4">
        <w:trPr>
          <w:trHeight w:val="301"/>
        </w:trPr>
        <w:tc>
          <w:tcPr>
            <w:tcW w:w="2376" w:type="dxa"/>
          </w:tcPr>
          <w:p w14:paraId="75D351D4" w14:textId="77777777" w:rsidR="006C3296" w:rsidRPr="008D6578" w:rsidRDefault="006C3296" w:rsidP="00E969A3">
            <w:pPr>
              <w:pStyle w:val="TableParagraph"/>
              <w:spacing w:before="61"/>
              <w:ind w:left="85"/>
              <w:jc w:val="both"/>
              <w:rPr>
                <w:rFonts w:ascii="Arial" w:eastAsia="Arial" w:hAnsi="Arial" w:cs="Arial"/>
                <w:bCs/>
                <w:iCs/>
                <w:sz w:val="16"/>
                <w:szCs w:val="16"/>
                <w:lang w:val="sr-Latn-RS" w:eastAsia="zh-CN"/>
              </w:rPr>
            </w:pPr>
            <w:r w:rsidRPr="008D6578">
              <w:rPr>
                <w:rFonts w:ascii="Arial" w:eastAsia="Arial" w:hAnsi="Arial" w:cs="Arial"/>
                <w:bCs/>
                <w:iCs/>
                <w:sz w:val="16"/>
                <w:szCs w:val="16"/>
                <w:lang w:val="sr-Latn-RS" w:eastAsia="zh-CN"/>
              </w:rPr>
              <w:t>2 ili 3 takmičara</w:t>
            </w:r>
          </w:p>
        </w:tc>
        <w:tc>
          <w:tcPr>
            <w:tcW w:w="1001" w:type="dxa"/>
          </w:tcPr>
          <w:p w14:paraId="46F71AFD" w14:textId="77777777" w:rsidR="006C3296" w:rsidRPr="008D6578" w:rsidRDefault="006C3296" w:rsidP="00E969A3">
            <w:pPr>
              <w:pStyle w:val="TableParagraph"/>
              <w:spacing w:before="61"/>
              <w:ind w:left="85"/>
              <w:jc w:val="both"/>
              <w:rPr>
                <w:rFonts w:ascii="Arial" w:eastAsia="Arial" w:hAnsi="Arial" w:cs="Arial"/>
                <w:bCs/>
                <w:iCs/>
                <w:sz w:val="16"/>
                <w:szCs w:val="16"/>
                <w:lang w:val="sr-Latn-RS" w:eastAsia="zh-CN"/>
              </w:rPr>
            </w:pPr>
            <w:r w:rsidRPr="008D6578">
              <w:rPr>
                <w:rFonts w:ascii="Arial" w:eastAsia="Arial" w:hAnsi="Arial" w:cs="Arial"/>
                <w:bCs/>
                <w:iCs/>
                <w:sz w:val="16"/>
                <w:szCs w:val="16"/>
                <w:lang w:val="sr-Latn-RS" w:eastAsia="zh-CN"/>
              </w:rPr>
              <w:t>1,5 min</w:t>
            </w:r>
          </w:p>
        </w:tc>
        <w:tc>
          <w:tcPr>
            <w:tcW w:w="1133" w:type="dxa"/>
          </w:tcPr>
          <w:p w14:paraId="10D3482F" w14:textId="77777777" w:rsidR="006C3296" w:rsidRPr="008D6578" w:rsidRDefault="006C3296" w:rsidP="00E969A3">
            <w:pPr>
              <w:pStyle w:val="TableParagraph"/>
              <w:spacing w:before="61"/>
              <w:ind w:left="86"/>
              <w:jc w:val="both"/>
              <w:rPr>
                <w:rFonts w:ascii="Arial" w:eastAsia="Arial" w:hAnsi="Arial" w:cs="Arial"/>
                <w:bCs/>
                <w:iCs/>
                <w:sz w:val="16"/>
                <w:szCs w:val="16"/>
                <w:lang w:val="sr-Latn-RS" w:eastAsia="zh-CN"/>
              </w:rPr>
            </w:pPr>
            <w:r w:rsidRPr="008D6578">
              <w:rPr>
                <w:rFonts w:ascii="Arial" w:eastAsia="Arial" w:hAnsi="Arial" w:cs="Arial"/>
                <w:bCs/>
                <w:iCs/>
                <w:sz w:val="16"/>
                <w:szCs w:val="16"/>
                <w:lang w:val="sr-Latn-RS" w:eastAsia="zh-CN"/>
              </w:rPr>
              <w:t>2 min</w:t>
            </w:r>
          </w:p>
        </w:tc>
        <w:tc>
          <w:tcPr>
            <w:tcW w:w="863" w:type="dxa"/>
          </w:tcPr>
          <w:p w14:paraId="1484F89C" w14:textId="77777777" w:rsidR="006C3296" w:rsidRPr="008D6578" w:rsidRDefault="006C3296" w:rsidP="00E969A3">
            <w:pPr>
              <w:pStyle w:val="TableParagraph"/>
              <w:spacing w:before="61"/>
              <w:ind w:left="87"/>
              <w:jc w:val="both"/>
              <w:rPr>
                <w:rFonts w:ascii="Arial" w:eastAsia="Arial" w:hAnsi="Arial" w:cs="Arial"/>
                <w:bCs/>
                <w:iCs/>
                <w:sz w:val="16"/>
                <w:szCs w:val="16"/>
                <w:lang w:val="sr-Latn-RS" w:eastAsia="zh-CN"/>
              </w:rPr>
            </w:pPr>
            <w:r w:rsidRPr="008D6578">
              <w:rPr>
                <w:rFonts w:ascii="Arial" w:eastAsia="Arial" w:hAnsi="Arial" w:cs="Arial"/>
                <w:bCs/>
                <w:iCs/>
                <w:sz w:val="16"/>
                <w:szCs w:val="16"/>
                <w:lang w:val="sr-Latn-RS" w:eastAsia="zh-CN"/>
              </w:rPr>
              <w:t>1 min</w:t>
            </w:r>
          </w:p>
        </w:tc>
      </w:tr>
      <w:tr w:rsidR="006C3296" w:rsidRPr="008D6578" w14:paraId="29EA013E" w14:textId="77777777" w:rsidTr="00C055D4">
        <w:trPr>
          <w:trHeight w:val="301"/>
        </w:trPr>
        <w:tc>
          <w:tcPr>
            <w:tcW w:w="2376" w:type="dxa"/>
          </w:tcPr>
          <w:p w14:paraId="24E05A3C" w14:textId="77777777" w:rsidR="006C3296" w:rsidRPr="008D6578" w:rsidRDefault="006C3296" w:rsidP="00E969A3">
            <w:pPr>
              <w:pStyle w:val="TableParagraph"/>
              <w:spacing w:before="61"/>
              <w:ind w:left="85"/>
              <w:jc w:val="both"/>
              <w:rPr>
                <w:rFonts w:ascii="Arial" w:eastAsia="Arial" w:hAnsi="Arial" w:cs="Arial"/>
                <w:bCs/>
                <w:iCs/>
                <w:sz w:val="16"/>
                <w:szCs w:val="16"/>
                <w:lang w:val="sr-Latn-RS" w:eastAsia="zh-CN"/>
              </w:rPr>
            </w:pPr>
            <w:r w:rsidRPr="008D6578">
              <w:rPr>
                <w:rFonts w:ascii="Arial" w:eastAsia="Arial" w:hAnsi="Arial" w:cs="Arial"/>
                <w:bCs/>
                <w:iCs/>
                <w:sz w:val="16"/>
                <w:szCs w:val="16"/>
                <w:lang w:val="sr-Latn-RS" w:eastAsia="zh-CN"/>
              </w:rPr>
              <w:t>1 takmičar</w:t>
            </w:r>
          </w:p>
        </w:tc>
        <w:tc>
          <w:tcPr>
            <w:tcW w:w="1001" w:type="dxa"/>
          </w:tcPr>
          <w:p w14:paraId="4DF26538" w14:textId="77777777" w:rsidR="006C3296" w:rsidRPr="008D6578" w:rsidRDefault="006C3296" w:rsidP="00E969A3">
            <w:pPr>
              <w:pStyle w:val="TableParagraph"/>
              <w:spacing w:before="61"/>
              <w:ind w:left="85"/>
              <w:jc w:val="both"/>
              <w:rPr>
                <w:rFonts w:ascii="Arial" w:eastAsia="Arial" w:hAnsi="Arial" w:cs="Arial"/>
                <w:bCs/>
                <w:iCs/>
                <w:sz w:val="16"/>
                <w:szCs w:val="16"/>
                <w:lang w:val="sr-Latn-RS" w:eastAsia="zh-CN"/>
              </w:rPr>
            </w:pPr>
            <w:r w:rsidRPr="008D6578">
              <w:rPr>
                <w:rFonts w:ascii="Arial" w:eastAsia="Arial" w:hAnsi="Arial" w:cs="Arial"/>
                <w:bCs/>
                <w:iCs/>
                <w:sz w:val="16"/>
                <w:szCs w:val="16"/>
                <w:lang w:val="sr-Latn-RS" w:eastAsia="zh-CN"/>
              </w:rPr>
              <w:t>3 min</w:t>
            </w:r>
          </w:p>
        </w:tc>
        <w:tc>
          <w:tcPr>
            <w:tcW w:w="1133" w:type="dxa"/>
          </w:tcPr>
          <w:p w14:paraId="672202BD" w14:textId="77777777" w:rsidR="006C3296" w:rsidRPr="008D6578" w:rsidRDefault="006C3296" w:rsidP="00E969A3">
            <w:pPr>
              <w:pStyle w:val="TableParagraph"/>
              <w:spacing w:before="61"/>
              <w:ind w:left="86"/>
              <w:jc w:val="both"/>
              <w:rPr>
                <w:rFonts w:ascii="Arial" w:eastAsia="Arial" w:hAnsi="Arial" w:cs="Arial"/>
                <w:bCs/>
                <w:iCs/>
                <w:sz w:val="16"/>
                <w:szCs w:val="16"/>
                <w:lang w:val="sr-Latn-RS" w:eastAsia="zh-CN"/>
              </w:rPr>
            </w:pPr>
            <w:r w:rsidRPr="008D6578">
              <w:rPr>
                <w:rFonts w:ascii="Arial" w:eastAsia="Arial" w:hAnsi="Arial" w:cs="Arial"/>
                <w:bCs/>
                <w:iCs/>
                <w:sz w:val="16"/>
                <w:szCs w:val="16"/>
                <w:lang w:val="sr-Latn-RS" w:eastAsia="zh-CN"/>
              </w:rPr>
              <w:t>5 min</w:t>
            </w:r>
          </w:p>
        </w:tc>
        <w:tc>
          <w:tcPr>
            <w:tcW w:w="863" w:type="dxa"/>
          </w:tcPr>
          <w:p w14:paraId="1ECFEDFF" w14:textId="77777777" w:rsidR="006C3296" w:rsidRPr="008D6578" w:rsidRDefault="006C3296" w:rsidP="00E969A3">
            <w:pPr>
              <w:pStyle w:val="TableParagraph"/>
              <w:spacing w:before="50"/>
              <w:ind w:left="87"/>
              <w:jc w:val="both"/>
              <w:rPr>
                <w:rFonts w:ascii="Arial" w:eastAsia="Arial" w:hAnsi="Arial" w:cs="Arial"/>
                <w:bCs/>
                <w:iCs/>
                <w:sz w:val="16"/>
                <w:szCs w:val="16"/>
                <w:lang w:val="sr-Latn-RS" w:eastAsia="zh-CN"/>
              </w:rPr>
            </w:pPr>
            <w:r w:rsidRPr="008D6578">
              <w:rPr>
                <w:rFonts w:ascii="Arial" w:eastAsia="Arial" w:hAnsi="Arial" w:cs="Arial"/>
                <w:bCs/>
                <w:iCs/>
                <w:sz w:val="16"/>
                <w:szCs w:val="16"/>
                <w:lang w:val="sr-Latn-RS" w:eastAsia="zh-CN"/>
              </w:rPr>
              <w:t>–</w:t>
            </w:r>
          </w:p>
        </w:tc>
      </w:tr>
    </w:tbl>
    <w:p w14:paraId="113E6471" w14:textId="77777777" w:rsidR="006C3296" w:rsidRPr="00E40411" w:rsidRDefault="006C3296" w:rsidP="00E969A3">
      <w:pPr>
        <w:tabs>
          <w:tab w:val="left" w:pos="709"/>
        </w:tabs>
        <w:adjustRightInd w:val="0"/>
        <w:snapToGrid w:val="0"/>
        <w:jc w:val="both"/>
        <w:rPr>
          <w:rFonts w:ascii="Arial" w:eastAsia="Arial" w:hAnsi="Arial"/>
          <w:b/>
          <w:i/>
          <w:sz w:val="17"/>
          <w:szCs w:val="17"/>
        </w:rPr>
      </w:pPr>
    </w:p>
    <w:p w14:paraId="21A01061" w14:textId="77777777" w:rsidR="006C3296" w:rsidRPr="00E40411" w:rsidRDefault="006C3296"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Discipline višeboja</w:t>
      </w:r>
    </w:p>
    <w:tbl>
      <w:tblPr>
        <w:tblW w:w="5373" w:type="dxa"/>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376"/>
        <w:gridCol w:w="1001"/>
        <w:gridCol w:w="1133"/>
        <w:gridCol w:w="863"/>
      </w:tblGrid>
      <w:tr w:rsidR="006C3296" w:rsidRPr="008D6578" w14:paraId="60107EB5" w14:textId="77777777" w:rsidTr="00C055D4">
        <w:trPr>
          <w:trHeight w:val="301"/>
        </w:trPr>
        <w:tc>
          <w:tcPr>
            <w:tcW w:w="2376" w:type="dxa"/>
          </w:tcPr>
          <w:p w14:paraId="14A11E1A" w14:textId="77777777" w:rsidR="006C3296" w:rsidRPr="008D6578" w:rsidRDefault="006C3296" w:rsidP="00E969A3">
            <w:pPr>
              <w:pStyle w:val="TableParagraph"/>
              <w:ind w:left="140"/>
              <w:jc w:val="both"/>
              <w:rPr>
                <w:rFonts w:ascii="Arial" w:eastAsia="Arial" w:hAnsi="Arial" w:cs="Arial"/>
                <w:bCs/>
                <w:iCs/>
                <w:sz w:val="16"/>
                <w:szCs w:val="16"/>
                <w:lang w:val="sr-Latn-RS" w:eastAsia="zh-CN"/>
              </w:rPr>
            </w:pPr>
            <w:r w:rsidRPr="008D6578">
              <w:rPr>
                <w:rFonts w:ascii="Arial" w:eastAsia="Arial" w:hAnsi="Arial" w:cs="Arial"/>
                <w:bCs/>
                <w:iCs/>
                <w:sz w:val="16"/>
                <w:szCs w:val="16"/>
                <w:lang w:val="sr-Latn-RS" w:eastAsia="zh-CN"/>
              </w:rPr>
              <w:t>Broj takmičara koji se i dalje takmiče</w:t>
            </w:r>
          </w:p>
        </w:tc>
        <w:tc>
          <w:tcPr>
            <w:tcW w:w="1001" w:type="dxa"/>
          </w:tcPr>
          <w:p w14:paraId="040C7C27" w14:textId="77777777" w:rsidR="006C3296" w:rsidRPr="008D6578" w:rsidRDefault="006C3296" w:rsidP="00E969A3">
            <w:pPr>
              <w:pStyle w:val="TableParagraph"/>
              <w:spacing w:before="61"/>
              <w:ind w:left="85"/>
              <w:jc w:val="both"/>
              <w:rPr>
                <w:rFonts w:ascii="Arial" w:eastAsia="Arial" w:hAnsi="Arial" w:cs="Arial"/>
                <w:bCs/>
                <w:iCs/>
                <w:sz w:val="16"/>
                <w:szCs w:val="16"/>
                <w:lang w:val="sr-Latn-RS" w:eastAsia="zh-CN"/>
              </w:rPr>
            </w:pPr>
            <w:r w:rsidRPr="008D6578">
              <w:rPr>
                <w:rFonts w:ascii="Arial" w:eastAsia="Arial" w:hAnsi="Arial" w:cs="Arial"/>
                <w:bCs/>
                <w:iCs/>
                <w:sz w:val="16"/>
                <w:szCs w:val="16"/>
                <w:lang w:val="sr-Latn-RS" w:eastAsia="zh-CN"/>
              </w:rPr>
              <w:t>Skok uvis</w:t>
            </w:r>
          </w:p>
        </w:tc>
        <w:tc>
          <w:tcPr>
            <w:tcW w:w="1133" w:type="dxa"/>
          </w:tcPr>
          <w:p w14:paraId="6E039A30" w14:textId="77777777" w:rsidR="006C3296" w:rsidRPr="008D6578" w:rsidRDefault="006C3296" w:rsidP="00E969A3">
            <w:pPr>
              <w:pStyle w:val="TableParagraph"/>
              <w:spacing w:before="61"/>
              <w:ind w:left="85"/>
              <w:jc w:val="both"/>
              <w:rPr>
                <w:rFonts w:ascii="Arial" w:eastAsia="Arial" w:hAnsi="Arial" w:cs="Arial"/>
                <w:bCs/>
                <w:iCs/>
                <w:sz w:val="16"/>
                <w:szCs w:val="16"/>
                <w:lang w:val="sr-Latn-RS" w:eastAsia="zh-CN"/>
              </w:rPr>
            </w:pPr>
            <w:r w:rsidRPr="008D6578">
              <w:rPr>
                <w:rFonts w:ascii="Arial" w:eastAsia="Arial" w:hAnsi="Arial" w:cs="Arial"/>
                <w:bCs/>
                <w:iCs/>
                <w:sz w:val="16"/>
                <w:szCs w:val="16"/>
                <w:lang w:val="sr-Latn-RS" w:eastAsia="zh-CN"/>
              </w:rPr>
              <w:t>Skok motkom</w:t>
            </w:r>
          </w:p>
        </w:tc>
        <w:tc>
          <w:tcPr>
            <w:tcW w:w="863" w:type="dxa"/>
          </w:tcPr>
          <w:p w14:paraId="1B3F2238" w14:textId="77777777" w:rsidR="006C3296" w:rsidRPr="008D6578" w:rsidRDefault="006C3296" w:rsidP="00E969A3">
            <w:pPr>
              <w:pStyle w:val="TableParagraph"/>
              <w:spacing w:before="61"/>
              <w:ind w:left="86"/>
              <w:jc w:val="both"/>
              <w:rPr>
                <w:rFonts w:ascii="Arial" w:eastAsia="Arial" w:hAnsi="Arial" w:cs="Arial"/>
                <w:bCs/>
                <w:iCs/>
                <w:sz w:val="16"/>
                <w:szCs w:val="16"/>
                <w:lang w:val="sr-Latn-RS" w:eastAsia="zh-CN"/>
              </w:rPr>
            </w:pPr>
            <w:r w:rsidRPr="008D6578">
              <w:rPr>
                <w:rFonts w:ascii="Arial" w:eastAsia="Arial" w:hAnsi="Arial" w:cs="Arial"/>
                <w:bCs/>
                <w:iCs/>
                <w:sz w:val="16"/>
                <w:szCs w:val="16"/>
                <w:lang w:val="sr-Latn-RS" w:eastAsia="zh-CN"/>
              </w:rPr>
              <w:t>drugo</w:t>
            </w:r>
          </w:p>
        </w:tc>
      </w:tr>
      <w:tr w:rsidR="006C3296" w:rsidRPr="008D6578" w14:paraId="4D849B85" w14:textId="77777777" w:rsidTr="00C055D4">
        <w:trPr>
          <w:trHeight w:val="584"/>
        </w:trPr>
        <w:tc>
          <w:tcPr>
            <w:tcW w:w="2376" w:type="dxa"/>
          </w:tcPr>
          <w:p w14:paraId="73D9C0B7" w14:textId="77777777" w:rsidR="006C3296" w:rsidRPr="008D6578" w:rsidRDefault="006C3296" w:rsidP="00E969A3">
            <w:pPr>
              <w:pStyle w:val="TableParagraph"/>
              <w:spacing w:before="24" w:line="180" w:lineRule="exact"/>
              <w:ind w:left="85" w:right="664"/>
              <w:jc w:val="both"/>
              <w:rPr>
                <w:rFonts w:ascii="Arial" w:eastAsia="Arial" w:hAnsi="Arial" w:cs="Arial"/>
                <w:bCs/>
                <w:iCs/>
                <w:sz w:val="16"/>
                <w:szCs w:val="16"/>
                <w:lang w:val="sr-Latn-RS" w:eastAsia="zh-CN"/>
              </w:rPr>
            </w:pPr>
            <w:r w:rsidRPr="008D6578">
              <w:rPr>
                <w:rFonts w:ascii="Arial" w:eastAsia="Arial" w:hAnsi="Arial" w:cs="Arial"/>
                <w:bCs/>
                <w:iCs/>
                <w:sz w:val="16"/>
                <w:szCs w:val="16"/>
                <w:lang w:val="sr-Latn-RS" w:eastAsia="zh-CN"/>
              </w:rPr>
              <w:t>Više od 3 takmičara (ili za prvi pokušaj</w:t>
            </w:r>
            <w:r w:rsidR="00C055D4" w:rsidRPr="008D6578">
              <w:rPr>
                <w:rFonts w:ascii="Arial" w:eastAsia="Arial" w:hAnsi="Arial" w:cs="Arial"/>
                <w:bCs/>
                <w:iCs/>
                <w:sz w:val="16"/>
                <w:szCs w:val="16"/>
                <w:lang w:val="sr-Latn-RS" w:eastAsia="zh-CN"/>
              </w:rPr>
              <w:t xml:space="preserve"> </w:t>
            </w:r>
            <w:r w:rsidRPr="008D6578">
              <w:rPr>
                <w:rFonts w:ascii="Arial" w:eastAsia="Arial" w:hAnsi="Arial" w:cs="Arial"/>
                <w:bCs/>
                <w:iCs/>
                <w:sz w:val="16"/>
                <w:szCs w:val="16"/>
                <w:lang w:val="sr-Latn-RS" w:eastAsia="zh-CN"/>
              </w:rPr>
              <w:t>svakog takmičara)</w:t>
            </w:r>
          </w:p>
        </w:tc>
        <w:tc>
          <w:tcPr>
            <w:tcW w:w="1001" w:type="dxa"/>
          </w:tcPr>
          <w:p w14:paraId="03C319F4" w14:textId="77777777" w:rsidR="006C3296" w:rsidRPr="008D6578" w:rsidRDefault="006C3296" w:rsidP="00E969A3">
            <w:pPr>
              <w:pStyle w:val="TableParagraph"/>
              <w:spacing w:before="5"/>
              <w:jc w:val="both"/>
              <w:rPr>
                <w:rFonts w:ascii="Arial" w:eastAsia="Arial" w:hAnsi="Arial" w:cs="Arial"/>
                <w:bCs/>
                <w:iCs/>
                <w:sz w:val="16"/>
                <w:szCs w:val="16"/>
                <w:lang w:val="sr-Latn-RS" w:eastAsia="zh-CN"/>
              </w:rPr>
            </w:pPr>
          </w:p>
          <w:p w14:paraId="6EC767A6" w14:textId="77777777" w:rsidR="006C3296" w:rsidRPr="008D6578" w:rsidRDefault="006C3296" w:rsidP="00E969A3">
            <w:pPr>
              <w:pStyle w:val="TableParagraph"/>
              <w:ind w:left="85"/>
              <w:jc w:val="both"/>
              <w:rPr>
                <w:rFonts w:ascii="Arial" w:eastAsia="Arial" w:hAnsi="Arial" w:cs="Arial"/>
                <w:bCs/>
                <w:iCs/>
                <w:sz w:val="16"/>
                <w:szCs w:val="16"/>
                <w:lang w:val="sr-Latn-RS" w:eastAsia="zh-CN"/>
              </w:rPr>
            </w:pPr>
            <w:r w:rsidRPr="008D6578">
              <w:rPr>
                <w:rFonts w:ascii="Arial" w:eastAsia="Arial" w:hAnsi="Arial" w:cs="Arial"/>
                <w:bCs/>
                <w:iCs/>
                <w:sz w:val="16"/>
                <w:szCs w:val="16"/>
                <w:lang w:val="sr-Latn-RS" w:eastAsia="zh-CN"/>
              </w:rPr>
              <w:t>1 min</w:t>
            </w:r>
          </w:p>
        </w:tc>
        <w:tc>
          <w:tcPr>
            <w:tcW w:w="1133" w:type="dxa"/>
          </w:tcPr>
          <w:p w14:paraId="72E04C7A" w14:textId="77777777" w:rsidR="006C3296" w:rsidRPr="008D6578" w:rsidRDefault="006C3296" w:rsidP="00E969A3">
            <w:pPr>
              <w:pStyle w:val="TableParagraph"/>
              <w:spacing w:before="5"/>
              <w:jc w:val="both"/>
              <w:rPr>
                <w:rFonts w:ascii="Arial" w:eastAsia="Arial" w:hAnsi="Arial" w:cs="Arial"/>
                <w:bCs/>
                <w:iCs/>
                <w:sz w:val="16"/>
                <w:szCs w:val="16"/>
                <w:lang w:val="sr-Latn-RS" w:eastAsia="zh-CN"/>
              </w:rPr>
            </w:pPr>
          </w:p>
          <w:p w14:paraId="21E2EA38" w14:textId="77777777" w:rsidR="006C3296" w:rsidRPr="008D6578" w:rsidRDefault="006C3296" w:rsidP="00E969A3">
            <w:pPr>
              <w:pStyle w:val="TableParagraph"/>
              <w:ind w:left="85"/>
              <w:jc w:val="both"/>
              <w:rPr>
                <w:rFonts w:ascii="Arial" w:eastAsia="Arial" w:hAnsi="Arial" w:cs="Arial"/>
                <w:bCs/>
                <w:iCs/>
                <w:sz w:val="16"/>
                <w:szCs w:val="16"/>
                <w:lang w:val="sr-Latn-RS" w:eastAsia="zh-CN"/>
              </w:rPr>
            </w:pPr>
            <w:r w:rsidRPr="008D6578">
              <w:rPr>
                <w:rFonts w:ascii="Arial" w:eastAsia="Arial" w:hAnsi="Arial" w:cs="Arial"/>
                <w:bCs/>
                <w:iCs/>
                <w:sz w:val="16"/>
                <w:szCs w:val="16"/>
                <w:lang w:val="sr-Latn-RS" w:eastAsia="zh-CN"/>
              </w:rPr>
              <w:t>1 min</w:t>
            </w:r>
          </w:p>
        </w:tc>
        <w:tc>
          <w:tcPr>
            <w:tcW w:w="863" w:type="dxa"/>
          </w:tcPr>
          <w:p w14:paraId="1940309A" w14:textId="77777777" w:rsidR="006C3296" w:rsidRPr="008D6578" w:rsidRDefault="006C3296" w:rsidP="00E969A3">
            <w:pPr>
              <w:pStyle w:val="TableParagraph"/>
              <w:spacing w:before="5"/>
              <w:jc w:val="both"/>
              <w:rPr>
                <w:rFonts w:ascii="Arial" w:eastAsia="Arial" w:hAnsi="Arial" w:cs="Arial"/>
                <w:bCs/>
                <w:iCs/>
                <w:sz w:val="16"/>
                <w:szCs w:val="16"/>
                <w:lang w:val="sr-Latn-RS" w:eastAsia="zh-CN"/>
              </w:rPr>
            </w:pPr>
          </w:p>
          <w:p w14:paraId="4E9537A5" w14:textId="77777777" w:rsidR="006C3296" w:rsidRPr="008D6578" w:rsidRDefault="006C3296" w:rsidP="00E969A3">
            <w:pPr>
              <w:pStyle w:val="TableParagraph"/>
              <w:ind w:left="86"/>
              <w:jc w:val="both"/>
              <w:rPr>
                <w:rFonts w:ascii="Arial" w:eastAsia="Arial" w:hAnsi="Arial" w:cs="Arial"/>
                <w:bCs/>
                <w:iCs/>
                <w:sz w:val="16"/>
                <w:szCs w:val="16"/>
                <w:lang w:val="sr-Latn-RS" w:eastAsia="zh-CN"/>
              </w:rPr>
            </w:pPr>
            <w:r w:rsidRPr="008D6578">
              <w:rPr>
                <w:rFonts w:ascii="Arial" w:eastAsia="Arial" w:hAnsi="Arial" w:cs="Arial"/>
                <w:bCs/>
                <w:iCs/>
                <w:sz w:val="16"/>
                <w:szCs w:val="16"/>
                <w:lang w:val="sr-Latn-RS" w:eastAsia="zh-CN"/>
              </w:rPr>
              <w:t>1 min</w:t>
            </w:r>
          </w:p>
        </w:tc>
      </w:tr>
      <w:tr w:rsidR="006C3296" w:rsidRPr="008D6578" w14:paraId="500DDC25" w14:textId="77777777" w:rsidTr="00C055D4">
        <w:trPr>
          <w:trHeight w:val="301"/>
        </w:trPr>
        <w:tc>
          <w:tcPr>
            <w:tcW w:w="2376" w:type="dxa"/>
          </w:tcPr>
          <w:p w14:paraId="734F0A57" w14:textId="77777777" w:rsidR="006C3296" w:rsidRPr="008D6578" w:rsidRDefault="006C3296" w:rsidP="00E969A3">
            <w:pPr>
              <w:pStyle w:val="TableParagraph"/>
              <w:spacing w:before="61"/>
              <w:ind w:left="85"/>
              <w:jc w:val="both"/>
              <w:rPr>
                <w:rFonts w:ascii="Arial" w:eastAsia="Arial" w:hAnsi="Arial" w:cs="Arial"/>
                <w:bCs/>
                <w:iCs/>
                <w:sz w:val="16"/>
                <w:szCs w:val="16"/>
                <w:lang w:val="sr-Latn-RS" w:eastAsia="zh-CN"/>
              </w:rPr>
            </w:pPr>
            <w:r w:rsidRPr="008D6578">
              <w:rPr>
                <w:rFonts w:ascii="Arial" w:eastAsia="Arial" w:hAnsi="Arial" w:cs="Arial"/>
                <w:bCs/>
                <w:iCs/>
                <w:sz w:val="16"/>
                <w:szCs w:val="16"/>
                <w:lang w:val="sr-Latn-RS" w:eastAsia="zh-CN"/>
              </w:rPr>
              <w:t>2 ili 3 takmičara</w:t>
            </w:r>
          </w:p>
        </w:tc>
        <w:tc>
          <w:tcPr>
            <w:tcW w:w="1001" w:type="dxa"/>
          </w:tcPr>
          <w:p w14:paraId="3A4CA152" w14:textId="77777777" w:rsidR="006C3296" w:rsidRPr="008D6578" w:rsidRDefault="006C3296" w:rsidP="00E969A3">
            <w:pPr>
              <w:pStyle w:val="TableParagraph"/>
              <w:spacing w:before="61"/>
              <w:ind w:left="85"/>
              <w:jc w:val="both"/>
              <w:rPr>
                <w:rFonts w:ascii="Arial" w:eastAsia="Arial" w:hAnsi="Arial" w:cs="Arial"/>
                <w:bCs/>
                <w:iCs/>
                <w:sz w:val="16"/>
                <w:szCs w:val="16"/>
                <w:lang w:val="sr-Latn-RS" w:eastAsia="zh-CN"/>
              </w:rPr>
            </w:pPr>
            <w:r w:rsidRPr="008D6578">
              <w:rPr>
                <w:rFonts w:ascii="Arial" w:eastAsia="Arial" w:hAnsi="Arial" w:cs="Arial"/>
                <w:bCs/>
                <w:iCs/>
                <w:sz w:val="16"/>
                <w:szCs w:val="16"/>
                <w:lang w:val="sr-Latn-RS" w:eastAsia="zh-CN"/>
              </w:rPr>
              <w:t>1,5 min</w:t>
            </w:r>
          </w:p>
        </w:tc>
        <w:tc>
          <w:tcPr>
            <w:tcW w:w="1133" w:type="dxa"/>
          </w:tcPr>
          <w:p w14:paraId="28D5880E" w14:textId="77777777" w:rsidR="006C3296" w:rsidRPr="008D6578" w:rsidRDefault="006C3296" w:rsidP="00E969A3">
            <w:pPr>
              <w:pStyle w:val="TableParagraph"/>
              <w:spacing w:before="61"/>
              <w:ind w:left="86"/>
              <w:jc w:val="both"/>
              <w:rPr>
                <w:rFonts w:ascii="Arial" w:eastAsia="Arial" w:hAnsi="Arial" w:cs="Arial"/>
                <w:bCs/>
                <w:iCs/>
                <w:sz w:val="16"/>
                <w:szCs w:val="16"/>
                <w:lang w:val="sr-Latn-RS" w:eastAsia="zh-CN"/>
              </w:rPr>
            </w:pPr>
            <w:r w:rsidRPr="008D6578">
              <w:rPr>
                <w:rFonts w:ascii="Arial" w:eastAsia="Arial" w:hAnsi="Arial" w:cs="Arial"/>
                <w:bCs/>
                <w:iCs/>
                <w:sz w:val="16"/>
                <w:szCs w:val="16"/>
                <w:lang w:val="sr-Latn-RS" w:eastAsia="zh-CN"/>
              </w:rPr>
              <w:t>2 min</w:t>
            </w:r>
          </w:p>
        </w:tc>
        <w:tc>
          <w:tcPr>
            <w:tcW w:w="863" w:type="dxa"/>
          </w:tcPr>
          <w:p w14:paraId="22D13C95" w14:textId="77777777" w:rsidR="006C3296" w:rsidRPr="008D6578" w:rsidRDefault="006C3296" w:rsidP="00E969A3">
            <w:pPr>
              <w:pStyle w:val="TableParagraph"/>
              <w:spacing w:before="61"/>
              <w:ind w:left="86"/>
              <w:jc w:val="both"/>
              <w:rPr>
                <w:rFonts w:ascii="Arial" w:eastAsia="Arial" w:hAnsi="Arial" w:cs="Arial"/>
                <w:bCs/>
                <w:iCs/>
                <w:sz w:val="16"/>
                <w:szCs w:val="16"/>
                <w:lang w:val="sr-Latn-RS" w:eastAsia="zh-CN"/>
              </w:rPr>
            </w:pPr>
            <w:r w:rsidRPr="008D6578">
              <w:rPr>
                <w:rFonts w:ascii="Arial" w:eastAsia="Arial" w:hAnsi="Arial" w:cs="Arial"/>
                <w:bCs/>
                <w:iCs/>
                <w:sz w:val="16"/>
                <w:szCs w:val="16"/>
                <w:lang w:val="sr-Latn-RS" w:eastAsia="zh-CN"/>
              </w:rPr>
              <w:t>1 min</w:t>
            </w:r>
          </w:p>
        </w:tc>
      </w:tr>
      <w:tr w:rsidR="006C3296" w:rsidRPr="008D6578" w14:paraId="0D727AD7" w14:textId="77777777" w:rsidTr="00C055D4">
        <w:trPr>
          <w:trHeight w:val="301"/>
        </w:trPr>
        <w:tc>
          <w:tcPr>
            <w:tcW w:w="2376" w:type="dxa"/>
          </w:tcPr>
          <w:p w14:paraId="3EC3643D" w14:textId="77777777" w:rsidR="006C3296" w:rsidRPr="008D6578" w:rsidRDefault="006C3296" w:rsidP="00E969A3">
            <w:pPr>
              <w:pStyle w:val="TableParagraph"/>
              <w:spacing w:before="61"/>
              <w:ind w:left="85"/>
              <w:jc w:val="both"/>
              <w:rPr>
                <w:rFonts w:ascii="Arial" w:eastAsia="Arial" w:hAnsi="Arial" w:cs="Arial"/>
                <w:bCs/>
                <w:iCs/>
                <w:sz w:val="16"/>
                <w:szCs w:val="16"/>
                <w:lang w:val="sr-Latn-RS" w:eastAsia="zh-CN"/>
              </w:rPr>
            </w:pPr>
            <w:r w:rsidRPr="008D6578">
              <w:rPr>
                <w:rFonts w:ascii="Arial" w:eastAsia="Arial" w:hAnsi="Arial" w:cs="Arial"/>
                <w:bCs/>
                <w:iCs/>
                <w:sz w:val="16"/>
                <w:szCs w:val="16"/>
                <w:lang w:val="sr-Latn-RS" w:eastAsia="zh-CN"/>
              </w:rPr>
              <w:t>1 takmičar</w:t>
            </w:r>
          </w:p>
        </w:tc>
        <w:tc>
          <w:tcPr>
            <w:tcW w:w="1001" w:type="dxa"/>
          </w:tcPr>
          <w:p w14:paraId="68E9481B" w14:textId="77777777" w:rsidR="006C3296" w:rsidRPr="008D6578" w:rsidRDefault="006C3296" w:rsidP="00E969A3">
            <w:pPr>
              <w:pStyle w:val="TableParagraph"/>
              <w:spacing w:before="61"/>
              <w:ind w:left="85"/>
              <w:jc w:val="both"/>
              <w:rPr>
                <w:rFonts w:ascii="Arial" w:eastAsia="Arial" w:hAnsi="Arial" w:cs="Arial"/>
                <w:bCs/>
                <w:iCs/>
                <w:sz w:val="16"/>
                <w:szCs w:val="16"/>
                <w:lang w:val="sr-Latn-RS" w:eastAsia="zh-CN"/>
              </w:rPr>
            </w:pPr>
            <w:r w:rsidRPr="008D6578">
              <w:rPr>
                <w:rFonts w:ascii="Arial" w:eastAsia="Arial" w:hAnsi="Arial" w:cs="Arial"/>
                <w:bCs/>
                <w:iCs/>
                <w:sz w:val="16"/>
                <w:szCs w:val="16"/>
                <w:lang w:val="sr-Latn-RS" w:eastAsia="zh-CN"/>
              </w:rPr>
              <w:t>2 min</w:t>
            </w:r>
          </w:p>
        </w:tc>
        <w:tc>
          <w:tcPr>
            <w:tcW w:w="1133" w:type="dxa"/>
          </w:tcPr>
          <w:p w14:paraId="58802CBE" w14:textId="77777777" w:rsidR="006C3296" w:rsidRPr="008D6578" w:rsidRDefault="006C3296" w:rsidP="00E969A3">
            <w:pPr>
              <w:pStyle w:val="TableParagraph"/>
              <w:spacing w:before="61"/>
              <w:ind w:left="86"/>
              <w:jc w:val="both"/>
              <w:rPr>
                <w:rFonts w:ascii="Arial" w:eastAsia="Arial" w:hAnsi="Arial" w:cs="Arial"/>
                <w:bCs/>
                <w:iCs/>
                <w:sz w:val="16"/>
                <w:szCs w:val="16"/>
                <w:lang w:val="sr-Latn-RS" w:eastAsia="zh-CN"/>
              </w:rPr>
            </w:pPr>
            <w:r w:rsidRPr="008D6578">
              <w:rPr>
                <w:rFonts w:ascii="Arial" w:eastAsia="Arial" w:hAnsi="Arial" w:cs="Arial"/>
                <w:bCs/>
                <w:iCs/>
                <w:sz w:val="16"/>
                <w:szCs w:val="16"/>
                <w:lang w:val="sr-Latn-RS" w:eastAsia="zh-CN"/>
              </w:rPr>
              <w:t>3 min</w:t>
            </w:r>
          </w:p>
        </w:tc>
        <w:tc>
          <w:tcPr>
            <w:tcW w:w="863" w:type="dxa"/>
          </w:tcPr>
          <w:p w14:paraId="4841554E" w14:textId="77777777" w:rsidR="006C3296" w:rsidRPr="008D6578" w:rsidRDefault="006C3296" w:rsidP="00E969A3">
            <w:pPr>
              <w:pStyle w:val="TableParagraph"/>
              <w:spacing w:before="50"/>
              <w:ind w:left="87"/>
              <w:jc w:val="both"/>
              <w:rPr>
                <w:rFonts w:ascii="Arial" w:eastAsia="Arial" w:hAnsi="Arial" w:cs="Arial"/>
                <w:bCs/>
                <w:iCs/>
                <w:sz w:val="16"/>
                <w:szCs w:val="16"/>
                <w:lang w:val="sr-Latn-RS" w:eastAsia="zh-CN"/>
              </w:rPr>
            </w:pPr>
            <w:r w:rsidRPr="008D6578">
              <w:rPr>
                <w:rFonts w:ascii="Arial" w:eastAsia="Arial" w:hAnsi="Arial" w:cs="Arial"/>
                <w:bCs/>
                <w:iCs/>
                <w:sz w:val="16"/>
                <w:szCs w:val="16"/>
                <w:lang w:val="sr-Latn-RS" w:eastAsia="zh-CN"/>
              </w:rPr>
              <w:t>–</w:t>
            </w:r>
          </w:p>
        </w:tc>
      </w:tr>
    </w:tbl>
    <w:p w14:paraId="7BDF33FD" w14:textId="77777777" w:rsidR="006C3296" w:rsidRPr="00E40411" w:rsidRDefault="006C3296" w:rsidP="00E969A3">
      <w:pPr>
        <w:tabs>
          <w:tab w:val="left" w:pos="709"/>
        </w:tabs>
        <w:adjustRightInd w:val="0"/>
        <w:snapToGrid w:val="0"/>
        <w:jc w:val="both"/>
        <w:rPr>
          <w:rFonts w:ascii="Arial" w:eastAsia="Arial" w:hAnsi="Arial"/>
          <w:bCs/>
          <w:i/>
          <w:sz w:val="17"/>
          <w:szCs w:val="17"/>
        </w:rPr>
      </w:pPr>
    </w:p>
    <w:p w14:paraId="3CDA5F5B" w14:textId="77777777" w:rsidR="006C3296" w:rsidRPr="00E40411" w:rsidRDefault="005A6C15"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Uzastopni pokušaji</w:t>
      </w:r>
    </w:p>
    <w:tbl>
      <w:tblPr>
        <w:tblW w:w="0" w:type="auto"/>
        <w:tblInd w:w="14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2410"/>
        <w:gridCol w:w="992"/>
        <w:gridCol w:w="1108"/>
        <w:gridCol w:w="863"/>
      </w:tblGrid>
      <w:tr w:rsidR="005A6C15" w:rsidRPr="00E40411" w14:paraId="63F3B6C3" w14:textId="77777777" w:rsidTr="00AF1BA5">
        <w:trPr>
          <w:trHeight w:val="301"/>
        </w:trPr>
        <w:tc>
          <w:tcPr>
            <w:tcW w:w="2410" w:type="dxa"/>
          </w:tcPr>
          <w:p w14:paraId="2088F602" w14:textId="77777777" w:rsidR="005A6C15" w:rsidRPr="00E40411" w:rsidRDefault="005A6C15" w:rsidP="00E969A3">
            <w:pPr>
              <w:tabs>
                <w:tab w:val="left" w:pos="709"/>
              </w:tabs>
              <w:adjustRightInd w:val="0"/>
              <w:snapToGrid w:val="0"/>
              <w:ind w:left="140"/>
              <w:jc w:val="both"/>
              <w:rPr>
                <w:rFonts w:ascii="Arial" w:eastAsia="Arial" w:hAnsi="Arial"/>
                <w:bCs/>
                <w:iCs/>
                <w:sz w:val="16"/>
                <w:szCs w:val="16"/>
              </w:rPr>
            </w:pPr>
          </w:p>
        </w:tc>
        <w:tc>
          <w:tcPr>
            <w:tcW w:w="992" w:type="dxa"/>
          </w:tcPr>
          <w:p w14:paraId="41527D4C" w14:textId="77777777" w:rsidR="005A6C15" w:rsidRPr="00E40411" w:rsidRDefault="005A6C15" w:rsidP="00E969A3">
            <w:pPr>
              <w:tabs>
                <w:tab w:val="left" w:pos="709"/>
              </w:tabs>
              <w:adjustRightInd w:val="0"/>
              <w:snapToGrid w:val="0"/>
              <w:ind w:left="140"/>
              <w:jc w:val="both"/>
              <w:rPr>
                <w:rFonts w:ascii="Arial" w:eastAsia="Arial" w:hAnsi="Arial"/>
                <w:bCs/>
                <w:iCs/>
                <w:sz w:val="16"/>
                <w:szCs w:val="16"/>
              </w:rPr>
            </w:pPr>
            <w:r w:rsidRPr="00E40411">
              <w:rPr>
                <w:rFonts w:ascii="Arial" w:eastAsia="Arial" w:hAnsi="Arial"/>
                <w:bCs/>
                <w:iCs/>
                <w:sz w:val="16"/>
                <w:szCs w:val="16"/>
              </w:rPr>
              <w:t>Skok uvis</w:t>
            </w:r>
          </w:p>
        </w:tc>
        <w:tc>
          <w:tcPr>
            <w:tcW w:w="1108" w:type="dxa"/>
          </w:tcPr>
          <w:p w14:paraId="149DACE5" w14:textId="77777777" w:rsidR="005A6C15" w:rsidRPr="00E40411" w:rsidRDefault="005A6C15" w:rsidP="00E969A3">
            <w:pPr>
              <w:tabs>
                <w:tab w:val="left" w:pos="709"/>
              </w:tabs>
              <w:adjustRightInd w:val="0"/>
              <w:snapToGrid w:val="0"/>
              <w:ind w:left="4"/>
              <w:jc w:val="both"/>
              <w:rPr>
                <w:rFonts w:ascii="Arial" w:eastAsia="Arial" w:hAnsi="Arial"/>
                <w:bCs/>
                <w:iCs/>
                <w:sz w:val="16"/>
                <w:szCs w:val="16"/>
              </w:rPr>
            </w:pPr>
            <w:r w:rsidRPr="00E40411">
              <w:rPr>
                <w:rFonts w:ascii="Arial" w:eastAsia="Arial" w:hAnsi="Arial"/>
                <w:bCs/>
                <w:iCs/>
                <w:sz w:val="16"/>
                <w:szCs w:val="16"/>
              </w:rPr>
              <w:t>Skok motkom</w:t>
            </w:r>
          </w:p>
        </w:tc>
        <w:tc>
          <w:tcPr>
            <w:tcW w:w="863" w:type="dxa"/>
          </w:tcPr>
          <w:p w14:paraId="7FFE9053" w14:textId="77777777" w:rsidR="005A6C15" w:rsidRPr="00E40411" w:rsidRDefault="00C055D4" w:rsidP="00E969A3">
            <w:pPr>
              <w:tabs>
                <w:tab w:val="left" w:pos="709"/>
              </w:tabs>
              <w:adjustRightInd w:val="0"/>
              <w:snapToGrid w:val="0"/>
              <w:ind w:left="140"/>
              <w:jc w:val="both"/>
              <w:rPr>
                <w:rFonts w:ascii="Arial" w:eastAsia="Arial" w:hAnsi="Arial"/>
                <w:bCs/>
                <w:iCs/>
                <w:sz w:val="16"/>
                <w:szCs w:val="16"/>
              </w:rPr>
            </w:pPr>
            <w:r w:rsidRPr="00E40411">
              <w:rPr>
                <w:rFonts w:ascii="Arial" w:eastAsia="Arial" w:hAnsi="Arial"/>
                <w:bCs/>
                <w:iCs/>
                <w:sz w:val="16"/>
                <w:szCs w:val="16"/>
              </w:rPr>
              <w:t>D</w:t>
            </w:r>
            <w:r w:rsidR="005A6C15" w:rsidRPr="00E40411">
              <w:rPr>
                <w:rFonts w:ascii="Arial" w:eastAsia="Arial" w:hAnsi="Arial"/>
                <w:bCs/>
                <w:iCs/>
                <w:sz w:val="16"/>
                <w:szCs w:val="16"/>
              </w:rPr>
              <w:t>rugo</w:t>
            </w:r>
          </w:p>
        </w:tc>
      </w:tr>
      <w:tr w:rsidR="005A6C15" w:rsidRPr="00E40411" w14:paraId="13A42078" w14:textId="77777777" w:rsidTr="00AF1BA5">
        <w:trPr>
          <w:trHeight w:val="241"/>
        </w:trPr>
        <w:tc>
          <w:tcPr>
            <w:tcW w:w="2410" w:type="dxa"/>
          </w:tcPr>
          <w:p w14:paraId="17B7455D" w14:textId="77777777" w:rsidR="005A6C15" w:rsidRPr="00E40411" w:rsidRDefault="005A6C15" w:rsidP="00E969A3">
            <w:pPr>
              <w:tabs>
                <w:tab w:val="left" w:pos="709"/>
              </w:tabs>
              <w:adjustRightInd w:val="0"/>
              <w:snapToGrid w:val="0"/>
              <w:ind w:left="140"/>
              <w:jc w:val="both"/>
              <w:rPr>
                <w:rFonts w:ascii="Arial" w:eastAsia="Arial" w:hAnsi="Arial"/>
                <w:bCs/>
                <w:iCs/>
                <w:sz w:val="16"/>
                <w:szCs w:val="16"/>
              </w:rPr>
            </w:pPr>
            <w:r w:rsidRPr="00E40411">
              <w:rPr>
                <w:rFonts w:ascii="Arial" w:eastAsia="Arial" w:hAnsi="Arial"/>
                <w:bCs/>
                <w:iCs/>
                <w:sz w:val="16"/>
                <w:szCs w:val="16"/>
              </w:rPr>
              <w:t>Uzastopni pokušaji</w:t>
            </w:r>
          </w:p>
        </w:tc>
        <w:tc>
          <w:tcPr>
            <w:tcW w:w="992" w:type="dxa"/>
          </w:tcPr>
          <w:p w14:paraId="6CECB130" w14:textId="77777777" w:rsidR="005A6C15" w:rsidRPr="00E40411" w:rsidRDefault="005A6C15" w:rsidP="00E969A3">
            <w:pPr>
              <w:tabs>
                <w:tab w:val="left" w:pos="709"/>
              </w:tabs>
              <w:adjustRightInd w:val="0"/>
              <w:snapToGrid w:val="0"/>
              <w:ind w:left="144"/>
              <w:jc w:val="both"/>
              <w:rPr>
                <w:rFonts w:ascii="Arial" w:eastAsia="Arial" w:hAnsi="Arial"/>
                <w:bCs/>
                <w:iCs/>
                <w:sz w:val="16"/>
                <w:szCs w:val="16"/>
              </w:rPr>
            </w:pPr>
            <w:r w:rsidRPr="00E40411">
              <w:rPr>
                <w:rFonts w:ascii="Arial" w:eastAsia="Arial" w:hAnsi="Arial"/>
                <w:bCs/>
                <w:iCs/>
                <w:sz w:val="16"/>
                <w:szCs w:val="16"/>
              </w:rPr>
              <w:t>2 min</w:t>
            </w:r>
          </w:p>
        </w:tc>
        <w:tc>
          <w:tcPr>
            <w:tcW w:w="1108" w:type="dxa"/>
          </w:tcPr>
          <w:p w14:paraId="4F566550" w14:textId="77777777" w:rsidR="005A6C15" w:rsidRPr="00E40411" w:rsidRDefault="005A6C15" w:rsidP="00E969A3">
            <w:pPr>
              <w:tabs>
                <w:tab w:val="left" w:pos="709"/>
              </w:tabs>
              <w:adjustRightInd w:val="0"/>
              <w:snapToGrid w:val="0"/>
              <w:ind w:left="280"/>
              <w:jc w:val="both"/>
              <w:rPr>
                <w:rFonts w:ascii="Arial" w:eastAsia="Arial" w:hAnsi="Arial"/>
                <w:bCs/>
                <w:iCs/>
                <w:sz w:val="16"/>
                <w:szCs w:val="16"/>
              </w:rPr>
            </w:pPr>
            <w:r w:rsidRPr="00E40411">
              <w:rPr>
                <w:rFonts w:ascii="Arial" w:eastAsia="Arial" w:hAnsi="Arial"/>
                <w:bCs/>
                <w:iCs/>
                <w:sz w:val="16"/>
                <w:szCs w:val="16"/>
              </w:rPr>
              <w:t>3 min</w:t>
            </w:r>
          </w:p>
        </w:tc>
        <w:tc>
          <w:tcPr>
            <w:tcW w:w="863" w:type="dxa"/>
          </w:tcPr>
          <w:p w14:paraId="4079970A" w14:textId="77777777" w:rsidR="005A6C15" w:rsidRPr="00E40411" w:rsidRDefault="005A6C15" w:rsidP="00E969A3">
            <w:pPr>
              <w:tabs>
                <w:tab w:val="left" w:pos="709"/>
              </w:tabs>
              <w:adjustRightInd w:val="0"/>
              <w:snapToGrid w:val="0"/>
              <w:ind w:left="22"/>
              <w:jc w:val="both"/>
              <w:rPr>
                <w:rFonts w:ascii="Arial" w:eastAsia="Arial" w:hAnsi="Arial"/>
                <w:bCs/>
                <w:iCs/>
                <w:sz w:val="16"/>
                <w:szCs w:val="16"/>
              </w:rPr>
            </w:pPr>
            <w:r w:rsidRPr="00E40411">
              <w:rPr>
                <w:rFonts w:ascii="Arial" w:eastAsia="Arial" w:hAnsi="Arial"/>
                <w:bCs/>
                <w:iCs/>
                <w:sz w:val="16"/>
                <w:szCs w:val="16"/>
              </w:rPr>
              <w:t xml:space="preserve"> 2 min</w:t>
            </w:r>
          </w:p>
        </w:tc>
      </w:tr>
    </w:tbl>
    <w:p w14:paraId="1A7E5A29" w14:textId="77777777" w:rsidR="006C3296" w:rsidRPr="00E40411" w:rsidRDefault="006C3296" w:rsidP="00E969A3">
      <w:pPr>
        <w:tabs>
          <w:tab w:val="left" w:pos="709"/>
        </w:tabs>
        <w:adjustRightInd w:val="0"/>
        <w:snapToGrid w:val="0"/>
        <w:jc w:val="both"/>
        <w:rPr>
          <w:rFonts w:ascii="Arial" w:eastAsia="Arial" w:hAnsi="Arial"/>
          <w:bCs/>
          <w:i/>
          <w:sz w:val="17"/>
          <w:szCs w:val="17"/>
        </w:rPr>
      </w:pPr>
    </w:p>
    <w:p w14:paraId="7C55A411" w14:textId="77777777" w:rsidR="00AF1BA5" w:rsidRPr="00E40411" w:rsidRDefault="00AF1BA5" w:rsidP="00E969A3">
      <w:pPr>
        <w:tabs>
          <w:tab w:val="left" w:pos="709"/>
        </w:tabs>
        <w:adjustRightInd w:val="0"/>
        <w:snapToGrid w:val="0"/>
        <w:ind w:left="709"/>
        <w:jc w:val="both"/>
        <w:rPr>
          <w:rFonts w:ascii="Arial" w:eastAsia="Arial" w:hAnsi="Arial"/>
          <w:bCs/>
          <w:i/>
          <w:sz w:val="17"/>
          <w:szCs w:val="17"/>
        </w:rPr>
      </w:pPr>
      <w:r w:rsidRPr="00E40411">
        <w:rPr>
          <w:rFonts w:ascii="Arial" w:eastAsia="Arial" w:hAnsi="Arial"/>
          <w:bCs/>
          <w:i/>
          <w:sz w:val="17"/>
          <w:szCs w:val="17"/>
        </w:rPr>
        <w:t>Napomena (i): Sat koji pokazuje preostalo vreme za izvođenje pokušaja mora biti jasno vidljiv takmičarima. Dodatno, jedan sudija podiže i drži podignutu žutu zastavicu, ili na drugi način takmičaru saopštava da je ostalo još 15 sekundi za izvođenje pokušaja.</w:t>
      </w:r>
      <w:r w:rsidR="00C055D4" w:rsidRPr="00E40411">
        <w:rPr>
          <w:rFonts w:ascii="Arial" w:eastAsia="Arial" w:hAnsi="Arial"/>
          <w:bCs/>
          <w:i/>
          <w:sz w:val="17"/>
          <w:szCs w:val="17"/>
        </w:rPr>
        <w:t xml:space="preserve"> Moguće je dozvoliti i drugačiju vizuelnu signalizaciju.</w:t>
      </w:r>
    </w:p>
    <w:p w14:paraId="7C8423D2" w14:textId="77777777" w:rsidR="00AF1BA5" w:rsidRPr="00E40411" w:rsidRDefault="00AF1BA5" w:rsidP="00E969A3">
      <w:pPr>
        <w:tabs>
          <w:tab w:val="left" w:pos="709"/>
        </w:tabs>
        <w:adjustRightInd w:val="0"/>
        <w:snapToGrid w:val="0"/>
        <w:ind w:left="709"/>
        <w:jc w:val="both"/>
        <w:rPr>
          <w:rFonts w:ascii="Arial" w:eastAsia="Arial" w:hAnsi="Arial"/>
          <w:bCs/>
          <w:i/>
          <w:sz w:val="17"/>
          <w:szCs w:val="17"/>
        </w:rPr>
      </w:pPr>
      <w:r w:rsidRPr="00E40411">
        <w:rPr>
          <w:rFonts w:ascii="Arial" w:eastAsia="Arial" w:hAnsi="Arial"/>
          <w:bCs/>
          <w:i/>
          <w:sz w:val="17"/>
          <w:szCs w:val="17"/>
        </w:rPr>
        <w:t>Napomena (ii): U skoku uvis i skoku motkom, promena vremena za pokušaj se primenjuje tek pošto je letvica podignuta na novu visinu, osim u slučaju kada isti takmičar ima dva ili više uzastopnih pokušaja. U drugim disciplinama skokova i bacanja, osim za vreme određeno za uzastopne pokušaje, dozvoljeno vreme se neće menjati.</w:t>
      </w:r>
    </w:p>
    <w:p w14:paraId="745F3508" w14:textId="77777777" w:rsidR="005A6C15" w:rsidRPr="00E40411" w:rsidRDefault="00AF1BA5" w:rsidP="00E969A3">
      <w:pPr>
        <w:tabs>
          <w:tab w:val="left" w:pos="709"/>
        </w:tabs>
        <w:adjustRightInd w:val="0"/>
        <w:snapToGrid w:val="0"/>
        <w:ind w:left="709"/>
        <w:jc w:val="both"/>
        <w:rPr>
          <w:rFonts w:ascii="Arial" w:eastAsia="Arial" w:hAnsi="Arial"/>
          <w:bCs/>
          <w:i/>
          <w:sz w:val="17"/>
          <w:szCs w:val="17"/>
        </w:rPr>
      </w:pPr>
      <w:r w:rsidRPr="00E40411">
        <w:rPr>
          <w:rFonts w:ascii="Arial" w:eastAsia="Arial" w:hAnsi="Arial"/>
          <w:bCs/>
          <w:i/>
          <w:sz w:val="17"/>
          <w:szCs w:val="17"/>
        </w:rPr>
        <w:t>Napomena (iii): Kada se računa broj takmičara koji se i dalje takmiče, to uključuje takmičare koji mogu učestvovati u dodatnoj borbi za prvo mesto.</w:t>
      </w:r>
    </w:p>
    <w:p w14:paraId="03827CF4" w14:textId="77777777" w:rsidR="00AF1BA5" w:rsidRPr="00E40411" w:rsidRDefault="00AF1BA5" w:rsidP="00C055D4">
      <w:pPr>
        <w:tabs>
          <w:tab w:val="left" w:pos="709"/>
        </w:tabs>
        <w:adjustRightInd w:val="0"/>
        <w:snapToGrid w:val="0"/>
        <w:ind w:left="709"/>
        <w:jc w:val="both"/>
        <w:rPr>
          <w:rFonts w:ascii="Arial" w:eastAsia="Arial" w:hAnsi="Arial"/>
          <w:bCs/>
          <w:i/>
          <w:sz w:val="17"/>
          <w:szCs w:val="17"/>
        </w:rPr>
      </w:pPr>
      <w:r w:rsidRPr="00E40411">
        <w:rPr>
          <w:rFonts w:ascii="Arial" w:eastAsia="Arial" w:hAnsi="Arial"/>
          <w:bCs/>
          <w:i/>
          <w:sz w:val="17"/>
          <w:szCs w:val="17"/>
        </w:rPr>
        <w:t xml:space="preserve">Napomena (iv): Kada u skoku uvis i skoku motkom ostane samo jedan takmičar (koji je pobednik takmičenja) i kada pokušava da postigne svetski rekord ili drugi rekord koji je od značaja za takmičenje, vreme za pokušaj treba da se poveća za 1 minut </w:t>
      </w:r>
      <w:r w:rsidR="00C055D4" w:rsidRPr="00E40411">
        <w:rPr>
          <w:rFonts w:ascii="Arial" w:eastAsia="Arial" w:hAnsi="Arial"/>
          <w:bCs/>
          <w:i/>
          <w:sz w:val="17"/>
          <w:szCs w:val="17"/>
        </w:rPr>
        <w:t>u odnosu na vreme</w:t>
      </w:r>
      <w:r w:rsidRPr="00E40411">
        <w:rPr>
          <w:rFonts w:ascii="Arial" w:eastAsia="Arial" w:hAnsi="Arial"/>
          <w:bCs/>
          <w:i/>
          <w:sz w:val="17"/>
          <w:szCs w:val="17"/>
        </w:rPr>
        <w:t xml:space="preserve"> koje je definisano iznad u tabeli.</w:t>
      </w:r>
    </w:p>
    <w:p w14:paraId="400058A9" w14:textId="77777777" w:rsidR="00AF1BA5" w:rsidRPr="00E40411" w:rsidRDefault="00AF1BA5" w:rsidP="00C055D4">
      <w:pPr>
        <w:tabs>
          <w:tab w:val="left" w:pos="709"/>
        </w:tabs>
        <w:adjustRightInd w:val="0"/>
        <w:snapToGrid w:val="0"/>
        <w:ind w:left="709"/>
        <w:jc w:val="both"/>
        <w:rPr>
          <w:rFonts w:ascii="Arial" w:eastAsia="Arial" w:hAnsi="Arial"/>
          <w:bCs/>
          <w:i/>
          <w:sz w:val="17"/>
          <w:szCs w:val="17"/>
        </w:rPr>
      </w:pPr>
      <w:r w:rsidRPr="00E40411">
        <w:rPr>
          <w:rFonts w:ascii="Arial" w:eastAsia="Arial" w:hAnsi="Arial"/>
          <w:bCs/>
          <w:i/>
          <w:sz w:val="17"/>
          <w:szCs w:val="17"/>
        </w:rPr>
        <w:lastRenderedPageBreak/>
        <w:t xml:space="preserve">Napomena (v): U </w:t>
      </w:r>
      <w:r w:rsidR="00C055D4" w:rsidRPr="00E40411">
        <w:rPr>
          <w:rFonts w:ascii="Arial" w:eastAsia="Arial" w:hAnsi="Arial"/>
          <w:bCs/>
          <w:i/>
          <w:sz w:val="17"/>
          <w:szCs w:val="17"/>
        </w:rPr>
        <w:t>vertikalnim skokovima</w:t>
      </w:r>
      <w:r w:rsidRPr="00E40411">
        <w:rPr>
          <w:rFonts w:ascii="Arial" w:eastAsia="Arial" w:hAnsi="Arial"/>
          <w:bCs/>
          <w:i/>
          <w:sz w:val="17"/>
          <w:szCs w:val="17"/>
        </w:rPr>
        <w:t>, broj takmičara koji se i dalje takmiče određuje se onda kada se letvica podiže na novu visinu.</w:t>
      </w:r>
    </w:p>
    <w:p w14:paraId="685611D3" w14:textId="77777777" w:rsidR="00AF1BA5" w:rsidRPr="00E40411" w:rsidRDefault="00AF1BA5" w:rsidP="00C055D4">
      <w:pPr>
        <w:tabs>
          <w:tab w:val="left" w:pos="709"/>
        </w:tabs>
        <w:adjustRightInd w:val="0"/>
        <w:snapToGrid w:val="0"/>
        <w:ind w:left="709"/>
        <w:jc w:val="both"/>
        <w:rPr>
          <w:rFonts w:ascii="Arial" w:eastAsia="Arial" w:hAnsi="Arial"/>
          <w:bCs/>
          <w:i/>
          <w:sz w:val="17"/>
          <w:szCs w:val="17"/>
        </w:rPr>
      </w:pPr>
      <w:r w:rsidRPr="00E40411">
        <w:rPr>
          <w:rFonts w:ascii="Arial" w:eastAsia="Arial" w:hAnsi="Arial"/>
          <w:bCs/>
          <w:i/>
          <w:sz w:val="17"/>
          <w:szCs w:val="17"/>
        </w:rPr>
        <w:t>Napomena (vi): Vreme dozvoljeno za uzastopne pokušaje se primenj</w:t>
      </w:r>
      <w:r w:rsidR="00C055D4" w:rsidRPr="00E40411">
        <w:rPr>
          <w:rFonts w:ascii="Arial" w:eastAsia="Arial" w:hAnsi="Arial"/>
          <w:bCs/>
          <w:i/>
          <w:sz w:val="17"/>
          <w:szCs w:val="17"/>
        </w:rPr>
        <w:t>uje za bilo koji uzastopni pokuš</w:t>
      </w:r>
      <w:r w:rsidRPr="00E40411">
        <w:rPr>
          <w:rFonts w:ascii="Arial" w:eastAsia="Arial" w:hAnsi="Arial"/>
          <w:bCs/>
          <w:i/>
          <w:sz w:val="17"/>
          <w:szCs w:val="17"/>
        </w:rPr>
        <w:t xml:space="preserve">aj bez obzira na to da li se on izvodi u istom krugu </w:t>
      </w:r>
      <w:r w:rsidR="00C07A25" w:rsidRPr="00E40411">
        <w:rPr>
          <w:rFonts w:ascii="Arial" w:eastAsia="Arial" w:hAnsi="Arial"/>
          <w:bCs/>
          <w:i/>
          <w:sz w:val="17"/>
          <w:szCs w:val="17"/>
        </w:rPr>
        <w:t xml:space="preserve">u slučaju </w:t>
      </w:r>
      <w:r w:rsidR="001500BE" w:rsidRPr="00E40411">
        <w:rPr>
          <w:rFonts w:ascii="Arial" w:eastAsia="Arial" w:hAnsi="Arial"/>
          <w:bCs/>
          <w:i/>
          <w:sz w:val="17"/>
          <w:szCs w:val="17"/>
        </w:rPr>
        <w:t>ponavljanja</w:t>
      </w:r>
      <w:r w:rsidR="00C07A25" w:rsidRPr="00E40411">
        <w:rPr>
          <w:rFonts w:ascii="Arial" w:eastAsia="Arial" w:hAnsi="Arial"/>
          <w:bCs/>
          <w:i/>
          <w:sz w:val="17"/>
          <w:szCs w:val="17"/>
        </w:rPr>
        <w:t xml:space="preserve"> pokušaja, na istoj visini ili na uzastopnim visinama u </w:t>
      </w:r>
      <w:r w:rsidR="00C055D4" w:rsidRPr="00E40411">
        <w:rPr>
          <w:rFonts w:ascii="Arial" w:eastAsia="Arial" w:hAnsi="Arial"/>
          <w:bCs/>
          <w:i/>
          <w:sz w:val="17"/>
          <w:szCs w:val="17"/>
        </w:rPr>
        <w:t>vertikalnim skokovima</w:t>
      </w:r>
      <w:r w:rsidR="00C07A25" w:rsidRPr="00E40411">
        <w:rPr>
          <w:rFonts w:ascii="Arial" w:eastAsia="Arial" w:hAnsi="Arial"/>
          <w:bCs/>
          <w:i/>
          <w:sz w:val="17"/>
          <w:szCs w:val="17"/>
        </w:rPr>
        <w:t xml:space="preserve">, ili kada je redosled izvođenja pokušaja promenjen na kraju serije pokušaja. </w:t>
      </w:r>
      <w:r w:rsidR="00C055D4" w:rsidRPr="00E40411">
        <w:rPr>
          <w:rFonts w:ascii="Arial" w:eastAsia="Arial" w:hAnsi="Arial"/>
          <w:bCs/>
          <w:i/>
          <w:sz w:val="17"/>
          <w:szCs w:val="17"/>
        </w:rPr>
        <w:t xml:space="preserve">Vreme za izvođenje uzastopnih pokušaja se primenjuje ukoliko je ono duže od vremena dozvoljenog za izvođenje pokušaja na osnovu izračunatog broja takmičara koji se i dalje takmiče. </w:t>
      </w:r>
      <w:r w:rsidR="006B1EC6" w:rsidRPr="00E40411">
        <w:rPr>
          <w:rFonts w:ascii="Arial" w:eastAsia="Arial" w:hAnsi="Arial"/>
          <w:bCs/>
          <w:i/>
          <w:sz w:val="17"/>
          <w:szCs w:val="17"/>
        </w:rPr>
        <w:t xml:space="preserve">Međutim, kada takmičar, na osnovu izračunatog broja takmičara koji se i dalje takmiče, ima pravo na duže vreme, tada se </w:t>
      </w:r>
      <w:r w:rsidR="00C055D4" w:rsidRPr="00E40411">
        <w:rPr>
          <w:rFonts w:ascii="Arial" w:eastAsia="Arial" w:hAnsi="Arial"/>
          <w:bCs/>
          <w:i/>
          <w:sz w:val="17"/>
          <w:szCs w:val="17"/>
        </w:rPr>
        <w:t>to vreme</w:t>
      </w:r>
      <w:r w:rsidR="006B1EC6" w:rsidRPr="00E40411">
        <w:rPr>
          <w:rFonts w:ascii="Arial" w:eastAsia="Arial" w:hAnsi="Arial"/>
          <w:bCs/>
          <w:i/>
          <w:sz w:val="17"/>
          <w:szCs w:val="17"/>
        </w:rPr>
        <w:t xml:space="preserve"> primenjuje.</w:t>
      </w:r>
    </w:p>
    <w:p w14:paraId="48F6C1F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D7BF34D" w14:textId="77777777" w:rsidR="006B1EC6" w:rsidRPr="00E40411" w:rsidRDefault="006B1EC6" w:rsidP="00C055D4">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Iako sudije uvek treba da koriste sistem koji obaveštava ili poziva sledećeg takmičara koji treba da izvede svoj pokušaj, kao i onog koji </w:t>
      </w:r>
      <w:r w:rsidR="00C055D4" w:rsidRPr="00E40411">
        <w:rPr>
          <w:rFonts w:ascii="Arial" w:eastAsia="Arial" w:hAnsi="Arial"/>
          <w:color w:val="00853B"/>
          <w:sz w:val="17"/>
          <w:szCs w:val="17"/>
        </w:rPr>
        <w:t>nastupa sledeći</w:t>
      </w:r>
      <w:r w:rsidRPr="00E40411">
        <w:rPr>
          <w:rFonts w:ascii="Arial" w:eastAsia="Arial" w:hAnsi="Arial"/>
          <w:color w:val="00853B"/>
          <w:sz w:val="17"/>
          <w:szCs w:val="17"/>
        </w:rPr>
        <w:t xml:space="preserve">, ovo je od suštinske važnosti kada je dozvoljeno vreme za izvođenje pokušaja takmičara jedan minut. Oni takođe moraju da osiguraju da je okruženje potpuno spremno za sledeći pokušaj pre nego što pozovu takmičara i tek onda da počnu da mere vreme. Sudije, a posebno glavni sudija, moraju biti potpuno svesni trenutnog okruženja takmičenja, uključujući i uputstva od </w:t>
      </w:r>
      <w:r w:rsidR="00C055D4" w:rsidRPr="00E40411">
        <w:rPr>
          <w:rFonts w:ascii="Arial" w:eastAsia="Arial" w:hAnsi="Arial"/>
          <w:color w:val="00853B"/>
          <w:sz w:val="17"/>
          <w:szCs w:val="17"/>
        </w:rPr>
        <w:t>tima za prezentovanje</w:t>
      </w:r>
      <w:r w:rsidRPr="00E40411">
        <w:rPr>
          <w:rFonts w:ascii="Arial" w:eastAsia="Arial" w:hAnsi="Arial"/>
          <w:color w:val="00853B"/>
          <w:sz w:val="17"/>
          <w:szCs w:val="17"/>
        </w:rPr>
        <w:t xml:space="preserve"> disciplina, pri odluci o početku merenja vremena, njegovog zaustavljanja i proglašenja </w:t>
      </w:r>
      <w:r w:rsidR="00C055D4" w:rsidRPr="00E40411">
        <w:rPr>
          <w:rFonts w:ascii="Arial" w:eastAsia="Arial" w:hAnsi="Arial"/>
          <w:color w:val="00853B"/>
          <w:sz w:val="17"/>
          <w:szCs w:val="17"/>
        </w:rPr>
        <w:t>neispravnog</w:t>
      </w:r>
      <w:r w:rsidRPr="00E40411">
        <w:rPr>
          <w:rFonts w:ascii="Arial" w:eastAsia="Arial" w:hAnsi="Arial"/>
          <w:color w:val="00853B"/>
          <w:sz w:val="17"/>
          <w:szCs w:val="17"/>
        </w:rPr>
        <w:t xml:space="preserve"> pokušaja.</w:t>
      </w:r>
    </w:p>
    <w:p w14:paraId="5731B141" w14:textId="77777777" w:rsidR="006B1EC6" w:rsidRPr="00E40411" w:rsidRDefault="006B1EC6" w:rsidP="00C00FED">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Određene okolnosti koje treba uzeti u obzir su dostupnost zaletišta za pokušaj takmičara u disciplinama skoka uvis i bacanja koplja (kada se discipline trčanja i takmičarskog hodanja održavaju istovremeno na istom borilištu), kao i </w:t>
      </w:r>
      <w:r w:rsidR="00C00FED" w:rsidRPr="00E40411">
        <w:rPr>
          <w:rFonts w:ascii="Arial" w:eastAsia="Arial" w:hAnsi="Arial"/>
          <w:color w:val="00853B"/>
          <w:sz w:val="17"/>
          <w:szCs w:val="17"/>
        </w:rPr>
        <w:t>rastojanje koje</w:t>
      </w:r>
      <w:r w:rsidRPr="00E40411">
        <w:rPr>
          <w:rFonts w:ascii="Arial" w:eastAsia="Arial" w:hAnsi="Arial"/>
          <w:color w:val="00853B"/>
          <w:sz w:val="17"/>
          <w:szCs w:val="17"/>
        </w:rPr>
        <w:t xml:space="preserve"> takmičari moraju da prepešače da dođu do kruga kako bi izveli pokušaj u disciplinama bacanja diska i bacanja kladiva.</w:t>
      </w:r>
    </w:p>
    <w:p w14:paraId="2869F41D" w14:textId="77777777" w:rsidR="006B1EC6" w:rsidRPr="00E40411" w:rsidRDefault="006B1EC6" w:rsidP="00E969A3">
      <w:pPr>
        <w:tabs>
          <w:tab w:val="left" w:pos="709"/>
        </w:tabs>
        <w:adjustRightInd w:val="0"/>
        <w:snapToGrid w:val="0"/>
        <w:jc w:val="both"/>
        <w:rPr>
          <w:rFonts w:ascii="Arial" w:eastAsia="Arial" w:hAnsi="Arial"/>
          <w:b/>
          <w:iCs/>
          <w:sz w:val="17"/>
          <w:szCs w:val="17"/>
        </w:rPr>
      </w:pPr>
    </w:p>
    <w:p w14:paraId="03C6CCCA" w14:textId="77777777" w:rsidR="004954B6" w:rsidRPr="00E40411" w:rsidRDefault="004954B6"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Ponavljanje pokušaja</w:t>
      </w:r>
    </w:p>
    <w:p w14:paraId="7CAB0319" w14:textId="77777777" w:rsidR="004954B6" w:rsidRPr="00E40411" w:rsidRDefault="004954B6" w:rsidP="00C00FED">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25.18</w:t>
      </w:r>
      <w:r w:rsidRPr="00E40411">
        <w:rPr>
          <w:rFonts w:ascii="Arial" w:eastAsia="Arial" w:hAnsi="Arial"/>
          <w:bCs/>
          <w:iCs/>
          <w:sz w:val="17"/>
          <w:szCs w:val="17"/>
        </w:rPr>
        <w:tab/>
        <w:t xml:space="preserve">Ako je takmičar na bilo koji način ometen tokom izvođenja pokušaja (ne svojom krivicom) i ne može ga izvesti ili se pokušaj ne može </w:t>
      </w:r>
      <w:r w:rsidR="00C00FED" w:rsidRPr="00E40411">
        <w:rPr>
          <w:rFonts w:ascii="Arial" w:eastAsia="Arial" w:hAnsi="Arial"/>
          <w:bCs/>
          <w:iCs/>
          <w:sz w:val="17"/>
          <w:szCs w:val="17"/>
        </w:rPr>
        <w:t>ispravno</w:t>
      </w:r>
      <w:r w:rsidRPr="00E40411">
        <w:rPr>
          <w:rFonts w:ascii="Arial" w:eastAsia="Arial" w:hAnsi="Arial"/>
          <w:bCs/>
          <w:iCs/>
          <w:sz w:val="17"/>
          <w:szCs w:val="17"/>
        </w:rPr>
        <w:t xml:space="preserve"> zabeležiti, glavni sudija ima pravo da mu dozvoli ponavljanje pokušaja ili da resetuje vreme bilo delimično ili </w:t>
      </w:r>
      <w:r w:rsidR="00C00FED" w:rsidRPr="00E40411">
        <w:rPr>
          <w:rFonts w:ascii="Arial" w:eastAsia="Arial" w:hAnsi="Arial"/>
          <w:bCs/>
          <w:iCs/>
          <w:sz w:val="17"/>
          <w:szCs w:val="17"/>
        </w:rPr>
        <w:t xml:space="preserve">u </w:t>
      </w:r>
      <w:r w:rsidRPr="00E40411">
        <w:rPr>
          <w:rFonts w:ascii="Arial" w:eastAsia="Arial" w:hAnsi="Arial"/>
          <w:bCs/>
          <w:iCs/>
          <w:sz w:val="17"/>
          <w:szCs w:val="17"/>
        </w:rPr>
        <w:t>potpuno</w:t>
      </w:r>
      <w:r w:rsidR="00C00FED" w:rsidRPr="00E40411">
        <w:rPr>
          <w:rFonts w:ascii="Arial" w:eastAsia="Arial" w:hAnsi="Arial"/>
          <w:bCs/>
          <w:iCs/>
          <w:sz w:val="17"/>
          <w:szCs w:val="17"/>
        </w:rPr>
        <w:t>sti</w:t>
      </w:r>
      <w:r w:rsidRPr="00E40411">
        <w:rPr>
          <w:rFonts w:ascii="Arial" w:eastAsia="Arial" w:hAnsi="Arial"/>
          <w:bCs/>
          <w:iCs/>
          <w:sz w:val="17"/>
          <w:szCs w:val="17"/>
        </w:rPr>
        <w:t>.</w:t>
      </w:r>
    </w:p>
    <w:p w14:paraId="47A2CC3E" w14:textId="77777777" w:rsidR="004954B6" w:rsidRPr="00E40411" w:rsidRDefault="004954B6" w:rsidP="00E969A3">
      <w:pPr>
        <w:tabs>
          <w:tab w:val="left" w:pos="709"/>
        </w:tabs>
        <w:adjustRightInd w:val="0"/>
        <w:snapToGrid w:val="0"/>
        <w:ind w:left="708"/>
        <w:jc w:val="both"/>
        <w:rPr>
          <w:rFonts w:ascii="Arial" w:eastAsia="Arial" w:hAnsi="Arial"/>
          <w:bCs/>
          <w:iCs/>
          <w:sz w:val="17"/>
          <w:szCs w:val="17"/>
        </w:rPr>
      </w:pPr>
      <w:r w:rsidRPr="00E40411">
        <w:rPr>
          <w:rFonts w:ascii="Arial" w:eastAsia="Arial" w:hAnsi="Arial"/>
          <w:bCs/>
          <w:iCs/>
          <w:sz w:val="17"/>
          <w:szCs w:val="17"/>
        </w:rPr>
        <w:tab/>
        <w:t xml:space="preserve">Promena u redosledu </w:t>
      </w:r>
      <w:r w:rsidR="00C00FED" w:rsidRPr="00E40411">
        <w:rPr>
          <w:rFonts w:ascii="Arial" w:eastAsia="Arial" w:hAnsi="Arial"/>
          <w:bCs/>
          <w:iCs/>
          <w:sz w:val="17"/>
          <w:szCs w:val="17"/>
        </w:rPr>
        <w:t xml:space="preserve">nastupanja </w:t>
      </w:r>
      <w:r w:rsidRPr="00E40411">
        <w:rPr>
          <w:rFonts w:ascii="Arial" w:eastAsia="Arial" w:hAnsi="Arial"/>
          <w:bCs/>
          <w:iCs/>
          <w:sz w:val="17"/>
          <w:szCs w:val="17"/>
        </w:rPr>
        <w:t xml:space="preserve">se ne može dozvoliti. Treba dozvoliti razumno vreme za ponavljanje pokušaja u skladu sa okolnostima u datom slučaju. U slučaju da se takmičenje već nastavilo pre nego što je dodatni pokušaj odobren, onda taj </w:t>
      </w:r>
      <w:r w:rsidRPr="00E40411">
        <w:rPr>
          <w:rFonts w:ascii="Arial" w:eastAsia="Arial" w:hAnsi="Arial"/>
          <w:bCs/>
          <w:iCs/>
          <w:sz w:val="17"/>
          <w:szCs w:val="17"/>
        </w:rPr>
        <w:lastRenderedPageBreak/>
        <w:t>pokušaj treba da se izvede pre nego što se izvedu bilo koji sledeći pokušaji.</w:t>
      </w:r>
    </w:p>
    <w:p w14:paraId="4B82519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18123B6" w14:textId="77777777" w:rsidR="004954B6" w:rsidRPr="00E40411" w:rsidRDefault="004954B6" w:rsidP="00C00FED">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Postoji nekoliko situacija u kojima takmičar može dobiti dodatni pokušaj, uključujući one kada zbog procedurne ili tehničke greške pokušaj nije zabeležen i nije moguće uraditi naknadno ispravno beleženje. Premda ovo može da se izbegne upotrebom kvalitetnih rezervnih sistema, imajući u vidu da se tehnologija sve više koristi, treba doneti propise koji treba da se poštuju u slučaju da nešto otkaže. S obzirom na to da se promene u redosledu </w:t>
      </w:r>
      <w:r w:rsidR="00C00FED" w:rsidRPr="00E40411">
        <w:rPr>
          <w:rFonts w:ascii="Arial" w:eastAsia="Arial" w:hAnsi="Arial"/>
          <w:color w:val="00853B"/>
          <w:sz w:val="17"/>
          <w:szCs w:val="17"/>
        </w:rPr>
        <w:t>nastupanja takmičara</w:t>
      </w:r>
      <w:r w:rsidRPr="00E40411">
        <w:rPr>
          <w:rFonts w:ascii="Arial" w:eastAsia="Arial" w:hAnsi="Arial"/>
          <w:color w:val="00853B"/>
          <w:sz w:val="17"/>
          <w:szCs w:val="17"/>
        </w:rPr>
        <w:t xml:space="preserve"> ne smeju dozvoliti (osim ako se problem ne otkrije odmah i takmičenje</w:t>
      </w:r>
      <w:r w:rsidR="00C00FED" w:rsidRPr="00E40411">
        <w:rPr>
          <w:rFonts w:ascii="Arial" w:eastAsia="Arial" w:hAnsi="Arial"/>
          <w:color w:val="00853B"/>
          <w:sz w:val="17"/>
          <w:szCs w:val="17"/>
        </w:rPr>
        <w:t xml:space="preserve"> ne</w:t>
      </w:r>
      <w:r w:rsidRPr="00E40411">
        <w:rPr>
          <w:rFonts w:ascii="Arial" w:eastAsia="Arial" w:hAnsi="Arial"/>
          <w:color w:val="00853B"/>
          <w:sz w:val="17"/>
          <w:szCs w:val="17"/>
        </w:rPr>
        <w:t xml:space="preserve"> nastavi), glavni sudija mora da odluči koliko vremena će biti dozvoljeno za ponavljanje pokušaja uzimajući u obzir trenutne okolnosti u tom slučaju.</w:t>
      </w:r>
    </w:p>
    <w:p w14:paraId="3243E1B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138340D" w14:textId="77777777" w:rsidR="004954B6" w:rsidRPr="00E40411" w:rsidRDefault="004954B6"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Napuštanje borilišta</w:t>
      </w:r>
    </w:p>
    <w:p w14:paraId="1431C47F" w14:textId="77777777" w:rsidR="004954B6" w:rsidRPr="00E40411" w:rsidRDefault="004954B6" w:rsidP="00E969A3">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25.19</w:t>
      </w:r>
      <w:r w:rsidRPr="00E40411">
        <w:rPr>
          <w:rFonts w:ascii="Arial" w:eastAsia="Arial" w:hAnsi="Arial"/>
          <w:bCs/>
          <w:iCs/>
          <w:sz w:val="17"/>
          <w:szCs w:val="17"/>
        </w:rPr>
        <w:tab/>
        <w:t>Takmičar ne sme da napusti neposredno okruženje borilišta tokom trajanja takmičenja, osim uz dozvolu i pratnju službenog lica. Ako je moguće, prvo je potrebno izreći opomenu, ali za ponavljanje istog ili u ozbiljnijim slučajevima, takmičar se diskvalifikuje. Ukoliko takmičar naknadno ne bude prisutan tokom izvođenja bilo kog pokušaja, to će mu se računati kao neispravan pokušaj čim vreme dozvoljeno za taj pokušaj istekne.</w:t>
      </w:r>
    </w:p>
    <w:p w14:paraId="544BF3A8" w14:textId="77777777" w:rsidR="004954B6" w:rsidRPr="00E40411" w:rsidRDefault="004954B6"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Promena mesta ili vremena održavanja takmičenja</w:t>
      </w:r>
    </w:p>
    <w:p w14:paraId="00CF64BA" w14:textId="77777777" w:rsidR="004954B6" w:rsidRPr="00E40411" w:rsidRDefault="004954B6" w:rsidP="00C00FED">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25.20</w:t>
      </w:r>
      <w:r w:rsidRPr="00E40411">
        <w:rPr>
          <w:rFonts w:ascii="Arial" w:eastAsia="Arial" w:hAnsi="Arial"/>
          <w:bCs/>
          <w:iCs/>
          <w:sz w:val="17"/>
          <w:szCs w:val="17"/>
        </w:rPr>
        <w:tab/>
        <w:t>Tehnički delegat ili nadležni glavni sudija imaju pravo da donesu odluku o promeni borilišta ili vremena održavanja takmičenja ako po nj</w:t>
      </w:r>
      <w:r w:rsidR="00C00FED" w:rsidRPr="00E40411">
        <w:rPr>
          <w:rFonts w:ascii="Arial" w:eastAsia="Arial" w:hAnsi="Arial"/>
          <w:bCs/>
          <w:iCs/>
          <w:sz w:val="17"/>
          <w:szCs w:val="17"/>
        </w:rPr>
        <w:t>ihovoj</w:t>
      </w:r>
      <w:r w:rsidRPr="00E40411">
        <w:rPr>
          <w:rFonts w:ascii="Arial" w:eastAsia="Arial" w:hAnsi="Arial"/>
          <w:bCs/>
          <w:iCs/>
          <w:sz w:val="17"/>
          <w:szCs w:val="17"/>
        </w:rPr>
        <w:t xml:space="preserve"> oceni za to postoje opravdani razlozi. Takva promena može se odobriti tek posle završene cele serije pokušaja.</w:t>
      </w:r>
    </w:p>
    <w:p w14:paraId="2F57EE3E" w14:textId="77777777" w:rsidR="004954B6" w:rsidRPr="00E40411" w:rsidRDefault="004954B6" w:rsidP="00E969A3">
      <w:pPr>
        <w:tabs>
          <w:tab w:val="left" w:pos="709"/>
        </w:tabs>
        <w:adjustRightInd w:val="0"/>
        <w:snapToGrid w:val="0"/>
        <w:ind w:left="708"/>
        <w:jc w:val="both"/>
        <w:rPr>
          <w:rFonts w:ascii="Arial" w:eastAsia="Arial" w:hAnsi="Arial"/>
          <w:bCs/>
          <w:i/>
          <w:sz w:val="17"/>
          <w:szCs w:val="17"/>
        </w:rPr>
      </w:pPr>
      <w:r w:rsidRPr="00E40411">
        <w:rPr>
          <w:rFonts w:ascii="Arial" w:eastAsia="Arial" w:hAnsi="Arial"/>
          <w:bCs/>
          <w:i/>
          <w:sz w:val="17"/>
          <w:szCs w:val="17"/>
        </w:rPr>
        <w:tab/>
        <w:t>Napomena: Promena jačine i smera vetra se ne smatra dovoljnim razlogom za promenu mesta ili vremena održavanja takmičenja.</w:t>
      </w:r>
    </w:p>
    <w:p w14:paraId="5B5B7C9E" w14:textId="77777777" w:rsidR="004954B6" w:rsidRPr="00E40411" w:rsidRDefault="004954B6" w:rsidP="00E969A3">
      <w:pPr>
        <w:tabs>
          <w:tab w:val="left" w:pos="709"/>
        </w:tabs>
        <w:adjustRightInd w:val="0"/>
        <w:snapToGrid w:val="0"/>
        <w:jc w:val="both"/>
        <w:rPr>
          <w:rFonts w:ascii="Arial" w:eastAsia="Arial" w:hAnsi="Arial"/>
          <w:color w:val="00853B"/>
          <w:sz w:val="17"/>
          <w:szCs w:val="17"/>
        </w:rPr>
      </w:pPr>
    </w:p>
    <w:p w14:paraId="5FC8924D" w14:textId="77777777" w:rsidR="004954B6" w:rsidRPr="00E40411" w:rsidRDefault="004954B6"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Izraz „serija pokušaja“ umesto „krug“ korist</w:t>
      </w:r>
      <w:r w:rsidR="00BD6DF9" w:rsidRPr="00E40411">
        <w:rPr>
          <w:rFonts w:ascii="Arial" w:eastAsia="Arial" w:hAnsi="Arial"/>
          <w:color w:val="00853B"/>
          <w:sz w:val="17"/>
          <w:szCs w:val="17"/>
        </w:rPr>
        <w:t>i se</w:t>
      </w:r>
      <w:r w:rsidRPr="00E40411">
        <w:rPr>
          <w:rFonts w:ascii="Arial" w:eastAsia="Arial" w:hAnsi="Arial"/>
          <w:color w:val="00853B"/>
          <w:sz w:val="17"/>
          <w:szCs w:val="17"/>
        </w:rPr>
        <w:t xml:space="preserve"> kako bi se </w:t>
      </w:r>
      <w:r w:rsidR="00BD6DF9" w:rsidRPr="00E40411">
        <w:rPr>
          <w:rFonts w:ascii="Arial" w:eastAsia="Arial" w:hAnsi="Arial"/>
          <w:color w:val="00853B"/>
          <w:sz w:val="17"/>
          <w:szCs w:val="17"/>
        </w:rPr>
        <w:t>istakla</w:t>
      </w:r>
      <w:r w:rsidRPr="00E40411">
        <w:rPr>
          <w:rFonts w:ascii="Arial" w:eastAsia="Arial" w:hAnsi="Arial"/>
          <w:color w:val="00853B"/>
          <w:sz w:val="17"/>
          <w:szCs w:val="17"/>
        </w:rPr>
        <w:t xml:space="preserve"> jasna razlika između „serije pokušaja“ u disciplinama </w:t>
      </w:r>
      <w:r w:rsidR="00BD6DF9" w:rsidRPr="00E40411">
        <w:rPr>
          <w:rFonts w:ascii="Arial" w:eastAsia="Arial" w:hAnsi="Arial"/>
          <w:color w:val="00853B"/>
          <w:sz w:val="17"/>
          <w:szCs w:val="17"/>
        </w:rPr>
        <w:t>skokova</w:t>
      </w:r>
      <w:r w:rsidRPr="00E40411">
        <w:rPr>
          <w:rFonts w:ascii="Arial" w:eastAsia="Arial" w:hAnsi="Arial"/>
          <w:color w:val="00853B"/>
          <w:sz w:val="17"/>
          <w:szCs w:val="17"/>
        </w:rPr>
        <w:t xml:space="preserve"> i bacanja, i „kruga takmičenja” (npr. kvalifikacioni krug ili finale).</w:t>
      </w:r>
    </w:p>
    <w:p w14:paraId="2CA16E7D" w14:textId="77777777" w:rsidR="004954B6" w:rsidRPr="00E40411" w:rsidRDefault="004954B6"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Ako uslovi onemogućavaju da se serija pokušaja završi pre promene mest</w:t>
      </w:r>
      <w:r w:rsidR="00BD6DF9" w:rsidRPr="00E40411">
        <w:rPr>
          <w:rFonts w:ascii="Arial" w:eastAsia="Arial" w:hAnsi="Arial"/>
          <w:color w:val="00853B"/>
          <w:sz w:val="17"/>
          <w:szCs w:val="17"/>
        </w:rPr>
        <w:t>a ili vremena, tehnički delegat</w:t>
      </w:r>
      <w:r w:rsidRPr="00E40411">
        <w:rPr>
          <w:rFonts w:ascii="Arial" w:eastAsia="Arial" w:hAnsi="Arial"/>
          <w:color w:val="00853B"/>
          <w:sz w:val="17"/>
          <w:szCs w:val="17"/>
        </w:rPr>
        <w:t xml:space="preserve"> (putem glavnog sudije) ili glavni sudija uglavnom poništavaju pokušaje koji su već završeni u toj seriji po</w:t>
      </w:r>
      <w:r w:rsidR="00BD6DF9" w:rsidRPr="00E40411">
        <w:rPr>
          <w:rFonts w:ascii="Arial" w:eastAsia="Arial" w:hAnsi="Arial"/>
          <w:color w:val="00853B"/>
          <w:sz w:val="17"/>
          <w:szCs w:val="17"/>
        </w:rPr>
        <w:t xml:space="preserve">kušaja (uvek u zavisnosti od i u skladu sa procenom uslova i rezultata pokušaja koji su izvedeni do trenutka prekida) i ponovo započinju </w:t>
      </w:r>
      <w:r w:rsidRPr="00E40411">
        <w:rPr>
          <w:rFonts w:ascii="Arial" w:eastAsia="Arial" w:hAnsi="Arial"/>
          <w:color w:val="00853B"/>
          <w:sz w:val="17"/>
          <w:szCs w:val="17"/>
        </w:rPr>
        <w:t>takmičenje</w:t>
      </w:r>
      <w:r w:rsidR="00BD6DF9" w:rsidRPr="00E40411">
        <w:rPr>
          <w:rFonts w:ascii="Arial" w:eastAsia="Arial" w:hAnsi="Arial"/>
          <w:color w:val="00853B"/>
          <w:sz w:val="17"/>
          <w:szCs w:val="17"/>
        </w:rPr>
        <w:t xml:space="preserve"> od početka te serije pokušaja. V</w:t>
      </w:r>
      <w:r w:rsidRPr="00E40411">
        <w:rPr>
          <w:rFonts w:ascii="Arial" w:eastAsia="Arial" w:hAnsi="Arial"/>
          <w:color w:val="00853B"/>
          <w:sz w:val="17"/>
          <w:szCs w:val="17"/>
        </w:rPr>
        <w:t>id</w:t>
      </w:r>
      <w:r w:rsidR="00BD6DF9" w:rsidRPr="00E40411">
        <w:rPr>
          <w:rFonts w:ascii="Arial" w:eastAsia="Arial" w:hAnsi="Arial"/>
          <w:color w:val="00853B"/>
          <w:sz w:val="17"/>
          <w:szCs w:val="17"/>
        </w:rPr>
        <w:t>et</w:t>
      </w:r>
      <w:r w:rsidRPr="00E40411">
        <w:rPr>
          <w:rFonts w:ascii="Arial" w:eastAsia="Arial" w:hAnsi="Arial"/>
          <w:color w:val="00853B"/>
          <w:sz w:val="17"/>
          <w:szCs w:val="17"/>
        </w:rPr>
        <w:t xml:space="preserve">i </w:t>
      </w:r>
      <w:r w:rsidR="00BD6DF9" w:rsidRPr="00E40411">
        <w:rPr>
          <w:rFonts w:ascii="Arial" w:eastAsia="Arial" w:hAnsi="Arial"/>
          <w:color w:val="00853B"/>
          <w:sz w:val="17"/>
          <w:szCs w:val="17"/>
        </w:rPr>
        <w:t>i član 11.4. Tehničkih pravila</w:t>
      </w:r>
      <w:r w:rsidRPr="00E40411">
        <w:rPr>
          <w:rFonts w:ascii="Arial" w:eastAsia="Arial" w:hAnsi="Arial"/>
          <w:color w:val="00853B"/>
          <w:sz w:val="17"/>
          <w:szCs w:val="17"/>
        </w:rPr>
        <w:t>.</w:t>
      </w:r>
    </w:p>
    <w:p w14:paraId="4818751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D500E33" w14:textId="77777777" w:rsidR="00BD6DF9" w:rsidRPr="00E40411" w:rsidRDefault="00BD6DF9" w:rsidP="00E969A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Rezultati takmičenja</w:t>
      </w:r>
    </w:p>
    <w:p w14:paraId="333DB27D" w14:textId="77777777" w:rsidR="00BD6DF9" w:rsidRPr="00E40411" w:rsidRDefault="00BD6DF9" w:rsidP="00E969A3">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lastRenderedPageBreak/>
        <w:t>25.21</w:t>
      </w:r>
      <w:r w:rsidRPr="00E40411">
        <w:rPr>
          <w:rFonts w:ascii="Arial" w:eastAsia="Times New Roman" w:hAnsi="Arial"/>
          <w:sz w:val="17"/>
          <w:szCs w:val="17"/>
        </w:rPr>
        <w:tab/>
        <w:t>Najboljim rezultatom svakog takmičara u takmičenju smatra se njegov najbolji ispravno izvedeni pokušaj, uključujući, u slučaju skoka uvis i skoka motkom, i one pokušaje izvedene u rešavanju jednakih rezultata u borbi za prvo mesto.</w:t>
      </w:r>
    </w:p>
    <w:p w14:paraId="60F537E8" w14:textId="77777777" w:rsidR="00BD6DF9" w:rsidRPr="00E40411" w:rsidRDefault="00BD6DF9" w:rsidP="00C00FED">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 xml:space="preserve">Slučaj </w:t>
      </w:r>
      <w:r w:rsidR="00C00FED" w:rsidRPr="00E40411">
        <w:rPr>
          <w:rFonts w:ascii="Arial" w:eastAsia="Times New Roman" w:hAnsi="Arial"/>
          <w:b/>
          <w:bCs/>
          <w:i/>
          <w:iCs/>
          <w:sz w:val="17"/>
          <w:szCs w:val="17"/>
        </w:rPr>
        <w:t>izjednačenih</w:t>
      </w:r>
      <w:r w:rsidRPr="00E40411">
        <w:rPr>
          <w:rFonts w:ascii="Arial" w:eastAsia="Times New Roman" w:hAnsi="Arial"/>
          <w:b/>
          <w:bCs/>
          <w:i/>
          <w:iCs/>
          <w:sz w:val="17"/>
          <w:szCs w:val="17"/>
        </w:rPr>
        <w:t xml:space="preserve"> rezultata</w:t>
      </w:r>
    </w:p>
    <w:p w14:paraId="3A6E9899" w14:textId="77777777" w:rsidR="00BD6DF9" w:rsidRPr="00E40411" w:rsidRDefault="00BD6DF9" w:rsidP="00C00FED">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25.22</w:t>
      </w:r>
      <w:r w:rsidRPr="00E40411">
        <w:rPr>
          <w:rFonts w:ascii="Arial" w:eastAsia="Times New Roman" w:hAnsi="Arial"/>
          <w:sz w:val="17"/>
          <w:szCs w:val="17"/>
        </w:rPr>
        <w:tab/>
        <w:t>Ukoliko u disciplinama bacanja i skokova (osim skoka uvis i ‚</w:t>
      </w:r>
      <w:r w:rsidRPr="00E40411">
        <w:rPr>
          <w:rFonts w:ascii="Arial" w:eastAsia="Times New Roman" w:hAnsi="Arial"/>
          <w:sz w:val="17"/>
          <w:szCs w:val="17"/>
        </w:rPr>
        <w:tab/>
        <w:t>skoka motkom) takmičari imaju isti najbolji rezultat, bolje je plasiran takmičar koji ima bolji drugi pokušaj. Ako je potrebno</w:t>
      </w:r>
      <w:r w:rsidR="00C00FED" w:rsidRPr="00E40411">
        <w:rPr>
          <w:rFonts w:ascii="Arial" w:eastAsia="Times New Roman" w:hAnsi="Arial"/>
          <w:sz w:val="17"/>
          <w:szCs w:val="17"/>
        </w:rPr>
        <w:t>,</w:t>
      </w:r>
      <w:r w:rsidRPr="00E40411">
        <w:rPr>
          <w:rFonts w:ascii="Arial" w:eastAsia="Times New Roman" w:hAnsi="Arial"/>
          <w:sz w:val="17"/>
          <w:szCs w:val="17"/>
        </w:rPr>
        <w:t xml:space="preserve"> uzima se u obzir treći najbolji pokušaj itd. Ako su takmičari i dalje </w:t>
      </w:r>
      <w:r w:rsidR="00C00FED" w:rsidRPr="00E40411">
        <w:rPr>
          <w:rFonts w:ascii="Arial" w:eastAsia="Times New Roman" w:hAnsi="Arial"/>
          <w:sz w:val="17"/>
          <w:szCs w:val="17"/>
        </w:rPr>
        <w:t>izjednačeni</w:t>
      </w:r>
      <w:r w:rsidRPr="00E40411">
        <w:rPr>
          <w:rFonts w:ascii="Arial" w:eastAsia="Times New Roman" w:hAnsi="Arial"/>
          <w:sz w:val="17"/>
          <w:szCs w:val="17"/>
        </w:rPr>
        <w:t xml:space="preserve"> i posle primene ovog člana 25.22, oni dele mesto.</w:t>
      </w:r>
    </w:p>
    <w:p w14:paraId="3FE0ECD7" w14:textId="77777777" w:rsidR="00BD6DF9" w:rsidRPr="00E40411" w:rsidRDefault="00CB255B" w:rsidP="00C00FED">
      <w:pPr>
        <w:tabs>
          <w:tab w:val="left" w:pos="709"/>
        </w:tabs>
        <w:adjustRightInd w:val="0"/>
        <w:snapToGrid w:val="0"/>
        <w:ind w:left="708"/>
        <w:jc w:val="both"/>
        <w:rPr>
          <w:rFonts w:ascii="Arial" w:eastAsia="Times New Roman" w:hAnsi="Arial"/>
          <w:sz w:val="17"/>
          <w:szCs w:val="17"/>
        </w:rPr>
      </w:pPr>
      <w:r w:rsidRPr="00E40411">
        <w:rPr>
          <w:rFonts w:ascii="Arial" w:eastAsia="Times New Roman" w:hAnsi="Arial"/>
          <w:sz w:val="17"/>
          <w:szCs w:val="17"/>
        </w:rPr>
        <w:t xml:space="preserve">Osim u </w:t>
      </w:r>
      <w:r w:rsidR="00C00FED" w:rsidRPr="00E40411">
        <w:rPr>
          <w:rFonts w:ascii="Arial" w:eastAsia="Times New Roman" w:hAnsi="Arial"/>
          <w:sz w:val="17"/>
          <w:szCs w:val="17"/>
        </w:rPr>
        <w:t>vertikalnim skokovima</w:t>
      </w:r>
      <w:r w:rsidRPr="00E40411">
        <w:rPr>
          <w:rFonts w:ascii="Arial" w:eastAsia="Times New Roman" w:hAnsi="Arial"/>
          <w:sz w:val="17"/>
          <w:szCs w:val="17"/>
        </w:rPr>
        <w:t>, u</w:t>
      </w:r>
      <w:r w:rsidR="00BD6DF9" w:rsidRPr="00E40411">
        <w:rPr>
          <w:rFonts w:ascii="Arial" w:eastAsia="Times New Roman" w:hAnsi="Arial"/>
          <w:sz w:val="17"/>
          <w:szCs w:val="17"/>
        </w:rPr>
        <w:t xml:space="preserve"> slučaju </w:t>
      </w:r>
      <w:r w:rsidR="00C00FED" w:rsidRPr="00E40411">
        <w:rPr>
          <w:rFonts w:ascii="Arial" w:eastAsia="Times New Roman" w:hAnsi="Arial"/>
          <w:sz w:val="17"/>
          <w:szCs w:val="17"/>
        </w:rPr>
        <w:t>izjednačenih</w:t>
      </w:r>
      <w:r w:rsidR="00BD6DF9" w:rsidRPr="00E40411">
        <w:rPr>
          <w:rFonts w:ascii="Arial" w:eastAsia="Times New Roman" w:hAnsi="Arial"/>
          <w:sz w:val="17"/>
          <w:szCs w:val="17"/>
        </w:rPr>
        <w:t xml:space="preserve"> rezultata za bilo koje mesto, uključujući i prvo mesto, o</w:t>
      </w:r>
      <w:r w:rsidRPr="00E40411">
        <w:rPr>
          <w:rFonts w:ascii="Arial" w:eastAsia="Times New Roman" w:hAnsi="Arial"/>
          <w:sz w:val="17"/>
          <w:szCs w:val="17"/>
        </w:rPr>
        <w:t xml:space="preserve">staje slučaj </w:t>
      </w:r>
      <w:r w:rsidR="00C00FED" w:rsidRPr="00E40411">
        <w:rPr>
          <w:rFonts w:ascii="Arial" w:eastAsia="Times New Roman" w:hAnsi="Arial"/>
          <w:sz w:val="17"/>
          <w:szCs w:val="17"/>
        </w:rPr>
        <w:t>izjednačenih</w:t>
      </w:r>
      <w:r w:rsidRPr="00E40411">
        <w:rPr>
          <w:rFonts w:ascii="Arial" w:eastAsia="Times New Roman" w:hAnsi="Arial"/>
          <w:sz w:val="17"/>
          <w:szCs w:val="17"/>
        </w:rPr>
        <w:t xml:space="preserve"> rezultata.</w:t>
      </w:r>
    </w:p>
    <w:p w14:paraId="32EAC3FB" w14:textId="77777777" w:rsidR="00BD6DF9" w:rsidRPr="00E40411" w:rsidRDefault="00BD6DF9" w:rsidP="00C00FED">
      <w:pPr>
        <w:tabs>
          <w:tab w:val="left" w:pos="709"/>
        </w:tabs>
        <w:adjustRightInd w:val="0"/>
        <w:snapToGrid w:val="0"/>
        <w:ind w:left="708"/>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i/>
          <w:iCs/>
          <w:sz w:val="17"/>
          <w:szCs w:val="17"/>
        </w:rPr>
        <w:t xml:space="preserve">Napomena: Za </w:t>
      </w:r>
      <w:r w:rsidR="00C00FED" w:rsidRPr="00E40411">
        <w:rPr>
          <w:rFonts w:ascii="Arial" w:eastAsia="Times New Roman" w:hAnsi="Arial"/>
          <w:i/>
          <w:iCs/>
          <w:sz w:val="17"/>
          <w:szCs w:val="17"/>
        </w:rPr>
        <w:t>vertikalne skokove</w:t>
      </w:r>
      <w:r w:rsidRPr="00E40411">
        <w:rPr>
          <w:rFonts w:ascii="Arial" w:eastAsia="Times New Roman" w:hAnsi="Arial"/>
          <w:i/>
          <w:iCs/>
          <w:sz w:val="17"/>
          <w:szCs w:val="17"/>
        </w:rPr>
        <w:t>, vid</w:t>
      </w:r>
      <w:r w:rsidR="00CB255B" w:rsidRPr="00E40411">
        <w:rPr>
          <w:rFonts w:ascii="Arial" w:eastAsia="Times New Roman" w:hAnsi="Arial"/>
          <w:i/>
          <w:iCs/>
          <w:sz w:val="17"/>
          <w:szCs w:val="17"/>
        </w:rPr>
        <w:t>et</w:t>
      </w:r>
      <w:r w:rsidRPr="00E40411">
        <w:rPr>
          <w:rFonts w:ascii="Arial" w:eastAsia="Times New Roman" w:hAnsi="Arial"/>
          <w:i/>
          <w:iCs/>
          <w:sz w:val="17"/>
          <w:szCs w:val="17"/>
        </w:rPr>
        <w:t>i članove 26.8</w:t>
      </w:r>
      <w:r w:rsidR="00CB255B" w:rsidRPr="00E40411">
        <w:rPr>
          <w:rFonts w:ascii="Arial" w:eastAsia="Times New Roman" w:hAnsi="Arial"/>
          <w:i/>
          <w:iCs/>
          <w:sz w:val="17"/>
          <w:szCs w:val="17"/>
        </w:rPr>
        <w:t>.</w:t>
      </w:r>
      <w:r w:rsidR="00C00FED" w:rsidRPr="00E40411">
        <w:rPr>
          <w:rFonts w:ascii="Arial" w:eastAsia="Times New Roman" w:hAnsi="Arial"/>
          <w:i/>
          <w:iCs/>
          <w:sz w:val="17"/>
          <w:szCs w:val="17"/>
        </w:rPr>
        <w:t xml:space="preserve"> i </w:t>
      </w:r>
      <w:r w:rsidRPr="00E40411">
        <w:rPr>
          <w:rFonts w:ascii="Arial" w:eastAsia="Times New Roman" w:hAnsi="Arial"/>
          <w:i/>
          <w:iCs/>
          <w:sz w:val="17"/>
          <w:szCs w:val="17"/>
        </w:rPr>
        <w:t>26.9</w:t>
      </w:r>
      <w:r w:rsidR="00CB255B" w:rsidRPr="00E40411">
        <w:rPr>
          <w:rFonts w:ascii="Arial" w:eastAsia="Times New Roman" w:hAnsi="Arial"/>
          <w:i/>
          <w:iCs/>
          <w:sz w:val="17"/>
          <w:szCs w:val="17"/>
        </w:rPr>
        <w:t>.</w:t>
      </w:r>
      <w:r w:rsidRPr="00E40411">
        <w:rPr>
          <w:rFonts w:ascii="Arial" w:eastAsia="Times New Roman" w:hAnsi="Arial"/>
          <w:i/>
          <w:iCs/>
          <w:sz w:val="17"/>
          <w:szCs w:val="17"/>
        </w:rPr>
        <w:t xml:space="preserve"> Tehničkih pravila.</w:t>
      </w:r>
    </w:p>
    <w:p w14:paraId="736D3FC9" w14:textId="77777777" w:rsidR="000E18D4" w:rsidRPr="00B7445C" w:rsidRDefault="00C00FED" w:rsidP="005B64DA">
      <w:pPr>
        <w:pStyle w:val="Heading3"/>
        <w:pBdr>
          <w:bottom w:val="single" w:sz="12" w:space="1" w:color="auto"/>
        </w:pBdr>
        <w:jc w:val="center"/>
        <w:rPr>
          <w:rFonts w:ascii="Arial" w:hAnsi="Arial" w:cs="Arial"/>
          <w:sz w:val="17"/>
          <w:szCs w:val="17"/>
        </w:rPr>
      </w:pPr>
      <w:r w:rsidRPr="00E40411">
        <w:rPr>
          <w:rFonts w:eastAsia="Times New Roman"/>
          <w:i/>
          <w:iCs/>
        </w:rPr>
        <w:br w:type="page"/>
      </w:r>
      <w:bookmarkStart w:id="28" w:name="_Toc172714261"/>
      <w:r w:rsidRPr="00B7445C">
        <w:rPr>
          <w:rFonts w:ascii="Arial" w:hAnsi="Arial" w:cs="Arial"/>
          <w:sz w:val="17"/>
          <w:szCs w:val="17"/>
        </w:rPr>
        <w:lastRenderedPageBreak/>
        <w:t>V</w:t>
      </w:r>
      <w:r w:rsidR="000E18D4" w:rsidRPr="00B7445C">
        <w:rPr>
          <w:rFonts w:ascii="Arial" w:hAnsi="Arial" w:cs="Arial"/>
          <w:sz w:val="17"/>
          <w:szCs w:val="17"/>
        </w:rPr>
        <w:t>erti</w:t>
      </w:r>
      <w:r w:rsidR="00B6067E" w:rsidRPr="00B7445C">
        <w:rPr>
          <w:rFonts w:ascii="Arial" w:hAnsi="Arial" w:cs="Arial"/>
          <w:sz w:val="17"/>
          <w:szCs w:val="17"/>
        </w:rPr>
        <w:t>kalni skokovi</w:t>
      </w:r>
      <w:bookmarkEnd w:id="28"/>
    </w:p>
    <w:p w14:paraId="4134E66C" w14:textId="77777777" w:rsidR="005B64DA" w:rsidRPr="00E40411" w:rsidRDefault="005B64DA" w:rsidP="00E969A3">
      <w:pPr>
        <w:tabs>
          <w:tab w:val="left" w:pos="709"/>
        </w:tabs>
        <w:adjustRightInd w:val="0"/>
        <w:snapToGrid w:val="0"/>
        <w:jc w:val="both"/>
        <w:rPr>
          <w:rFonts w:ascii="Arial" w:eastAsia="Times New Roman" w:hAnsi="Arial"/>
          <w:sz w:val="17"/>
          <w:szCs w:val="17"/>
        </w:rPr>
      </w:pPr>
    </w:p>
    <w:p w14:paraId="2578A65C" w14:textId="77777777" w:rsidR="000E18D4" w:rsidRPr="00E40411" w:rsidRDefault="004C2F3F" w:rsidP="00E969A3">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26.</w:t>
      </w:r>
      <w:r w:rsidRPr="00E40411">
        <w:rPr>
          <w:rFonts w:ascii="Arial" w:eastAsia="Times New Roman" w:hAnsi="Arial"/>
          <w:b/>
          <w:bCs/>
          <w:sz w:val="17"/>
          <w:szCs w:val="17"/>
        </w:rPr>
        <w:tab/>
      </w:r>
      <w:r w:rsidR="00B6067E" w:rsidRPr="00E40411">
        <w:rPr>
          <w:rFonts w:ascii="Arial" w:eastAsia="Times New Roman" w:hAnsi="Arial"/>
          <w:b/>
          <w:bCs/>
          <w:sz w:val="17"/>
          <w:szCs w:val="17"/>
        </w:rPr>
        <w:t>Opšti uslovi – Vertikalni skokovi</w:t>
      </w:r>
    </w:p>
    <w:p w14:paraId="2092EB32" w14:textId="77777777" w:rsidR="00B6067E" w:rsidRPr="00E40411" w:rsidRDefault="00B6067E" w:rsidP="00E969A3">
      <w:pPr>
        <w:tabs>
          <w:tab w:val="left" w:pos="709"/>
        </w:tabs>
        <w:adjustRightInd w:val="0"/>
        <w:snapToGrid w:val="0"/>
        <w:ind w:left="700" w:hanging="700"/>
        <w:jc w:val="both"/>
        <w:rPr>
          <w:rFonts w:ascii="Arial" w:eastAsia="Times New Roman" w:hAnsi="Arial"/>
          <w:sz w:val="17"/>
          <w:szCs w:val="17"/>
        </w:rPr>
      </w:pPr>
      <w:r w:rsidRPr="00E40411">
        <w:rPr>
          <w:rFonts w:ascii="Arial" w:eastAsia="Times New Roman" w:hAnsi="Arial"/>
          <w:sz w:val="17"/>
          <w:szCs w:val="17"/>
        </w:rPr>
        <w:t>26.1</w:t>
      </w:r>
      <w:r w:rsidRPr="00E40411">
        <w:rPr>
          <w:rFonts w:ascii="Arial" w:eastAsia="Times New Roman" w:hAnsi="Arial"/>
          <w:sz w:val="17"/>
          <w:szCs w:val="17"/>
        </w:rPr>
        <w:tab/>
        <w:t>Pre početka takmičenja, glavni sudija ili šef sudija saopštavaju takmičarima početnu i naredne visine na koje će biti podizana letvica na kraju svake serije pokušaja, sve dok u takmičenju ne ostane samo jedan takmičar – pobednik, ili više njih u dodatnoj borbi za prvo mesto. (Za discipline višeboja</w:t>
      </w:r>
      <w:r w:rsidR="008646EA" w:rsidRPr="00E40411">
        <w:rPr>
          <w:rFonts w:ascii="Arial" w:eastAsia="Times New Roman" w:hAnsi="Arial"/>
          <w:sz w:val="17"/>
          <w:szCs w:val="17"/>
        </w:rPr>
        <w:t>,</w:t>
      </w:r>
      <w:r w:rsidRPr="00E40411">
        <w:rPr>
          <w:rFonts w:ascii="Arial" w:eastAsia="Times New Roman" w:hAnsi="Arial"/>
          <w:sz w:val="17"/>
          <w:szCs w:val="17"/>
        </w:rPr>
        <w:t xml:space="preserve"> vid</w:t>
      </w:r>
      <w:r w:rsidR="008646EA" w:rsidRPr="00E40411">
        <w:rPr>
          <w:rFonts w:ascii="Arial" w:eastAsia="Times New Roman" w:hAnsi="Arial"/>
          <w:sz w:val="17"/>
          <w:szCs w:val="17"/>
        </w:rPr>
        <w:t>et</w:t>
      </w:r>
      <w:r w:rsidRPr="00E40411">
        <w:rPr>
          <w:rFonts w:ascii="Arial" w:eastAsia="Times New Roman" w:hAnsi="Arial"/>
          <w:sz w:val="17"/>
          <w:szCs w:val="17"/>
        </w:rPr>
        <w:t>i član 39.8.4</w:t>
      </w:r>
      <w:r w:rsidR="008646EA" w:rsidRPr="00E40411">
        <w:rPr>
          <w:rFonts w:ascii="Arial" w:eastAsia="Times New Roman" w:hAnsi="Arial"/>
          <w:sz w:val="17"/>
          <w:szCs w:val="17"/>
        </w:rPr>
        <w:t>.</w:t>
      </w:r>
      <w:r w:rsidRPr="00E40411">
        <w:rPr>
          <w:rFonts w:ascii="Arial" w:eastAsia="Times New Roman" w:hAnsi="Arial"/>
          <w:sz w:val="17"/>
          <w:szCs w:val="17"/>
        </w:rPr>
        <w:t xml:space="preserve"> Tehničkih pravila).</w:t>
      </w:r>
    </w:p>
    <w:p w14:paraId="3F55937D" w14:textId="77777777" w:rsidR="00B6067E" w:rsidRPr="00E40411" w:rsidRDefault="00B6067E" w:rsidP="00E969A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Izvođenje pokušaja</w:t>
      </w:r>
    </w:p>
    <w:p w14:paraId="5107F056" w14:textId="77777777" w:rsidR="00B6067E" w:rsidRPr="00E40411" w:rsidRDefault="00B6067E" w:rsidP="009D0A90">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26.2</w:t>
      </w:r>
      <w:r w:rsidRPr="00E40411">
        <w:rPr>
          <w:rFonts w:ascii="Arial" w:eastAsia="Times New Roman" w:hAnsi="Arial"/>
          <w:sz w:val="17"/>
          <w:szCs w:val="17"/>
        </w:rPr>
        <w:tab/>
        <w:t xml:space="preserve">Takmičar može početi nastup na bilo kojoj od visina koje je prethodno objavio glavni sudija ili šef sudija i dalje skakati na narednim visinama po sopstvenom izboru. Takmičar gubi pravo na nastavak takmičenja posle tri uzastopna </w:t>
      </w:r>
      <w:r w:rsidR="009D0A90" w:rsidRPr="00E40411">
        <w:rPr>
          <w:rFonts w:ascii="Arial" w:eastAsia="Times New Roman" w:hAnsi="Arial"/>
          <w:sz w:val="17"/>
          <w:szCs w:val="17"/>
        </w:rPr>
        <w:t>neispravna</w:t>
      </w:r>
      <w:r w:rsidRPr="00E40411">
        <w:rPr>
          <w:rFonts w:ascii="Arial" w:eastAsia="Times New Roman" w:hAnsi="Arial"/>
          <w:sz w:val="17"/>
          <w:szCs w:val="17"/>
        </w:rPr>
        <w:t xml:space="preserve"> pokušaja, bez obzira na </w:t>
      </w:r>
      <w:r w:rsidR="009D0A90" w:rsidRPr="00E40411">
        <w:rPr>
          <w:rFonts w:ascii="Arial" w:eastAsia="Times New Roman" w:hAnsi="Arial"/>
          <w:sz w:val="17"/>
          <w:szCs w:val="17"/>
        </w:rPr>
        <w:t xml:space="preserve">to na </w:t>
      </w:r>
      <w:r w:rsidRPr="00E40411">
        <w:rPr>
          <w:rFonts w:ascii="Arial" w:eastAsia="Times New Roman" w:hAnsi="Arial"/>
          <w:sz w:val="17"/>
          <w:szCs w:val="17"/>
        </w:rPr>
        <w:t>kojim visinama su pokušaji izvedeni, osim kada su pokušaji izvedeni u dodatnoj borbi za prvo mesto.</w:t>
      </w:r>
    </w:p>
    <w:p w14:paraId="389BE97C" w14:textId="77777777" w:rsidR="008646EA" w:rsidRPr="00E40411" w:rsidRDefault="008646EA" w:rsidP="0024471B">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ab/>
        <w:t xml:space="preserve">Smisao ovog člana je da takmičar posle prvog ili drugog </w:t>
      </w:r>
      <w:r w:rsidR="0024471B" w:rsidRPr="00E40411">
        <w:rPr>
          <w:rFonts w:ascii="Arial" w:eastAsia="Times New Roman" w:hAnsi="Arial"/>
          <w:sz w:val="17"/>
          <w:szCs w:val="17"/>
        </w:rPr>
        <w:t>neispravnog</w:t>
      </w:r>
      <w:r w:rsidRPr="00E40411">
        <w:rPr>
          <w:rFonts w:ascii="Arial" w:eastAsia="Times New Roman" w:hAnsi="Arial"/>
          <w:sz w:val="17"/>
          <w:szCs w:val="17"/>
        </w:rPr>
        <w:t xml:space="preserve"> pokušaja na nekoj visini može propustiti naredni pokušaj na toj visini, i skakati na nekoj od narednih visina.</w:t>
      </w:r>
    </w:p>
    <w:p w14:paraId="50591682" w14:textId="77777777" w:rsidR="008646EA" w:rsidRPr="00E40411" w:rsidRDefault="008646EA" w:rsidP="00E969A3">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ab/>
        <w:t>Kada takmičar jednom propusti pokušaj na određenoj visini, on na toj visini više ne može skakati, osim u slučaju dodatne borbe za prvo mesto.</w:t>
      </w:r>
    </w:p>
    <w:p w14:paraId="04C1589D" w14:textId="77777777" w:rsidR="008646EA" w:rsidRPr="00E40411" w:rsidRDefault="008646EA" w:rsidP="00E969A3">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ab/>
        <w:t>Ako takmičar u skoku uvis i u skoku motkom odsustvuje u tom momentu kad su svi prisutni takmičari već završili takmičenje, glavni sudija će smatrati da je taj takmičar</w:t>
      </w:r>
      <w:r w:rsidR="0024471B" w:rsidRPr="00E40411">
        <w:rPr>
          <w:rFonts w:ascii="Arial" w:eastAsia="Times New Roman" w:hAnsi="Arial"/>
          <w:sz w:val="17"/>
          <w:szCs w:val="17"/>
        </w:rPr>
        <w:t xml:space="preserve"> odustao od učešća u takmičenju</w:t>
      </w:r>
      <w:r w:rsidRPr="00E40411">
        <w:rPr>
          <w:rFonts w:ascii="Arial" w:eastAsia="Times New Roman" w:hAnsi="Arial"/>
          <w:sz w:val="17"/>
          <w:szCs w:val="17"/>
        </w:rPr>
        <w:t xml:space="preserve"> kada vreme za izvođenje sledećeg pokušaja istekne.</w:t>
      </w:r>
    </w:p>
    <w:p w14:paraId="08713B4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AFBEE21" w14:textId="65C50D8E" w:rsidR="004B4BC6" w:rsidRPr="00E40411" w:rsidRDefault="004B4BC6" w:rsidP="0024471B">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Iako se u članu 26.2. Tehničkih pravila navodi da takmičar nema pravo da izvede drugi ili treći pokušaj na bilo kojoj određenoj visini u vertikalnim skokovima ukoliko je </w:t>
      </w:r>
      <w:r w:rsidR="001C110C">
        <w:rPr>
          <w:rFonts w:ascii="Arial" w:eastAsia="Arial" w:hAnsi="Arial"/>
          <w:color w:val="00853B"/>
          <w:sz w:val="17"/>
          <w:szCs w:val="17"/>
        </w:rPr>
        <w:t>ustanovljeno da je propustio</w:t>
      </w:r>
      <w:r w:rsidR="000D489A">
        <w:rPr>
          <w:rFonts w:ascii="Arial" w:eastAsia="Arial" w:hAnsi="Arial"/>
          <w:color w:val="00853B"/>
          <w:sz w:val="17"/>
          <w:szCs w:val="17"/>
        </w:rPr>
        <w:t xml:space="preserve"> pokušaj na toj visini</w:t>
      </w:r>
      <w:r w:rsidRPr="00E40411">
        <w:rPr>
          <w:rFonts w:ascii="Arial" w:eastAsia="Arial" w:hAnsi="Arial"/>
          <w:color w:val="00853B"/>
          <w:sz w:val="17"/>
          <w:szCs w:val="17"/>
        </w:rPr>
        <w:t>, predlaže se da se na takmičenjima nižeg ranga, kao što su dečja ili školska takmičenja, propozicije takmičenja mogu prilagoditi tako da dozvole takmičaru da sam odluči da li će u takvim slučajevima izvesti drugi ili treći pokušaj.</w:t>
      </w:r>
    </w:p>
    <w:p w14:paraId="2DEB51F0" w14:textId="77777777" w:rsidR="004B4BC6" w:rsidRPr="00E40411" w:rsidRDefault="004B4BC6" w:rsidP="00E969A3">
      <w:pPr>
        <w:tabs>
          <w:tab w:val="left" w:pos="709"/>
        </w:tabs>
        <w:adjustRightInd w:val="0"/>
        <w:snapToGrid w:val="0"/>
        <w:jc w:val="both"/>
        <w:rPr>
          <w:rFonts w:ascii="Arial" w:eastAsia="Arial" w:hAnsi="Arial"/>
          <w:color w:val="00853B"/>
          <w:sz w:val="17"/>
          <w:szCs w:val="17"/>
        </w:rPr>
      </w:pPr>
    </w:p>
    <w:p w14:paraId="37B33808" w14:textId="77777777" w:rsidR="004B4BC6" w:rsidRPr="00E40411" w:rsidRDefault="004B4BC6" w:rsidP="0024471B">
      <w:pPr>
        <w:tabs>
          <w:tab w:val="left" w:pos="709"/>
        </w:tabs>
        <w:adjustRightInd w:val="0"/>
        <w:snapToGrid w:val="0"/>
        <w:ind w:left="705" w:hanging="705"/>
        <w:jc w:val="both"/>
        <w:rPr>
          <w:rFonts w:ascii="Arial" w:eastAsia="Arial" w:hAnsi="Arial"/>
          <w:sz w:val="17"/>
          <w:szCs w:val="17"/>
        </w:rPr>
      </w:pPr>
      <w:r w:rsidRPr="00E40411">
        <w:rPr>
          <w:rFonts w:ascii="Arial" w:eastAsia="Arial" w:hAnsi="Arial"/>
          <w:sz w:val="17"/>
          <w:szCs w:val="17"/>
        </w:rPr>
        <w:t>26.3</w:t>
      </w:r>
      <w:r w:rsidRPr="00E40411">
        <w:rPr>
          <w:rFonts w:ascii="Arial" w:eastAsia="Arial" w:hAnsi="Arial"/>
          <w:sz w:val="17"/>
          <w:szCs w:val="17"/>
        </w:rPr>
        <w:tab/>
        <w:t>Čak i kada u takmičenju ostane samo jedan takmiča</w:t>
      </w:r>
      <w:r w:rsidR="0024471B" w:rsidRPr="00E40411">
        <w:rPr>
          <w:rFonts w:ascii="Arial" w:eastAsia="Arial" w:hAnsi="Arial"/>
          <w:sz w:val="17"/>
          <w:szCs w:val="17"/>
        </w:rPr>
        <w:t>r, on ima pravo na dalji nastup</w:t>
      </w:r>
      <w:r w:rsidRPr="00E40411">
        <w:rPr>
          <w:rFonts w:ascii="Arial" w:eastAsia="Arial" w:hAnsi="Arial"/>
          <w:sz w:val="17"/>
          <w:szCs w:val="17"/>
        </w:rPr>
        <w:t xml:space="preserve"> sve dok </w:t>
      </w:r>
      <w:r w:rsidR="0024471B" w:rsidRPr="00E40411">
        <w:rPr>
          <w:rFonts w:ascii="Arial" w:eastAsia="Arial" w:hAnsi="Arial"/>
          <w:sz w:val="17"/>
          <w:szCs w:val="17"/>
        </w:rPr>
        <w:t>se ne odrekne svog prava da nastavi da se takmiči</w:t>
      </w:r>
      <w:r w:rsidRPr="00E40411">
        <w:rPr>
          <w:rFonts w:ascii="Arial" w:eastAsia="Arial" w:hAnsi="Arial"/>
          <w:sz w:val="17"/>
          <w:szCs w:val="17"/>
        </w:rPr>
        <w:t>.</w:t>
      </w:r>
    </w:p>
    <w:p w14:paraId="71796E8F" w14:textId="77777777" w:rsidR="004B4BC6" w:rsidRPr="00E40411" w:rsidRDefault="004B4BC6" w:rsidP="00E969A3">
      <w:pPr>
        <w:tabs>
          <w:tab w:val="left" w:pos="709"/>
        </w:tabs>
        <w:adjustRightInd w:val="0"/>
        <w:snapToGrid w:val="0"/>
        <w:ind w:left="705" w:hanging="705"/>
        <w:jc w:val="both"/>
        <w:rPr>
          <w:rFonts w:ascii="Arial" w:eastAsia="Arial" w:hAnsi="Arial"/>
          <w:sz w:val="17"/>
          <w:szCs w:val="17"/>
        </w:rPr>
      </w:pPr>
      <w:r w:rsidRPr="00E40411">
        <w:rPr>
          <w:rFonts w:ascii="Arial" w:eastAsia="Arial" w:hAnsi="Arial"/>
          <w:sz w:val="17"/>
          <w:szCs w:val="17"/>
        </w:rPr>
        <w:t>26.4</w:t>
      </w:r>
      <w:r w:rsidRPr="00E40411">
        <w:rPr>
          <w:rFonts w:ascii="Arial" w:eastAsia="Arial" w:hAnsi="Arial"/>
          <w:sz w:val="17"/>
          <w:szCs w:val="17"/>
        </w:rPr>
        <w:tab/>
        <w:t xml:space="preserve">Osim kada u takmičenju ostane samo jedan takmičar </w:t>
      </w:r>
      <w:r w:rsidR="0024471B" w:rsidRPr="00E40411">
        <w:rPr>
          <w:rFonts w:ascii="Arial" w:eastAsia="Arial" w:hAnsi="Arial"/>
          <w:sz w:val="17"/>
          <w:szCs w:val="17"/>
        </w:rPr>
        <w:t>–</w:t>
      </w:r>
      <w:r w:rsidRPr="00E40411">
        <w:rPr>
          <w:rFonts w:ascii="Arial" w:eastAsia="Arial" w:hAnsi="Arial"/>
          <w:sz w:val="17"/>
          <w:szCs w:val="17"/>
        </w:rPr>
        <w:t xml:space="preserve"> pobednik takmičenja:</w:t>
      </w:r>
    </w:p>
    <w:p w14:paraId="5A93541E" w14:textId="77777777" w:rsidR="004B4BC6" w:rsidRPr="00E40411" w:rsidRDefault="004B4BC6" w:rsidP="00E969A3">
      <w:pPr>
        <w:tabs>
          <w:tab w:val="left" w:pos="709"/>
        </w:tabs>
        <w:adjustRightInd w:val="0"/>
        <w:snapToGrid w:val="0"/>
        <w:ind w:left="1440" w:hanging="1440"/>
        <w:jc w:val="both"/>
        <w:rPr>
          <w:rFonts w:ascii="Arial" w:eastAsia="Arial" w:hAnsi="Arial"/>
          <w:sz w:val="17"/>
          <w:szCs w:val="17"/>
        </w:rPr>
      </w:pPr>
      <w:r w:rsidRPr="00E40411">
        <w:rPr>
          <w:rFonts w:ascii="Arial" w:eastAsia="Arial" w:hAnsi="Arial"/>
          <w:sz w:val="17"/>
          <w:szCs w:val="17"/>
        </w:rPr>
        <w:lastRenderedPageBreak/>
        <w:tab/>
        <w:t>26.4.1</w:t>
      </w:r>
      <w:r w:rsidRPr="00E40411">
        <w:rPr>
          <w:rFonts w:ascii="Arial" w:eastAsia="Arial" w:hAnsi="Arial"/>
          <w:sz w:val="17"/>
          <w:szCs w:val="17"/>
        </w:rPr>
        <w:tab/>
        <w:t>letvica se nikada ne diže za manje od 2 cm u skoku uvis i za manje od 5 cm u skoku motkom posle svake serije; i</w:t>
      </w:r>
    </w:p>
    <w:p w14:paraId="610ED997" w14:textId="77777777" w:rsidR="004B4BC6" w:rsidRPr="00E40411" w:rsidRDefault="00B834C7" w:rsidP="00E969A3">
      <w:pPr>
        <w:tabs>
          <w:tab w:val="left" w:pos="709"/>
        </w:tabs>
        <w:adjustRightInd w:val="0"/>
        <w:snapToGrid w:val="0"/>
        <w:ind w:left="1440" w:hanging="1440"/>
        <w:jc w:val="both"/>
        <w:rPr>
          <w:rFonts w:ascii="Arial" w:eastAsia="Arial" w:hAnsi="Arial"/>
          <w:sz w:val="17"/>
          <w:szCs w:val="17"/>
        </w:rPr>
      </w:pPr>
      <w:r w:rsidRPr="00E40411">
        <w:rPr>
          <w:rFonts w:ascii="Arial" w:eastAsia="Arial" w:hAnsi="Arial"/>
          <w:sz w:val="17"/>
          <w:szCs w:val="17"/>
        </w:rPr>
        <w:tab/>
      </w:r>
      <w:r w:rsidR="004B4BC6" w:rsidRPr="00E40411">
        <w:rPr>
          <w:rFonts w:ascii="Arial" w:eastAsia="Arial" w:hAnsi="Arial"/>
          <w:sz w:val="17"/>
          <w:szCs w:val="17"/>
        </w:rPr>
        <w:t>26.4.2</w:t>
      </w:r>
      <w:r w:rsidR="004B4BC6" w:rsidRPr="00E40411">
        <w:rPr>
          <w:rFonts w:ascii="Arial" w:eastAsia="Arial" w:hAnsi="Arial"/>
          <w:sz w:val="17"/>
          <w:szCs w:val="17"/>
        </w:rPr>
        <w:tab/>
        <w:t>visina za koju se podiže letvica tokom takmičenja se nikada ne povećava.</w:t>
      </w:r>
    </w:p>
    <w:p w14:paraId="11BE55C4" w14:textId="77777777" w:rsidR="004B4BC6" w:rsidRPr="00E40411" w:rsidRDefault="00B834C7" w:rsidP="0024471B">
      <w:pPr>
        <w:tabs>
          <w:tab w:val="left" w:pos="709"/>
        </w:tabs>
        <w:adjustRightInd w:val="0"/>
        <w:snapToGrid w:val="0"/>
        <w:ind w:left="709"/>
        <w:jc w:val="both"/>
        <w:rPr>
          <w:rFonts w:ascii="Arial" w:eastAsia="Arial" w:hAnsi="Arial"/>
          <w:sz w:val="17"/>
          <w:szCs w:val="17"/>
        </w:rPr>
      </w:pPr>
      <w:r w:rsidRPr="00E40411">
        <w:rPr>
          <w:rFonts w:ascii="Arial" w:eastAsia="Arial" w:hAnsi="Arial"/>
          <w:sz w:val="17"/>
          <w:szCs w:val="17"/>
        </w:rPr>
        <w:tab/>
      </w:r>
      <w:r w:rsidR="004B4BC6" w:rsidRPr="00E40411">
        <w:rPr>
          <w:rFonts w:ascii="Arial" w:eastAsia="Arial" w:hAnsi="Arial"/>
          <w:sz w:val="17"/>
          <w:szCs w:val="17"/>
        </w:rPr>
        <w:t>Članovi 26.4.1</w:t>
      </w:r>
      <w:r w:rsidRPr="00E40411">
        <w:rPr>
          <w:rFonts w:ascii="Arial" w:eastAsia="Arial" w:hAnsi="Arial"/>
          <w:sz w:val="17"/>
          <w:szCs w:val="17"/>
        </w:rPr>
        <w:t>.</w:t>
      </w:r>
      <w:r w:rsidR="004B4BC6" w:rsidRPr="00E40411">
        <w:rPr>
          <w:rFonts w:ascii="Arial" w:eastAsia="Arial" w:hAnsi="Arial"/>
          <w:sz w:val="17"/>
          <w:szCs w:val="17"/>
        </w:rPr>
        <w:t xml:space="preserve"> i 26.4.2</w:t>
      </w:r>
      <w:r w:rsidRPr="00E40411">
        <w:rPr>
          <w:rFonts w:ascii="Arial" w:eastAsia="Arial" w:hAnsi="Arial"/>
          <w:sz w:val="17"/>
          <w:szCs w:val="17"/>
        </w:rPr>
        <w:t>.</w:t>
      </w:r>
      <w:r w:rsidR="004B4BC6" w:rsidRPr="00E40411">
        <w:rPr>
          <w:rFonts w:ascii="Arial" w:eastAsia="Arial" w:hAnsi="Arial"/>
          <w:sz w:val="17"/>
          <w:szCs w:val="17"/>
        </w:rPr>
        <w:t xml:space="preserve"> Tehničkih pravila se ne primenjuju kada </w:t>
      </w:r>
      <w:r w:rsidRPr="00E40411">
        <w:rPr>
          <w:rFonts w:ascii="Arial" w:eastAsia="Arial" w:hAnsi="Arial"/>
          <w:sz w:val="17"/>
          <w:szCs w:val="17"/>
        </w:rPr>
        <w:t xml:space="preserve">svi </w:t>
      </w:r>
      <w:r w:rsidR="004B4BC6" w:rsidRPr="00E40411">
        <w:rPr>
          <w:rFonts w:ascii="Arial" w:eastAsia="Arial" w:hAnsi="Arial"/>
          <w:sz w:val="17"/>
          <w:szCs w:val="17"/>
        </w:rPr>
        <w:t xml:space="preserve">takmičari koji se </w:t>
      </w:r>
      <w:r w:rsidR="0024471B" w:rsidRPr="00E40411">
        <w:rPr>
          <w:rFonts w:ascii="Arial" w:eastAsia="Arial" w:hAnsi="Arial"/>
          <w:sz w:val="17"/>
          <w:szCs w:val="17"/>
        </w:rPr>
        <w:t>i dalje</w:t>
      </w:r>
      <w:r w:rsidR="004B4BC6" w:rsidRPr="00E40411">
        <w:rPr>
          <w:rFonts w:ascii="Arial" w:eastAsia="Arial" w:hAnsi="Arial"/>
          <w:sz w:val="17"/>
          <w:szCs w:val="17"/>
        </w:rPr>
        <w:t xml:space="preserve"> takmiče odluče da </w:t>
      </w:r>
      <w:r w:rsidRPr="00E40411">
        <w:rPr>
          <w:rFonts w:ascii="Arial" w:eastAsia="Arial" w:hAnsi="Arial"/>
          <w:sz w:val="17"/>
          <w:szCs w:val="17"/>
        </w:rPr>
        <w:t>se letvica odmah podigne</w:t>
      </w:r>
      <w:r w:rsidR="004B4BC6" w:rsidRPr="00E40411">
        <w:rPr>
          <w:rFonts w:ascii="Arial" w:eastAsia="Arial" w:hAnsi="Arial"/>
          <w:sz w:val="17"/>
          <w:szCs w:val="17"/>
        </w:rPr>
        <w:t xml:space="preserve"> na </w:t>
      </w:r>
      <w:r w:rsidR="0024471B" w:rsidRPr="00E40411">
        <w:rPr>
          <w:rFonts w:ascii="Arial" w:eastAsia="Arial" w:hAnsi="Arial"/>
          <w:sz w:val="17"/>
          <w:szCs w:val="17"/>
        </w:rPr>
        <w:t xml:space="preserve">novu </w:t>
      </w:r>
      <w:r w:rsidR="004B4BC6" w:rsidRPr="00E40411">
        <w:rPr>
          <w:rFonts w:ascii="Arial" w:eastAsia="Arial" w:hAnsi="Arial"/>
          <w:sz w:val="17"/>
          <w:szCs w:val="17"/>
        </w:rPr>
        <w:t>visinu svetskog rekorda (ili drugog rekorda koji je od značaja za to takmičenje).</w:t>
      </w:r>
    </w:p>
    <w:p w14:paraId="4DED06DC" w14:textId="77777777" w:rsidR="004B4BC6" w:rsidRPr="00E40411" w:rsidRDefault="00B834C7" w:rsidP="00E969A3">
      <w:pPr>
        <w:tabs>
          <w:tab w:val="left" w:pos="709"/>
        </w:tabs>
        <w:adjustRightInd w:val="0"/>
        <w:snapToGrid w:val="0"/>
        <w:ind w:left="709"/>
        <w:jc w:val="both"/>
        <w:rPr>
          <w:rFonts w:ascii="Arial" w:eastAsia="Arial" w:hAnsi="Arial"/>
          <w:sz w:val="17"/>
          <w:szCs w:val="17"/>
        </w:rPr>
      </w:pPr>
      <w:r w:rsidRPr="00E40411">
        <w:rPr>
          <w:rFonts w:ascii="Arial" w:eastAsia="Arial" w:hAnsi="Arial"/>
          <w:sz w:val="17"/>
          <w:szCs w:val="17"/>
        </w:rPr>
        <w:tab/>
      </w:r>
      <w:r w:rsidR="004B4BC6" w:rsidRPr="00E40411">
        <w:rPr>
          <w:rFonts w:ascii="Arial" w:eastAsia="Arial" w:hAnsi="Arial"/>
          <w:sz w:val="17"/>
          <w:szCs w:val="17"/>
        </w:rPr>
        <w:t xml:space="preserve">Nakon što takmičar pobedi na takmičenju, visina ili visine na </w:t>
      </w:r>
      <w:r w:rsidRPr="00E40411">
        <w:rPr>
          <w:rFonts w:ascii="Arial" w:eastAsia="Arial" w:hAnsi="Arial"/>
          <w:sz w:val="17"/>
          <w:szCs w:val="17"/>
        </w:rPr>
        <w:t>koje se letvica podiže</w:t>
      </w:r>
      <w:r w:rsidR="004B4BC6" w:rsidRPr="00E40411">
        <w:rPr>
          <w:rFonts w:ascii="Arial" w:eastAsia="Arial" w:hAnsi="Arial"/>
          <w:sz w:val="17"/>
          <w:szCs w:val="17"/>
        </w:rPr>
        <w:t xml:space="preserve"> određuje takmičar, u </w:t>
      </w:r>
      <w:r w:rsidRPr="00E40411">
        <w:rPr>
          <w:rFonts w:ascii="Arial" w:eastAsia="Arial" w:hAnsi="Arial"/>
          <w:sz w:val="17"/>
          <w:szCs w:val="17"/>
        </w:rPr>
        <w:t>dogovoru</w:t>
      </w:r>
      <w:r w:rsidR="004B4BC6" w:rsidRPr="00E40411">
        <w:rPr>
          <w:rFonts w:ascii="Arial" w:eastAsia="Arial" w:hAnsi="Arial"/>
          <w:sz w:val="17"/>
          <w:szCs w:val="17"/>
        </w:rPr>
        <w:t xml:space="preserve"> sa </w:t>
      </w:r>
      <w:r w:rsidRPr="00E40411">
        <w:rPr>
          <w:rFonts w:ascii="Arial" w:eastAsia="Arial" w:hAnsi="Arial"/>
          <w:sz w:val="17"/>
          <w:szCs w:val="17"/>
        </w:rPr>
        <w:t>nadležnim</w:t>
      </w:r>
      <w:r w:rsidR="004B4BC6" w:rsidRPr="00E40411">
        <w:rPr>
          <w:rFonts w:ascii="Arial" w:eastAsia="Arial" w:hAnsi="Arial"/>
          <w:sz w:val="17"/>
          <w:szCs w:val="17"/>
        </w:rPr>
        <w:t xml:space="preserve"> sudijom ili glavnim sudijom.</w:t>
      </w:r>
    </w:p>
    <w:p w14:paraId="192D0AC7" w14:textId="77777777" w:rsidR="004B4BC6" w:rsidRPr="00E40411" w:rsidRDefault="00B834C7" w:rsidP="00E969A3">
      <w:pPr>
        <w:tabs>
          <w:tab w:val="left" w:pos="709"/>
        </w:tabs>
        <w:adjustRightInd w:val="0"/>
        <w:snapToGrid w:val="0"/>
        <w:ind w:left="709"/>
        <w:jc w:val="both"/>
        <w:rPr>
          <w:rFonts w:ascii="Arial" w:eastAsia="Arial" w:hAnsi="Arial"/>
          <w:i/>
          <w:iCs/>
          <w:sz w:val="17"/>
          <w:szCs w:val="17"/>
        </w:rPr>
      </w:pPr>
      <w:r w:rsidRPr="00E40411">
        <w:rPr>
          <w:rFonts w:ascii="Arial" w:eastAsia="Arial" w:hAnsi="Arial"/>
          <w:sz w:val="17"/>
          <w:szCs w:val="17"/>
        </w:rPr>
        <w:tab/>
      </w:r>
      <w:r w:rsidR="004B4BC6" w:rsidRPr="00E40411">
        <w:rPr>
          <w:rFonts w:ascii="Arial" w:eastAsia="Arial" w:hAnsi="Arial"/>
          <w:i/>
          <w:iCs/>
          <w:sz w:val="17"/>
          <w:szCs w:val="17"/>
        </w:rPr>
        <w:t xml:space="preserve">Napomena: Ovo pravilo ne važi za </w:t>
      </w:r>
      <w:r w:rsidRPr="00E40411">
        <w:rPr>
          <w:rFonts w:ascii="Arial" w:eastAsia="Arial" w:hAnsi="Arial"/>
          <w:i/>
          <w:iCs/>
          <w:sz w:val="17"/>
          <w:szCs w:val="17"/>
        </w:rPr>
        <w:t>takmičenja u disciplinama</w:t>
      </w:r>
      <w:r w:rsidR="004B4BC6" w:rsidRPr="00E40411">
        <w:rPr>
          <w:rFonts w:ascii="Arial" w:eastAsia="Arial" w:hAnsi="Arial"/>
          <w:i/>
          <w:iCs/>
          <w:sz w:val="17"/>
          <w:szCs w:val="17"/>
        </w:rPr>
        <w:t xml:space="preserve"> višeboja.</w:t>
      </w:r>
    </w:p>
    <w:p w14:paraId="70033A80" w14:textId="77777777" w:rsidR="00B834C7" w:rsidRPr="00E40411" w:rsidRDefault="00B834C7"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Merenje rezultata</w:t>
      </w:r>
    </w:p>
    <w:p w14:paraId="46E821E8" w14:textId="77777777" w:rsidR="00B834C7" w:rsidRPr="00E40411" w:rsidRDefault="00B834C7" w:rsidP="00E969A3">
      <w:pPr>
        <w:tabs>
          <w:tab w:val="left" w:pos="709"/>
        </w:tabs>
        <w:adjustRightInd w:val="0"/>
        <w:snapToGrid w:val="0"/>
        <w:ind w:left="705" w:hanging="705"/>
        <w:jc w:val="both"/>
        <w:rPr>
          <w:rFonts w:ascii="Arial" w:eastAsia="Arial" w:hAnsi="Arial"/>
          <w:bCs/>
          <w:iCs/>
          <w:sz w:val="17"/>
          <w:szCs w:val="17"/>
        </w:rPr>
      </w:pPr>
      <w:r w:rsidRPr="00E40411">
        <w:rPr>
          <w:rFonts w:ascii="Arial" w:eastAsia="Arial" w:hAnsi="Arial"/>
          <w:bCs/>
          <w:iCs/>
          <w:sz w:val="17"/>
          <w:szCs w:val="17"/>
        </w:rPr>
        <w:t>26.5</w:t>
      </w:r>
      <w:r w:rsidRPr="00E40411">
        <w:rPr>
          <w:rFonts w:ascii="Arial" w:eastAsia="Arial" w:hAnsi="Arial"/>
          <w:bCs/>
          <w:iCs/>
          <w:sz w:val="17"/>
          <w:szCs w:val="17"/>
        </w:rPr>
        <w:tab/>
        <w:t xml:space="preserve">U svim vertikalnim skokovima, merenje u celim centimetrima vrši se vertikalno od tla do najniže tačke gornje strane letvice. </w:t>
      </w:r>
    </w:p>
    <w:p w14:paraId="5269A037" w14:textId="77777777" w:rsidR="00B834C7" w:rsidRPr="00E40411" w:rsidRDefault="00B834C7" w:rsidP="00E969A3">
      <w:pPr>
        <w:tabs>
          <w:tab w:val="left" w:pos="709"/>
        </w:tabs>
        <w:adjustRightInd w:val="0"/>
        <w:snapToGrid w:val="0"/>
        <w:ind w:left="705" w:hanging="705"/>
        <w:jc w:val="both"/>
        <w:rPr>
          <w:rFonts w:ascii="Arial" w:eastAsia="Arial" w:hAnsi="Arial"/>
          <w:bCs/>
          <w:iCs/>
          <w:sz w:val="17"/>
          <w:szCs w:val="17"/>
        </w:rPr>
      </w:pPr>
      <w:r w:rsidRPr="00E40411">
        <w:rPr>
          <w:rFonts w:ascii="Arial" w:eastAsia="Arial" w:hAnsi="Arial"/>
          <w:bCs/>
          <w:iCs/>
          <w:sz w:val="17"/>
          <w:szCs w:val="17"/>
        </w:rPr>
        <w:t>26.6</w:t>
      </w:r>
      <w:r w:rsidRPr="00E40411">
        <w:rPr>
          <w:rFonts w:ascii="Arial" w:eastAsia="Arial" w:hAnsi="Arial"/>
          <w:bCs/>
          <w:iCs/>
          <w:sz w:val="17"/>
          <w:szCs w:val="17"/>
        </w:rPr>
        <w:tab/>
        <w:t>Merenje svake nove visine se vrši pre nego što takmičari počnu sa izvođenjem pokušaja na toj visini. Ponovno merenje se vrši ukoliko je letvica zamenjena. Kod svih pokušaja obaranja rekorda, sudije ponavljaju merenje pre svakog narednog pokušaja obaranja rekorda ako je neki od takmičara dodirnuo letvicu u skoku posle poslednjeg merenja.</w:t>
      </w:r>
    </w:p>
    <w:p w14:paraId="39343D24" w14:textId="77777777" w:rsidR="00B834C7" w:rsidRPr="00E40411" w:rsidRDefault="00B834C7"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Letvica</w:t>
      </w:r>
    </w:p>
    <w:p w14:paraId="241A5BC8" w14:textId="77777777" w:rsidR="00B834C7" w:rsidRPr="00E40411" w:rsidRDefault="00B834C7" w:rsidP="0024471B">
      <w:pPr>
        <w:tabs>
          <w:tab w:val="left" w:pos="709"/>
        </w:tabs>
        <w:adjustRightInd w:val="0"/>
        <w:snapToGrid w:val="0"/>
        <w:ind w:left="705" w:hanging="705"/>
        <w:jc w:val="both"/>
        <w:rPr>
          <w:rFonts w:ascii="Arial" w:eastAsia="Arial" w:hAnsi="Arial"/>
          <w:bCs/>
          <w:iCs/>
          <w:sz w:val="17"/>
          <w:szCs w:val="17"/>
        </w:rPr>
      </w:pPr>
      <w:r w:rsidRPr="00E40411">
        <w:rPr>
          <w:rFonts w:ascii="Arial" w:eastAsia="Arial" w:hAnsi="Arial"/>
          <w:bCs/>
          <w:iCs/>
          <w:sz w:val="17"/>
          <w:szCs w:val="17"/>
        </w:rPr>
        <w:t>26.7</w:t>
      </w:r>
      <w:r w:rsidRPr="00E40411">
        <w:rPr>
          <w:rFonts w:ascii="Arial" w:eastAsia="Arial" w:hAnsi="Arial"/>
          <w:bCs/>
          <w:iCs/>
          <w:sz w:val="17"/>
          <w:szCs w:val="17"/>
        </w:rPr>
        <w:tab/>
        <w:t xml:space="preserve">Letvica se izrađuje od fiberglasa ili drugog pogodnog materijala, ali ne od metala. Osim na krajevima, letvica je okruglog poprečnog preseka. Boja treba da bude takva da mogu da je vide svi takmičari </w:t>
      </w:r>
      <w:r w:rsidR="0024471B" w:rsidRPr="00E40411">
        <w:rPr>
          <w:rFonts w:ascii="Arial" w:eastAsia="Arial" w:hAnsi="Arial"/>
          <w:bCs/>
          <w:iCs/>
          <w:sz w:val="17"/>
          <w:szCs w:val="17"/>
        </w:rPr>
        <w:t>koji nemaju smetnje u vidu</w:t>
      </w:r>
      <w:r w:rsidRPr="00E40411">
        <w:rPr>
          <w:rFonts w:ascii="Arial" w:eastAsia="Arial" w:hAnsi="Arial"/>
          <w:bCs/>
          <w:iCs/>
          <w:sz w:val="17"/>
          <w:szCs w:val="17"/>
        </w:rPr>
        <w:t>. Ukupna dužina letvice za skok uvis je 4 m ± 2 cm, a za skok motkom 4,5 m ± 2 cm. Najveća dozvoljena težina letvice za skok uvis je 2 kg, a za skok motkom 2,25 kg. Prečnik okruglog dela letvice je 30 mm ±1 mm.</w:t>
      </w:r>
    </w:p>
    <w:p w14:paraId="223FC8FF" w14:textId="77777777" w:rsidR="00B834C7" w:rsidRPr="00E40411" w:rsidRDefault="00B834C7" w:rsidP="00E969A3">
      <w:pPr>
        <w:tabs>
          <w:tab w:val="left" w:pos="709"/>
        </w:tabs>
        <w:adjustRightInd w:val="0"/>
        <w:snapToGrid w:val="0"/>
        <w:ind w:left="705" w:hanging="705"/>
        <w:jc w:val="both"/>
        <w:rPr>
          <w:rFonts w:ascii="Arial" w:eastAsia="Arial" w:hAnsi="Arial"/>
          <w:bCs/>
          <w:iCs/>
          <w:sz w:val="17"/>
          <w:szCs w:val="17"/>
        </w:rPr>
      </w:pPr>
      <w:r w:rsidRPr="00E40411">
        <w:rPr>
          <w:rFonts w:ascii="Arial" w:eastAsia="Arial" w:hAnsi="Arial"/>
          <w:bCs/>
          <w:iCs/>
          <w:sz w:val="17"/>
          <w:szCs w:val="17"/>
        </w:rPr>
        <w:tab/>
        <w:t>Letvica se sastoji od tri dela: okruglog središnjeg dela i dva krajnja dela, od kojih je svaki širine 30-35 mm i dužine 15-20 cm pomoću kojih se letvica oslanja na nosače na stalcima.</w:t>
      </w:r>
    </w:p>
    <w:p w14:paraId="040EA11A" w14:textId="77777777" w:rsidR="00B834C7" w:rsidRPr="00E40411" w:rsidRDefault="00B834C7" w:rsidP="00E969A3">
      <w:pPr>
        <w:tabs>
          <w:tab w:val="left" w:pos="709"/>
        </w:tabs>
        <w:adjustRightInd w:val="0"/>
        <w:snapToGrid w:val="0"/>
        <w:ind w:left="705" w:hanging="705"/>
        <w:jc w:val="both"/>
        <w:rPr>
          <w:rFonts w:ascii="Arial" w:eastAsia="Arial" w:hAnsi="Arial"/>
          <w:bCs/>
          <w:iCs/>
          <w:sz w:val="17"/>
          <w:szCs w:val="17"/>
        </w:rPr>
      </w:pPr>
      <w:r w:rsidRPr="00E40411">
        <w:rPr>
          <w:rFonts w:ascii="Arial" w:eastAsia="Arial" w:hAnsi="Arial"/>
          <w:bCs/>
          <w:iCs/>
          <w:sz w:val="17"/>
          <w:szCs w:val="17"/>
        </w:rPr>
        <w:tab/>
        <w:t>Krajnji delovi letvice mogu biti kružnog ili polukružnog poprečnog preseka, sa jednom jasno uočljivom ravnom stranom kojom se letvica oslanja na nosače. Kada je letvica postavljena na nosače, ove ravne strane ne smeju biti iznad centra poprečnog preseka let</w:t>
      </w:r>
      <w:r w:rsidR="008D1EE6" w:rsidRPr="00E40411">
        <w:rPr>
          <w:rFonts w:ascii="Arial" w:eastAsia="Arial" w:hAnsi="Arial"/>
          <w:bCs/>
          <w:iCs/>
          <w:sz w:val="17"/>
          <w:szCs w:val="17"/>
        </w:rPr>
        <w:t>vice (tj. „viseće“ letvice nisu</w:t>
      </w:r>
      <w:r w:rsidR="008D1EE6" w:rsidRPr="00E40411">
        <w:rPr>
          <w:rFonts w:ascii="Arial" w:eastAsia="Arial" w:hAnsi="Arial"/>
          <w:bCs/>
          <w:iCs/>
          <w:sz w:val="17"/>
          <w:szCs w:val="17"/>
        </w:rPr>
        <w:tab/>
      </w:r>
      <w:r w:rsidRPr="00E40411">
        <w:rPr>
          <w:rFonts w:ascii="Arial" w:eastAsia="Arial" w:hAnsi="Arial"/>
          <w:bCs/>
          <w:iCs/>
          <w:sz w:val="17"/>
          <w:szCs w:val="17"/>
        </w:rPr>
        <w:t xml:space="preserve">dozvoljene). Krajnji delovi letvice moraju biti čvrsti i glatke površine. Oni ne smeju biti </w:t>
      </w:r>
      <w:r w:rsidR="008D1EE6" w:rsidRPr="00E40411">
        <w:rPr>
          <w:rFonts w:ascii="Arial" w:eastAsia="Arial" w:hAnsi="Arial"/>
          <w:bCs/>
          <w:iCs/>
          <w:sz w:val="17"/>
          <w:szCs w:val="17"/>
        </w:rPr>
        <w:t>izrađeni od ili presvučeni</w:t>
      </w:r>
      <w:r w:rsidRPr="00E40411">
        <w:rPr>
          <w:rFonts w:ascii="Arial" w:eastAsia="Arial" w:hAnsi="Arial"/>
          <w:bCs/>
          <w:iCs/>
          <w:sz w:val="17"/>
          <w:szCs w:val="17"/>
        </w:rPr>
        <w:t xml:space="preserve"> gumom ili drugim materijalom koji povećava trenje između njih i nosača letvice.</w:t>
      </w:r>
    </w:p>
    <w:p w14:paraId="40471A58" w14:textId="77777777" w:rsidR="00B834C7" w:rsidRPr="00E40411" w:rsidRDefault="008D1EE6" w:rsidP="00E969A3">
      <w:pPr>
        <w:tabs>
          <w:tab w:val="left" w:pos="709"/>
        </w:tabs>
        <w:adjustRightInd w:val="0"/>
        <w:snapToGrid w:val="0"/>
        <w:ind w:left="705" w:hanging="705"/>
        <w:jc w:val="both"/>
        <w:rPr>
          <w:rFonts w:ascii="Arial" w:eastAsia="Arial" w:hAnsi="Arial"/>
          <w:bCs/>
          <w:iCs/>
          <w:sz w:val="17"/>
          <w:szCs w:val="17"/>
        </w:rPr>
      </w:pPr>
      <w:r w:rsidRPr="00E40411">
        <w:rPr>
          <w:rFonts w:ascii="Arial" w:eastAsia="Arial" w:hAnsi="Arial"/>
          <w:bCs/>
          <w:iCs/>
          <w:sz w:val="17"/>
          <w:szCs w:val="17"/>
        </w:rPr>
        <w:lastRenderedPageBreak/>
        <w:tab/>
      </w:r>
      <w:r w:rsidR="00B834C7" w:rsidRPr="00E40411">
        <w:rPr>
          <w:rFonts w:ascii="Arial" w:eastAsia="Arial" w:hAnsi="Arial"/>
          <w:bCs/>
          <w:iCs/>
          <w:sz w:val="17"/>
          <w:szCs w:val="17"/>
        </w:rPr>
        <w:t xml:space="preserve">Letvica mora biti prava, konstantnog poprečnog preseka i </w:t>
      </w:r>
      <w:r w:rsidRPr="00E40411">
        <w:rPr>
          <w:rFonts w:ascii="Arial" w:eastAsia="Arial" w:hAnsi="Arial"/>
          <w:bCs/>
          <w:iCs/>
          <w:sz w:val="17"/>
          <w:szCs w:val="17"/>
        </w:rPr>
        <w:t xml:space="preserve">kada je </w:t>
      </w:r>
      <w:r w:rsidR="00B834C7" w:rsidRPr="00E40411">
        <w:rPr>
          <w:rFonts w:ascii="Arial" w:eastAsia="Arial" w:hAnsi="Arial"/>
          <w:bCs/>
          <w:iCs/>
          <w:sz w:val="17"/>
          <w:szCs w:val="17"/>
        </w:rPr>
        <w:t xml:space="preserve">postavljena na nosače ne sme se ulegati više od 2 cm kod skoka uvis i </w:t>
      </w:r>
      <w:r w:rsidRPr="00E40411">
        <w:rPr>
          <w:rFonts w:ascii="Arial" w:eastAsia="Arial" w:hAnsi="Arial"/>
          <w:bCs/>
          <w:iCs/>
          <w:sz w:val="17"/>
          <w:szCs w:val="17"/>
        </w:rPr>
        <w:t xml:space="preserve">više od </w:t>
      </w:r>
      <w:r w:rsidR="00B834C7" w:rsidRPr="00E40411">
        <w:rPr>
          <w:rFonts w:ascii="Arial" w:eastAsia="Arial" w:hAnsi="Arial"/>
          <w:bCs/>
          <w:iCs/>
          <w:sz w:val="17"/>
          <w:szCs w:val="17"/>
        </w:rPr>
        <w:t>3 cm kod skoka motkom.</w:t>
      </w:r>
    </w:p>
    <w:p w14:paraId="02CA68C8" w14:textId="77777777" w:rsidR="00B834C7" w:rsidRPr="00E40411" w:rsidRDefault="008D1EE6" w:rsidP="00E969A3">
      <w:pPr>
        <w:tabs>
          <w:tab w:val="left" w:pos="709"/>
        </w:tabs>
        <w:adjustRightInd w:val="0"/>
        <w:snapToGrid w:val="0"/>
        <w:ind w:left="705" w:hanging="705"/>
        <w:jc w:val="both"/>
        <w:rPr>
          <w:rFonts w:ascii="Arial" w:eastAsia="Arial" w:hAnsi="Arial"/>
          <w:bCs/>
          <w:iCs/>
          <w:sz w:val="17"/>
          <w:szCs w:val="17"/>
        </w:rPr>
      </w:pPr>
      <w:r w:rsidRPr="00E40411">
        <w:rPr>
          <w:rFonts w:ascii="Arial" w:eastAsia="Arial" w:hAnsi="Arial"/>
          <w:bCs/>
          <w:iCs/>
          <w:sz w:val="17"/>
          <w:szCs w:val="17"/>
        </w:rPr>
        <w:tab/>
      </w:r>
      <w:r w:rsidR="00B834C7" w:rsidRPr="00E40411">
        <w:rPr>
          <w:rFonts w:ascii="Arial" w:eastAsia="Arial" w:hAnsi="Arial"/>
          <w:bCs/>
          <w:iCs/>
          <w:sz w:val="17"/>
          <w:szCs w:val="17"/>
        </w:rPr>
        <w:t>Kontrola uleganja letvice: Ok</w:t>
      </w:r>
      <w:r w:rsidRPr="00E40411">
        <w:rPr>
          <w:rFonts w:ascii="Arial" w:eastAsia="Arial" w:hAnsi="Arial"/>
          <w:bCs/>
          <w:iCs/>
          <w:sz w:val="17"/>
          <w:szCs w:val="17"/>
        </w:rPr>
        <w:t>ačiti teg od 3 kg na sredinu letvice kada je postavljena. Le</w:t>
      </w:r>
      <w:r w:rsidR="00B834C7" w:rsidRPr="00E40411">
        <w:rPr>
          <w:rFonts w:ascii="Arial" w:eastAsia="Arial" w:hAnsi="Arial"/>
          <w:bCs/>
          <w:iCs/>
          <w:sz w:val="17"/>
          <w:szCs w:val="17"/>
        </w:rPr>
        <w:t>tvica sme da se ulegne najviše 70 mm kod skoka uvis i 0.11 m kod skoka motkom.</w:t>
      </w:r>
    </w:p>
    <w:p w14:paraId="2A2266B9" w14:textId="77777777" w:rsidR="00B834C7" w:rsidRPr="00E40411" w:rsidRDefault="00B834C7" w:rsidP="00E969A3">
      <w:pPr>
        <w:tabs>
          <w:tab w:val="left" w:pos="709"/>
        </w:tabs>
        <w:adjustRightInd w:val="0"/>
        <w:snapToGrid w:val="0"/>
        <w:ind w:left="705" w:hanging="705"/>
        <w:jc w:val="both"/>
        <w:rPr>
          <w:rFonts w:ascii="Arial" w:eastAsia="Arial" w:hAnsi="Arial"/>
          <w:bCs/>
          <w:iCs/>
          <w:sz w:val="17"/>
          <w:szCs w:val="17"/>
        </w:rPr>
      </w:pPr>
    </w:p>
    <w:p w14:paraId="04CB852E" w14:textId="0646D3BD"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w:drawing>
          <wp:anchor distT="0" distB="0" distL="114300" distR="114300" simplePos="0" relativeHeight="251578368" behindDoc="1" locked="0" layoutInCell="1" allowOverlap="1" wp14:anchorId="49D8B09D" wp14:editId="3100C9B4">
            <wp:simplePos x="0" y="0"/>
            <wp:positionH relativeFrom="column">
              <wp:posOffset>720090</wp:posOffset>
            </wp:positionH>
            <wp:positionV relativeFrom="paragraph">
              <wp:posOffset>-24130</wp:posOffset>
            </wp:positionV>
            <wp:extent cx="2499360" cy="1212850"/>
            <wp:effectExtent l="0" t="0" r="0" b="0"/>
            <wp:wrapNone/>
            <wp:docPr id="68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9360" cy="1212850"/>
                    </a:xfrm>
                    <a:prstGeom prst="rect">
                      <a:avLst/>
                    </a:prstGeom>
                    <a:noFill/>
                  </pic:spPr>
                </pic:pic>
              </a:graphicData>
            </a:graphic>
            <wp14:sizeRelH relativeFrom="page">
              <wp14:pctWidth>0</wp14:pctWidth>
            </wp14:sizeRelH>
            <wp14:sizeRelV relativeFrom="page">
              <wp14:pctHeight>0</wp14:pctHeight>
            </wp14:sizeRelV>
          </wp:anchor>
        </w:drawing>
      </w:r>
    </w:p>
    <w:p w14:paraId="0EC0E22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8B0744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46931D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2A9D67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895EA3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A46853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E723F6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FF79F9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9B18A9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B1F9C6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6C0D0F2" w14:textId="77777777" w:rsidR="000E18D4" w:rsidRPr="00E40411" w:rsidRDefault="008D1EE6" w:rsidP="007540AA">
      <w:pPr>
        <w:tabs>
          <w:tab w:val="left" w:pos="709"/>
        </w:tabs>
        <w:adjustRightInd w:val="0"/>
        <w:snapToGrid w:val="0"/>
        <w:jc w:val="center"/>
        <w:rPr>
          <w:rFonts w:ascii="Arial" w:eastAsia="Arial" w:hAnsi="Arial"/>
          <w:b/>
          <w:sz w:val="17"/>
          <w:szCs w:val="17"/>
        </w:rPr>
      </w:pPr>
      <w:r w:rsidRPr="00E40411">
        <w:rPr>
          <w:rFonts w:ascii="Arial" w:eastAsia="Arial" w:hAnsi="Arial"/>
          <w:b/>
          <w:sz w:val="17"/>
          <w:szCs w:val="17"/>
        </w:rPr>
        <w:t>Slika člana 26. Tehničkih pravila – Krajevi letvice</w:t>
      </w:r>
    </w:p>
    <w:p w14:paraId="0E1CBB7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F509F1D" w14:textId="77777777" w:rsidR="008D1EE6" w:rsidRPr="00E40411" w:rsidRDefault="008D1EE6" w:rsidP="00E969A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Određivanje plasmana</w:t>
      </w:r>
    </w:p>
    <w:p w14:paraId="52F52866" w14:textId="77777777" w:rsidR="008D1EE6" w:rsidRPr="00E40411" w:rsidRDefault="008D1EE6" w:rsidP="0024471B">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26.8</w:t>
      </w:r>
      <w:r w:rsidRPr="00E40411">
        <w:rPr>
          <w:rFonts w:ascii="Arial" w:eastAsia="Times New Roman" w:hAnsi="Arial"/>
          <w:sz w:val="17"/>
          <w:szCs w:val="17"/>
        </w:rPr>
        <w:tab/>
        <w:t xml:space="preserve">U slučaju </w:t>
      </w:r>
      <w:r w:rsidR="0024471B" w:rsidRPr="00E40411">
        <w:rPr>
          <w:rFonts w:ascii="Arial" w:eastAsia="Times New Roman" w:hAnsi="Arial"/>
          <w:sz w:val="17"/>
          <w:szCs w:val="17"/>
        </w:rPr>
        <w:t>izjednačenog</w:t>
      </w:r>
      <w:r w:rsidRPr="00E40411">
        <w:rPr>
          <w:rFonts w:ascii="Arial" w:eastAsia="Times New Roman" w:hAnsi="Arial"/>
          <w:sz w:val="17"/>
          <w:szCs w:val="17"/>
        </w:rPr>
        <w:t xml:space="preserve"> rezultata dva ili više takmičara, plasman se određuje na sledeći način:</w:t>
      </w:r>
    </w:p>
    <w:p w14:paraId="221BBD7A" w14:textId="77777777" w:rsidR="008D1EE6" w:rsidRPr="00E40411" w:rsidRDefault="008D1EE6"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26.8.1</w:t>
      </w:r>
      <w:r w:rsidRPr="00E40411">
        <w:rPr>
          <w:rFonts w:ascii="Arial" w:eastAsia="Times New Roman" w:hAnsi="Arial"/>
          <w:sz w:val="17"/>
          <w:szCs w:val="17"/>
        </w:rPr>
        <w:tab/>
        <w:t>Najbolje plasiran je onaj takmičar koji ima najmanji broj pokušaja na visini koju su svi preskočili, a na kojoj je ostvaren jednak rezultat.</w:t>
      </w:r>
    </w:p>
    <w:p w14:paraId="1D40C4CB" w14:textId="77777777" w:rsidR="008D1EE6" w:rsidRPr="00E40411" w:rsidRDefault="008D1EE6"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26.8.2</w:t>
      </w:r>
      <w:r w:rsidRPr="00E40411">
        <w:rPr>
          <w:rFonts w:ascii="Arial" w:eastAsia="Times New Roman" w:hAnsi="Arial"/>
          <w:sz w:val="17"/>
          <w:szCs w:val="17"/>
        </w:rPr>
        <w:tab/>
        <w:t>Ako su takmičari izjednačeni primenjujući član 26.8.1. Tehničkih pravila, najbolje plasiran je onaj takmičar sa najmanjim brojem neuspelih pokušaja tokom takmičenja, uk</w:t>
      </w:r>
      <w:r w:rsidR="0024471B" w:rsidRPr="00E40411">
        <w:rPr>
          <w:rFonts w:ascii="Arial" w:eastAsia="Times New Roman" w:hAnsi="Arial"/>
          <w:sz w:val="17"/>
          <w:szCs w:val="17"/>
        </w:rPr>
        <w:t>ljučujući i poslednju visinu le</w:t>
      </w:r>
      <w:r w:rsidRPr="00E40411">
        <w:rPr>
          <w:rFonts w:ascii="Arial" w:eastAsia="Times New Roman" w:hAnsi="Arial"/>
          <w:sz w:val="17"/>
          <w:szCs w:val="17"/>
        </w:rPr>
        <w:t>tvice.</w:t>
      </w:r>
    </w:p>
    <w:p w14:paraId="58CA608F" w14:textId="77777777" w:rsidR="008D1EE6" w:rsidRPr="00E40411" w:rsidRDefault="008D1EE6" w:rsidP="00E969A3">
      <w:pPr>
        <w:tabs>
          <w:tab w:val="left" w:pos="709"/>
        </w:tabs>
        <w:adjustRightInd w:val="0"/>
        <w:snapToGrid w:val="0"/>
        <w:ind w:left="1440" w:hanging="720"/>
        <w:jc w:val="both"/>
        <w:rPr>
          <w:rFonts w:ascii="Arial" w:eastAsia="Times New Roman" w:hAnsi="Arial"/>
          <w:sz w:val="17"/>
          <w:szCs w:val="17"/>
        </w:rPr>
      </w:pPr>
      <w:r w:rsidRPr="00E40411">
        <w:rPr>
          <w:rFonts w:ascii="Arial" w:eastAsia="Times New Roman" w:hAnsi="Arial"/>
          <w:sz w:val="17"/>
          <w:szCs w:val="17"/>
        </w:rPr>
        <w:t>26.8.3</w:t>
      </w:r>
      <w:r w:rsidRPr="00E40411">
        <w:rPr>
          <w:rFonts w:ascii="Arial" w:eastAsia="Times New Roman" w:hAnsi="Arial"/>
          <w:sz w:val="17"/>
          <w:szCs w:val="17"/>
        </w:rPr>
        <w:tab/>
        <w:t>Ako su rezultati takmičara i dalje izjednačeni posle primene člana 26.8.2. Tehničkih pravila, tim takmičarima se dodeljuju ista mesta osim ako se to ne odnosi na prvo mesto.</w:t>
      </w:r>
    </w:p>
    <w:p w14:paraId="66E72C5B" w14:textId="77777777" w:rsidR="008D1EE6" w:rsidRPr="00E40411" w:rsidRDefault="008D1EE6" w:rsidP="00601346">
      <w:pPr>
        <w:tabs>
          <w:tab w:val="left" w:pos="709"/>
        </w:tabs>
        <w:adjustRightInd w:val="0"/>
        <w:snapToGrid w:val="0"/>
        <w:ind w:left="1440" w:hanging="720"/>
        <w:jc w:val="both"/>
        <w:rPr>
          <w:rFonts w:ascii="Arial" w:eastAsia="Times New Roman" w:hAnsi="Arial"/>
          <w:sz w:val="17"/>
          <w:szCs w:val="17"/>
        </w:rPr>
      </w:pPr>
      <w:r w:rsidRPr="00E40411">
        <w:rPr>
          <w:rFonts w:ascii="Arial" w:eastAsia="Times New Roman" w:hAnsi="Arial"/>
          <w:sz w:val="17"/>
          <w:szCs w:val="17"/>
        </w:rPr>
        <w:t>26.8.4</w:t>
      </w:r>
      <w:r w:rsidRPr="00E40411">
        <w:rPr>
          <w:rFonts w:ascii="Arial" w:eastAsia="Times New Roman" w:hAnsi="Arial"/>
          <w:sz w:val="17"/>
          <w:szCs w:val="17"/>
        </w:rPr>
        <w:tab/>
        <w:t xml:space="preserve">Ako jednak rezultat postoji pri određivanju prvog mesta, takmičari sa istim rezultatima izvode dodatne skokove u skladu sa članom 26.9. Tehničkih pravila, osim ako tehnički delegat ili glavni sudija (u slučaju da nije imenovan tehnički delegat) nisu drugačije odlučili ranije u tehničkim propozicijama takmičenja ili za vreme samog takmičenja, ali pre početka takmičenja u datoj disciplini. Ako se dodatni skokovi ne izvode, uključujući i slučajeve kad takmičari s jednakim </w:t>
      </w:r>
      <w:r w:rsidRPr="00E40411">
        <w:rPr>
          <w:rFonts w:ascii="Arial" w:eastAsia="Times New Roman" w:hAnsi="Arial"/>
          <w:sz w:val="17"/>
          <w:szCs w:val="17"/>
        </w:rPr>
        <w:lastRenderedPageBreak/>
        <w:t xml:space="preserve">rezultatima donesu zajedničku odluku da ne nastavljaju takmičenje, </w:t>
      </w:r>
      <w:r w:rsidR="00601346" w:rsidRPr="00E40411">
        <w:rPr>
          <w:rFonts w:ascii="Arial" w:eastAsia="Times New Roman" w:hAnsi="Arial"/>
          <w:sz w:val="17"/>
          <w:szCs w:val="17"/>
        </w:rPr>
        <w:t>izjednačenje</w:t>
      </w:r>
      <w:r w:rsidRPr="00E40411">
        <w:rPr>
          <w:rFonts w:ascii="Arial" w:eastAsia="Times New Roman" w:hAnsi="Arial"/>
          <w:sz w:val="17"/>
          <w:szCs w:val="17"/>
        </w:rPr>
        <w:t xml:space="preserve"> pri određivanju prvog mesta se zadržava.</w:t>
      </w:r>
    </w:p>
    <w:p w14:paraId="4D9D9A2A" w14:textId="77777777" w:rsidR="008D1EE6" w:rsidRPr="00E40411" w:rsidRDefault="008D1EE6" w:rsidP="00601346">
      <w:pPr>
        <w:tabs>
          <w:tab w:val="left" w:pos="709"/>
        </w:tabs>
        <w:adjustRightInd w:val="0"/>
        <w:snapToGrid w:val="0"/>
        <w:ind w:left="1420"/>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i/>
          <w:iCs/>
          <w:sz w:val="17"/>
          <w:szCs w:val="17"/>
        </w:rPr>
        <w:t xml:space="preserve">Napomena: Član 26.8.4. se ne primenjuje </w:t>
      </w:r>
      <w:r w:rsidR="00601346" w:rsidRPr="00E40411">
        <w:rPr>
          <w:rFonts w:ascii="Arial" w:eastAsia="Times New Roman" w:hAnsi="Arial"/>
          <w:i/>
          <w:iCs/>
          <w:sz w:val="17"/>
          <w:szCs w:val="17"/>
        </w:rPr>
        <w:t>na takmičenjima u višeboju</w:t>
      </w:r>
      <w:r w:rsidRPr="00E40411">
        <w:rPr>
          <w:rFonts w:ascii="Arial" w:eastAsia="Times New Roman" w:hAnsi="Arial"/>
          <w:i/>
          <w:iCs/>
          <w:sz w:val="17"/>
          <w:szCs w:val="17"/>
        </w:rPr>
        <w:t>.</w:t>
      </w:r>
    </w:p>
    <w:p w14:paraId="323027C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C73EEE9" w14:textId="77777777" w:rsidR="008D1EE6" w:rsidRPr="00E40411" w:rsidRDefault="008D1EE6"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Postoji više načina na koji </w:t>
      </w:r>
      <w:r w:rsidR="00D411FF" w:rsidRPr="00E40411">
        <w:rPr>
          <w:rFonts w:ascii="Arial" w:eastAsia="Arial" w:hAnsi="Arial"/>
          <w:color w:val="00853B"/>
          <w:sz w:val="17"/>
          <w:szCs w:val="17"/>
        </w:rPr>
        <w:t xml:space="preserve">može da se isključi mogućnost </w:t>
      </w:r>
      <w:r w:rsidRPr="00E40411">
        <w:rPr>
          <w:rFonts w:ascii="Arial" w:eastAsia="Arial" w:hAnsi="Arial"/>
          <w:color w:val="00853B"/>
          <w:sz w:val="17"/>
          <w:szCs w:val="17"/>
        </w:rPr>
        <w:t>dodatni</w:t>
      </w:r>
      <w:r w:rsidR="00D411FF" w:rsidRPr="00E40411">
        <w:rPr>
          <w:rFonts w:ascii="Arial" w:eastAsia="Arial" w:hAnsi="Arial"/>
          <w:color w:val="00853B"/>
          <w:sz w:val="17"/>
          <w:szCs w:val="17"/>
        </w:rPr>
        <w:t>h skokova</w:t>
      </w:r>
      <w:r w:rsidRPr="00E40411">
        <w:rPr>
          <w:rFonts w:ascii="Arial" w:eastAsia="Arial" w:hAnsi="Arial"/>
          <w:color w:val="00853B"/>
          <w:sz w:val="17"/>
          <w:szCs w:val="17"/>
        </w:rPr>
        <w:t>:</w:t>
      </w:r>
    </w:p>
    <w:p w14:paraId="06A16220" w14:textId="77777777" w:rsidR="008D1EE6" w:rsidRPr="00E40411" w:rsidRDefault="008D1EE6"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a.</w:t>
      </w:r>
      <w:r w:rsidRPr="00E40411">
        <w:rPr>
          <w:rFonts w:ascii="Arial" w:eastAsia="Arial" w:hAnsi="Arial"/>
          <w:color w:val="00853B"/>
          <w:sz w:val="17"/>
          <w:szCs w:val="17"/>
        </w:rPr>
        <w:tab/>
        <w:t>odredbom unapred određenom u propozicijama takmičenja;</w:t>
      </w:r>
    </w:p>
    <w:p w14:paraId="783E144D" w14:textId="77777777" w:rsidR="008D1EE6" w:rsidRPr="00E40411" w:rsidRDefault="008D1EE6" w:rsidP="00E969A3">
      <w:pPr>
        <w:tabs>
          <w:tab w:val="left" w:pos="709"/>
        </w:tabs>
        <w:adjustRightInd w:val="0"/>
        <w:snapToGrid w:val="0"/>
        <w:ind w:left="705" w:hanging="705"/>
        <w:jc w:val="both"/>
        <w:rPr>
          <w:rFonts w:ascii="Arial" w:eastAsia="Arial" w:hAnsi="Arial"/>
          <w:color w:val="00853B"/>
          <w:sz w:val="17"/>
          <w:szCs w:val="17"/>
        </w:rPr>
      </w:pPr>
      <w:r w:rsidRPr="00E40411">
        <w:rPr>
          <w:rFonts w:ascii="Arial" w:eastAsia="Arial" w:hAnsi="Arial"/>
          <w:color w:val="00853B"/>
          <w:sz w:val="17"/>
          <w:szCs w:val="17"/>
        </w:rPr>
        <w:t>b.</w:t>
      </w:r>
      <w:r w:rsidRPr="00E40411">
        <w:rPr>
          <w:rFonts w:ascii="Arial" w:eastAsia="Arial" w:hAnsi="Arial"/>
          <w:color w:val="00853B"/>
          <w:sz w:val="17"/>
          <w:szCs w:val="17"/>
        </w:rPr>
        <w:tab/>
        <w:t>odlukom tehničkog delegata (ili glav</w:t>
      </w:r>
      <w:r w:rsidR="00D411FF" w:rsidRPr="00E40411">
        <w:rPr>
          <w:rFonts w:ascii="Arial" w:eastAsia="Arial" w:hAnsi="Arial"/>
          <w:color w:val="00853B"/>
          <w:sz w:val="17"/>
          <w:szCs w:val="17"/>
        </w:rPr>
        <w:t>nog sudije ako tehnički delegat nije određen</w:t>
      </w:r>
      <w:r w:rsidRPr="00E40411">
        <w:rPr>
          <w:rFonts w:ascii="Arial" w:eastAsia="Arial" w:hAnsi="Arial"/>
          <w:color w:val="00853B"/>
          <w:sz w:val="17"/>
          <w:szCs w:val="17"/>
        </w:rPr>
        <w:t xml:space="preserve">) tokom takmičenja; </w:t>
      </w:r>
    </w:p>
    <w:p w14:paraId="009DD466" w14:textId="77777777" w:rsidR="008D1EE6" w:rsidRPr="00E40411" w:rsidRDefault="008D1EE6" w:rsidP="00E969A3">
      <w:pPr>
        <w:tabs>
          <w:tab w:val="left" w:pos="709"/>
        </w:tabs>
        <w:adjustRightInd w:val="0"/>
        <w:snapToGrid w:val="0"/>
        <w:ind w:left="705" w:hanging="705"/>
        <w:jc w:val="both"/>
        <w:rPr>
          <w:rFonts w:ascii="Arial" w:eastAsia="Arial" w:hAnsi="Arial"/>
          <w:color w:val="00853B"/>
          <w:sz w:val="17"/>
          <w:szCs w:val="17"/>
        </w:rPr>
      </w:pPr>
      <w:r w:rsidRPr="00E40411">
        <w:rPr>
          <w:rFonts w:ascii="Arial" w:eastAsia="Arial" w:hAnsi="Arial"/>
          <w:color w:val="00853B"/>
          <w:sz w:val="17"/>
          <w:szCs w:val="17"/>
        </w:rPr>
        <w:t>c.</w:t>
      </w:r>
      <w:r w:rsidRPr="00E40411">
        <w:rPr>
          <w:rFonts w:ascii="Arial" w:eastAsia="Arial" w:hAnsi="Arial"/>
          <w:color w:val="00853B"/>
          <w:sz w:val="17"/>
          <w:szCs w:val="17"/>
        </w:rPr>
        <w:tab/>
        <w:t>odlukom takmičara da ne nastavljaju takmičenje pre ili u bilo kom trenutku tokom trajanja dodatnih skokova.</w:t>
      </w:r>
    </w:p>
    <w:p w14:paraId="41E9FB6F" w14:textId="77777777" w:rsidR="008D1EE6" w:rsidRPr="00E40411" w:rsidRDefault="00D411FF"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Iako tehnički delegat</w:t>
      </w:r>
      <w:r w:rsidR="008D1EE6" w:rsidRPr="00E40411">
        <w:rPr>
          <w:rFonts w:ascii="Arial" w:eastAsia="Arial" w:hAnsi="Arial"/>
          <w:color w:val="00853B"/>
          <w:sz w:val="17"/>
          <w:szCs w:val="17"/>
        </w:rPr>
        <w:t xml:space="preserve"> ili glavni sudija </w:t>
      </w:r>
      <w:r w:rsidRPr="00E40411">
        <w:rPr>
          <w:rFonts w:ascii="Arial" w:eastAsia="Arial" w:hAnsi="Arial"/>
          <w:color w:val="00853B"/>
          <w:sz w:val="17"/>
          <w:szCs w:val="17"/>
        </w:rPr>
        <w:t xml:space="preserve">pre početka discipline </w:t>
      </w:r>
      <w:r w:rsidR="008D1EE6" w:rsidRPr="00E40411">
        <w:rPr>
          <w:rFonts w:ascii="Arial" w:eastAsia="Arial" w:hAnsi="Arial"/>
          <w:color w:val="00853B"/>
          <w:sz w:val="17"/>
          <w:szCs w:val="17"/>
        </w:rPr>
        <w:t xml:space="preserve">treba da donesu odluku </w:t>
      </w:r>
      <w:r w:rsidRPr="00E40411">
        <w:rPr>
          <w:rFonts w:ascii="Arial" w:eastAsia="Arial" w:hAnsi="Arial"/>
          <w:color w:val="00853B"/>
          <w:sz w:val="17"/>
          <w:szCs w:val="17"/>
        </w:rPr>
        <w:t>da se dodatni skokovi ne izvode</w:t>
      </w:r>
      <w:r w:rsidR="008D1EE6" w:rsidRPr="00E40411">
        <w:rPr>
          <w:rFonts w:ascii="Arial" w:eastAsia="Arial" w:hAnsi="Arial"/>
          <w:color w:val="00853B"/>
          <w:sz w:val="17"/>
          <w:szCs w:val="17"/>
        </w:rPr>
        <w:t>, zbog</w:t>
      </w:r>
      <w:r w:rsidRPr="00E40411">
        <w:rPr>
          <w:rFonts w:ascii="Arial" w:eastAsia="Arial" w:hAnsi="Arial"/>
          <w:color w:val="00853B"/>
          <w:sz w:val="17"/>
          <w:szCs w:val="17"/>
        </w:rPr>
        <w:t xml:space="preserve"> </w:t>
      </w:r>
      <w:r w:rsidR="008D1EE6" w:rsidRPr="00E40411">
        <w:rPr>
          <w:rFonts w:ascii="Arial" w:eastAsia="Arial" w:hAnsi="Arial"/>
          <w:color w:val="00853B"/>
          <w:sz w:val="17"/>
          <w:szCs w:val="17"/>
        </w:rPr>
        <w:t>nekih okolnosti ovo može biti neizvodljivo, kao na primer kada uslovi na mestu takmičenja onemogućavaju da se započnu ili nastave dodatni skokovi. Glavni sudija može da iskoristi svoje ovlašćenje u skladu sa članom 18</w:t>
      </w:r>
      <w:r w:rsidRPr="00E40411">
        <w:rPr>
          <w:rFonts w:ascii="Arial" w:eastAsia="Arial" w:hAnsi="Arial"/>
          <w:color w:val="00853B"/>
          <w:sz w:val="17"/>
          <w:szCs w:val="17"/>
        </w:rPr>
        <w:t>.</w:t>
      </w:r>
      <w:r w:rsidR="008D1EE6" w:rsidRPr="00E40411">
        <w:rPr>
          <w:rFonts w:ascii="Arial" w:eastAsia="Arial" w:hAnsi="Arial"/>
          <w:color w:val="00853B"/>
          <w:sz w:val="17"/>
          <w:szCs w:val="17"/>
        </w:rPr>
        <w:t xml:space="preserve"> Pravila za atletska</w:t>
      </w:r>
      <w:r w:rsidRPr="00E40411">
        <w:rPr>
          <w:rFonts w:ascii="Arial" w:eastAsia="Arial" w:hAnsi="Arial"/>
          <w:color w:val="00853B"/>
          <w:sz w:val="17"/>
          <w:szCs w:val="17"/>
        </w:rPr>
        <w:t xml:space="preserve"> </w:t>
      </w:r>
      <w:r w:rsidR="008D1EE6" w:rsidRPr="00E40411">
        <w:rPr>
          <w:rFonts w:ascii="Arial" w:eastAsia="Arial" w:hAnsi="Arial"/>
          <w:color w:val="00853B"/>
          <w:sz w:val="17"/>
          <w:szCs w:val="17"/>
        </w:rPr>
        <w:t>takmičenja i</w:t>
      </w:r>
      <w:r w:rsidRPr="00E40411">
        <w:rPr>
          <w:rFonts w:ascii="Arial" w:eastAsia="Arial" w:hAnsi="Arial"/>
          <w:color w:val="00853B"/>
          <w:sz w:val="17"/>
          <w:szCs w:val="17"/>
        </w:rPr>
        <w:t>li</w:t>
      </w:r>
      <w:r w:rsidR="008D1EE6" w:rsidRPr="00E40411">
        <w:rPr>
          <w:rFonts w:ascii="Arial" w:eastAsia="Arial" w:hAnsi="Arial"/>
          <w:color w:val="00853B"/>
          <w:sz w:val="17"/>
          <w:szCs w:val="17"/>
        </w:rPr>
        <w:t xml:space="preserve"> članom 25</w:t>
      </w:r>
      <w:r w:rsidRPr="00E40411">
        <w:rPr>
          <w:rFonts w:ascii="Arial" w:eastAsia="Arial" w:hAnsi="Arial"/>
          <w:color w:val="00853B"/>
          <w:sz w:val="17"/>
          <w:szCs w:val="17"/>
        </w:rPr>
        <w:t>.</w:t>
      </w:r>
      <w:r w:rsidR="008D1EE6" w:rsidRPr="00E40411">
        <w:rPr>
          <w:rFonts w:ascii="Arial" w:eastAsia="Arial" w:hAnsi="Arial"/>
          <w:color w:val="00853B"/>
          <w:sz w:val="17"/>
          <w:szCs w:val="17"/>
        </w:rPr>
        <w:t xml:space="preserve"> Tehničkih pravila da reši ovu situaciju. Naglašava se da takmičari mogu da donesu odluku da ne nastave sa dodatnim skokovim</w:t>
      </w:r>
      <w:r w:rsidRPr="00E40411">
        <w:rPr>
          <w:rFonts w:ascii="Arial" w:eastAsia="Arial" w:hAnsi="Arial"/>
          <w:color w:val="00853B"/>
          <w:sz w:val="17"/>
          <w:szCs w:val="17"/>
        </w:rPr>
        <w:t>a</w:t>
      </w:r>
      <w:r w:rsidR="008D1EE6" w:rsidRPr="00E40411">
        <w:rPr>
          <w:rFonts w:ascii="Arial" w:eastAsia="Arial" w:hAnsi="Arial"/>
          <w:color w:val="00853B"/>
          <w:sz w:val="17"/>
          <w:szCs w:val="17"/>
        </w:rPr>
        <w:t xml:space="preserve"> ili pre nego što se oni započnu ili u bilo kom trenutku tokom </w:t>
      </w:r>
      <w:r w:rsidRPr="00E40411">
        <w:rPr>
          <w:rFonts w:ascii="Arial" w:eastAsia="Arial" w:hAnsi="Arial"/>
          <w:color w:val="00853B"/>
          <w:sz w:val="17"/>
          <w:szCs w:val="17"/>
        </w:rPr>
        <w:t>izvođenja</w:t>
      </w:r>
      <w:r w:rsidR="008D1EE6" w:rsidRPr="00E40411">
        <w:rPr>
          <w:rFonts w:ascii="Arial" w:eastAsia="Arial" w:hAnsi="Arial"/>
          <w:color w:val="00853B"/>
          <w:sz w:val="17"/>
          <w:szCs w:val="17"/>
        </w:rPr>
        <w:t xml:space="preserve"> dodatnih skokova.</w:t>
      </w:r>
    </w:p>
    <w:p w14:paraId="485FBBE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BB74A8E" w14:textId="77777777" w:rsidR="00B84696" w:rsidRPr="00E40411" w:rsidRDefault="00B84696" w:rsidP="00E969A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Dodatni skokovi</w:t>
      </w:r>
    </w:p>
    <w:p w14:paraId="61B3FCAE" w14:textId="77777777" w:rsidR="00B84696" w:rsidRPr="00E40411" w:rsidRDefault="00B84696"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26.9</w:t>
      </w:r>
      <w:r w:rsidRPr="00E40411">
        <w:rPr>
          <w:rFonts w:ascii="Arial" w:eastAsia="Times New Roman" w:hAnsi="Arial"/>
          <w:sz w:val="17"/>
          <w:szCs w:val="17"/>
        </w:rPr>
        <w:tab/>
        <w:t>Dodatni skokovi se izvode na sledeći način:</w:t>
      </w:r>
    </w:p>
    <w:p w14:paraId="50F189E8" w14:textId="77777777" w:rsidR="00B84696" w:rsidRPr="00E40411" w:rsidRDefault="00B84696" w:rsidP="003826B4">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26.9.1</w:t>
      </w:r>
      <w:r w:rsidRPr="00E40411">
        <w:rPr>
          <w:rFonts w:ascii="Arial" w:eastAsia="Times New Roman" w:hAnsi="Arial"/>
          <w:sz w:val="17"/>
          <w:szCs w:val="17"/>
        </w:rPr>
        <w:tab/>
        <w:t xml:space="preserve">Takmičari sa istim rezultatima </w:t>
      </w:r>
      <w:r w:rsidR="003826B4" w:rsidRPr="00E40411">
        <w:rPr>
          <w:rFonts w:ascii="Arial" w:eastAsia="Times New Roman" w:hAnsi="Arial"/>
          <w:sz w:val="17"/>
          <w:szCs w:val="17"/>
        </w:rPr>
        <w:t>moraju da skaču na svakoj visini</w:t>
      </w:r>
      <w:r w:rsidRPr="00E40411">
        <w:rPr>
          <w:rFonts w:ascii="Arial" w:eastAsia="Times New Roman" w:hAnsi="Arial"/>
          <w:sz w:val="17"/>
          <w:szCs w:val="17"/>
        </w:rPr>
        <w:t xml:space="preserve"> dok se ta </w:t>
      </w:r>
      <w:r w:rsidR="003826B4" w:rsidRPr="00E40411">
        <w:rPr>
          <w:rFonts w:ascii="Arial" w:eastAsia="Times New Roman" w:hAnsi="Arial"/>
          <w:sz w:val="17"/>
          <w:szCs w:val="17"/>
        </w:rPr>
        <w:t>izjednačenost</w:t>
      </w:r>
      <w:r w:rsidRPr="00E40411">
        <w:rPr>
          <w:rFonts w:ascii="Arial" w:eastAsia="Times New Roman" w:hAnsi="Arial"/>
          <w:sz w:val="17"/>
          <w:szCs w:val="17"/>
        </w:rPr>
        <w:t xml:space="preserve"> ne razreši ili dok ti takmičari ne odluče da ne nastavljaju takmičenje.</w:t>
      </w:r>
    </w:p>
    <w:p w14:paraId="5D447C4B" w14:textId="77777777" w:rsidR="00B84696" w:rsidRPr="00E40411" w:rsidRDefault="00B84696" w:rsidP="003826B4">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26.9.2</w:t>
      </w:r>
      <w:r w:rsidRPr="00E40411">
        <w:rPr>
          <w:rFonts w:ascii="Arial" w:eastAsia="Times New Roman" w:hAnsi="Arial"/>
          <w:sz w:val="17"/>
          <w:szCs w:val="17"/>
        </w:rPr>
        <w:tab/>
        <w:t xml:space="preserve">Svaki takmičar </w:t>
      </w:r>
      <w:r w:rsidR="003826B4" w:rsidRPr="00E40411">
        <w:rPr>
          <w:rFonts w:ascii="Arial" w:eastAsia="Times New Roman" w:hAnsi="Arial"/>
          <w:sz w:val="17"/>
          <w:szCs w:val="17"/>
        </w:rPr>
        <w:t>izvodi</w:t>
      </w:r>
      <w:r w:rsidRPr="00E40411">
        <w:rPr>
          <w:rFonts w:ascii="Arial" w:eastAsia="Times New Roman" w:hAnsi="Arial"/>
          <w:sz w:val="17"/>
          <w:szCs w:val="17"/>
        </w:rPr>
        <w:t xml:space="preserve"> po jedan pokušaj na svakoj visini.</w:t>
      </w:r>
    </w:p>
    <w:p w14:paraId="2761427B" w14:textId="77777777" w:rsidR="00B84696" w:rsidRPr="00E40411" w:rsidRDefault="00B84696"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26.9.3</w:t>
      </w:r>
      <w:r w:rsidRPr="00E40411">
        <w:rPr>
          <w:rFonts w:ascii="Arial" w:eastAsia="Times New Roman" w:hAnsi="Arial"/>
          <w:sz w:val="17"/>
          <w:szCs w:val="17"/>
        </w:rPr>
        <w:tab/>
        <w:t>Dodatni skokovi počinju na sledećoj visini u odnosu na onu koju su takmičari preskočili, a koja se određuje u skladu s članom 26.1. Tehničkih pravila.</w:t>
      </w:r>
    </w:p>
    <w:p w14:paraId="59403E7A" w14:textId="77777777" w:rsidR="00B84696" w:rsidRPr="00E40411" w:rsidRDefault="00B84696" w:rsidP="003826B4">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26.9.4</w:t>
      </w:r>
      <w:r w:rsidRPr="00E40411">
        <w:rPr>
          <w:rFonts w:ascii="Arial" w:eastAsia="Times New Roman" w:hAnsi="Arial"/>
          <w:sz w:val="17"/>
          <w:szCs w:val="17"/>
        </w:rPr>
        <w:tab/>
        <w:t xml:space="preserve">Ako </w:t>
      </w:r>
      <w:r w:rsidR="003826B4" w:rsidRPr="00E40411">
        <w:rPr>
          <w:rFonts w:ascii="Arial" w:eastAsia="Times New Roman" w:hAnsi="Arial"/>
          <w:sz w:val="17"/>
          <w:szCs w:val="17"/>
        </w:rPr>
        <w:t>izjednačenost</w:t>
      </w:r>
      <w:r w:rsidRPr="00E40411">
        <w:rPr>
          <w:rFonts w:ascii="Arial" w:eastAsia="Times New Roman" w:hAnsi="Arial"/>
          <w:sz w:val="17"/>
          <w:szCs w:val="17"/>
        </w:rPr>
        <w:t xml:space="preserve"> nije razrešena, letvica se podiže ukoliko je više od jednog takmičara sa jednakim rezultatima izvelo usp</w:t>
      </w:r>
      <w:r w:rsidR="003826B4" w:rsidRPr="00E40411">
        <w:rPr>
          <w:rFonts w:ascii="Arial" w:eastAsia="Times New Roman" w:hAnsi="Arial"/>
          <w:sz w:val="17"/>
          <w:szCs w:val="17"/>
        </w:rPr>
        <w:t>ešan pokušaj, ili spušta ako ni</w:t>
      </w:r>
      <w:r w:rsidRPr="00E40411">
        <w:rPr>
          <w:rFonts w:ascii="Arial" w:eastAsia="Times New Roman" w:hAnsi="Arial"/>
          <w:sz w:val="17"/>
          <w:szCs w:val="17"/>
        </w:rPr>
        <w:t>jedan od tih takmičara nije preskočio, za 2 cm kod skoka uvis i 5 cm kod skoka motkom.</w:t>
      </w:r>
    </w:p>
    <w:p w14:paraId="10A9A757" w14:textId="77777777" w:rsidR="00D411FF" w:rsidRPr="00E40411" w:rsidRDefault="00B84696"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26.9.5</w:t>
      </w:r>
      <w:r w:rsidRPr="00E40411">
        <w:rPr>
          <w:rFonts w:ascii="Arial" w:eastAsia="Times New Roman" w:hAnsi="Arial"/>
          <w:sz w:val="17"/>
          <w:szCs w:val="17"/>
        </w:rPr>
        <w:tab/>
        <w:t>Ako takmičar propušta neku visinu u toku dodatnih skokova, on automatski gubi pravo na viši plasman. Ako pritom na nekoj visini ostane samo jedan takmičar, on se proglašava za pobednika, bez obzira na to da li je izveo pokušaj na toj visini.</w:t>
      </w:r>
    </w:p>
    <w:p w14:paraId="57855FFD" w14:textId="77777777" w:rsidR="008D6578" w:rsidRDefault="008D6578" w:rsidP="00E969A3">
      <w:pPr>
        <w:tabs>
          <w:tab w:val="left" w:pos="709"/>
        </w:tabs>
        <w:adjustRightInd w:val="0"/>
        <w:snapToGrid w:val="0"/>
        <w:jc w:val="both"/>
        <w:rPr>
          <w:rFonts w:ascii="Arial" w:eastAsia="Arial" w:hAnsi="Arial"/>
          <w:b/>
          <w:i/>
          <w:sz w:val="17"/>
          <w:szCs w:val="17"/>
        </w:rPr>
      </w:pPr>
    </w:p>
    <w:p w14:paraId="32C04D45" w14:textId="77777777" w:rsidR="00B84696" w:rsidRPr="00E40411" w:rsidRDefault="00B84696"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 xml:space="preserve">Skok uvis </w:t>
      </w:r>
      <w:r w:rsidR="00220C7B">
        <w:rPr>
          <w:rFonts w:ascii="Arial" w:eastAsia="Arial" w:hAnsi="Arial"/>
          <w:b/>
          <w:i/>
          <w:sz w:val="17"/>
          <w:szCs w:val="17"/>
        </w:rPr>
        <w:t>–</w:t>
      </w:r>
      <w:r w:rsidRPr="00E40411">
        <w:rPr>
          <w:rFonts w:ascii="Arial" w:eastAsia="Arial" w:hAnsi="Arial"/>
          <w:b/>
          <w:i/>
          <w:sz w:val="17"/>
          <w:szCs w:val="17"/>
        </w:rPr>
        <w:t xml:space="preserve"> primer</w:t>
      </w:r>
    </w:p>
    <w:p w14:paraId="16611A2C" w14:textId="77777777" w:rsidR="00B84696" w:rsidRPr="00E40411" w:rsidRDefault="00B84696" w:rsidP="003826B4">
      <w:pPr>
        <w:tabs>
          <w:tab w:val="left" w:pos="709"/>
        </w:tabs>
        <w:adjustRightInd w:val="0"/>
        <w:snapToGrid w:val="0"/>
        <w:jc w:val="both"/>
        <w:rPr>
          <w:rFonts w:ascii="Arial" w:eastAsia="Arial" w:hAnsi="Arial"/>
          <w:bCs/>
          <w:iCs/>
          <w:sz w:val="17"/>
          <w:szCs w:val="17"/>
        </w:rPr>
      </w:pPr>
      <w:r w:rsidRPr="00E40411">
        <w:rPr>
          <w:rFonts w:ascii="Arial" w:eastAsia="Arial" w:hAnsi="Arial"/>
          <w:bCs/>
          <w:iCs/>
          <w:sz w:val="17"/>
          <w:szCs w:val="17"/>
        </w:rPr>
        <w:t xml:space="preserve">Visine </w:t>
      </w:r>
      <w:r w:rsidR="003826B4" w:rsidRPr="00E40411">
        <w:rPr>
          <w:rFonts w:ascii="Arial" w:eastAsia="Arial" w:hAnsi="Arial"/>
          <w:bCs/>
          <w:iCs/>
          <w:sz w:val="17"/>
          <w:szCs w:val="17"/>
        </w:rPr>
        <w:t>koje šef</w:t>
      </w:r>
      <w:r w:rsidRPr="00E40411">
        <w:rPr>
          <w:rFonts w:ascii="Arial" w:eastAsia="Arial" w:hAnsi="Arial"/>
          <w:bCs/>
          <w:iCs/>
          <w:sz w:val="17"/>
          <w:szCs w:val="17"/>
        </w:rPr>
        <w:t xml:space="preserve"> sudija </w:t>
      </w:r>
      <w:r w:rsidR="003826B4" w:rsidRPr="00E40411">
        <w:rPr>
          <w:rFonts w:ascii="Arial" w:eastAsia="Arial" w:hAnsi="Arial"/>
          <w:bCs/>
          <w:iCs/>
          <w:sz w:val="17"/>
          <w:szCs w:val="17"/>
        </w:rPr>
        <w:t xml:space="preserve">objavljuje </w:t>
      </w:r>
      <w:r w:rsidRPr="00E40411">
        <w:rPr>
          <w:rFonts w:ascii="Arial" w:eastAsia="Arial" w:hAnsi="Arial"/>
          <w:bCs/>
          <w:iCs/>
          <w:sz w:val="17"/>
          <w:szCs w:val="17"/>
        </w:rPr>
        <w:t>na početku takmičenja: 1</w:t>
      </w:r>
      <w:r w:rsidR="00634830" w:rsidRPr="00E40411">
        <w:rPr>
          <w:rFonts w:ascii="Arial" w:eastAsia="Arial" w:hAnsi="Arial"/>
          <w:bCs/>
          <w:iCs/>
          <w:sz w:val="17"/>
          <w:szCs w:val="17"/>
        </w:rPr>
        <w:t>,</w:t>
      </w:r>
      <w:r w:rsidRPr="00E40411">
        <w:rPr>
          <w:rFonts w:ascii="Arial" w:eastAsia="Arial" w:hAnsi="Arial"/>
          <w:bCs/>
          <w:iCs/>
          <w:sz w:val="17"/>
          <w:szCs w:val="17"/>
        </w:rPr>
        <w:t>75 m; 1</w:t>
      </w:r>
      <w:r w:rsidR="00634830" w:rsidRPr="00E40411">
        <w:rPr>
          <w:rFonts w:ascii="Arial" w:eastAsia="Arial" w:hAnsi="Arial"/>
          <w:bCs/>
          <w:iCs/>
          <w:sz w:val="17"/>
          <w:szCs w:val="17"/>
        </w:rPr>
        <w:t>,</w:t>
      </w:r>
      <w:r w:rsidRPr="00E40411">
        <w:rPr>
          <w:rFonts w:ascii="Arial" w:eastAsia="Arial" w:hAnsi="Arial"/>
          <w:bCs/>
          <w:iCs/>
          <w:sz w:val="17"/>
          <w:szCs w:val="17"/>
        </w:rPr>
        <w:t>80 m; 1</w:t>
      </w:r>
      <w:r w:rsidR="00634830" w:rsidRPr="00E40411">
        <w:rPr>
          <w:rFonts w:ascii="Arial" w:eastAsia="Arial" w:hAnsi="Arial"/>
          <w:bCs/>
          <w:iCs/>
          <w:sz w:val="17"/>
          <w:szCs w:val="17"/>
        </w:rPr>
        <w:t>,</w:t>
      </w:r>
      <w:r w:rsidRPr="00E40411">
        <w:rPr>
          <w:rFonts w:ascii="Arial" w:eastAsia="Arial" w:hAnsi="Arial"/>
          <w:bCs/>
          <w:iCs/>
          <w:sz w:val="17"/>
          <w:szCs w:val="17"/>
        </w:rPr>
        <w:t>84 m; 1</w:t>
      </w:r>
      <w:r w:rsidR="00634830" w:rsidRPr="00E40411">
        <w:rPr>
          <w:rFonts w:ascii="Arial" w:eastAsia="Arial" w:hAnsi="Arial"/>
          <w:bCs/>
          <w:iCs/>
          <w:sz w:val="17"/>
          <w:szCs w:val="17"/>
        </w:rPr>
        <w:t>,</w:t>
      </w:r>
      <w:r w:rsidRPr="00E40411">
        <w:rPr>
          <w:rFonts w:ascii="Arial" w:eastAsia="Arial" w:hAnsi="Arial"/>
          <w:bCs/>
          <w:iCs/>
          <w:sz w:val="17"/>
          <w:szCs w:val="17"/>
        </w:rPr>
        <w:t>88 m; 1</w:t>
      </w:r>
      <w:r w:rsidR="00634830" w:rsidRPr="00E40411">
        <w:rPr>
          <w:rFonts w:ascii="Arial" w:eastAsia="Arial" w:hAnsi="Arial"/>
          <w:bCs/>
          <w:iCs/>
          <w:sz w:val="17"/>
          <w:szCs w:val="17"/>
        </w:rPr>
        <w:t>,</w:t>
      </w:r>
      <w:r w:rsidRPr="00E40411">
        <w:rPr>
          <w:rFonts w:ascii="Arial" w:eastAsia="Arial" w:hAnsi="Arial"/>
          <w:bCs/>
          <w:iCs/>
          <w:sz w:val="17"/>
          <w:szCs w:val="17"/>
        </w:rPr>
        <w:t>91 m; 1</w:t>
      </w:r>
      <w:r w:rsidR="00634830" w:rsidRPr="00E40411">
        <w:rPr>
          <w:rFonts w:ascii="Arial" w:eastAsia="Arial" w:hAnsi="Arial"/>
          <w:bCs/>
          <w:iCs/>
          <w:sz w:val="17"/>
          <w:szCs w:val="17"/>
        </w:rPr>
        <w:t>,</w:t>
      </w:r>
      <w:r w:rsidRPr="00E40411">
        <w:rPr>
          <w:rFonts w:ascii="Arial" w:eastAsia="Arial" w:hAnsi="Arial"/>
          <w:bCs/>
          <w:iCs/>
          <w:sz w:val="17"/>
          <w:szCs w:val="17"/>
        </w:rPr>
        <w:t>94</w:t>
      </w:r>
      <w:r w:rsidR="00634830" w:rsidRPr="00E40411">
        <w:rPr>
          <w:rFonts w:ascii="Arial" w:eastAsia="Arial" w:hAnsi="Arial"/>
          <w:bCs/>
          <w:iCs/>
          <w:sz w:val="17"/>
          <w:szCs w:val="17"/>
        </w:rPr>
        <w:t xml:space="preserve"> m</w:t>
      </w:r>
      <w:r w:rsidRPr="00E40411">
        <w:rPr>
          <w:rFonts w:ascii="Arial" w:eastAsia="Arial" w:hAnsi="Arial"/>
          <w:bCs/>
          <w:iCs/>
          <w:sz w:val="17"/>
          <w:szCs w:val="17"/>
        </w:rPr>
        <w:t>; 1</w:t>
      </w:r>
      <w:r w:rsidR="00634830" w:rsidRPr="00E40411">
        <w:rPr>
          <w:rFonts w:ascii="Arial" w:eastAsia="Arial" w:hAnsi="Arial"/>
          <w:bCs/>
          <w:iCs/>
          <w:sz w:val="17"/>
          <w:szCs w:val="17"/>
        </w:rPr>
        <w:t>,</w:t>
      </w:r>
      <w:r w:rsidRPr="00E40411">
        <w:rPr>
          <w:rFonts w:ascii="Arial" w:eastAsia="Arial" w:hAnsi="Arial"/>
          <w:bCs/>
          <w:iCs/>
          <w:sz w:val="17"/>
          <w:szCs w:val="17"/>
        </w:rPr>
        <w:t>97</w:t>
      </w:r>
      <w:r w:rsidR="00634830" w:rsidRPr="00E40411">
        <w:rPr>
          <w:rFonts w:ascii="Arial" w:eastAsia="Arial" w:hAnsi="Arial"/>
          <w:bCs/>
          <w:iCs/>
          <w:sz w:val="17"/>
          <w:szCs w:val="17"/>
        </w:rPr>
        <w:t xml:space="preserve"> m</w:t>
      </w:r>
      <w:r w:rsidRPr="00E40411">
        <w:rPr>
          <w:rFonts w:ascii="Arial" w:eastAsia="Arial" w:hAnsi="Arial"/>
          <w:bCs/>
          <w:iCs/>
          <w:sz w:val="17"/>
          <w:szCs w:val="17"/>
        </w:rPr>
        <w:t>; 1</w:t>
      </w:r>
      <w:r w:rsidR="00634830" w:rsidRPr="00E40411">
        <w:rPr>
          <w:rFonts w:ascii="Arial" w:eastAsia="Arial" w:hAnsi="Arial"/>
          <w:bCs/>
          <w:iCs/>
          <w:sz w:val="17"/>
          <w:szCs w:val="17"/>
        </w:rPr>
        <w:t xml:space="preserve">,99 </w:t>
      </w:r>
      <w:r w:rsidRPr="00E40411">
        <w:rPr>
          <w:rFonts w:ascii="Arial" w:eastAsia="Arial" w:hAnsi="Arial"/>
          <w:bCs/>
          <w:iCs/>
          <w:sz w:val="17"/>
          <w:szCs w:val="17"/>
        </w:rPr>
        <w:t>m…</w:t>
      </w:r>
    </w:p>
    <w:p w14:paraId="2635D61D" w14:textId="77777777" w:rsidR="00634830" w:rsidRPr="00E40411" w:rsidRDefault="00634830" w:rsidP="00E969A3">
      <w:pPr>
        <w:tabs>
          <w:tab w:val="left" w:pos="709"/>
        </w:tabs>
        <w:adjustRightInd w:val="0"/>
        <w:snapToGrid w:val="0"/>
        <w:jc w:val="both"/>
        <w:rPr>
          <w:rFonts w:ascii="Arial" w:eastAsia="Arial" w:hAnsi="Arial"/>
          <w:bCs/>
          <w:iCs/>
          <w:sz w:val="17"/>
          <w:szCs w:val="17"/>
        </w:rPr>
      </w:pPr>
    </w:p>
    <w:tbl>
      <w:tblPr>
        <w:tblW w:w="0" w:type="auto"/>
        <w:tblInd w:w="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576"/>
        <w:gridCol w:w="363"/>
        <w:gridCol w:w="363"/>
        <w:gridCol w:w="363"/>
        <w:gridCol w:w="363"/>
        <w:gridCol w:w="363"/>
        <w:gridCol w:w="363"/>
        <w:gridCol w:w="363"/>
        <w:gridCol w:w="607"/>
        <w:gridCol w:w="363"/>
        <w:gridCol w:w="363"/>
        <w:gridCol w:w="370"/>
        <w:gridCol w:w="629"/>
      </w:tblGrid>
      <w:tr w:rsidR="00634830" w:rsidRPr="008D6578" w14:paraId="3B99BBCF" w14:textId="77777777" w:rsidTr="003826B4">
        <w:trPr>
          <w:trHeight w:val="399"/>
        </w:trPr>
        <w:tc>
          <w:tcPr>
            <w:tcW w:w="576" w:type="dxa"/>
            <w:shd w:val="clear" w:color="auto" w:fill="E6E7E8"/>
          </w:tcPr>
          <w:p w14:paraId="7A63DEFD" w14:textId="77777777" w:rsidR="00634830" w:rsidRPr="008D6578" w:rsidRDefault="00634830" w:rsidP="00E969A3">
            <w:pPr>
              <w:pStyle w:val="TableParagraph"/>
              <w:spacing w:before="123"/>
              <w:ind w:left="7"/>
              <w:jc w:val="both"/>
              <w:rPr>
                <w:rFonts w:ascii="Arial" w:hAnsi="Arial" w:cs="Arial"/>
                <w:b/>
                <w:bCs/>
                <w:sz w:val="14"/>
                <w:lang w:val="sr-Latn-RS"/>
              </w:rPr>
            </w:pPr>
            <w:r w:rsidRPr="008D6578">
              <w:rPr>
                <w:rFonts w:ascii="Arial" w:hAnsi="Arial" w:cs="Arial"/>
                <w:b/>
                <w:bCs/>
                <w:spacing w:val="-3"/>
                <w:w w:val="90"/>
                <w:sz w:val="14"/>
                <w:lang w:val="sr-Latn-RS"/>
              </w:rPr>
              <w:t>Takmičar</w:t>
            </w:r>
          </w:p>
        </w:tc>
        <w:tc>
          <w:tcPr>
            <w:tcW w:w="2541" w:type="dxa"/>
            <w:gridSpan w:val="7"/>
            <w:shd w:val="clear" w:color="auto" w:fill="E6E7E8"/>
          </w:tcPr>
          <w:p w14:paraId="646E828C" w14:textId="77777777" w:rsidR="00634830" w:rsidRPr="008D6578" w:rsidRDefault="00634830" w:rsidP="00E969A3">
            <w:pPr>
              <w:pStyle w:val="TableParagraph"/>
              <w:spacing w:before="123"/>
              <w:ind w:left="1016" w:right="1010"/>
              <w:jc w:val="both"/>
              <w:rPr>
                <w:rFonts w:ascii="Arial" w:hAnsi="Arial" w:cs="Arial"/>
                <w:b/>
                <w:bCs/>
                <w:sz w:val="14"/>
                <w:lang w:val="sr-Latn-RS"/>
              </w:rPr>
            </w:pPr>
            <w:r w:rsidRPr="008D6578">
              <w:rPr>
                <w:rFonts w:ascii="Arial" w:hAnsi="Arial" w:cs="Arial"/>
                <w:b/>
                <w:bCs/>
                <w:sz w:val="14"/>
                <w:lang w:val="sr-Latn-RS"/>
              </w:rPr>
              <w:t>Visine</w:t>
            </w:r>
          </w:p>
        </w:tc>
        <w:tc>
          <w:tcPr>
            <w:tcW w:w="607" w:type="dxa"/>
            <w:shd w:val="clear" w:color="auto" w:fill="E6E7E8"/>
          </w:tcPr>
          <w:p w14:paraId="7E9331C3" w14:textId="77777777" w:rsidR="00634830" w:rsidRPr="008D6578" w:rsidRDefault="003826B4" w:rsidP="00E969A3">
            <w:pPr>
              <w:pStyle w:val="TableParagraph"/>
              <w:spacing w:before="40" w:line="244" w:lineRule="auto"/>
              <w:ind w:left="39" w:right="9" w:hanging="13"/>
              <w:jc w:val="both"/>
              <w:rPr>
                <w:rFonts w:ascii="Arial" w:hAnsi="Arial" w:cs="Arial"/>
                <w:b/>
                <w:bCs/>
                <w:sz w:val="14"/>
                <w:lang w:val="sr-Latn-RS"/>
              </w:rPr>
            </w:pPr>
            <w:r w:rsidRPr="008D6578">
              <w:rPr>
                <w:rFonts w:ascii="Arial" w:hAnsi="Arial" w:cs="Arial"/>
                <w:b/>
                <w:bCs/>
                <w:spacing w:val="-2"/>
                <w:w w:val="90"/>
                <w:sz w:val="14"/>
                <w:lang w:val="sr-Latn-RS"/>
              </w:rPr>
              <w:t>Neispravni</w:t>
            </w:r>
            <w:r w:rsidR="00634830" w:rsidRPr="008D6578">
              <w:rPr>
                <w:rFonts w:ascii="Arial" w:hAnsi="Arial" w:cs="Arial"/>
                <w:b/>
                <w:bCs/>
                <w:spacing w:val="-35"/>
                <w:w w:val="90"/>
                <w:sz w:val="14"/>
                <w:lang w:val="sr-Latn-RS"/>
              </w:rPr>
              <w:t xml:space="preserve"> </w:t>
            </w:r>
            <w:r w:rsidR="00634830" w:rsidRPr="008D6578">
              <w:rPr>
                <w:rFonts w:ascii="Arial" w:hAnsi="Arial" w:cs="Arial"/>
                <w:b/>
                <w:bCs/>
                <w:spacing w:val="-1"/>
                <w:w w:val="90"/>
                <w:sz w:val="14"/>
                <w:lang w:val="sr-Latn-RS"/>
              </w:rPr>
              <w:t>pokušaji</w:t>
            </w:r>
          </w:p>
        </w:tc>
        <w:tc>
          <w:tcPr>
            <w:tcW w:w="1096" w:type="dxa"/>
            <w:gridSpan w:val="3"/>
            <w:shd w:val="clear" w:color="auto" w:fill="E6E7E8"/>
          </w:tcPr>
          <w:p w14:paraId="6FE8FE2C" w14:textId="77777777" w:rsidR="00634830" w:rsidRPr="008D6578" w:rsidRDefault="00634830" w:rsidP="00E969A3">
            <w:pPr>
              <w:pStyle w:val="TableParagraph"/>
              <w:spacing w:before="40" w:line="244" w:lineRule="auto"/>
              <w:ind w:left="313" w:right="278" w:hanging="17"/>
              <w:jc w:val="both"/>
              <w:rPr>
                <w:rFonts w:ascii="Arial" w:hAnsi="Arial" w:cs="Arial"/>
                <w:b/>
                <w:bCs/>
                <w:sz w:val="14"/>
                <w:lang w:val="sr-Latn-RS"/>
              </w:rPr>
            </w:pPr>
            <w:r w:rsidRPr="008D6578">
              <w:rPr>
                <w:rFonts w:ascii="Arial" w:hAnsi="Arial" w:cs="Arial"/>
                <w:b/>
                <w:bCs/>
                <w:spacing w:val="-5"/>
                <w:w w:val="95"/>
                <w:sz w:val="14"/>
                <w:lang w:val="sr-Latn-RS"/>
              </w:rPr>
              <w:t>Dodatni</w:t>
            </w:r>
            <w:r w:rsidRPr="008D6578">
              <w:rPr>
                <w:rFonts w:ascii="Arial" w:hAnsi="Arial" w:cs="Arial"/>
                <w:b/>
                <w:bCs/>
                <w:spacing w:val="-38"/>
                <w:w w:val="95"/>
                <w:sz w:val="14"/>
                <w:lang w:val="sr-Latn-RS"/>
              </w:rPr>
              <w:t xml:space="preserve"> </w:t>
            </w:r>
            <w:r w:rsidRPr="008D6578">
              <w:rPr>
                <w:rFonts w:ascii="Arial" w:hAnsi="Arial" w:cs="Arial"/>
                <w:b/>
                <w:bCs/>
                <w:spacing w:val="-4"/>
                <w:w w:val="95"/>
                <w:sz w:val="14"/>
                <w:lang w:val="sr-Latn-RS"/>
              </w:rPr>
              <w:t>skokovi</w:t>
            </w:r>
          </w:p>
        </w:tc>
        <w:tc>
          <w:tcPr>
            <w:tcW w:w="629" w:type="dxa"/>
            <w:shd w:val="clear" w:color="auto" w:fill="E6E7E8"/>
          </w:tcPr>
          <w:p w14:paraId="586BD365" w14:textId="77777777" w:rsidR="00634830" w:rsidRPr="008D6578" w:rsidRDefault="00634830" w:rsidP="00E969A3">
            <w:pPr>
              <w:pStyle w:val="TableParagraph"/>
              <w:spacing w:before="40" w:line="244" w:lineRule="auto"/>
              <w:ind w:left="15" w:right="-3" w:firstLine="28"/>
              <w:jc w:val="both"/>
              <w:rPr>
                <w:rFonts w:ascii="Arial" w:hAnsi="Arial" w:cs="Arial"/>
                <w:b/>
                <w:bCs/>
                <w:sz w:val="14"/>
                <w:lang w:val="sr-Latn-RS"/>
              </w:rPr>
            </w:pPr>
            <w:r w:rsidRPr="008D6578">
              <w:rPr>
                <w:rFonts w:ascii="Arial" w:hAnsi="Arial" w:cs="Arial"/>
                <w:b/>
                <w:bCs/>
                <w:spacing w:val="-4"/>
                <w:w w:val="95"/>
                <w:sz w:val="14"/>
                <w:lang w:val="sr-Latn-RS"/>
              </w:rPr>
              <w:t>Redosled</w:t>
            </w:r>
            <w:r w:rsidRPr="008D6578">
              <w:rPr>
                <w:rFonts w:ascii="Arial" w:hAnsi="Arial" w:cs="Arial"/>
                <w:b/>
                <w:bCs/>
                <w:spacing w:val="-38"/>
                <w:w w:val="95"/>
                <w:sz w:val="14"/>
                <w:lang w:val="sr-Latn-RS"/>
              </w:rPr>
              <w:t xml:space="preserve"> </w:t>
            </w:r>
            <w:r w:rsidRPr="008D6578">
              <w:rPr>
                <w:rFonts w:ascii="Arial" w:hAnsi="Arial" w:cs="Arial"/>
                <w:b/>
                <w:bCs/>
                <w:spacing w:val="-2"/>
                <w:w w:val="90"/>
                <w:sz w:val="14"/>
                <w:lang w:val="sr-Latn-RS"/>
              </w:rPr>
              <w:t>takmičara</w:t>
            </w:r>
          </w:p>
        </w:tc>
      </w:tr>
      <w:tr w:rsidR="00634830" w:rsidRPr="008D6578" w14:paraId="00EF11B9" w14:textId="77777777" w:rsidTr="003826B4">
        <w:trPr>
          <w:trHeight w:val="216"/>
        </w:trPr>
        <w:tc>
          <w:tcPr>
            <w:tcW w:w="576" w:type="dxa"/>
          </w:tcPr>
          <w:p w14:paraId="13C6C02E" w14:textId="77777777" w:rsidR="00634830" w:rsidRPr="008D6578" w:rsidRDefault="00634830" w:rsidP="00E969A3">
            <w:pPr>
              <w:pStyle w:val="TableParagraph"/>
              <w:jc w:val="both"/>
              <w:rPr>
                <w:rFonts w:ascii="Arial" w:hAnsi="Arial" w:cs="Arial"/>
                <w:sz w:val="14"/>
                <w:lang w:val="sr-Latn-RS"/>
              </w:rPr>
            </w:pPr>
          </w:p>
        </w:tc>
        <w:tc>
          <w:tcPr>
            <w:tcW w:w="363" w:type="dxa"/>
          </w:tcPr>
          <w:p w14:paraId="4AC75F3B" w14:textId="77777777" w:rsidR="00634830" w:rsidRPr="008D6578" w:rsidRDefault="00634830" w:rsidP="00E969A3">
            <w:pPr>
              <w:pStyle w:val="TableParagraph"/>
              <w:spacing w:before="32"/>
              <w:ind w:left="37" w:right="28"/>
              <w:jc w:val="both"/>
              <w:rPr>
                <w:rFonts w:ascii="Arial" w:hAnsi="Arial" w:cs="Arial"/>
                <w:sz w:val="14"/>
                <w:lang w:val="sr-Latn-RS"/>
              </w:rPr>
            </w:pPr>
            <w:r w:rsidRPr="008D6578">
              <w:rPr>
                <w:rFonts w:ascii="Arial" w:hAnsi="Arial" w:cs="Arial"/>
                <w:sz w:val="14"/>
                <w:lang w:val="sr-Latn-RS"/>
              </w:rPr>
              <w:t>1,75</w:t>
            </w:r>
            <w:r w:rsidR="000C073C" w:rsidRPr="008D6578">
              <w:rPr>
                <w:rFonts w:ascii="Arial" w:hAnsi="Arial" w:cs="Arial"/>
                <w:sz w:val="14"/>
                <w:lang w:val="sr-Latn-RS"/>
              </w:rPr>
              <w:t xml:space="preserve"> </w:t>
            </w:r>
            <w:r w:rsidRPr="008D6578">
              <w:rPr>
                <w:rFonts w:ascii="Arial" w:hAnsi="Arial" w:cs="Arial"/>
                <w:sz w:val="14"/>
                <w:lang w:val="sr-Latn-RS"/>
              </w:rPr>
              <w:t>m</w:t>
            </w:r>
          </w:p>
        </w:tc>
        <w:tc>
          <w:tcPr>
            <w:tcW w:w="363" w:type="dxa"/>
          </w:tcPr>
          <w:p w14:paraId="5D9D2EF4" w14:textId="77777777" w:rsidR="00634830" w:rsidRPr="008D6578" w:rsidRDefault="00634830" w:rsidP="00E969A3">
            <w:pPr>
              <w:pStyle w:val="TableParagraph"/>
              <w:spacing w:before="32"/>
              <w:ind w:left="37" w:right="28"/>
              <w:jc w:val="both"/>
              <w:rPr>
                <w:rFonts w:ascii="Arial" w:hAnsi="Arial" w:cs="Arial"/>
                <w:sz w:val="14"/>
                <w:lang w:val="sr-Latn-RS"/>
              </w:rPr>
            </w:pPr>
            <w:r w:rsidRPr="008D6578">
              <w:rPr>
                <w:rFonts w:ascii="Arial" w:hAnsi="Arial" w:cs="Arial"/>
                <w:sz w:val="14"/>
                <w:lang w:val="sr-Latn-RS"/>
              </w:rPr>
              <w:t>1,80</w:t>
            </w:r>
            <w:r w:rsidR="000C073C" w:rsidRPr="008D6578">
              <w:rPr>
                <w:rFonts w:ascii="Arial" w:hAnsi="Arial" w:cs="Arial"/>
                <w:sz w:val="14"/>
                <w:lang w:val="sr-Latn-RS"/>
              </w:rPr>
              <w:t xml:space="preserve"> </w:t>
            </w:r>
            <w:r w:rsidRPr="008D6578">
              <w:rPr>
                <w:rFonts w:ascii="Arial" w:hAnsi="Arial" w:cs="Arial"/>
                <w:sz w:val="14"/>
                <w:lang w:val="sr-Latn-RS"/>
              </w:rPr>
              <w:t>m</w:t>
            </w:r>
          </w:p>
        </w:tc>
        <w:tc>
          <w:tcPr>
            <w:tcW w:w="363" w:type="dxa"/>
          </w:tcPr>
          <w:p w14:paraId="721F1C48" w14:textId="77777777" w:rsidR="00634830" w:rsidRPr="008D6578" w:rsidRDefault="00634830" w:rsidP="00E969A3">
            <w:pPr>
              <w:pStyle w:val="TableParagraph"/>
              <w:spacing w:before="32"/>
              <w:ind w:right="62"/>
              <w:jc w:val="both"/>
              <w:rPr>
                <w:rFonts w:ascii="Arial" w:hAnsi="Arial" w:cs="Arial"/>
                <w:sz w:val="14"/>
                <w:lang w:val="sr-Latn-RS"/>
              </w:rPr>
            </w:pPr>
            <w:r w:rsidRPr="008D6578">
              <w:rPr>
                <w:rFonts w:ascii="Arial" w:hAnsi="Arial" w:cs="Arial"/>
                <w:sz w:val="14"/>
                <w:lang w:val="sr-Latn-RS"/>
              </w:rPr>
              <w:t>1,84</w:t>
            </w:r>
            <w:r w:rsidR="000C073C" w:rsidRPr="008D6578">
              <w:rPr>
                <w:rFonts w:ascii="Arial" w:hAnsi="Arial" w:cs="Arial"/>
                <w:sz w:val="14"/>
                <w:lang w:val="sr-Latn-RS"/>
              </w:rPr>
              <w:t xml:space="preserve"> </w:t>
            </w:r>
            <w:r w:rsidRPr="008D6578">
              <w:rPr>
                <w:rFonts w:ascii="Arial" w:hAnsi="Arial" w:cs="Arial"/>
                <w:sz w:val="14"/>
                <w:lang w:val="sr-Latn-RS"/>
              </w:rPr>
              <w:t>m</w:t>
            </w:r>
          </w:p>
        </w:tc>
        <w:tc>
          <w:tcPr>
            <w:tcW w:w="363" w:type="dxa"/>
          </w:tcPr>
          <w:p w14:paraId="2E8CE799" w14:textId="77777777" w:rsidR="00634830" w:rsidRPr="008D6578" w:rsidRDefault="00634830" w:rsidP="00E969A3">
            <w:pPr>
              <w:pStyle w:val="TableParagraph"/>
              <w:spacing w:before="32"/>
              <w:ind w:left="37" w:right="29"/>
              <w:jc w:val="both"/>
              <w:rPr>
                <w:rFonts w:ascii="Arial" w:hAnsi="Arial" w:cs="Arial"/>
                <w:sz w:val="14"/>
                <w:lang w:val="sr-Latn-RS"/>
              </w:rPr>
            </w:pPr>
            <w:r w:rsidRPr="008D6578">
              <w:rPr>
                <w:rFonts w:ascii="Arial" w:hAnsi="Arial" w:cs="Arial"/>
                <w:sz w:val="14"/>
                <w:lang w:val="sr-Latn-RS"/>
              </w:rPr>
              <w:t>1,88</w:t>
            </w:r>
            <w:r w:rsidR="000C073C" w:rsidRPr="008D6578">
              <w:rPr>
                <w:rFonts w:ascii="Arial" w:hAnsi="Arial" w:cs="Arial"/>
                <w:sz w:val="14"/>
                <w:lang w:val="sr-Latn-RS"/>
              </w:rPr>
              <w:t xml:space="preserve"> </w:t>
            </w:r>
            <w:r w:rsidRPr="008D6578">
              <w:rPr>
                <w:rFonts w:ascii="Arial" w:hAnsi="Arial" w:cs="Arial"/>
                <w:sz w:val="14"/>
                <w:lang w:val="sr-Latn-RS"/>
              </w:rPr>
              <w:t>m</w:t>
            </w:r>
          </w:p>
        </w:tc>
        <w:tc>
          <w:tcPr>
            <w:tcW w:w="363" w:type="dxa"/>
          </w:tcPr>
          <w:p w14:paraId="6E9DB2B8" w14:textId="77777777" w:rsidR="00634830" w:rsidRPr="008D6578" w:rsidRDefault="00634830" w:rsidP="00E969A3">
            <w:pPr>
              <w:pStyle w:val="TableParagraph"/>
              <w:spacing w:before="32"/>
              <w:ind w:right="63"/>
              <w:jc w:val="both"/>
              <w:rPr>
                <w:rFonts w:ascii="Arial" w:hAnsi="Arial" w:cs="Arial"/>
                <w:sz w:val="14"/>
                <w:lang w:val="sr-Latn-RS"/>
              </w:rPr>
            </w:pPr>
            <w:r w:rsidRPr="008D6578">
              <w:rPr>
                <w:rFonts w:ascii="Arial" w:hAnsi="Arial" w:cs="Arial"/>
                <w:sz w:val="14"/>
                <w:lang w:val="sr-Latn-RS"/>
              </w:rPr>
              <w:t>1,91</w:t>
            </w:r>
            <w:r w:rsidR="000C073C" w:rsidRPr="008D6578">
              <w:rPr>
                <w:rFonts w:ascii="Arial" w:hAnsi="Arial" w:cs="Arial"/>
                <w:sz w:val="14"/>
                <w:lang w:val="sr-Latn-RS"/>
              </w:rPr>
              <w:t xml:space="preserve"> </w:t>
            </w:r>
            <w:r w:rsidRPr="008D6578">
              <w:rPr>
                <w:rFonts w:ascii="Arial" w:hAnsi="Arial" w:cs="Arial"/>
                <w:sz w:val="14"/>
                <w:lang w:val="sr-Latn-RS"/>
              </w:rPr>
              <w:t>m</w:t>
            </w:r>
          </w:p>
        </w:tc>
        <w:tc>
          <w:tcPr>
            <w:tcW w:w="363" w:type="dxa"/>
          </w:tcPr>
          <w:p w14:paraId="32DE2A64" w14:textId="77777777" w:rsidR="00634830" w:rsidRPr="008D6578" w:rsidRDefault="00634830" w:rsidP="00E969A3">
            <w:pPr>
              <w:pStyle w:val="TableParagraph"/>
              <w:spacing w:before="32"/>
              <w:ind w:left="37" w:right="29"/>
              <w:jc w:val="both"/>
              <w:rPr>
                <w:rFonts w:ascii="Arial" w:hAnsi="Arial" w:cs="Arial"/>
                <w:sz w:val="14"/>
                <w:lang w:val="sr-Latn-RS"/>
              </w:rPr>
            </w:pPr>
            <w:r w:rsidRPr="008D6578">
              <w:rPr>
                <w:rFonts w:ascii="Arial" w:hAnsi="Arial" w:cs="Arial"/>
                <w:sz w:val="14"/>
                <w:lang w:val="sr-Latn-RS"/>
              </w:rPr>
              <w:t>1,94</w:t>
            </w:r>
            <w:r w:rsidR="000C073C" w:rsidRPr="008D6578">
              <w:rPr>
                <w:rFonts w:ascii="Arial" w:hAnsi="Arial" w:cs="Arial"/>
                <w:sz w:val="14"/>
                <w:lang w:val="sr-Latn-RS"/>
              </w:rPr>
              <w:t xml:space="preserve"> </w:t>
            </w:r>
            <w:r w:rsidRPr="008D6578">
              <w:rPr>
                <w:rFonts w:ascii="Arial" w:hAnsi="Arial" w:cs="Arial"/>
                <w:sz w:val="14"/>
                <w:lang w:val="sr-Latn-RS"/>
              </w:rPr>
              <w:t>m</w:t>
            </w:r>
          </w:p>
        </w:tc>
        <w:tc>
          <w:tcPr>
            <w:tcW w:w="363" w:type="dxa"/>
          </w:tcPr>
          <w:p w14:paraId="100D0763" w14:textId="77777777" w:rsidR="00634830" w:rsidRPr="008D6578" w:rsidRDefault="00634830" w:rsidP="00E969A3">
            <w:pPr>
              <w:pStyle w:val="TableParagraph"/>
              <w:spacing w:before="32"/>
              <w:ind w:left="37" w:right="30"/>
              <w:jc w:val="both"/>
              <w:rPr>
                <w:rFonts w:ascii="Arial" w:hAnsi="Arial" w:cs="Arial"/>
                <w:sz w:val="14"/>
                <w:lang w:val="sr-Latn-RS"/>
              </w:rPr>
            </w:pPr>
            <w:r w:rsidRPr="008D6578">
              <w:rPr>
                <w:rFonts w:ascii="Arial" w:hAnsi="Arial" w:cs="Arial"/>
                <w:sz w:val="14"/>
                <w:lang w:val="sr-Latn-RS"/>
              </w:rPr>
              <w:t>1,97</w:t>
            </w:r>
            <w:r w:rsidR="000C073C" w:rsidRPr="008D6578">
              <w:rPr>
                <w:rFonts w:ascii="Arial" w:hAnsi="Arial" w:cs="Arial"/>
                <w:sz w:val="14"/>
                <w:lang w:val="sr-Latn-RS"/>
              </w:rPr>
              <w:t xml:space="preserve"> </w:t>
            </w:r>
            <w:r w:rsidRPr="008D6578">
              <w:rPr>
                <w:rFonts w:ascii="Arial" w:hAnsi="Arial" w:cs="Arial"/>
                <w:sz w:val="14"/>
                <w:lang w:val="sr-Latn-RS"/>
              </w:rPr>
              <w:t>m</w:t>
            </w:r>
          </w:p>
        </w:tc>
        <w:tc>
          <w:tcPr>
            <w:tcW w:w="607" w:type="dxa"/>
          </w:tcPr>
          <w:p w14:paraId="5EE11843" w14:textId="77777777" w:rsidR="00634830" w:rsidRPr="008D6578" w:rsidRDefault="00634830" w:rsidP="00E969A3">
            <w:pPr>
              <w:pStyle w:val="TableParagraph"/>
              <w:jc w:val="both"/>
              <w:rPr>
                <w:rFonts w:ascii="Arial" w:hAnsi="Arial" w:cs="Arial"/>
                <w:sz w:val="14"/>
                <w:lang w:val="sr-Latn-RS"/>
              </w:rPr>
            </w:pPr>
          </w:p>
        </w:tc>
        <w:tc>
          <w:tcPr>
            <w:tcW w:w="363" w:type="dxa"/>
          </w:tcPr>
          <w:p w14:paraId="7C6C9E20" w14:textId="77777777" w:rsidR="00634830" w:rsidRPr="008D6578" w:rsidRDefault="00634830" w:rsidP="00E969A3">
            <w:pPr>
              <w:pStyle w:val="TableParagraph"/>
              <w:spacing w:before="32"/>
              <w:ind w:right="64"/>
              <w:jc w:val="both"/>
              <w:rPr>
                <w:rFonts w:ascii="Arial" w:hAnsi="Arial" w:cs="Arial"/>
                <w:sz w:val="14"/>
                <w:lang w:val="sr-Latn-RS"/>
              </w:rPr>
            </w:pPr>
            <w:r w:rsidRPr="008D6578">
              <w:rPr>
                <w:rFonts w:ascii="Arial" w:hAnsi="Arial" w:cs="Arial"/>
                <w:sz w:val="14"/>
                <w:lang w:val="sr-Latn-RS"/>
              </w:rPr>
              <w:t>1,91</w:t>
            </w:r>
            <w:r w:rsidR="000C073C" w:rsidRPr="008D6578">
              <w:rPr>
                <w:rFonts w:ascii="Arial" w:hAnsi="Arial" w:cs="Arial"/>
                <w:sz w:val="14"/>
                <w:lang w:val="sr-Latn-RS"/>
              </w:rPr>
              <w:t xml:space="preserve"> </w:t>
            </w:r>
            <w:r w:rsidRPr="008D6578">
              <w:rPr>
                <w:rFonts w:ascii="Arial" w:hAnsi="Arial" w:cs="Arial"/>
                <w:sz w:val="14"/>
                <w:lang w:val="sr-Latn-RS"/>
              </w:rPr>
              <w:t>m</w:t>
            </w:r>
          </w:p>
        </w:tc>
        <w:tc>
          <w:tcPr>
            <w:tcW w:w="363" w:type="dxa"/>
          </w:tcPr>
          <w:p w14:paraId="6DFB1F05" w14:textId="77777777" w:rsidR="00634830" w:rsidRPr="008D6578" w:rsidRDefault="00634830" w:rsidP="00E969A3">
            <w:pPr>
              <w:pStyle w:val="TableParagraph"/>
              <w:spacing w:before="32"/>
              <w:ind w:left="36" w:right="30"/>
              <w:jc w:val="both"/>
              <w:rPr>
                <w:rFonts w:ascii="Arial" w:hAnsi="Arial" w:cs="Arial"/>
                <w:sz w:val="14"/>
                <w:lang w:val="sr-Latn-RS"/>
              </w:rPr>
            </w:pPr>
            <w:r w:rsidRPr="008D6578">
              <w:rPr>
                <w:rFonts w:ascii="Arial" w:hAnsi="Arial" w:cs="Arial"/>
                <w:sz w:val="14"/>
                <w:lang w:val="sr-Latn-RS"/>
              </w:rPr>
              <w:t>1,89</w:t>
            </w:r>
            <w:r w:rsidR="000C073C" w:rsidRPr="008D6578">
              <w:rPr>
                <w:rFonts w:ascii="Arial" w:hAnsi="Arial" w:cs="Arial"/>
                <w:sz w:val="14"/>
                <w:lang w:val="sr-Latn-RS"/>
              </w:rPr>
              <w:t xml:space="preserve"> </w:t>
            </w:r>
            <w:r w:rsidRPr="008D6578">
              <w:rPr>
                <w:rFonts w:ascii="Arial" w:hAnsi="Arial" w:cs="Arial"/>
                <w:sz w:val="14"/>
                <w:lang w:val="sr-Latn-RS"/>
              </w:rPr>
              <w:t>m</w:t>
            </w:r>
          </w:p>
        </w:tc>
        <w:tc>
          <w:tcPr>
            <w:tcW w:w="370" w:type="dxa"/>
          </w:tcPr>
          <w:p w14:paraId="55E1E426" w14:textId="77777777" w:rsidR="00634830" w:rsidRPr="008D6578" w:rsidRDefault="00634830" w:rsidP="00E969A3">
            <w:pPr>
              <w:pStyle w:val="TableParagraph"/>
              <w:spacing w:before="32"/>
              <w:ind w:left="36" w:right="30"/>
              <w:jc w:val="both"/>
              <w:rPr>
                <w:rFonts w:ascii="Arial" w:hAnsi="Arial" w:cs="Arial"/>
                <w:sz w:val="14"/>
                <w:lang w:val="sr-Latn-RS"/>
              </w:rPr>
            </w:pPr>
            <w:r w:rsidRPr="008D6578">
              <w:rPr>
                <w:rFonts w:ascii="Arial" w:hAnsi="Arial" w:cs="Arial"/>
                <w:sz w:val="14"/>
                <w:lang w:val="sr-Latn-RS"/>
              </w:rPr>
              <w:t>1,91</w:t>
            </w:r>
            <w:r w:rsidR="000C073C" w:rsidRPr="008D6578">
              <w:rPr>
                <w:rFonts w:ascii="Arial" w:hAnsi="Arial" w:cs="Arial"/>
                <w:sz w:val="14"/>
                <w:lang w:val="sr-Latn-RS"/>
              </w:rPr>
              <w:t xml:space="preserve"> </w:t>
            </w:r>
            <w:r w:rsidRPr="008D6578">
              <w:rPr>
                <w:rFonts w:ascii="Arial" w:hAnsi="Arial" w:cs="Arial"/>
                <w:sz w:val="14"/>
                <w:lang w:val="sr-Latn-RS"/>
              </w:rPr>
              <w:t>m</w:t>
            </w:r>
          </w:p>
        </w:tc>
        <w:tc>
          <w:tcPr>
            <w:tcW w:w="629" w:type="dxa"/>
          </w:tcPr>
          <w:p w14:paraId="55FA5DD8" w14:textId="77777777" w:rsidR="00634830" w:rsidRPr="008D6578" w:rsidRDefault="00634830" w:rsidP="00E969A3">
            <w:pPr>
              <w:pStyle w:val="TableParagraph"/>
              <w:jc w:val="both"/>
              <w:rPr>
                <w:rFonts w:ascii="Arial" w:hAnsi="Arial" w:cs="Arial"/>
                <w:sz w:val="14"/>
                <w:lang w:val="sr-Latn-RS"/>
              </w:rPr>
            </w:pPr>
          </w:p>
        </w:tc>
      </w:tr>
      <w:tr w:rsidR="00634830" w:rsidRPr="008D6578" w14:paraId="60495593" w14:textId="77777777" w:rsidTr="003826B4">
        <w:trPr>
          <w:trHeight w:val="216"/>
        </w:trPr>
        <w:tc>
          <w:tcPr>
            <w:tcW w:w="576" w:type="dxa"/>
          </w:tcPr>
          <w:p w14:paraId="6E87890C" w14:textId="77777777" w:rsidR="00634830" w:rsidRPr="008D6578" w:rsidRDefault="00634830" w:rsidP="00E969A3">
            <w:pPr>
              <w:pStyle w:val="TableParagraph"/>
              <w:spacing w:before="32"/>
              <w:ind w:left="12"/>
              <w:jc w:val="both"/>
              <w:rPr>
                <w:rFonts w:ascii="Arial" w:hAnsi="Arial" w:cs="Arial"/>
                <w:sz w:val="14"/>
                <w:lang w:val="sr-Latn-RS"/>
              </w:rPr>
            </w:pPr>
            <w:r w:rsidRPr="008D6578">
              <w:rPr>
                <w:rFonts w:ascii="Arial" w:hAnsi="Arial" w:cs="Arial"/>
                <w:w w:val="105"/>
                <w:sz w:val="14"/>
                <w:lang w:val="sr-Latn-RS"/>
              </w:rPr>
              <w:t>A</w:t>
            </w:r>
          </w:p>
        </w:tc>
        <w:tc>
          <w:tcPr>
            <w:tcW w:w="363" w:type="dxa"/>
          </w:tcPr>
          <w:p w14:paraId="60A17CF5" w14:textId="77777777" w:rsidR="00634830" w:rsidRPr="008D6578" w:rsidRDefault="00634830" w:rsidP="00E969A3">
            <w:pPr>
              <w:pStyle w:val="TableParagraph"/>
              <w:spacing w:before="32"/>
              <w:ind w:left="10"/>
              <w:jc w:val="both"/>
              <w:rPr>
                <w:rFonts w:ascii="Arial" w:hAnsi="Arial" w:cs="Arial"/>
                <w:sz w:val="14"/>
                <w:lang w:val="sr-Latn-RS"/>
              </w:rPr>
            </w:pPr>
            <w:r w:rsidRPr="008D6578">
              <w:rPr>
                <w:rFonts w:ascii="Arial" w:hAnsi="Arial" w:cs="Arial"/>
                <w:w w:val="111"/>
                <w:sz w:val="14"/>
                <w:lang w:val="sr-Latn-RS"/>
              </w:rPr>
              <w:t>O</w:t>
            </w:r>
          </w:p>
        </w:tc>
        <w:tc>
          <w:tcPr>
            <w:tcW w:w="363" w:type="dxa"/>
          </w:tcPr>
          <w:p w14:paraId="2E43A217" w14:textId="77777777" w:rsidR="00634830" w:rsidRPr="008D6578" w:rsidRDefault="00634830" w:rsidP="00E969A3">
            <w:pPr>
              <w:pStyle w:val="TableParagraph"/>
              <w:spacing w:before="32"/>
              <w:ind w:left="35" w:right="30"/>
              <w:jc w:val="both"/>
              <w:rPr>
                <w:rFonts w:ascii="Arial" w:hAnsi="Arial" w:cs="Arial"/>
                <w:sz w:val="14"/>
                <w:lang w:val="sr-Latn-RS"/>
              </w:rPr>
            </w:pPr>
            <w:r w:rsidRPr="008D6578">
              <w:rPr>
                <w:rFonts w:ascii="Arial" w:hAnsi="Arial" w:cs="Arial"/>
                <w:w w:val="110"/>
                <w:sz w:val="14"/>
                <w:lang w:val="sr-Latn-RS"/>
              </w:rPr>
              <w:t>XO</w:t>
            </w:r>
          </w:p>
        </w:tc>
        <w:tc>
          <w:tcPr>
            <w:tcW w:w="363" w:type="dxa"/>
          </w:tcPr>
          <w:p w14:paraId="73AE1316" w14:textId="77777777" w:rsidR="00634830" w:rsidRPr="008D6578" w:rsidRDefault="00634830" w:rsidP="00E969A3">
            <w:pPr>
              <w:pStyle w:val="TableParagraph"/>
              <w:spacing w:before="32"/>
              <w:ind w:right="116"/>
              <w:jc w:val="both"/>
              <w:rPr>
                <w:rFonts w:ascii="Arial" w:hAnsi="Arial" w:cs="Arial"/>
                <w:sz w:val="14"/>
                <w:lang w:val="sr-Latn-RS"/>
              </w:rPr>
            </w:pPr>
            <w:r w:rsidRPr="008D6578">
              <w:rPr>
                <w:rFonts w:ascii="Arial" w:hAnsi="Arial" w:cs="Arial"/>
                <w:w w:val="111"/>
                <w:sz w:val="14"/>
                <w:lang w:val="sr-Latn-RS"/>
              </w:rPr>
              <w:t>O</w:t>
            </w:r>
          </w:p>
        </w:tc>
        <w:tc>
          <w:tcPr>
            <w:tcW w:w="363" w:type="dxa"/>
          </w:tcPr>
          <w:p w14:paraId="781F1ED0" w14:textId="77777777" w:rsidR="00634830" w:rsidRPr="008D6578" w:rsidRDefault="00634830" w:rsidP="00E969A3">
            <w:pPr>
              <w:pStyle w:val="TableParagraph"/>
              <w:spacing w:before="32"/>
              <w:ind w:left="34" w:right="30"/>
              <w:jc w:val="both"/>
              <w:rPr>
                <w:rFonts w:ascii="Arial" w:hAnsi="Arial" w:cs="Arial"/>
                <w:sz w:val="14"/>
                <w:lang w:val="sr-Latn-RS"/>
              </w:rPr>
            </w:pPr>
            <w:r w:rsidRPr="008D6578">
              <w:rPr>
                <w:rFonts w:ascii="Arial" w:hAnsi="Arial" w:cs="Arial"/>
                <w:w w:val="110"/>
                <w:sz w:val="14"/>
                <w:lang w:val="sr-Latn-RS"/>
              </w:rPr>
              <w:t>XO</w:t>
            </w:r>
          </w:p>
        </w:tc>
        <w:tc>
          <w:tcPr>
            <w:tcW w:w="363" w:type="dxa"/>
          </w:tcPr>
          <w:p w14:paraId="5CEDFA16" w14:textId="77777777" w:rsidR="00634830" w:rsidRPr="008D6578" w:rsidRDefault="00634830" w:rsidP="00E969A3">
            <w:pPr>
              <w:pStyle w:val="TableParagraph"/>
              <w:spacing w:before="32"/>
              <w:ind w:right="118"/>
              <w:jc w:val="both"/>
              <w:rPr>
                <w:rFonts w:ascii="Arial" w:hAnsi="Arial" w:cs="Arial"/>
                <w:sz w:val="14"/>
                <w:lang w:val="sr-Latn-RS"/>
              </w:rPr>
            </w:pPr>
            <w:r w:rsidRPr="008D6578">
              <w:rPr>
                <w:rFonts w:ascii="Arial" w:hAnsi="Arial" w:cs="Arial"/>
                <w:sz w:val="14"/>
                <w:lang w:val="sr-Latn-RS"/>
              </w:rPr>
              <w:t>X-</w:t>
            </w:r>
          </w:p>
        </w:tc>
        <w:tc>
          <w:tcPr>
            <w:tcW w:w="363" w:type="dxa"/>
          </w:tcPr>
          <w:p w14:paraId="30A006D1" w14:textId="77777777" w:rsidR="00634830" w:rsidRPr="008D6578" w:rsidRDefault="00634830" w:rsidP="00E969A3">
            <w:pPr>
              <w:pStyle w:val="TableParagraph"/>
              <w:spacing w:before="32"/>
              <w:ind w:left="37" w:right="30"/>
              <w:jc w:val="both"/>
              <w:rPr>
                <w:rFonts w:ascii="Arial" w:hAnsi="Arial" w:cs="Arial"/>
                <w:sz w:val="14"/>
                <w:lang w:val="sr-Latn-RS"/>
              </w:rPr>
            </w:pPr>
            <w:r w:rsidRPr="008D6578">
              <w:rPr>
                <w:rFonts w:ascii="Arial" w:hAnsi="Arial" w:cs="Arial"/>
                <w:w w:val="105"/>
                <w:sz w:val="14"/>
                <w:lang w:val="sr-Latn-RS"/>
              </w:rPr>
              <w:t>XX</w:t>
            </w:r>
          </w:p>
        </w:tc>
        <w:tc>
          <w:tcPr>
            <w:tcW w:w="363" w:type="dxa"/>
          </w:tcPr>
          <w:p w14:paraId="06325E30" w14:textId="77777777" w:rsidR="00634830" w:rsidRPr="008D6578" w:rsidRDefault="00634830" w:rsidP="00E969A3">
            <w:pPr>
              <w:pStyle w:val="TableParagraph"/>
              <w:jc w:val="both"/>
              <w:rPr>
                <w:rFonts w:ascii="Arial" w:hAnsi="Arial" w:cs="Arial"/>
                <w:sz w:val="14"/>
                <w:lang w:val="sr-Latn-RS"/>
              </w:rPr>
            </w:pPr>
          </w:p>
        </w:tc>
        <w:tc>
          <w:tcPr>
            <w:tcW w:w="607" w:type="dxa"/>
          </w:tcPr>
          <w:p w14:paraId="55541E3E" w14:textId="77777777" w:rsidR="00634830" w:rsidRPr="008D6578" w:rsidRDefault="00634830" w:rsidP="00E969A3">
            <w:pPr>
              <w:pStyle w:val="TableParagraph"/>
              <w:spacing w:before="32"/>
              <w:ind w:left="8"/>
              <w:jc w:val="both"/>
              <w:rPr>
                <w:rFonts w:ascii="Arial" w:hAnsi="Arial" w:cs="Arial"/>
                <w:sz w:val="14"/>
                <w:lang w:val="sr-Latn-RS"/>
              </w:rPr>
            </w:pPr>
            <w:r w:rsidRPr="008D6578">
              <w:rPr>
                <w:rFonts w:ascii="Arial" w:hAnsi="Arial" w:cs="Arial"/>
                <w:w w:val="98"/>
                <w:sz w:val="14"/>
                <w:lang w:val="sr-Latn-RS"/>
              </w:rPr>
              <w:t>2</w:t>
            </w:r>
          </w:p>
        </w:tc>
        <w:tc>
          <w:tcPr>
            <w:tcW w:w="363" w:type="dxa"/>
          </w:tcPr>
          <w:p w14:paraId="17192351" w14:textId="77777777" w:rsidR="00634830" w:rsidRPr="008D6578" w:rsidRDefault="00634830" w:rsidP="00E969A3">
            <w:pPr>
              <w:pStyle w:val="TableParagraph"/>
              <w:spacing w:before="32"/>
              <w:ind w:right="129"/>
              <w:jc w:val="both"/>
              <w:rPr>
                <w:rFonts w:ascii="Arial" w:hAnsi="Arial" w:cs="Arial"/>
                <w:sz w:val="14"/>
                <w:lang w:val="sr-Latn-RS"/>
              </w:rPr>
            </w:pPr>
            <w:r w:rsidRPr="008D6578">
              <w:rPr>
                <w:rFonts w:ascii="Arial" w:hAnsi="Arial" w:cs="Arial"/>
                <w:w w:val="103"/>
                <w:sz w:val="14"/>
                <w:lang w:val="sr-Latn-RS"/>
              </w:rPr>
              <w:t>X</w:t>
            </w:r>
          </w:p>
        </w:tc>
        <w:tc>
          <w:tcPr>
            <w:tcW w:w="363" w:type="dxa"/>
          </w:tcPr>
          <w:p w14:paraId="3A6C9864" w14:textId="77777777" w:rsidR="00634830" w:rsidRPr="008D6578" w:rsidRDefault="00634830" w:rsidP="00E969A3">
            <w:pPr>
              <w:pStyle w:val="TableParagraph"/>
              <w:spacing w:before="32"/>
              <w:ind w:left="7"/>
              <w:jc w:val="both"/>
              <w:rPr>
                <w:rFonts w:ascii="Arial" w:hAnsi="Arial" w:cs="Arial"/>
                <w:sz w:val="14"/>
                <w:lang w:val="sr-Latn-RS"/>
              </w:rPr>
            </w:pPr>
            <w:r w:rsidRPr="008D6578">
              <w:rPr>
                <w:rFonts w:ascii="Arial" w:hAnsi="Arial" w:cs="Arial"/>
                <w:w w:val="111"/>
                <w:sz w:val="14"/>
                <w:lang w:val="sr-Latn-RS"/>
              </w:rPr>
              <w:t>O</w:t>
            </w:r>
          </w:p>
        </w:tc>
        <w:tc>
          <w:tcPr>
            <w:tcW w:w="370" w:type="dxa"/>
          </w:tcPr>
          <w:p w14:paraId="731F167B" w14:textId="77777777" w:rsidR="00634830" w:rsidRPr="008D6578" w:rsidRDefault="00634830" w:rsidP="00E969A3">
            <w:pPr>
              <w:pStyle w:val="TableParagraph"/>
              <w:spacing w:before="32"/>
              <w:ind w:left="8"/>
              <w:jc w:val="both"/>
              <w:rPr>
                <w:rFonts w:ascii="Arial" w:hAnsi="Arial" w:cs="Arial"/>
                <w:sz w:val="14"/>
                <w:lang w:val="sr-Latn-RS"/>
              </w:rPr>
            </w:pPr>
            <w:r w:rsidRPr="008D6578">
              <w:rPr>
                <w:rFonts w:ascii="Arial" w:hAnsi="Arial" w:cs="Arial"/>
                <w:w w:val="103"/>
                <w:sz w:val="14"/>
                <w:lang w:val="sr-Latn-RS"/>
              </w:rPr>
              <w:t>X</w:t>
            </w:r>
          </w:p>
        </w:tc>
        <w:tc>
          <w:tcPr>
            <w:tcW w:w="629" w:type="dxa"/>
          </w:tcPr>
          <w:p w14:paraId="0AAE6AF1" w14:textId="77777777" w:rsidR="00634830" w:rsidRPr="008D6578" w:rsidRDefault="00634830" w:rsidP="00E969A3">
            <w:pPr>
              <w:pStyle w:val="TableParagraph"/>
              <w:spacing w:before="32"/>
              <w:ind w:left="6"/>
              <w:jc w:val="both"/>
              <w:rPr>
                <w:rFonts w:ascii="Arial" w:hAnsi="Arial" w:cs="Arial"/>
                <w:sz w:val="14"/>
                <w:lang w:val="sr-Latn-RS"/>
              </w:rPr>
            </w:pPr>
            <w:r w:rsidRPr="008D6578">
              <w:rPr>
                <w:rFonts w:ascii="Arial" w:hAnsi="Arial" w:cs="Arial"/>
                <w:w w:val="98"/>
                <w:sz w:val="14"/>
                <w:lang w:val="sr-Latn-RS"/>
              </w:rPr>
              <w:t>2</w:t>
            </w:r>
          </w:p>
        </w:tc>
      </w:tr>
      <w:tr w:rsidR="00634830" w:rsidRPr="008D6578" w14:paraId="66879F7F" w14:textId="77777777" w:rsidTr="003826B4">
        <w:trPr>
          <w:trHeight w:val="216"/>
        </w:trPr>
        <w:tc>
          <w:tcPr>
            <w:tcW w:w="576" w:type="dxa"/>
          </w:tcPr>
          <w:p w14:paraId="7864C0D1" w14:textId="77777777" w:rsidR="00634830" w:rsidRPr="008D6578" w:rsidRDefault="00634830" w:rsidP="00E969A3">
            <w:pPr>
              <w:pStyle w:val="TableParagraph"/>
              <w:spacing w:before="32"/>
              <w:ind w:left="10"/>
              <w:jc w:val="both"/>
              <w:rPr>
                <w:rFonts w:ascii="Arial" w:hAnsi="Arial" w:cs="Arial"/>
                <w:sz w:val="14"/>
                <w:lang w:val="sr-Latn-RS"/>
              </w:rPr>
            </w:pPr>
            <w:r w:rsidRPr="008D6578">
              <w:rPr>
                <w:rFonts w:ascii="Arial" w:hAnsi="Arial" w:cs="Arial"/>
                <w:w w:val="98"/>
                <w:sz w:val="14"/>
                <w:lang w:val="sr-Latn-RS"/>
              </w:rPr>
              <w:t>B</w:t>
            </w:r>
          </w:p>
        </w:tc>
        <w:tc>
          <w:tcPr>
            <w:tcW w:w="363" w:type="dxa"/>
          </w:tcPr>
          <w:p w14:paraId="4C45F8A7" w14:textId="77777777" w:rsidR="00634830" w:rsidRPr="008D6578" w:rsidRDefault="00634830" w:rsidP="00E969A3">
            <w:pPr>
              <w:pStyle w:val="TableParagraph"/>
              <w:spacing w:before="32"/>
              <w:ind w:left="10"/>
              <w:jc w:val="both"/>
              <w:rPr>
                <w:rFonts w:ascii="Arial" w:hAnsi="Arial" w:cs="Arial"/>
                <w:sz w:val="14"/>
                <w:lang w:val="sr-Latn-RS"/>
              </w:rPr>
            </w:pPr>
            <w:r w:rsidRPr="008D6578">
              <w:rPr>
                <w:rFonts w:ascii="Arial" w:hAnsi="Arial" w:cs="Arial"/>
                <w:w w:val="77"/>
                <w:sz w:val="14"/>
                <w:lang w:val="sr-Latn-RS"/>
              </w:rPr>
              <w:t>-</w:t>
            </w:r>
          </w:p>
        </w:tc>
        <w:tc>
          <w:tcPr>
            <w:tcW w:w="363" w:type="dxa"/>
          </w:tcPr>
          <w:p w14:paraId="3360F9B5" w14:textId="77777777" w:rsidR="00634830" w:rsidRPr="008D6578" w:rsidRDefault="00634830" w:rsidP="00E969A3">
            <w:pPr>
              <w:pStyle w:val="TableParagraph"/>
              <w:spacing w:before="32"/>
              <w:ind w:left="35" w:right="30"/>
              <w:jc w:val="both"/>
              <w:rPr>
                <w:rFonts w:ascii="Arial" w:hAnsi="Arial" w:cs="Arial"/>
                <w:sz w:val="14"/>
                <w:lang w:val="sr-Latn-RS"/>
              </w:rPr>
            </w:pPr>
            <w:r w:rsidRPr="008D6578">
              <w:rPr>
                <w:rFonts w:ascii="Arial" w:hAnsi="Arial" w:cs="Arial"/>
                <w:w w:val="110"/>
                <w:sz w:val="14"/>
                <w:lang w:val="sr-Latn-RS"/>
              </w:rPr>
              <w:t>XO</w:t>
            </w:r>
          </w:p>
        </w:tc>
        <w:tc>
          <w:tcPr>
            <w:tcW w:w="363" w:type="dxa"/>
          </w:tcPr>
          <w:p w14:paraId="2A5862D5" w14:textId="77777777" w:rsidR="00634830" w:rsidRPr="008D6578" w:rsidRDefault="00634830" w:rsidP="00E969A3">
            <w:pPr>
              <w:pStyle w:val="TableParagraph"/>
              <w:spacing w:before="32"/>
              <w:ind w:right="149"/>
              <w:jc w:val="both"/>
              <w:rPr>
                <w:rFonts w:ascii="Arial" w:hAnsi="Arial" w:cs="Arial"/>
                <w:sz w:val="14"/>
                <w:lang w:val="sr-Latn-RS"/>
              </w:rPr>
            </w:pPr>
            <w:r w:rsidRPr="008D6578">
              <w:rPr>
                <w:rFonts w:ascii="Arial" w:hAnsi="Arial" w:cs="Arial"/>
                <w:w w:val="77"/>
                <w:sz w:val="14"/>
                <w:lang w:val="sr-Latn-RS"/>
              </w:rPr>
              <w:t>-</w:t>
            </w:r>
          </w:p>
        </w:tc>
        <w:tc>
          <w:tcPr>
            <w:tcW w:w="363" w:type="dxa"/>
          </w:tcPr>
          <w:p w14:paraId="1BD44333" w14:textId="77777777" w:rsidR="00634830" w:rsidRPr="008D6578" w:rsidRDefault="00634830" w:rsidP="00E969A3">
            <w:pPr>
              <w:pStyle w:val="TableParagraph"/>
              <w:spacing w:before="32"/>
              <w:ind w:left="34" w:right="30"/>
              <w:jc w:val="both"/>
              <w:rPr>
                <w:rFonts w:ascii="Arial" w:hAnsi="Arial" w:cs="Arial"/>
                <w:sz w:val="14"/>
                <w:lang w:val="sr-Latn-RS"/>
              </w:rPr>
            </w:pPr>
            <w:r w:rsidRPr="008D6578">
              <w:rPr>
                <w:rFonts w:ascii="Arial" w:hAnsi="Arial" w:cs="Arial"/>
                <w:w w:val="110"/>
                <w:sz w:val="14"/>
                <w:lang w:val="sr-Latn-RS"/>
              </w:rPr>
              <w:t>XO</w:t>
            </w:r>
          </w:p>
        </w:tc>
        <w:tc>
          <w:tcPr>
            <w:tcW w:w="363" w:type="dxa"/>
          </w:tcPr>
          <w:p w14:paraId="3922A962" w14:textId="77777777" w:rsidR="00634830" w:rsidRPr="008D6578" w:rsidRDefault="00634830" w:rsidP="00E969A3">
            <w:pPr>
              <w:pStyle w:val="TableParagraph"/>
              <w:spacing w:before="32"/>
              <w:ind w:right="149"/>
              <w:jc w:val="both"/>
              <w:rPr>
                <w:rFonts w:ascii="Arial" w:hAnsi="Arial" w:cs="Arial"/>
                <w:sz w:val="14"/>
                <w:lang w:val="sr-Latn-RS"/>
              </w:rPr>
            </w:pPr>
            <w:r w:rsidRPr="008D6578">
              <w:rPr>
                <w:rFonts w:ascii="Arial" w:hAnsi="Arial" w:cs="Arial"/>
                <w:w w:val="77"/>
                <w:sz w:val="14"/>
                <w:lang w:val="sr-Latn-RS"/>
              </w:rPr>
              <w:t>-</w:t>
            </w:r>
          </w:p>
        </w:tc>
        <w:tc>
          <w:tcPr>
            <w:tcW w:w="363" w:type="dxa"/>
          </w:tcPr>
          <w:p w14:paraId="01C8F4BD" w14:textId="77777777" w:rsidR="00634830" w:rsidRPr="008D6578" w:rsidRDefault="00634830" w:rsidP="00E969A3">
            <w:pPr>
              <w:pStyle w:val="TableParagraph"/>
              <w:spacing w:before="32"/>
              <w:ind w:left="9"/>
              <w:jc w:val="both"/>
              <w:rPr>
                <w:rFonts w:ascii="Arial" w:hAnsi="Arial" w:cs="Arial"/>
                <w:sz w:val="14"/>
                <w:lang w:val="sr-Latn-RS"/>
              </w:rPr>
            </w:pPr>
            <w:r w:rsidRPr="008D6578">
              <w:rPr>
                <w:rFonts w:ascii="Arial" w:hAnsi="Arial" w:cs="Arial"/>
                <w:w w:val="77"/>
                <w:sz w:val="14"/>
                <w:lang w:val="sr-Latn-RS"/>
              </w:rPr>
              <w:t>-</w:t>
            </w:r>
          </w:p>
        </w:tc>
        <w:tc>
          <w:tcPr>
            <w:tcW w:w="363" w:type="dxa"/>
          </w:tcPr>
          <w:p w14:paraId="1561ABDD" w14:textId="77777777" w:rsidR="00634830" w:rsidRPr="008D6578" w:rsidRDefault="00634830" w:rsidP="00E969A3">
            <w:pPr>
              <w:pStyle w:val="TableParagraph"/>
              <w:spacing w:before="32"/>
              <w:ind w:left="37" w:right="30"/>
              <w:jc w:val="both"/>
              <w:rPr>
                <w:rFonts w:ascii="Arial" w:hAnsi="Arial" w:cs="Arial"/>
                <w:sz w:val="14"/>
                <w:lang w:val="sr-Latn-RS"/>
              </w:rPr>
            </w:pPr>
            <w:r w:rsidRPr="008D6578">
              <w:rPr>
                <w:rFonts w:ascii="Arial" w:hAnsi="Arial" w:cs="Arial"/>
                <w:w w:val="105"/>
                <w:sz w:val="14"/>
                <w:lang w:val="sr-Latn-RS"/>
              </w:rPr>
              <w:t>XXX</w:t>
            </w:r>
          </w:p>
        </w:tc>
        <w:tc>
          <w:tcPr>
            <w:tcW w:w="607" w:type="dxa"/>
          </w:tcPr>
          <w:p w14:paraId="5F0AEF6A" w14:textId="77777777" w:rsidR="00634830" w:rsidRPr="008D6578" w:rsidRDefault="00634830" w:rsidP="00E969A3">
            <w:pPr>
              <w:pStyle w:val="TableParagraph"/>
              <w:spacing w:before="32"/>
              <w:ind w:left="8"/>
              <w:jc w:val="both"/>
              <w:rPr>
                <w:rFonts w:ascii="Arial" w:hAnsi="Arial" w:cs="Arial"/>
                <w:sz w:val="14"/>
                <w:lang w:val="sr-Latn-RS"/>
              </w:rPr>
            </w:pPr>
            <w:r w:rsidRPr="008D6578">
              <w:rPr>
                <w:rFonts w:ascii="Arial" w:hAnsi="Arial" w:cs="Arial"/>
                <w:w w:val="98"/>
                <w:sz w:val="14"/>
                <w:lang w:val="sr-Latn-RS"/>
              </w:rPr>
              <w:t>2</w:t>
            </w:r>
          </w:p>
        </w:tc>
        <w:tc>
          <w:tcPr>
            <w:tcW w:w="363" w:type="dxa"/>
          </w:tcPr>
          <w:p w14:paraId="418F93D8" w14:textId="77777777" w:rsidR="00634830" w:rsidRPr="008D6578" w:rsidRDefault="00634830" w:rsidP="00E969A3">
            <w:pPr>
              <w:pStyle w:val="TableParagraph"/>
              <w:spacing w:before="32"/>
              <w:ind w:right="129"/>
              <w:jc w:val="both"/>
              <w:rPr>
                <w:rFonts w:ascii="Arial" w:hAnsi="Arial" w:cs="Arial"/>
                <w:sz w:val="14"/>
                <w:lang w:val="sr-Latn-RS"/>
              </w:rPr>
            </w:pPr>
            <w:r w:rsidRPr="008D6578">
              <w:rPr>
                <w:rFonts w:ascii="Arial" w:hAnsi="Arial" w:cs="Arial"/>
                <w:w w:val="103"/>
                <w:sz w:val="14"/>
                <w:lang w:val="sr-Latn-RS"/>
              </w:rPr>
              <w:t>X</w:t>
            </w:r>
          </w:p>
        </w:tc>
        <w:tc>
          <w:tcPr>
            <w:tcW w:w="363" w:type="dxa"/>
          </w:tcPr>
          <w:p w14:paraId="3C27933F" w14:textId="77777777" w:rsidR="00634830" w:rsidRPr="008D6578" w:rsidRDefault="00634830" w:rsidP="00E969A3">
            <w:pPr>
              <w:pStyle w:val="TableParagraph"/>
              <w:spacing w:before="32"/>
              <w:ind w:left="7"/>
              <w:jc w:val="both"/>
              <w:rPr>
                <w:rFonts w:ascii="Arial" w:hAnsi="Arial" w:cs="Arial"/>
                <w:sz w:val="14"/>
                <w:lang w:val="sr-Latn-RS"/>
              </w:rPr>
            </w:pPr>
            <w:r w:rsidRPr="008D6578">
              <w:rPr>
                <w:rFonts w:ascii="Arial" w:hAnsi="Arial" w:cs="Arial"/>
                <w:w w:val="111"/>
                <w:sz w:val="14"/>
                <w:lang w:val="sr-Latn-RS"/>
              </w:rPr>
              <w:t>O</w:t>
            </w:r>
          </w:p>
        </w:tc>
        <w:tc>
          <w:tcPr>
            <w:tcW w:w="370" w:type="dxa"/>
          </w:tcPr>
          <w:p w14:paraId="5548A031" w14:textId="77777777" w:rsidR="00634830" w:rsidRPr="008D6578" w:rsidRDefault="00634830" w:rsidP="00E969A3">
            <w:pPr>
              <w:pStyle w:val="TableParagraph"/>
              <w:spacing w:before="32"/>
              <w:ind w:left="6"/>
              <w:jc w:val="both"/>
              <w:rPr>
                <w:rFonts w:ascii="Arial" w:hAnsi="Arial" w:cs="Arial"/>
                <w:sz w:val="14"/>
                <w:lang w:val="sr-Latn-RS"/>
              </w:rPr>
            </w:pPr>
            <w:r w:rsidRPr="008D6578">
              <w:rPr>
                <w:rFonts w:ascii="Arial" w:hAnsi="Arial" w:cs="Arial"/>
                <w:w w:val="111"/>
                <w:sz w:val="14"/>
                <w:lang w:val="sr-Latn-RS"/>
              </w:rPr>
              <w:t>O</w:t>
            </w:r>
          </w:p>
        </w:tc>
        <w:tc>
          <w:tcPr>
            <w:tcW w:w="629" w:type="dxa"/>
          </w:tcPr>
          <w:p w14:paraId="5E365C81" w14:textId="77777777" w:rsidR="00634830" w:rsidRPr="008D6578" w:rsidRDefault="00634830" w:rsidP="00E969A3">
            <w:pPr>
              <w:pStyle w:val="TableParagraph"/>
              <w:spacing w:before="32"/>
              <w:ind w:left="6"/>
              <w:jc w:val="both"/>
              <w:rPr>
                <w:rFonts w:ascii="Arial" w:hAnsi="Arial" w:cs="Arial"/>
                <w:sz w:val="14"/>
                <w:lang w:val="sr-Latn-RS"/>
              </w:rPr>
            </w:pPr>
            <w:r w:rsidRPr="008D6578">
              <w:rPr>
                <w:rFonts w:ascii="Arial" w:hAnsi="Arial" w:cs="Arial"/>
                <w:w w:val="98"/>
                <w:sz w:val="14"/>
                <w:lang w:val="sr-Latn-RS"/>
              </w:rPr>
              <w:t>1</w:t>
            </w:r>
          </w:p>
        </w:tc>
      </w:tr>
      <w:tr w:rsidR="00634830" w:rsidRPr="008D6578" w14:paraId="19A1380E" w14:textId="77777777" w:rsidTr="003826B4">
        <w:trPr>
          <w:trHeight w:val="216"/>
        </w:trPr>
        <w:tc>
          <w:tcPr>
            <w:tcW w:w="576" w:type="dxa"/>
          </w:tcPr>
          <w:p w14:paraId="7BFEB4C8" w14:textId="21A0212F" w:rsidR="00634830" w:rsidRPr="008D6578" w:rsidRDefault="00EC6522" w:rsidP="00E969A3">
            <w:pPr>
              <w:pStyle w:val="TableParagraph"/>
              <w:spacing w:before="32"/>
              <w:ind w:left="10"/>
              <w:jc w:val="both"/>
              <w:rPr>
                <w:rFonts w:ascii="Arial" w:hAnsi="Arial" w:cs="Arial"/>
                <w:sz w:val="14"/>
                <w:lang w:val="sr-Latn-RS"/>
              </w:rPr>
            </w:pPr>
            <w:r>
              <w:rPr>
                <w:rFonts w:ascii="Arial" w:hAnsi="Arial" w:cs="Arial"/>
                <w:w w:val="99"/>
                <w:sz w:val="14"/>
                <w:lang w:val="sr-Latn-RS"/>
              </w:rPr>
              <w:t>C</w:t>
            </w:r>
          </w:p>
        </w:tc>
        <w:tc>
          <w:tcPr>
            <w:tcW w:w="363" w:type="dxa"/>
          </w:tcPr>
          <w:p w14:paraId="756A6134" w14:textId="77777777" w:rsidR="00634830" w:rsidRPr="008D6578" w:rsidRDefault="00634830" w:rsidP="00E969A3">
            <w:pPr>
              <w:pStyle w:val="TableParagraph"/>
              <w:spacing w:before="32"/>
              <w:ind w:left="10"/>
              <w:jc w:val="both"/>
              <w:rPr>
                <w:rFonts w:ascii="Arial" w:hAnsi="Arial" w:cs="Arial"/>
                <w:sz w:val="14"/>
                <w:lang w:val="sr-Latn-RS"/>
              </w:rPr>
            </w:pPr>
            <w:r w:rsidRPr="008D6578">
              <w:rPr>
                <w:rFonts w:ascii="Arial" w:hAnsi="Arial" w:cs="Arial"/>
                <w:w w:val="77"/>
                <w:sz w:val="14"/>
                <w:lang w:val="sr-Latn-RS"/>
              </w:rPr>
              <w:t>-</w:t>
            </w:r>
          </w:p>
        </w:tc>
        <w:tc>
          <w:tcPr>
            <w:tcW w:w="363" w:type="dxa"/>
          </w:tcPr>
          <w:p w14:paraId="0D1FEE2C" w14:textId="77777777" w:rsidR="00634830" w:rsidRPr="008D6578" w:rsidRDefault="00634830" w:rsidP="00E969A3">
            <w:pPr>
              <w:pStyle w:val="TableParagraph"/>
              <w:spacing w:before="32"/>
              <w:ind w:left="10"/>
              <w:jc w:val="both"/>
              <w:rPr>
                <w:rFonts w:ascii="Arial" w:hAnsi="Arial" w:cs="Arial"/>
                <w:sz w:val="14"/>
                <w:lang w:val="sr-Latn-RS"/>
              </w:rPr>
            </w:pPr>
            <w:r w:rsidRPr="008D6578">
              <w:rPr>
                <w:rFonts w:ascii="Arial" w:hAnsi="Arial" w:cs="Arial"/>
                <w:w w:val="111"/>
                <w:sz w:val="14"/>
                <w:lang w:val="sr-Latn-RS"/>
              </w:rPr>
              <w:t>O</w:t>
            </w:r>
          </w:p>
        </w:tc>
        <w:tc>
          <w:tcPr>
            <w:tcW w:w="363" w:type="dxa"/>
          </w:tcPr>
          <w:p w14:paraId="1D00BF37" w14:textId="77777777" w:rsidR="00634830" w:rsidRPr="008D6578" w:rsidRDefault="00634830" w:rsidP="00E969A3">
            <w:pPr>
              <w:pStyle w:val="TableParagraph"/>
              <w:spacing w:before="32"/>
              <w:ind w:right="84"/>
              <w:jc w:val="both"/>
              <w:rPr>
                <w:rFonts w:ascii="Arial" w:hAnsi="Arial" w:cs="Arial"/>
                <w:sz w:val="14"/>
                <w:lang w:val="sr-Latn-RS"/>
              </w:rPr>
            </w:pPr>
            <w:r w:rsidRPr="008D6578">
              <w:rPr>
                <w:rFonts w:ascii="Arial" w:hAnsi="Arial" w:cs="Arial"/>
                <w:w w:val="110"/>
                <w:sz w:val="14"/>
                <w:lang w:val="sr-Latn-RS"/>
              </w:rPr>
              <w:t>XO</w:t>
            </w:r>
          </w:p>
        </w:tc>
        <w:tc>
          <w:tcPr>
            <w:tcW w:w="363" w:type="dxa"/>
          </w:tcPr>
          <w:p w14:paraId="40B4616B" w14:textId="77777777" w:rsidR="00634830" w:rsidRPr="008D6578" w:rsidRDefault="00634830" w:rsidP="00E969A3">
            <w:pPr>
              <w:pStyle w:val="TableParagraph"/>
              <w:spacing w:before="32"/>
              <w:ind w:left="34" w:right="30"/>
              <w:jc w:val="both"/>
              <w:rPr>
                <w:rFonts w:ascii="Arial" w:hAnsi="Arial" w:cs="Arial"/>
                <w:sz w:val="14"/>
                <w:lang w:val="sr-Latn-RS"/>
              </w:rPr>
            </w:pPr>
            <w:r w:rsidRPr="008D6578">
              <w:rPr>
                <w:rFonts w:ascii="Arial" w:hAnsi="Arial" w:cs="Arial"/>
                <w:w w:val="110"/>
                <w:sz w:val="14"/>
                <w:lang w:val="sr-Latn-RS"/>
              </w:rPr>
              <w:t>XO</w:t>
            </w:r>
          </w:p>
        </w:tc>
        <w:tc>
          <w:tcPr>
            <w:tcW w:w="363" w:type="dxa"/>
          </w:tcPr>
          <w:p w14:paraId="630A27CD" w14:textId="77777777" w:rsidR="00634830" w:rsidRPr="008D6578" w:rsidRDefault="00634830" w:rsidP="00E969A3">
            <w:pPr>
              <w:pStyle w:val="TableParagraph"/>
              <w:spacing w:before="32"/>
              <w:ind w:right="149"/>
              <w:jc w:val="both"/>
              <w:rPr>
                <w:rFonts w:ascii="Arial" w:hAnsi="Arial" w:cs="Arial"/>
                <w:sz w:val="14"/>
                <w:lang w:val="sr-Latn-RS"/>
              </w:rPr>
            </w:pPr>
            <w:r w:rsidRPr="008D6578">
              <w:rPr>
                <w:rFonts w:ascii="Arial" w:hAnsi="Arial" w:cs="Arial"/>
                <w:w w:val="77"/>
                <w:sz w:val="14"/>
                <w:lang w:val="sr-Latn-RS"/>
              </w:rPr>
              <w:t>-</w:t>
            </w:r>
          </w:p>
        </w:tc>
        <w:tc>
          <w:tcPr>
            <w:tcW w:w="363" w:type="dxa"/>
          </w:tcPr>
          <w:p w14:paraId="17A5CCD3" w14:textId="77777777" w:rsidR="00634830" w:rsidRPr="008D6578" w:rsidRDefault="00634830" w:rsidP="00E969A3">
            <w:pPr>
              <w:pStyle w:val="TableParagraph"/>
              <w:spacing w:before="32"/>
              <w:ind w:left="37" w:right="30"/>
              <w:jc w:val="both"/>
              <w:rPr>
                <w:rFonts w:ascii="Arial" w:hAnsi="Arial" w:cs="Arial"/>
                <w:sz w:val="14"/>
                <w:lang w:val="sr-Latn-RS"/>
              </w:rPr>
            </w:pPr>
            <w:r w:rsidRPr="008D6578">
              <w:rPr>
                <w:rFonts w:ascii="Arial" w:hAnsi="Arial" w:cs="Arial"/>
                <w:w w:val="105"/>
                <w:sz w:val="14"/>
                <w:lang w:val="sr-Latn-RS"/>
              </w:rPr>
              <w:t>XXX</w:t>
            </w:r>
          </w:p>
        </w:tc>
        <w:tc>
          <w:tcPr>
            <w:tcW w:w="363" w:type="dxa"/>
          </w:tcPr>
          <w:p w14:paraId="4EAF7CF7" w14:textId="77777777" w:rsidR="00634830" w:rsidRPr="008D6578" w:rsidRDefault="00634830" w:rsidP="00E969A3">
            <w:pPr>
              <w:pStyle w:val="TableParagraph"/>
              <w:jc w:val="both"/>
              <w:rPr>
                <w:rFonts w:ascii="Arial" w:hAnsi="Arial" w:cs="Arial"/>
                <w:sz w:val="14"/>
                <w:lang w:val="sr-Latn-RS"/>
              </w:rPr>
            </w:pPr>
          </w:p>
        </w:tc>
        <w:tc>
          <w:tcPr>
            <w:tcW w:w="607" w:type="dxa"/>
          </w:tcPr>
          <w:p w14:paraId="3D59E00E" w14:textId="77777777" w:rsidR="00634830" w:rsidRPr="008D6578" w:rsidRDefault="00634830" w:rsidP="00E969A3">
            <w:pPr>
              <w:pStyle w:val="TableParagraph"/>
              <w:spacing w:before="32"/>
              <w:ind w:left="8"/>
              <w:jc w:val="both"/>
              <w:rPr>
                <w:rFonts w:ascii="Arial" w:hAnsi="Arial" w:cs="Arial"/>
                <w:sz w:val="14"/>
                <w:lang w:val="sr-Latn-RS"/>
              </w:rPr>
            </w:pPr>
            <w:r w:rsidRPr="008D6578">
              <w:rPr>
                <w:rFonts w:ascii="Arial" w:hAnsi="Arial" w:cs="Arial"/>
                <w:w w:val="98"/>
                <w:sz w:val="14"/>
                <w:lang w:val="sr-Latn-RS"/>
              </w:rPr>
              <w:t>2</w:t>
            </w:r>
          </w:p>
        </w:tc>
        <w:tc>
          <w:tcPr>
            <w:tcW w:w="363" w:type="dxa"/>
          </w:tcPr>
          <w:p w14:paraId="3BF54823" w14:textId="77777777" w:rsidR="00634830" w:rsidRPr="008D6578" w:rsidRDefault="00634830" w:rsidP="00E969A3">
            <w:pPr>
              <w:pStyle w:val="TableParagraph"/>
              <w:spacing w:before="32"/>
              <w:ind w:right="129"/>
              <w:jc w:val="both"/>
              <w:rPr>
                <w:rFonts w:ascii="Arial" w:hAnsi="Arial" w:cs="Arial"/>
                <w:sz w:val="14"/>
                <w:lang w:val="sr-Latn-RS"/>
              </w:rPr>
            </w:pPr>
            <w:r w:rsidRPr="008D6578">
              <w:rPr>
                <w:rFonts w:ascii="Arial" w:hAnsi="Arial" w:cs="Arial"/>
                <w:w w:val="103"/>
                <w:sz w:val="14"/>
                <w:lang w:val="sr-Latn-RS"/>
              </w:rPr>
              <w:t>X</w:t>
            </w:r>
          </w:p>
        </w:tc>
        <w:tc>
          <w:tcPr>
            <w:tcW w:w="363" w:type="dxa"/>
          </w:tcPr>
          <w:p w14:paraId="4BDD3264" w14:textId="77777777" w:rsidR="00634830" w:rsidRPr="008D6578" w:rsidRDefault="00634830" w:rsidP="00E969A3">
            <w:pPr>
              <w:pStyle w:val="TableParagraph"/>
              <w:spacing w:before="32"/>
              <w:ind w:left="9"/>
              <w:jc w:val="both"/>
              <w:rPr>
                <w:rFonts w:ascii="Arial" w:hAnsi="Arial" w:cs="Arial"/>
                <w:sz w:val="14"/>
                <w:lang w:val="sr-Latn-RS"/>
              </w:rPr>
            </w:pPr>
            <w:r w:rsidRPr="008D6578">
              <w:rPr>
                <w:rFonts w:ascii="Arial" w:hAnsi="Arial" w:cs="Arial"/>
                <w:w w:val="103"/>
                <w:sz w:val="14"/>
                <w:lang w:val="sr-Latn-RS"/>
              </w:rPr>
              <w:t>X</w:t>
            </w:r>
          </w:p>
        </w:tc>
        <w:tc>
          <w:tcPr>
            <w:tcW w:w="370" w:type="dxa"/>
          </w:tcPr>
          <w:p w14:paraId="7FE311B2" w14:textId="77777777" w:rsidR="00634830" w:rsidRPr="008D6578" w:rsidRDefault="00634830" w:rsidP="00E969A3">
            <w:pPr>
              <w:pStyle w:val="TableParagraph"/>
              <w:jc w:val="both"/>
              <w:rPr>
                <w:rFonts w:ascii="Arial" w:hAnsi="Arial" w:cs="Arial"/>
                <w:sz w:val="14"/>
                <w:lang w:val="sr-Latn-RS"/>
              </w:rPr>
            </w:pPr>
          </w:p>
        </w:tc>
        <w:tc>
          <w:tcPr>
            <w:tcW w:w="629" w:type="dxa"/>
          </w:tcPr>
          <w:p w14:paraId="452AE508" w14:textId="77777777" w:rsidR="00634830" w:rsidRPr="008D6578" w:rsidRDefault="00634830" w:rsidP="00E969A3">
            <w:pPr>
              <w:pStyle w:val="TableParagraph"/>
              <w:spacing w:before="32"/>
              <w:ind w:left="6"/>
              <w:jc w:val="both"/>
              <w:rPr>
                <w:rFonts w:ascii="Arial" w:hAnsi="Arial" w:cs="Arial"/>
                <w:sz w:val="14"/>
                <w:lang w:val="sr-Latn-RS"/>
              </w:rPr>
            </w:pPr>
            <w:r w:rsidRPr="008D6578">
              <w:rPr>
                <w:rFonts w:ascii="Arial" w:hAnsi="Arial" w:cs="Arial"/>
                <w:w w:val="98"/>
                <w:sz w:val="14"/>
                <w:lang w:val="sr-Latn-RS"/>
              </w:rPr>
              <w:t>3</w:t>
            </w:r>
          </w:p>
        </w:tc>
      </w:tr>
      <w:tr w:rsidR="00634830" w:rsidRPr="008D6578" w14:paraId="4D2386B9" w14:textId="77777777" w:rsidTr="003826B4">
        <w:trPr>
          <w:trHeight w:val="216"/>
        </w:trPr>
        <w:tc>
          <w:tcPr>
            <w:tcW w:w="576" w:type="dxa"/>
          </w:tcPr>
          <w:p w14:paraId="58F023E3" w14:textId="1F6A8CF2" w:rsidR="00634830" w:rsidRPr="008D6578" w:rsidRDefault="00EC6522" w:rsidP="00E969A3">
            <w:pPr>
              <w:pStyle w:val="TableParagraph"/>
              <w:spacing w:before="32"/>
              <w:ind w:left="11"/>
              <w:jc w:val="both"/>
              <w:rPr>
                <w:rFonts w:ascii="Arial" w:hAnsi="Arial" w:cs="Arial"/>
                <w:sz w:val="14"/>
                <w:lang w:val="sr-Latn-RS"/>
              </w:rPr>
            </w:pPr>
            <w:r>
              <w:rPr>
                <w:rFonts w:ascii="Arial" w:hAnsi="Arial" w:cs="Arial"/>
                <w:w w:val="86"/>
                <w:sz w:val="14"/>
                <w:lang w:val="sr-Latn-RS"/>
              </w:rPr>
              <w:t>D</w:t>
            </w:r>
          </w:p>
        </w:tc>
        <w:tc>
          <w:tcPr>
            <w:tcW w:w="363" w:type="dxa"/>
          </w:tcPr>
          <w:p w14:paraId="0F9D9B27" w14:textId="77777777" w:rsidR="00634830" w:rsidRPr="008D6578" w:rsidRDefault="00634830" w:rsidP="00E969A3">
            <w:pPr>
              <w:pStyle w:val="TableParagraph"/>
              <w:spacing w:before="32"/>
              <w:ind w:left="11"/>
              <w:jc w:val="both"/>
              <w:rPr>
                <w:rFonts w:ascii="Arial" w:hAnsi="Arial" w:cs="Arial"/>
                <w:sz w:val="14"/>
                <w:lang w:val="sr-Latn-RS"/>
              </w:rPr>
            </w:pPr>
            <w:r w:rsidRPr="008D6578">
              <w:rPr>
                <w:rFonts w:ascii="Arial" w:hAnsi="Arial" w:cs="Arial"/>
                <w:w w:val="77"/>
                <w:sz w:val="14"/>
                <w:lang w:val="sr-Latn-RS"/>
              </w:rPr>
              <w:t>-</w:t>
            </w:r>
          </w:p>
        </w:tc>
        <w:tc>
          <w:tcPr>
            <w:tcW w:w="363" w:type="dxa"/>
          </w:tcPr>
          <w:p w14:paraId="2C55D8EC" w14:textId="77777777" w:rsidR="00634830" w:rsidRPr="008D6578" w:rsidRDefault="00634830" w:rsidP="00E969A3">
            <w:pPr>
              <w:pStyle w:val="TableParagraph"/>
              <w:spacing w:before="32"/>
              <w:ind w:left="35" w:right="30"/>
              <w:jc w:val="both"/>
              <w:rPr>
                <w:rFonts w:ascii="Arial" w:hAnsi="Arial" w:cs="Arial"/>
                <w:sz w:val="14"/>
                <w:lang w:val="sr-Latn-RS"/>
              </w:rPr>
            </w:pPr>
            <w:r w:rsidRPr="008D6578">
              <w:rPr>
                <w:rFonts w:ascii="Arial" w:hAnsi="Arial" w:cs="Arial"/>
                <w:w w:val="110"/>
                <w:sz w:val="14"/>
                <w:lang w:val="sr-Latn-RS"/>
              </w:rPr>
              <w:t>XO</w:t>
            </w:r>
          </w:p>
        </w:tc>
        <w:tc>
          <w:tcPr>
            <w:tcW w:w="363" w:type="dxa"/>
          </w:tcPr>
          <w:p w14:paraId="746FA096" w14:textId="77777777" w:rsidR="00634830" w:rsidRPr="008D6578" w:rsidRDefault="00634830" w:rsidP="00E969A3">
            <w:pPr>
              <w:pStyle w:val="TableParagraph"/>
              <w:spacing w:before="32"/>
              <w:ind w:right="84"/>
              <w:jc w:val="both"/>
              <w:rPr>
                <w:rFonts w:ascii="Arial" w:hAnsi="Arial" w:cs="Arial"/>
                <w:sz w:val="14"/>
                <w:lang w:val="sr-Latn-RS"/>
              </w:rPr>
            </w:pPr>
            <w:r w:rsidRPr="008D6578">
              <w:rPr>
                <w:rFonts w:ascii="Arial" w:hAnsi="Arial" w:cs="Arial"/>
                <w:w w:val="110"/>
                <w:sz w:val="14"/>
                <w:lang w:val="sr-Latn-RS"/>
              </w:rPr>
              <w:t>XO</w:t>
            </w:r>
          </w:p>
        </w:tc>
        <w:tc>
          <w:tcPr>
            <w:tcW w:w="363" w:type="dxa"/>
          </w:tcPr>
          <w:p w14:paraId="797085F0" w14:textId="77777777" w:rsidR="00634830" w:rsidRPr="008D6578" w:rsidRDefault="00634830" w:rsidP="00E969A3">
            <w:pPr>
              <w:pStyle w:val="TableParagraph"/>
              <w:spacing w:before="32"/>
              <w:ind w:left="35" w:right="30"/>
              <w:jc w:val="both"/>
              <w:rPr>
                <w:rFonts w:ascii="Arial" w:hAnsi="Arial" w:cs="Arial"/>
                <w:sz w:val="14"/>
                <w:lang w:val="sr-Latn-RS"/>
              </w:rPr>
            </w:pPr>
            <w:r w:rsidRPr="008D6578">
              <w:rPr>
                <w:rFonts w:ascii="Arial" w:hAnsi="Arial" w:cs="Arial"/>
                <w:w w:val="110"/>
                <w:sz w:val="14"/>
                <w:lang w:val="sr-Latn-RS"/>
              </w:rPr>
              <w:t>XO</w:t>
            </w:r>
          </w:p>
        </w:tc>
        <w:tc>
          <w:tcPr>
            <w:tcW w:w="363" w:type="dxa"/>
          </w:tcPr>
          <w:p w14:paraId="6CCF344E" w14:textId="77777777" w:rsidR="00634830" w:rsidRPr="008D6578" w:rsidRDefault="00634830" w:rsidP="00E969A3">
            <w:pPr>
              <w:pStyle w:val="TableParagraph"/>
              <w:spacing w:before="32"/>
              <w:ind w:right="54"/>
              <w:jc w:val="both"/>
              <w:rPr>
                <w:rFonts w:ascii="Arial" w:hAnsi="Arial" w:cs="Arial"/>
                <w:sz w:val="14"/>
                <w:lang w:val="sr-Latn-RS"/>
              </w:rPr>
            </w:pPr>
            <w:r w:rsidRPr="008D6578">
              <w:rPr>
                <w:rFonts w:ascii="Arial" w:hAnsi="Arial" w:cs="Arial"/>
                <w:w w:val="105"/>
                <w:sz w:val="14"/>
                <w:lang w:val="sr-Latn-RS"/>
              </w:rPr>
              <w:t>XXX</w:t>
            </w:r>
          </w:p>
        </w:tc>
        <w:tc>
          <w:tcPr>
            <w:tcW w:w="363" w:type="dxa"/>
          </w:tcPr>
          <w:p w14:paraId="641698BB" w14:textId="77777777" w:rsidR="00634830" w:rsidRPr="008D6578" w:rsidRDefault="00634830" w:rsidP="00E969A3">
            <w:pPr>
              <w:pStyle w:val="TableParagraph"/>
              <w:jc w:val="both"/>
              <w:rPr>
                <w:rFonts w:ascii="Arial" w:hAnsi="Arial" w:cs="Arial"/>
                <w:sz w:val="14"/>
                <w:lang w:val="sr-Latn-RS"/>
              </w:rPr>
            </w:pPr>
          </w:p>
        </w:tc>
        <w:tc>
          <w:tcPr>
            <w:tcW w:w="363" w:type="dxa"/>
          </w:tcPr>
          <w:p w14:paraId="51EE3CA3" w14:textId="77777777" w:rsidR="00634830" w:rsidRPr="008D6578" w:rsidRDefault="00634830" w:rsidP="00E969A3">
            <w:pPr>
              <w:pStyle w:val="TableParagraph"/>
              <w:jc w:val="both"/>
              <w:rPr>
                <w:rFonts w:ascii="Arial" w:hAnsi="Arial" w:cs="Arial"/>
                <w:sz w:val="14"/>
                <w:lang w:val="sr-Latn-RS"/>
              </w:rPr>
            </w:pPr>
          </w:p>
        </w:tc>
        <w:tc>
          <w:tcPr>
            <w:tcW w:w="607" w:type="dxa"/>
          </w:tcPr>
          <w:p w14:paraId="3B9918F9" w14:textId="77777777" w:rsidR="00634830" w:rsidRPr="008D6578" w:rsidRDefault="00634830" w:rsidP="00E969A3">
            <w:pPr>
              <w:pStyle w:val="TableParagraph"/>
              <w:spacing w:before="32"/>
              <w:ind w:left="8"/>
              <w:jc w:val="both"/>
              <w:rPr>
                <w:rFonts w:ascii="Arial" w:hAnsi="Arial" w:cs="Arial"/>
                <w:sz w:val="14"/>
                <w:lang w:val="sr-Latn-RS"/>
              </w:rPr>
            </w:pPr>
            <w:r w:rsidRPr="008D6578">
              <w:rPr>
                <w:rFonts w:ascii="Arial" w:hAnsi="Arial" w:cs="Arial"/>
                <w:w w:val="98"/>
                <w:sz w:val="14"/>
                <w:lang w:val="sr-Latn-RS"/>
              </w:rPr>
              <w:t>3</w:t>
            </w:r>
          </w:p>
        </w:tc>
        <w:tc>
          <w:tcPr>
            <w:tcW w:w="363" w:type="dxa"/>
          </w:tcPr>
          <w:p w14:paraId="7B5FE78A" w14:textId="77777777" w:rsidR="00634830" w:rsidRPr="008D6578" w:rsidRDefault="00634830" w:rsidP="00E969A3">
            <w:pPr>
              <w:pStyle w:val="TableParagraph"/>
              <w:jc w:val="both"/>
              <w:rPr>
                <w:rFonts w:ascii="Arial" w:hAnsi="Arial" w:cs="Arial"/>
                <w:sz w:val="14"/>
                <w:lang w:val="sr-Latn-RS"/>
              </w:rPr>
            </w:pPr>
          </w:p>
        </w:tc>
        <w:tc>
          <w:tcPr>
            <w:tcW w:w="363" w:type="dxa"/>
          </w:tcPr>
          <w:p w14:paraId="2942863B" w14:textId="77777777" w:rsidR="00634830" w:rsidRPr="008D6578" w:rsidRDefault="00634830" w:rsidP="00E969A3">
            <w:pPr>
              <w:pStyle w:val="TableParagraph"/>
              <w:jc w:val="both"/>
              <w:rPr>
                <w:rFonts w:ascii="Arial" w:hAnsi="Arial" w:cs="Arial"/>
                <w:sz w:val="14"/>
                <w:lang w:val="sr-Latn-RS"/>
              </w:rPr>
            </w:pPr>
          </w:p>
        </w:tc>
        <w:tc>
          <w:tcPr>
            <w:tcW w:w="370" w:type="dxa"/>
          </w:tcPr>
          <w:p w14:paraId="78244AE4" w14:textId="77777777" w:rsidR="00634830" w:rsidRPr="008D6578" w:rsidRDefault="00634830" w:rsidP="00E969A3">
            <w:pPr>
              <w:pStyle w:val="TableParagraph"/>
              <w:jc w:val="both"/>
              <w:rPr>
                <w:rFonts w:ascii="Arial" w:hAnsi="Arial" w:cs="Arial"/>
                <w:sz w:val="14"/>
                <w:lang w:val="sr-Latn-RS"/>
              </w:rPr>
            </w:pPr>
          </w:p>
        </w:tc>
        <w:tc>
          <w:tcPr>
            <w:tcW w:w="629" w:type="dxa"/>
          </w:tcPr>
          <w:p w14:paraId="2359F548" w14:textId="77777777" w:rsidR="00634830" w:rsidRPr="008D6578" w:rsidRDefault="00634830" w:rsidP="00E969A3">
            <w:pPr>
              <w:pStyle w:val="TableParagraph"/>
              <w:spacing w:before="32"/>
              <w:ind w:left="6"/>
              <w:jc w:val="both"/>
              <w:rPr>
                <w:rFonts w:ascii="Arial" w:hAnsi="Arial" w:cs="Arial"/>
                <w:sz w:val="14"/>
                <w:lang w:val="sr-Latn-RS"/>
              </w:rPr>
            </w:pPr>
            <w:r w:rsidRPr="008D6578">
              <w:rPr>
                <w:rFonts w:ascii="Arial" w:hAnsi="Arial" w:cs="Arial"/>
                <w:w w:val="98"/>
                <w:sz w:val="14"/>
                <w:lang w:val="sr-Latn-RS"/>
              </w:rPr>
              <w:t>4</w:t>
            </w:r>
          </w:p>
        </w:tc>
      </w:tr>
    </w:tbl>
    <w:p w14:paraId="66F4508E" w14:textId="502BEB7E" w:rsidR="00634830" w:rsidRPr="00E40411" w:rsidRDefault="00634830" w:rsidP="00E969A3">
      <w:pPr>
        <w:tabs>
          <w:tab w:val="left" w:pos="142"/>
        </w:tabs>
        <w:adjustRightInd w:val="0"/>
        <w:snapToGrid w:val="0"/>
        <w:jc w:val="both"/>
        <w:rPr>
          <w:rFonts w:ascii="Arial" w:eastAsia="Arial" w:hAnsi="Arial"/>
          <w:bCs/>
          <w:iCs/>
          <w:sz w:val="17"/>
          <w:szCs w:val="17"/>
        </w:rPr>
      </w:pPr>
      <w:r w:rsidRPr="00E40411">
        <w:rPr>
          <w:rFonts w:ascii="Arial" w:eastAsia="Arial" w:hAnsi="Arial"/>
          <w:bCs/>
          <w:iCs/>
          <w:sz w:val="17"/>
          <w:szCs w:val="17"/>
        </w:rPr>
        <w:t xml:space="preserve">Sva 4 takmičara A, B, </w:t>
      </w:r>
      <w:r w:rsidR="00EC6522">
        <w:rPr>
          <w:rFonts w:ascii="Arial" w:eastAsia="Arial" w:hAnsi="Arial"/>
          <w:bCs/>
          <w:iCs/>
          <w:sz w:val="17"/>
          <w:szCs w:val="17"/>
        </w:rPr>
        <w:t>C</w:t>
      </w:r>
      <w:r w:rsidRPr="00E40411">
        <w:rPr>
          <w:rFonts w:ascii="Arial" w:eastAsia="Arial" w:hAnsi="Arial"/>
          <w:bCs/>
          <w:iCs/>
          <w:sz w:val="17"/>
          <w:szCs w:val="17"/>
        </w:rPr>
        <w:t xml:space="preserve"> i </w:t>
      </w:r>
      <w:r w:rsidR="00EC6522">
        <w:rPr>
          <w:rFonts w:ascii="Arial" w:eastAsia="Arial" w:hAnsi="Arial"/>
          <w:bCs/>
          <w:iCs/>
          <w:sz w:val="17"/>
          <w:szCs w:val="17"/>
        </w:rPr>
        <w:t>D</w:t>
      </w:r>
      <w:r w:rsidRPr="00E40411">
        <w:rPr>
          <w:rFonts w:ascii="Arial" w:eastAsia="Arial" w:hAnsi="Arial"/>
          <w:bCs/>
          <w:iCs/>
          <w:sz w:val="17"/>
          <w:szCs w:val="17"/>
        </w:rPr>
        <w:t xml:space="preserve"> su preskočila visinu 1.88 m</w:t>
      </w:r>
      <w:r w:rsidR="007927F8">
        <w:rPr>
          <w:rFonts w:ascii="Arial" w:eastAsia="Arial" w:hAnsi="Arial"/>
          <w:bCs/>
          <w:iCs/>
          <w:sz w:val="17"/>
          <w:szCs w:val="17"/>
        </w:rPr>
        <w:t xml:space="preserve"> iz istog pokušaja</w:t>
      </w:r>
      <w:r w:rsidR="007927F8" w:rsidRPr="00E40411">
        <w:rPr>
          <w:rFonts w:ascii="Arial" w:eastAsia="Arial" w:hAnsi="Arial"/>
          <w:bCs/>
          <w:iCs/>
          <w:sz w:val="17"/>
          <w:szCs w:val="17"/>
        </w:rPr>
        <w:t>.</w:t>
      </w:r>
    </w:p>
    <w:p w14:paraId="45C34043" w14:textId="77777777" w:rsidR="00634830" w:rsidRPr="00E40411" w:rsidRDefault="00634830" w:rsidP="003826B4">
      <w:pPr>
        <w:tabs>
          <w:tab w:val="left" w:pos="709"/>
        </w:tabs>
        <w:adjustRightInd w:val="0"/>
        <w:snapToGrid w:val="0"/>
        <w:ind w:right="40"/>
        <w:jc w:val="both"/>
        <w:rPr>
          <w:rFonts w:ascii="Arial" w:eastAsia="Arial" w:hAnsi="Arial"/>
          <w:sz w:val="17"/>
          <w:szCs w:val="17"/>
        </w:rPr>
      </w:pPr>
      <w:r w:rsidRPr="00E40411">
        <w:rPr>
          <w:rFonts w:ascii="Arial" w:eastAsia="Arial" w:hAnsi="Arial"/>
          <w:sz w:val="17"/>
          <w:szCs w:val="17"/>
        </w:rPr>
        <w:t xml:space="preserve">Primenjuju se članovi 26.8. i 26.9. Tehničkih pravila. Sudije broje ukupan broj </w:t>
      </w:r>
      <w:r w:rsidR="003826B4" w:rsidRPr="00E40411">
        <w:rPr>
          <w:rFonts w:ascii="Arial" w:eastAsia="Arial" w:hAnsi="Arial"/>
          <w:sz w:val="17"/>
          <w:szCs w:val="17"/>
        </w:rPr>
        <w:t>neispravnih</w:t>
      </w:r>
      <w:r w:rsidRPr="00E40411">
        <w:rPr>
          <w:rFonts w:ascii="Arial" w:eastAsia="Arial" w:hAnsi="Arial"/>
          <w:sz w:val="17"/>
          <w:szCs w:val="17"/>
        </w:rPr>
        <w:t xml:space="preserve"> pokušaja svakog takmičara, uključujući i pokušaje na poslednjoj preskočenoj visini, tj. 1,88 m.</w:t>
      </w:r>
    </w:p>
    <w:p w14:paraId="6E851AA9" w14:textId="4FC3B352" w:rsidR="00634830" w:rsidRPr="00E40411" w:rsidRDefault="00634830" w:rsidP="003826B4">
      <w:pPr>
        <w:tabs>
          <w:tab w:val="left" w:pos="709"/>
        </w:tabs>
        <w:adjustRightInd w:val="0"/>
        <w:snapToGrid w:val="0"/>
        <w:ind w:right="40"/>
        <w:jc w:val="both"/>
        <w:rPr>
          <w:rFonts w:ascii="Arial" w:eastAsia="Arial" w:hAnsi="Arial"/>
          <w:sz w:val="17"/>
          <w:szCs w:val="17"/>
        </w:rPr>
      </w:pPr>
      <w:r w:rsidRPr="00E40411">
        <w:rPr>
          <w:rFonts w:ascii="Arial" w:eastAsia="Arial" w:hAnsi="Arial"/>
          <w:sz w:val="17"/>
          <w:szCs w:val="17"/>
        </w:rPr>
        <w:t xml:space="preserve">Takmičar </w:t>
      </w:r>
      <w:r w:rsidR="00B7328D">
        <w:rPr>
          <w:rFonts w:ascii="Arial" w:eastAsia="Arial" w:hAnsi="Arial"/>
          <w:sz w:val="17"/>
          <w:szCs w:val="17"/>
        </w:rPr>
        <w:t>D</w:t>
      </w:r>
      <w:r w:rsidRPr="00E40411">
        <w:rPr>
          <w:rFonts w:ascii="Arial" w:eastAsia="Arial" w:hAnsi="Arial"/>
          <w:sz w:val="17"/>
          <w:szCs w:val="17"/>
        </w:rPr>
        <w:t xml:space="preserve"> ima više </w:t>
      </w:r>
      <w:r w:rsidR="003826B4" w:rsidRPr="00E40411">
        <w:rPr>
          <w:rFonts w:ascii="Arial" w:eastAsia="Arial" w:hAnsi="Arial"/>
          <w:sz w:val="17"/>
          <w:szCs w:val="17"/>
        </w:rPr>
        <w:t>neispravnih</w:t>
      </w:r>
      <w:r w:rsidRPr="00E40411">
        <w:rPr>
          <w:rFonts w:ascii="Arial" w:eastAsia="Arial" w:hAnsi="Arial"/>
          <w:sz w:val="17"/>
          <w:szCs w:val="17"/>
        </w:rPr>
        <w:t xml:space="preserve"> pokušaja od ostalih takmičara i osvaja 4. mesto. Takmičari A, B i </w:t>
      </w:r>
      <w:r w:rsidR="00EC6522">
        <w:rPr>
          <w:rFonts w:ascii="Arial" w:eastAsia="Arial" w:hAnsi="Arial"/>
          <w:sz w:val="17"/>
          <w:szCs w:val="17"/>
        </w:rPr>
        <w:t>C</w:t>
      </w:r>
      <w:r w:rsidRPr="00E40411">
        <w:rPr>
          <w:rFonts w:ascii="Arial" w:eastAsia="Arial" w:hAnsi="Arial"/>
          <w:sz w:val="17"/>
          <w:szCs w:val="17"/>
        </w:rPr>
        <w:t xml:space="preserve"> su jednaki i pošto je u pitanju borba za prvo mesto, svi imaju pravo na dodatni pokušaj na visini 1,91 m, jer je to sledeća visina po zapisniku posle poslednje preskočene visine.</w:t>
      </w:r>
    </w:p>
    <w:p w14:paraId="035CBAD0" w14:textId="04F2A28B" w:rsidR="00634830" w:rsidRPr="00E40411" w:rsidRDefault="00634830" w:rsidP="00E969A3">
      <w:pPr>
        <w:tabs>
          <w:tab w:val="left" w:pos="709"/>
        </w:tabs>
        <w:adjustRightInd w:val="0"/>
        <w:snapToGrid w:val="0"/>
        <w:ind w:right="40"/>
        <w:jc w:val="both"/>
        <w:rPr>
          <w:rFonts w:ascii="Arial" w:eastAsia="Arial" w:hAnsi="Arial"/>
          <w:sz w:val="17"/>
          <w:szCs w:val="17"/>
        </w:rPr>
      </w:pPr>
      <w:r w:rsidRPr="00E40411">
        <w:rPr>
          <w:rFonts w:ascii="Arial" w:eastAsia="Arial" w:hAnsi="Arial"/>
          <w:sz w:val="17"/>
          <w:szCs w:val="17"/>
        </w:rPr>
        <w:t xml:space="preserve">Pošto su sva tri takmičara bila neuspešna, letvica se spušta na visinu 1,89 m. </w:t>
      </w:r>
      <w:r w:rsidR="003826B4" w:rsidRPr="00E40411">
        <w:rPr>
          <w:rFonts w:ascii="Arial" w:eastAsia="Arial" w:hAnsi="Arial"/>
          <w:sz w:val="17"/>
          <w:szCs w:val="17"/>
        </w:rPr>
        <w:t xml:space="preserve">Pošto jedino takmičar </w:t>
      </w:r>
      <w:r w:rsidR="00B144F8">
        <w:rPr>
          <w:rFonts w:ascii="Arial" w:eastAsia="Arial" w:hAnsi="Arial"/>
          <w:sz w:val="17"/>
          <w:szCs w:val="17"/>
        </w:rPr>
        <w:t>C</w:t>
      </w:r>
      <w:r w:rsidR="003826B4" w:rsidRPr="00E40411">
        <w:rPr>
          <w:rFonts w:ascii="Arial" w:eastAsia="Arial" w:hAnsi="Arial"/>
          <w:sz w:val="17"/>
          <w:szCs w:val="17"/>
        </w:rPr>
        <w:t xml:space="preserve"> ne uspeva da preskoči visinu od 1,89 m, ostala dva takmičara</w:t>
      </w:r>
      <w:r w:rsidRPr="00E40411">
        <w:rPr>
          <w:rFonts w:ascii="Arial" w:eastAsia="Arial" w:hAnsi="Arial"/>
          <w:sz w:val="17"/>
          <w:szCs w:val="17"/>
        </w:rPr>
        <w:t xml:space="preserve"> A i B izvode treći dodatni skok na visini 1,91 m. Jedino takmičar B preskače </w:t>
      </w:r>
      <w:r w:rsidR="003826B4" w:rsidRPr="00E40411">
        <w:rPr>
          <w:rFonts w:ascii="Arial" w:eastAsia="Arial" w:hAnsi="Arial"/>
          <w:sz w:val="17"/>
          <w:szCs w:val="17"/>
        </w:rPr>
        <w:t xml:space="preserve">ovu visinu </w:t>
      </w:r>
      <w:r w:rsidRPr="00E40411">
        <w:rPr>
          <w:rFonts w:ascii="Arial" w:eastAsia="Arial" w:hAnsi="Arial"/>
          <w:sz w:val="17"/>
          <w:szCs w:val="17"/>
        </w:rPr>
        <w:t xml:space="preserve">i </w:t>
      </w:r>
      <w:r w:rsidR="003826B4" w:rsidRPr="00E40411">
        <w:rPr>
          <w:rFonts w:ascii="Arial" w:eastAsia="Arial" w:hAnsi="Arial"/>
          <w:sz w:val="17"/>
          <w:szCs w:val="17"/>
        </w:rPr>
        <w:t>sam</w:t>
      </w:r>
      <w:r w:rsidR="00B144F8">
        <w:rPr>
          <w:rFonts w:ascii="Arial" w:eastAsia="Arial" w:hAnsi="Arial"/>
          <w:sz w:val="17"/>
          <w:szCs w:val="17"/>
        </w:rPr>
        <w:t>im</w:t>
      </w:r>
      <w:r w:rsidR="003826B4" w:rsidRPr="00E40411">
        <w:rPr>
          <w:rFonts w:ascii="Arial" w:eastAsia="Arial" w:hAnsi="Arial"/>
          <w:sz w:val="17"/>
          <w:szCs w:val="17"/>
        </w:rPr>
        <w:t xml:space="preserve"> tim </w:t>
      </w:r>
      <w:r w:rsidRPr="00E40411">
        <w:rPr>
          <w:rFonts w:ascii="Arial" w:eastAsia="Arial" w:hAnsi="Arial"/>
          <w:sz w:val="17"/>
          <w:szCs w:val="17"/>
        </w:rPr>
        <w:t>pobeđuje u takmičenju.</w:t>
      </w:r>
    </w:p>
    <w:p w14:paraId="177762F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A1BF69E" w14:textId="77777777" w:rsidR="00634830" w:rsidRPr="00E40411" w:rsidRDefault="00634830" w:rsidP="009F2033">
      <w:pPr>
        <w:tabs>
          <w:tab w:val="left" w:pos="709"/>
        </w:tabs>
        <w:adjustRightInd w:val="0"/>
        <w:snapToGrid w:val="0"/>
        <w:ind w:right="-29"/>
        <w:jc w:val="both"/>
        <w:rPr>
          <w:rFonts w:ascii="Arial" w:eastAsia="Arial" w:hAnsi="Arial"/>
          <w:color w:val="00853B"/>
          <w:sz w:val="17"/>
          <w:szCs w:val="17"/>
        </w:rPr>
      </w:pPr>
      <w:r w:rsidRPr="00E40411">
        <w:rPr>
          <w:rFonts w:ascii="Arial" w:eastAsia="Arial" w:hAnsi="Arial"/>
          <w:color w:val="00853B"/>
          <w:sz w:val="17"/>
          <w:szCs w:val="17"/>
        </w:rPr>
        <w:t>Kada takmičar svojevoljno odluči da odustane od dodatnih skokova, drugi takmičar (ako samo jedan preostane) proglašava se pobednikom u skladu sa članom 26.9.5</w:t>
      </w:r>
      <w:r w:rsidR="00425C65" w:rsidRPr="00E40411">
        <w:rPr>
          <w:rFonts w:ascii="Arial" w:eastAsia="Arial" w:hAnsi="Arial"/>
          <w:color w:val="00853B"/>
          <w:sz w:val="17"/>
          <w:szCs w:val="17"/>
        </w:rPr>
        <w:t>.</w:t>
      </w:r>
      <w:r w:rsidRPr="00E40411">
        <w:rPr>
          <w:rFonts w:ascii="Arial" w:eastAsia="Arial" w:hAnsi="Arial"/>
          <w:color w:val="00853B"/>
          <w:sz w:val="17"/>
          <w:szCs w:val="17"/>
        </w:rPr>
        <w:t xml:space="preserve"> Tehničkih pravila.</w:t>
      </w:r>
      <w:r w:rsidR="00425C65" w:rsidRPr="00E40411">
        <w:rPr>
          <w:rFonts w:ascii="Arial" w:eastAsia="Arial" w:hAnsi="Arial"/>
          <w:color w:val="00853B"/>
          <w:sz w:val="17"/>
          <w:szCs w:val="17"/>
        </w:rPr>
        <w:t xml:space="preserve"> </w:t>
      </w:r>
      <w:r w:rsidRPr="00E40411">
        <w:rPr>
          <w:rFonts w:ascii="Arial" w:eastAsia="Arial" w:hAnsi="Arial"/>
          <w:color w:val="00853B"/>
          <w:sz w:val="17"/>
          <w:szCs w:val="17"/>
        </w:rPr>
        <w:t xml:space="preserve">Taj takmičar ne mora da pokuša da preskoči poslednju visinu. Kada više od jednog takmičara ostane u dodatnoj borbi, ona se nastavlja sa tim takmičarima, dok takmičar koji je odustao </w:t>
      </w:r>
      <w:r w:rsidR="00425C65" w:rsidRPr="00E40411">
        <w:rPr>
          <w:rFonts w:ascii="Arial" w:eastAsia="Arial" w:hAnsi="Arial"/>
          <w:color w:val="00853B"/>
          <w:sz w:val="17"/>
          <w:szCs w:val="17"/>
        </w:rPr>
        <w:t>zauzima</w:t>
      </w:r>
      <w:r w:rsidRPr="00E40411">
        <w:rPr>
          <w:rFonts w:ascii="Arial" w:eastAsia="Arial" w:hAnsi="Arial"/>
          <w:color w:val="00853B"/>
          <w:sz w:val="17"/>
          <w:szCs w:val="17"/>
        </w:rPr>
        <w:t xml:space="preserve"> me</w:t>
      </w:r>
      <w:r w:rsidR="00425C65" w:rsidRPr="00E40411">
        <w:rPr>
          <w:rFonts w:ascii="Arial" w:eastAsia="Arial" w:hAnsi="Arial"/>
          <w:color w:val="00853B"/>
          <w:sz w:val="17"/>
          <w:szCs w:val="17"/>
        </w:rPr>
        <w:t>sto prema svom dotadašnjem plasmanu jer je izgubio pravo na viši</w:t>
      </w:r>
      <w:r w:rsidRPr="00E40411">
        <w:rPr>
          <w:rFonts w:ascii="Arial" w:eastAsia="Arial" w:hAnsi="Arial"/>
          <w:color w:val="00853B"/>
          <w:sz w:val="17"/>
          <w:szCs w:val="17"/>
        </w:rPr>
        <w:t xml:space="preserve"> </w:t>
      </w:r>
      <w:r w:rsidR="00425C65" w:rsidRPr="00E40411">
        <w:rPr>
          <w:rFonts w:ascii="Arial" w:eastAsia="Arial" w:hAnsi="Arial"/>
          <w:color w:val="00853B"/>
          <w:sz w:val="17"/>
          <w:szCs w:val="17"/>
        </w:rPr>
        <w:t>plasman, uključujući i prvo mesto</w:t>
      </w:r>
      <w:r w:rsidRPr="00E40411">
        <w:rPr>
          <w:rFonts w:ascii="Arial" w:eastAsia="Arial" w:hAnsi="Arial"/>
          <w:color w:val="00853B"/>
          <w:sz w:val="17"/>
          <w:szCs w:val="17"/>
        </w:rPr>
        <w:t>.</w:t>
      </w:r>
    </w:p>
    <w:p w14:paraId="7DD0EC4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3055AAD" w14:textId="77777777" w:rsidR="00425C65" w:rsidRPr="00E40411" w:rsidRDefault="00425C65"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Spoljni činioci</w:t>
      </w:r>
    </w:p>
    <w:p w14:paraId="5DEA42D5" w14:textId="569DAE7D" w:rsidR="006017CB" w:rsidRPr="00E40411" w:rsidRDefault="00425C65" w:rsidP="006017CB">
      <w:pPr>
        <w:tabs>
          <w:tab w:val="left" w:pos="709"/>
        </w:tabs>
        <w:adjustRightInd w:val="0"/>
        <w:snapToGrid w:val="0"/>
        <w:ind w:left="705" w:hanging="705"/>
        <w:jc w:val="both"/>
        <w:rPr>
          <w:rFonts w:ascii="Arial" w:eastAsia="Arial" w:hAnsi="Arial"/>
          <w:bCs/>
          <w:iCs/>
          <w:sz w:val="17"/>
          <w:szCs w:val="17"/>
        </w:rPr>
      </w:pPr>
      <w:r w:rsidRPr="00E40411">
        <w:rPr>
          <w:rFonts w:ascii="Arial" w:eastAsia="Arial" w:hAnsi="Arial"/>
          <w:bCs/>
          <w:iCs/>
          <w:sz w:val="17"/>
          <w:szCs w:val="17"/>
        </w:rPr>
        <w:t>26.10</w:t>
      </w:r>
      <w:r w:rsidRPr="00E40411">
        <w:rPr>
          <w:rFonts w:ascii="Arial" w:eastAsia="Arial" w:hAnsi="Arial"/>
          <w:bCs/>
          <w:iCs/>
          <w:sz w:val="17"/>
          <w:szCs w:val="17"/>
        </w:rPr>
        <w:tab/>
        <w:t>Kada je očigledno da je letvica pomerena zbog nekog drugog razloga, a ne zbog uticaja takmičara (npr. zbog naleta vetra)</w:t>
      </w:r>
      <w:r w:rsidR="006017CB">
        <w:rPr>
          <w:rFonts w:ascii="Arial" w:eastAsia="Arial" w:hAnsi="Arial"/>
          <w:bCs/>
          <w:iCs/>
          <w:sz w:val="17"/>
          <w:szCs w:val="17"/>
        </w:rPr>
        <w:t>:</w:t>
      </w:r>
    </w:p>
    <w:p w14:paraId="01A5D0DB" w14:textId="77777777" w:rsidR="00425C65" w:rsidRPr="00E40411" w:rsidRDefault="00425C65" w:rsidP="005C0ECA">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ab/>
        <w:t>26.10.1</w:t>
      </w:r>
      <w:r w:rsidRPr="00E40411">
        <w:rPr>
          <w:rFonts w:ascii="Arial" w:eastAsia="Arial" w:hAnsi="Arial"/>
          <w:bCs/>
          <w:iCs/>
          <w:sz w:val="17"/>
          <w:szCs w:val="17"/>
        </w:rPr>
        <w:tab/>
        <w:t xml:space="preserve">ako je do pomeranja došlo pošto je takmičar preskočio letvicu ne dodirnuvši je, pokušaj će se smatrati </w:t>
      </w:r>
      <w:r w:rsidR="005C0ECA" w:rsidRPr="00E40411">
        <w:rPr>
          <w:rFonts w:ascii="Arial" w:eastAsia="Arial" w:hAnsi="Arial"/>
          <w:bCs/>
          <w:iCs/>
          <w:sz w:val="17"/>
          <w:szCs w:val="17"/>
        </w:rPr>
        <w:t>ispravnim</w:t>
      </w:r>
      <w:r w:rsidRPr="00E40411">
        <w:rPr>
          <w:rFonts w:ascii="Arial" w:eastAsia="Arial" w:hAnsi="Arial"/>
          <w:bCs/>
          <w:iCs/>
          <w:sz w:val="17"/>
          <w:szCs w:val="17"/>
        </w:rPr>
        <w:t>, ili</w:t>
      </w:r>
    </w:p>
    <w:p w14:paraId="514A152F" w14:textId="77777777" w:rsidR="00425C65" w:rsidRPr="00E40411" w:rsidRDefault="00425C65" w:rsidP="00E969A3">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lastRenderedPageBreak/>
        <w:tab/>
        <w:t>26.10.2</w:t>
      </w:r>
      <w:r w:rsidRPr="00E40411">
        <w:rPr>
          <w:rFonts w:ascii="Arial" w:eastAsia="Arial" w:hAnsi="Arial"/>
          <w:bCs/>
          <w:iCs/>
          <w:sz w:val="17"/>
          <w:szCs w:val="17"/>
        </w:rPr>
        <w:tab/>
        <w:t>ako je do pomeranja došlo pod bilo kakvim drugim uslovima, takmičaru će biti omogućeno da ponovi pokušaj.</w:t>
      </w:r>
    </w:p>
    <w:p w14:paraId="221B8BB0" w14:textId="77777777" w:rsidR="00425C65" w:rsidRPr="00E40411" w:rsidRDefault="00425C65" w:rsidP="00E969A3">
      <w:pPr>
        <w:tabs>
          <w:tab w:val="left" w:pos="709"/>
        </w:tabs>
        <w:adjustRightInd w:val="0"/>
        <w:snapToGrid w:val="0"/>
        <w:jc w:val="both"/>
        <w:rPr>
          <w:rFonts w:ascii="Arial" w:eastAsia="Arial" w:hAnsi="Arial"/>
          <w:bCs/>
          <w:iCs/>
          <w:sz w:val="17"/>
          <w:szCs w:val="17"/>
        </w:rPr>
      </w:pPr>
    </w:p>
    <w:p w14:paraId="15CA9530" w14:textId="77777777" w:rsidR="004C2F3F" w:rsidRPr="00E40411" w:rsidRDefault="004C2F3F" w:rsidP="00E969A3">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27.</w:t>
      </w:r>
      <w:r w:rsidRPr="00E40411">
        <w:rPr>
          <w:rFonts w:ascii="Arial" w:eastAsia="Times New Roman" w:hAnsi="Arial"/>
          <w:b/>
          <w:bCs/>
          <w:sz w:val="17"/>
          <w:szCs w:val="17"/>
        </w:rPr>
        <w:tab/>
        <w:t>Skok uvis</w:t>
      </w:r>
    </w:p>
    <w:p w14:paraId="17CA1966" w14:textId="77777777" w:rsidR="004C2F3F" w:rsidRPr="00E40411" w:rsidRDefault="004C2F3F" w:rsidP="00E969A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Takmičenje</w:t>
      </w:r>
    </w:p>
    <w:p w14:paraId="3F3D120E" w14:textId="77777777" w:rsidR="004C2F3F" w:rsidRPr="00E40411" w:rsidRDefault="004C2F3F"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27.1</w:t>
      </w:r>
      <w:r w:rsidRPr="00E40411">
        <w:rPr>
          <w:rFonts w:ascii="Arial" w:eastAsia="Times New Roman" w:hAnsi="Arial"/>
          <w:sz w:val="17"/>
          <w:szCs w:val="17"/>
        </w:rPr>
        <w:tab/>
        <w:t>Takmičar se pri skoku odražava jednom nogom.</w:t>
      </w:r>
    </w:p>
    <w:p w14:paraId="24EA7F2D" w14:textId="77777777" w:rsidR="004C2F3F" w:rsidRPr="00E40411" w:rsidRDefault="004C2F3F" w:rsidP="005C0ECA">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27.2</w:t>
      </w:r>
      <w:r w:rsidRPr="00E40411">
        <w:rPr>
          <w:rFonts w:ascii="Arial" w:eastAsia="Times New Roman" w:hAnsi="Arial"/>
          <w:sz w:val="17"/>
          <w:szCs w:val="17"/>
        </w:rPr>
        <w:tab/>
        <w:t xml:space="preserve">Pokušaj se smatra </w:t>
      </w:r>
      <w:r w:rsidR="005C0ECA" w:rsidRPr="00E40411">
        <w:rPr>
          <w:rFonts w:ascii="Arial" w:eastAsia="Times New Roman" w:hAnsi="Arial"/>
          <w:sz w:val="17"/>
          <w:szCs w:val="17"/>
        </w:rPr>
        <w:t>neispravnim</w:t>
      </w:r>
      <w:r w:rsidRPr="00E40411">
        <w:rPr>
          <w:rFonts w:ascii="Arial" w:eastAsia="Times New Roman" w:hAnsi="Arial"/>
          <w:sz w:val="17"/>
          <w:szCs w:val="17"/>
        </w:rPr>
        <w:t xml:space="preserve"> ako:</w:t>
      </w:r>
    </w:p>
    <w:p w14:paraId="531D9DE4" w14:textId="77777777" w:rsidR="004C2F3F" w:rsidRPr="00E40411" w:rsidRDefault="004C2F3F"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27.2.1</w:t>
      </w:r>
      <w:r w:rsidRPr="00E40411">
        <w:rPr>
          <w:rFonts w:ascii="Arial" w:eastAsia="Times New Roman" w:hAnsi="Arial"/>
          <w:sz w:val="17"/>
          <w:szCs w:val="17"/>
        </w:rPr>
        <w:tab/>
        <w:t>Posle skoka, letvica ne ostane na nosaču zbog nečeg što je takmičar uradio prilikom skoka, ili</w:t>
      </w:r>
    </w:p>
    <w:p w14:paraId="323F04AD" w14:textId="77777777" w:rsidR="004C2F3F" w:rsidRPr="00E40411" w:rsidRDefault="004C2F3F" w:rsidP="003B2A74">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27.2.2</w:t>
      </w:r>
      <w:r w:rsidRPr="00E40411">
        <w:rPr>
          <w:rFonts w:ascii="Arial" w:eastAsia="Times New Roman" w:hAnsi="Arial"/>
          <w:sz w:val="17"/>
          <w:szCs w:val="17"/>
        </w:rPr>
        <w:tab/>
        <w:t>Takmičar dodirne zemlju</w:t>
      </w:r>
      <w:r w:rsidR="003B2A74" w:rsidRPr="00E40411">
        <w:rPr>
          <w:rFonts w:ascii="Arial" w:eastAsia="Times New Roman" w:hAnsi="Arial"/>
          <w:sz w:val="17"/>
          <w:szCs w:val="17"/>
        </w:rPr>
        <w:t>, uključujući i doskočište iza</w:t>
      </w:r>
      <w:r w:rsidRPr="00E40411">
        <w:rPr>
          <w:rFonts w:ascii="Arial" w:eastAsia="Times New Roman" w:hAnsi="Arial"/>
          <w:sz w:val="17"/>
          <w:szCs w:val="17"/>
        </w:rPr>
        <w:t xml:space="preserve"> vertikalne ravni bliže ivice letvice, bilo između ili izvan stalaka bilo kojim delom svog tela, a pre preskakanja letvice. Međutim, ako takmičar pri skoku dodirne stopalom doskočište, a da time po mišljenju sudije nije stekao nikakvu prednost, skok se samo zbog toga neće smatrati </w:t>
      </w:r>
      <w:r w:rsidR="003B2A74" w:rsidRPr="00E40411">
        <w:rPr>
          <w:rFonts w:ascii="Arial" w:eastAsia="Times New Roman" w:hAnsi="Arial"/>
          <w:sz w:val="17"/>
          <w:szCs w:val="17"/>
        </w:rPr>
        <w:t>neispravnim</w:t>
      </w:r>
      <w:r w:rsidRPr="00E40411">
        <w:rPr>
          <w:rFonts w:ascii="Arial" w:eastAsia="Times New Roman" w:hAnsi="Arial"/>
          <w:sz w:val="17"/>
          <w:szCs w:val="17"/>
        </w:rPr>
        <w:t>.</w:t>
      </w:r>
    </w:p>
    <w:p w14:paraId="36A33A50" w14:textId="77777777" w:rsidR="004C2F3F" w:rsidRPr="00E40411" w:rsidRDefault="004C2F3F" w:rsidP="003B2A74">
      <w:pPr>
        <w:tabs>
          <w:tab w:val="left" w:pos="709"/>
        </w:tabs>
        <w:adjustRightInd w:val="0"/>
        <w:snapToGrid w:val="0"/>
        <w:ind w:left="1440"/>
        <w:jc w:val="both"/>
        <w:rPr>
          <w:rFonts w:ascii="Arial" w:eastAsia="Times New Roman" w:hAnsi="Arial"/>
          <w:i/>
          <w:iCs/>
          <w:sz w:val="17"/>
          <w:szCs w:val="17"/>
        </w:rPr>
      </w:pPr>
      <w:r w:rsidRPr="00E40411">
        <w:rPr>
          <w:rFonts w:ascii="Arial" w:eastAsia="Times New Roman" w:hAnsi="Arial"/>
          <w:i/>
          <w:iCs/>
          <w:sz w:val="17"/>
          <w:szCs w:val="17"/>
        </w:rPr>
        <w:t>Napomena: Da bi se olakšala primena ovog pravila, na tlu se (obično pomoću lepljive trake ili sličnog materijala) obeležava bela linija širine 5 cm, čija se ivica bliža zaletištu poklapa sa zamišljenom vertikalnom ravni koja prolazi kroz prednju ivicu letvice. Ova linija se produžava i po 3 m sa svake spoljne strane stalaka.</w:t>
      </w:r>
    </w:p>
    <w:p w14:paraId="2F00E442" w14:textId="77777777" w:rsidR="004C2F3F" w:rsidRPr="00E40411" w:rsidRDefault="00DA666A"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004C2F3F" w:rsidRPr="00E40411">
        <w:rPr>
          <w:rFonts w:ascii="Arial" w:eastAsia="Times New Roman" w:hAnsi="Arial"/>
          <w:sz w:val="17"/>
          <w:szCs w:val="17"/>
        </w:rPr>
        <w:t>27.2.3</w:t>
      </w:r>
      <w:r w:rsidR="004C2F3F" w:rsidRPr="00E40411">
        <w:rPr>
          <w:rFonts w:ascii="Arial" w:eastAsia="Times New Roman" w:hAnsi="Arial"/>
          <w:sz w:val="17"/>
          <w:szCs w:val="17"/>
        </w:rPr>
        <w:tab/>
        <w:t xml:space="preserve">Takmičar dotakne letvicu ili vertikalni presek </w:t>
      </w:r>
      <w:r w:rsidRPr="00E40411">
        <w:rPr>
          <w:rFonts w:ascii="Arial" w:eastAsia="Times New Roman" w:hAnsi="Arial"/>
          <w:sz w:val="17"/>
          <w:szCs w:val="17"/>
        </w:rPr>
        <w:t>nosača</w:t>
      </w:r>
      <w:r w:rsidR="004C2F3F" w:rsidRPr="00E40411">
        <w:rPr>
          <w:rFonts w:ascii="Arial" w:eastAsia="Times New Roman" w:hAnsi="Arial"/>
          <w:sz w:val="17"/>
          <w:szCs w:val="17"/>
        </w:rPr>
        <w:t xml:space="preserve"> u toku zaleta, bez skoka.</w:t>
      </w:r>
    </w:p>
    <w:p w14:paraId="50417F9B" w14:textId="77777777" w:rsidR="00DA666A" w:rsidRPr="00E40411" w:rsidRDefault="003B2A74"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Zaletište</w:t>
      </w:r>
      <w:r w:rsidR="00DA666A" w:rsidRPr="00E40411">
        <w:rPr>
          <w:rFonts w:ascii="Arial" w:eastAsia="Arial" w:hAnsi="Arial"/>
          <w:b/>
          <w:i/>
          <w:sz w:val="17"/>
          <w:szCs w:val="17"/>
        </w:rPr>
        <w:t xml:space="preserve"> i</w:t>
      </w:r>
      <w:r w:rsidRPr="00E40411">
        <w:rPr>
          <w:rFonts w:ascii="Arial" w:eastAsia="Arial" w:hAnsi="Arial"/>
          <w:b/>
          <w:i/>
          <w:sz w:val="17"/>
          <w:szCs w:val="17"/>
        </w:rPr>
        <w:t xml:space="preserve"> zona</w:t>
      </w:r>
      <w:r w:rsidR="00DA666A" w:rsidRPr="00E40411">
        <w:rPr>
          <w:rFonts w:ascii="Arial" w:eastAsia="Arial" w:hAnsi="Arial"/>
          <w:b/>
          <w:i/>
          <w:sz w:val="17"/>
          <w:szCs w:val="17"/>
        </w:rPr>
        <w:t xml:space="preserve"> odraza</w:t>
      </w:r>
    </w:p>
    <w:p w14:paraId="7BC95005" w14:textId="77777777" w:rsidR="00DA666A" w:rsidRPr="00E40411" w:rsidRDefault="00DA666A" w:rsidP="00E969A3">
      <w:pPr>
        <w:tabs>
          <w:tab w:val="left" w:pos="709"/>
        </w:tabs>
        <w:adjustRightInd w:val="0"/>
        <w:snapToGrid w:val="0"/>
        <w:ind w:left="705" w:hanging="705"/>
        <w:jc w:val="both"/>
        <w:rPr>
          <w:rFonts w:ascii="Arial" w:eastAsia="Arial" w:hAnsi="Arial"/>
          <w:bCs/>
          <w:iCs/>
          <w:sz w:val="17"/>
          <w:szCs w:val="17"/>
        </w:rPr>
      </w:pPr>
      <w:r w:rsidRPr="00E40411">
        <w:rPr>
          <w:rFonts w:ascii="Arial" w:eastAsia="Arial" w:hAnsi="Arial"/>
          <w:bCs/>
          <w:iCs/>
          <w:sz w:val="17"/>
          <w:szCs w:val="17"/>
        </w:rPr>
        <w:t>27.3</w:t>
      </w:r>
      <w:r w:rsidRPr="00E40411">
        <w:rPr>
          <w:rFonts w:ascii="Arial" w:eastAsia="Arial" w:hAnsi="Arial"/>
          <w:bCs/>
          <w:iCs/>
          <w:sz w:val="17"/>
          <w:szCs w:val="17"/>
        </w:rPr>
        <w:tab/>
        <w:t>Minimalna širina zaletišta je 16 m, a najmanja dužina zaletišta je 15 m, osim na takmičenjima iz tačaka 1.</w:t>
      </w:r>
      <w:r w:rsidRPr="00E40411">
        <w:rPr>
          <w:rFonts w:ascii="Arial" w:eastAsia="Arial" w:hAnsi="Arial"/>
          <w:sz w:val="17"/>
          <w:szCs w:val="17"/>
        </w:rPr>
        <w:t xml:space="preserve"> </w:t>
      </w:r>
      <w:r w:rsidRPr="00E40411">
        <w:rPr>
          <w:rFonts w:ascii="Arial" w:eastAsia="Arial" w:hAnsi="Arial"/>
          <w:bCs/>
          <w:iCs/>
          <w:sz w:val="17"/>
          <w:szCs w:val="17"/>
        </w:rPr>
        <w:t xml:space="preserve">(a), (b), (c), (d) i 2. (a), (b) definicije takmičenja </w:t>
      </w:r>
      <w:r w:rsidR="003B2A74" w:rsidRPr="00E40411">
        <w:rPr>
          <w:rFonts w:ascii="Arial" w:eastAsia="Arial" w:hAnsi="Arial"/>
          <w:bCs/>
          <w:iCs/>
          <w:sz w:val="17"/>
          <w:szCs w:val="17"/>
        </w:rPr>
        <w:t>za svetsko rangiranje</w:t>
      </w:r>
      <w:r w:rsidRPr="00E40411">
        <w:rPr>
          <w:rFonts w:ascii="Arial" w:eastAsia="Arial" w:hAnsi="Arial"/>
          <w:bCs/>
          <w:iCs/>
          <w:sz w:val="17"/>
          <w:szCs w:val="17"/>
        </w:rPr>
        <w:t>, gde najmanja dozvoljena dužina zaletišta iznosi 25 m.</w:t>
      </w:r>
    </w:p>
    <w:p w14:paraId="750FD38A" w14:textId="77777777" w:rsidR="00DA666A" w:rsidRPr="00E40411" w:rsidRDefault="00DA666A" w:rsidP="00E969A3">
      <w:pPr>
        <w:tabs>
          <w:tab w:val="left" w:pos="709"/>
        </w:tabs>
        <w:adjustRightInd w:val="0"/>
        <w:snapToGrid w:val="0"/>
        <w:ind w:left="705" w:hanging="705"/>
        <w:jc w:val="both"/>
        <w:rPr>
          <w:rFonts w:ascii="Arial" w:eastAsia="Arial" w:hAnsi="Arial"/>
          <w:bCs/>
          <w:iCs/>
          <w:sz w:val="17"/>
          <w:szCs w:val="17"/>
        </w:rPr>
      </w:pPr>
      <w:r w:rsidRPr="00E40411">
        <w:rPr>
          <w:rFonts w:ascii="Arial" w:eastAsia="Arial" w:hAnsi="Arial"/>
          <w:bCs/>
          <w:iCs/>
          <w:sz w:val="17"/>
          <w:szCs w:val="17"/>
        </w:rPr>
        <w:t>27.4</w:t>
      </w:r>
      <w:r w:rsidRPr="00E40411">
        <w:rPr>
          <w:rFonts w:ascii="Arial" w:eastAsia="Arial" w:hAnsi="Arial"/>
          <w:bCs/>
          <w:iCs/>
          <w:sz w:val="17"/>
          <w:szCs w:val="17"/>
        </w:rPr>
        <w:tab/>
        <w:t>Najveći dozvoljeni ukupan pad zaletišta i zone odraza u poslednjih 15 m po bilo kom poluprečniku polukružne površine sa centrom ispod sredine letvice koja ima minimalni poluprečnik određen članom 27.3. Tehničkih pravila iznosi 1:167 (0,6%). Doskočište treba tako postaviti da se takmičari zaleću uz nagib zaletišta.</w:t>
      </w:r>
    </w:p>
    <w:p w14:paraId="7B333B8E" w14:textId="77777777" w:rsidR="00DA666A" w:rsidRPr="00E40411" w:rsidRDefault="00DA666A" w:rsidP="005C2FCB">
      <w:pPr>
        <w:tabs>
          <w:tab w:val="left" w:pos="709"/>
        </w:tabs>
        <w:adjustRightInd w:val="0"/>
        <w:snapToGrid w:val="0"/>
        <w:ind w:left="705"/>
        <w:jc w:val="both"/>
        <w:rPr>
          <w:rFonts w:ascii="Arial" w:eastAsia="Arial" w:hAnsi="Arial"/>
          <w:bCs/>
          <w:i/>
          <w:sz w:val="17"/>
          <w:szCs w:val="17"/>
        </w:rPr>
      </w:pPr>
      <w:r w:rsidRPr="00E40411">
        <w:rPr>
          <w:rFonts w:ascii="Arial" w:eastAsia="Arial" w:hAnsi="Arial"/>
          <w:bCs/>
          <w:iCs/>
          <w:sz w:val="17"/>
          <w:szCs w:val="17"/>
        </w:rPr>
        <w:tab/>
      </w:r>
      <w:r w:rsidRPr="00E40411">
        <w:rPr>
          <w:rFonts w:ascii="Arial" w:eastAsia="Arial" w:hAnsi="Arial"/>
          <w:bCs/>
          <w:i/>
          <w:sz w:val="17"/>
          <w:szCs w:val="17"/>
        </w:rPr>
        <w:t xml:space="preserve">Napomena: </w:t>
      </w:r>
      <w:r w:rsidR="005C2FCB" w:rsidRPr="00E40411">
        <w:rPr>
          <w:rFonts w:ascii="Arial" w:eastAsia="Arial" w:hAnsi="Arial"/>
          <w:bCs/>
          <w:i/>
          <w:sz w:val="17"/>
          <w:szCs w:val="17"/>
        </w:rPr>
        <w:t>Z</w:t>
      </w:r>
      <w:r w:rsidRPr="00E40411">
        <w:rPr>
          <w:rFonts w:ascii="Arial" w:eastAsia="Arial" w:hAnsi="Arial"/>
          <w:bCs/>
          <w:i/>
          <w:sz w:val="17"/>
          <w:szCs w:val="17"/>
        </w:rPr>
        <w:t xml:space="preserve">aletišta i </w:t>
      </w:r>
      <w:r w:rsidR="005C2FCB" w:rsidRPr="00E40411">
        <w:rPr>
          <w:rFonts w:ascii="Arial" w:eastAsia="Arial" w:hAnsi="Arial"/>
          <w:bCs/>
          <w:i/>
          <w:sz w:val="17"/>
          <w:szCs w:val="17"/>
        </w:rPr>
        <w:t xml:space="preserve">zone </w:t>
      </w:r>
      <w:r w:rsidRPr="00E40411">
        <w:rPr>
          <w:rFonts w:ascii="Arial" w:eastAsia="Arial" w:hAnsi="Arial"/>
          <w:bCs/>
          <w:i/>
          <w:sz w:val="17"/>
          <w:szCs w:val="17"/>
        </w:rPr>
        <w:t>odraza određene pravilima iz 2018/19 i dalje su prihvatljive.</w:t>
      </w:r>
    </w:p>
    <w:p w14:paraId="7780C279" w14:textId="77777777" w:rsidR="00DA666A" w:rsidRPr="00E40411" w:rsidRDefault="00DA666A" w:rsidP="00E969A3">
      <w:pPr>
        <w:tabs>
          <w:tab w:val="left" w:pos="709"/>
        </w:tabs>
        <w:adjustRightInd w:val="0"/>
        <w:snapToGrid w:val="0"/>
        <w:ind w:left="705" w:hanging="705"/>
        <w:jc w:val="both"/>
        <w:rPr>
          <w:rFonts w:ascii="Arial" w:eastAsia="Arial" w:hAnsi="Arial"/>
          <w:bCs/>
          <w:iCs/>
          <w:sz w:val="17"/>
          <w:szCs w:val="17"/>
        </w:rPr>
      </w:pPr>
      <w:r w:rsidRPr="00E40411">
        <w:rPr>
          <w:rFonts w:ascii="Arial" w:eastAsia="Arial" w:hAnsi="Arial"/>
          <w:bCs/>
          <w:iCs/>
          <w:sz w:val="17"/>
          <w:szCs w:val="17"/>
        </w:rPr>
        <w:t>27.5</w:t>
      </w:r>
      <w:r w:rsidRPr="00E40411">
        <w:rPr>
          <w:rFonts w:ascii="Arial" w:eastAsia="Arial" w:hAnsi="Arial"/>
          <w:bCs/>
          <w:iCs/>
          <w:sz w:val="17"/>
          <w:szCs w:val="17"/>
        </w:rPr>
        <w:tab/>
        <w:t>Površina zaletišta u zoni odraza takmičara mora biti horizontalna ili u skladu sa članom 27.4. Tehničkih pravila i Priručnikom Svetske atletike za atletska borilišta.</w:t>
      </w:r>
    </w:p>
    <w:p w14:paraId="21B1A0F5" w14:textId="77777777" w:rsidR="00DA666A" w:rsidRPr="00E40411" w:rsidRDefault="00927EA3"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Konstrukcija</w:t>
      </w:r>
    </w:p>
    <w:p w14:paraId="36789A5E" w14:textId="77777777" w:rsidR="00DA666A" w:rsidRPr="00E40411" w:rsidRDefault="00DA666A" w:rsidP="00E969A3">
      <w:pPr>
        <w:tabs>
          <w:tab w:val="left" w:pos="709"/>
        </w:tabs>
        <w:adjustRightInd w:val="0"/>
        <w:snapToGrid w:val="0"/>
        <w:ind w:left="705" w:hanging="705"/>
        <w:jc w:val="both"/>
        <w:rPr>
          <w:rFonts w:ascii="Arial" w:eastAsia="Arial" w:hAnsi="Arial"/>
          <w:bCs/>
          <w:iCs/>
          <w:sz w:val="17"/>
          <w:szCs w:val="17"/>
        </w:rPr>
      </w:pPr>
      <w:r w:rsidRPr="00E40411">
        <w:rPr>
          <w:rFonts w:ascii="Arial" w:eastAsia="Arial" w:hAnsi="Arial"/>
          <w:bCs/>
          <w:iCs/>
          <w:sz w:val="17"/>
          <w:szCs w:val="17"/>
        </w:rPr>
        <w:lastRenderedPageBreak/>
        <w:t>27.6</w:t>
      </w:r>
      <w:r w:rsidRPr="00E40411">
        <w:rPr>
          <w:rFonts w:ascii="Arial" w:eastAsia="Arial" w:hAnsi="Arial"/>
          <w:bCs/>
          <w:iCs/>
          <w:sz w:val="17"/>
          <w:szCs w:val="17"/>
        </w:rPr>
        <w:tab/>
        <w:t>Dozvoljena je upotreba svih vrsta stalaka pod uslovom da su čvrste konstrukcije.</w:t>
      </w:r>
    </w:p>
    <w:p w14:paraId="4BC6C6F0" w14:textId="77777777" w:rsidR="00DA666A" w:rsidRPr="00E40411" w:rsidRDefault="00DA666A" w:rsidP="00E969A3">
      <w:pPr>
        <w:tabs>
          <w:tab w:val="left" w:pos="709"/>
        </w:tabs>
        <w:adjustRightInd w:val="0"/>
        <w:snapToGrid w:val="0"/>
        <w:jc w:val="both"/>
        <w:rPr>
          <w:rFonts w:ascii="Arial" w:eastAsia="Arial" w:hAnsi="Arial"/>
          <w:bCs/>
          <w:iCs/>
          <w:sz w:val="17"/>
          <w:szCs w:val="17"/>
        </w:rPr>
      </w:pPr>
      <w:r w:rsidRPr="00E40411">
        <w:rPr>
          <w:rFonts w:ascii="Arial" w:eastAsia="Arial" w:hAnsi="Arial"/>
          <w:bCs/>
          <w:iCs/>
          <w:sz w:val="17"/>
          <w:szCs w:val="17"/>
        </w:rPr>
        <w:tab/>
        <w:t>Na stalcima se, čvrsto pričvršćeni uz njih, nalaze nosači letvice.</w:t>
      </w:r>
    </w:p>
    <w:p w14:paraId="23CAC745" w14:textId="77777777" w:rsidR="00DA666A" w:rsidRPr="00E40411" w:rsidRDefault="00DA666A" w:rsidP="00E969A3">
      <w:pPr>
        <w:tabs>
          <w:tab w:val="left" w:pos="709"/>
        </w:tabs>
        <w:adjustRightInd w:val="0"/>
        <w:snapToGrid w:val="0"/>
        <w:ind w:left="709"/>
        <w:jc w:val="both"/>
        <w:rPr>
          <w:rFonts w:ascii="Arial" w:eastAsia="Arial" w:hAnsi="Arial"/>
          <w:bCs/>
          <w:iCs/>
          <w:sz w:val="17"/>
          <w:szCs w:val="17"/>
        </w:rPr>
      </w:pPr>
      <w:r w:rsidRPr="00E40411">
        <w:rPr>
          <w:rFonts w:ascii="Arial" w:eastAsia="Arial" w:hAnsi="Arial"/>
          <w:bCs/>
          <w:iCs/>
          <w:sz w:val="17"/>
          <w:szCs w:val="17"/>
        </w:rPr>
        <w:tab/>
        <w:t>Visina stalaka mora biti takva da za najmanje 10 cm nadmašuje najveću visinu na koju se diže letvica.</w:t>
      </w:r>
    </w:p>
    <w:p w14:paraId="354B72FD" w14:textId="77777777" w:rsidR="00DA666A" w:rsidRPr="00E40411" w:rsidRDefault="00DA666A" w:rsidP="00E969A3">
      <w:pPr>
        <w:tabs>
          <w:tab w:val="left" w:pos="709"/>
        </w:tabs>
        <w:adjustRightInd w:val="0"/>
        <w:snapToGrid w:val="0"/>
        <w:ind w:left="709"/>
        <w:jc w:val="both"/>
        <w:rPr>
          <w:rFonts w:ascii="Arial" w:eastAsia="Arial" w:hAnsi="Arial"/>
          <w:bCs/>
          <w:iCs/>
          <w:sz w:val="17"/>
          <w:szCs w:val="17"/>
        </w:rPr>
      </w:pPr>
      <w:r w:rsidRPr="00E40411">
        <w:rPr>
          <w:rFonts w:ascii="Arial" w:eastAsia="Arial" w:hAnsi="Arial"/>
          <w:bCs/>
          <w:iCs/>
          <w:sz w:val="17"/>
          <w:szCs w:val="17"/>
        </w:rPr>
        <w:tab/>
        <w:t>Najmanje dozvoljeno rastojanje između stalaka je 4,00 m, a najveće 4,04 m.</w:t>
      </w:r>
    </w:p>
    <w:p w14:paraId="2A873458" w14:textId="77777777" w:rsidR="00DA666A" w:rsidRPr="00E40411" w:rsidRDefault="00DA666A" w:rsidP="00E969A3">
      <w:pPr>
        <w:tabs>
          <w:tab w:val="left" w:pos="709"/>
        </w:tabs>
        <w:adjustRightInd w:val="0"/>
        <w:snapToGrid w:val="0"/>
        <w:ind w:left="705" w:hanging="705"/>
        <w:jc w:val="both"/>
        <w:rPr>
          <w:rFonts w:ascii="Arial" w:eastAsia="Arial" w:hAnsi="Arial"/>
          <w:bCs/>
          <w:iCs/>
          <w:sz w:val="17"/>
          <w:szCs w:val="17"/>
        </w:rPr>
      </w:pPr>
      <w:r w:rsidRPr="00E40411">
        <w:rPr>
          <w:rFonts w:ascii="Arial" w:eastAsia="Arial" w:hAnsi="Arial"/>
          <w:bCs/>
          <w:iCs/>
          <w:sz w:val="17"/>
          <w:szCs w:val="17"/>
        </w:rPr>
        <w:t>27.7</w:t>
      </w:r>
      <w:r w:rsidRPr="00E40411">
        <w:rPr>
          <w:rFonts w:ascii="Arial" w:eastAsia="Arial" w:hAnsi="Arial"/>
          <w:bCs/>
          <w:iCs/>
          <w:sz w:val="17"/>
          <w:szCs w:val="17"/>
        </w:rPr>
        <w:tab/>
        <w:t>Premeštanje stalaka tokom takmičenja nije dozvoljeno, osim u slučaju kada glavni sudija zaključi da zaletište ili doskočište više nisu odgovarajući za dalje takmičenje.</w:t>
      </w:r>
    </w:p>
    <w:p w14:paraId="1FEFE50B" w14:textId="77777777" w:rsidR="00DA666A" w:rsidRPr="00E40411" w:rsidRDefault="00DA666A" w:rsidP="00E969A3">
      <w:pPr>
        <w:tabs>
          <w:tab w:val="left" w:pos="709"/>
        </w:tabs>
        <w:adjustRightInd w:val="0"/>
        <w:snapToGrid w:val="0"/>
        <w:ind w:left="705"/>
        <w:jc w:val="both"/>
        <w:rPr>
          <w:rFonts w:ascii="Arial" w:eastAsia="Arial" w:hAnsi="Arial"/>
          <w:bCs/>
          <w:iCs/>
          <w:sz w:val="17"/>
          <w:szCs w:val="17"/>
        </w:rPr>
      </w:pPr>
      <w:r w:rsidRPr="00E40411">
        <w:rPr>
          <w:rFonts w:ascii="Arial" w:eastAsia="Arial" w:hAnsi="Arial"/>
          <w:bCs/>
          <w:iCs/>
          <w:sz w:val="17"/>
          <w:szCs w:val="17"/>
        </w:rPr>
        <w:tab/>
        <w:t>U tom slučaju</w:t>
      </w:r>
      <w:r w:rsidR="00927EA3" w:rsidRPr="00E40411">
        <w:rPr>
          <w:rFonts w:ascii="Arial" w:eastAsia="Arial" w:hAnsi="Arial"/>
          <w:bCs/>
          <w:iCs/>
          <w:sz w:val="17"/>
          <w:szCs w:val="17"/>
        </w:rPr>
        <w:t>,</w:t>
      </w:r>
      <w:r w:rsidRPr="00E40411">
        <w:rPr>
          <w:rFonts w:ascii="Arial" w:eastAsia="Arial" w:hAnsi="Arial"/>
          <w:bCs/>
          <w:iCs/>
          <w:sz w:val="17"/>
          <w:szCs w:val="17"/>
        </w:rPr>
        <w:t xml:space="preserve"> do premeštanja dolazi tek posle završene serije skokova (svih skokova na određenoj visini).</w:t>
      </w:r>
    </w:p>
    <w:p w14:paraId="51329F00" w14:textId="77777777" w:rsidR="00DA666A" w:rsidRPr="00E40411" w:rsidRDefault="00DA666A" w:rsidP="00E969A3">
      <w:pPr>
        <w:tabs>
          <w:tab w:val="left" w:pos="709"/>
        </w:tabs>
        <w:adjustRightInd w:val="0"/>
        <w:snapToGrid w:val="0"/>
        <w:ind w:left="705" w:hanging="705"/>
        <w:jc w:val="both"/>
        <w:rPr>
          <w:rFonts w:ascii="Arial" w:eastAsia="Arial" w:hAnsi="Arial"/>
          <w:bCs/>
          <w:iCs/>
          <w:sz w:val="17"/>
          <w:szCs w:val="17"/>
        </w:rPr>
      </w:pPr>
      <w:r w:rsidRPr="00E40411">
        <w:rPr>
          <w:rFonts w:ascii="Arial" w:eastAsia="Arial" w:hAnsi="Arial"/>
          <w:bCs/>
          <w:iCs/>
          <w:sz w:val="17"/>
          <w:szCs w:val="17"/>
        </w:rPr>
        <w:t>27.8</w:t>
      </w:r>
      <w:r w:rsidRPr="00E40411">
        <w:rPr>
          <w:rFonts w:ascii="Arial" w:eastAsia="Arial" w:hAnsi="Arial"/>
          <w:bCs/>
          <w:iCs/>
          <w:sz w:val="17"/>
          <w:szCs w:val="17"/>
        </w:rPr>
        <w:tab/>
        <w:t>Nosači letvice moraju biti ravni, pravougaonog oblika, dužine 6 cm i širine 4 cm. Oni su usmereni jedan prema drugom i tokom izvođenja skoka su čvrsto pričvršćeni za stalke</w:t>
      </w:r>
      <w:r w:rsidR="00C241B8" w:rsidRPr="00E40411">
        <w:rPr>
          <w:rFonts w:ascii="Arial" w:eastAsia="Arial" w:hAnsi="Arial"/>
          <w:bCs/>
          <w:iCs/>
          <w:sz w:val="17"/>
          <w:szCs w:val="17"/>
        </w:rPr>
        <w:t xml:space="preserve"> tako da se ne mogu pomerati</w:t>
      </w:r>
      <w:r w:rsidRPr="00E40411">
        <w:rPr>
          <w:rFonts w:ascii="Arial" w:eastAsia="Arial" w:hAnsi="Arial"/>
          <w:bCs/>
          <w:iCs/>
          <w:sz w:val="17"/>
          <w:szCs w:val="17"/>
        </w:rPr>
        <w:t>. Krajevi letvice se polažu na nosače tako da kada takmičar u skoku dodirne letvicu ona lako pada sa nosača bilo prema zaletištu ili prema doskočištu. Površina nosača mora biti glatka.</w:t>
      </w:r>
    </w:p>
    <w:p w14:paraId="1E0AB232" w14:textId="77777777" w:rsidR="00DA666A" w:rsidRPr="00E40411" w:rsidRDefault="00DA666A" w:rsidP="00E969A3">
      <w:pPr>
        <w:tabs>
          <w:tab w:val="left" w:pos="709"/>
        </w:tabs>
        <w:adjustRightInd w:val="0"/>
        <w:snapToGrid w:val="0"/>
        <w:ind w:left="705"/>
        <w:jc w:val="both"/>
        <w:rPr>
          <w:rFonts w:ascii="Arial" w:eastAsia="Arial" w:hAnsi="Arial"/>
          <w:bCs/>
          <w:iCs/>
          <w:sz w:val="17"/>
          <w:szCs w:val="17"/>
        </w:rPr>
      </w:pPr>
      <w:r w:rsidRPr="00E40411">
        <w:rPr>
          <w:rFonts w:ascii="Arial" w:eastAsia="Arial" w:hAnsi="Arial"/>
          <w:bCs/>
          <w:iCs/>
          <w:sz w:val="17"/>
          <w:szCs w:val="17"/>
        </w:rPr>
        <w:tab/>
        <w:t xml:space="preserve">Nosači ne smeju biti od gume ili </w:t>
      </w:r>
      <w:r w:rsidR="00C241B8" w:rsidRPr="00E40411">
        <w:rPr>
          <w:rFonts w:ascii="Arial" w:eastAsia="Arial" w:hAnsi="Arial"/>
          <w:bCs/>
          <w:iCs/>
          <w:sz w:val="17"/>
          <w:szCs w:val="17"/>
        </w:rPr>
        <w:t>prevučeni</w:t>
      </w:r>
      <w:r w:rsidRPr="00E40411">
        <w:rPr>
          <w:rFonts w:ascii="Arial" w:eastAsia="Arial" w:hAnsi="Arial"/>
          <w:bCs/>
          <w:iCs/>
          <w:sz w:val="17"/>
          <w:szCs w:val="17"/>
        </w:rPr>
        <w:t xml:space="preserve"> gumom, kao ni od bilo kakvog materijala koji utiče na povećano trenje između njih i površine letvice, niti smeju da imaju bilo kakve opruge.</w:t>
      </w:r>
    </w:p>
    <w:p w14:paraId="1B62F0EC" w14:textId="30B12B84" w:rsidR="00DA666A" w:rsidRPr="00E40411" w:rsidRDefault="00C5058F" w:rsidP="00E969A3">
      <w:pPr>
        <w:tabs>
          <w:tab w:val="left" w:pos="709"/>
        </w:tabs>
        <w:adjustRightInd w:val="0"/>
        <w:snapToGrid w:val="0"/>
        <w:ind w:left="705"/>
        <w:jc w:val="both"/>
        <w:rPr>
          <w:rFonts w:ascii="Arial" w:eastAsia="Arial" w:hAnsi="Arial"/>
          <w:bCs/>
          <w:iCs/>
          <w:sz w:val="17"/>
          <w:szCs w:val="17"/>
        </w:rPr>
      </w:pPr>
      <w:r w:rsidRPr="00E40411">
        <w:rPr>
          <w:rFonts w:ascii="Arial" w:eastAsia="Arial" w:hAnsi="Arial"/>
          <w:noProof/>
          <w:sz w:val="17"/>
          <w:szCs w:val="17"/>
        </w:rPr>
        <mc:AlternateContent>
          <mc:Choice Requires="wps">
            <w:drawing>
              <wp:anchor distT="45720" distB="45720" distL="114300" distR="114300" simplePos="0" relativeHeight="251642880" behindDoc="0" locked="0" layoutInCell="1" allowOverlap="1" wp14:anchorId="18FC5692" wp14:editId="2AC3B2DA">
                <wp:simplePos x="0" y="0"/>
                <wp:positionH relativeFrom="column">
                  <wp:posOffset>1652270</wp:posOffset>
                </wp:positionH>
                <wp:positionV relativeFrom="paragraph">
                  <wp:posOffset>337185</wp:posOffset>
                </wp:positionV>
                <wp:extent cx="697230" cy="206375"/>
                <wp:effectExtent l="10795" t="8890" r="6350" b="13335"/>
                <wp:wrapSquare wrapText="bothSides"/>
                <wp:docPr id="417994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206375"/>
                        </a:xfrm>
                        <a:prstGeom prst="rect">
                          <a:avLst/>
                        </a:prstGeom>
                        <a:solidFill>
                          <a:srgbClr val="FFFFFF"/>
                        </a:solidFill>
                        <a:ln w="9525">
                          <a:solidFill>
                            <a:srgbClr val="FFFFFF"/>
                          </a:solidFill>
                          <a:miter lim="800000"/>
                          <a:headEnd/>
                          <a:tailEnd/>
                        </a:ln>
                      </wps:spPr>
                      <wps:txbx>
                        <w:txbxContent>
                          <w:p w14:paraId="68CA7599" w14:textId="77777777" w:rsidR="00B7445C" w:rsidRPr="00C241B8" w:rsidRDefault="00B7445C" w:rsidP="00C241B8">
                            <w:pPr>
                              <w:rPr>
                                <w:rFonts w:ascii="Arial" w:hAnsi="Arial"/>
                                <w:sz w:val="12"/>
                                <w:szCs w:val="12"/>
                              </w:rPr>
                            </w:pPr>
                            <w:r w:rsidRPr="00C241B8">
                              <w:rPr>
                                <w:rFonts w:ascii="Arial" w:hAnsi="Arial"/>
                                <w:sz w:val="12"/>
                                <w:szCs w:val="12"/>
                              </w:rPr>
                              <w:t xml:space="preserve">4 m </w:t>
                            </w:r>
                            <w:r>
                              <w:rPr>
                                <w:rFonts w:ascii="Arial" w:hAnsi="Arial"/>
                                <w:sz w:val="12"/>
                                <w:szCs w:val="12"/>
                              </w:rPr>
                              <w:t>-</w:t>
                            </w:r>
                            <w:r w:rsidRPr="00C241B8">
                              <w:rPr>
                                <w:rFonts w:ascii="Arial" w:hAnsi="Arial"/>
                                <w:sz w:val="12"/>
                                <w:szCs w:val="12"/>
                              </w:rPr>
                              <w:t xml:space="preserve"> 4,04 </w:t>
                            </w:r>
                            <w:r>
                              <w:rPr>
                                <w:rFonts w:ascii="Arial" w:hAnsi="Arial"/>
                                <w:sz w:val="12"/>
                                <w:szCs w:val="12"/>
                              </w:rPr>
                              <w: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FC5692" id="_x0000_s1068" type="#_x0000_t202" style="position:absolute;left:0;text-align:left;margin-left:130.1pt;margin-top:26.55pt;width:54.9pt;height:16.2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" strokecolor="white">
                <v:textbox>
                  <w:txbxContent>
                    <w:p w14:paraId="68CA7599" w14:textId="77777777" w:rsidR="00B7445C" w:rsidRPr="00C241B8" w:rsidRDefault="00B7445C" w:rsidP="00C241B8">
                      <w:pPr>
                        <w:rPr>
                          <w:rFonts w:ascii="Arial" w:hAnsi="Arial"/>
                          <w:sz w:val="12"/>
                          <w:szCs w:val="12"/>
                        </w:rPr>
                      </w:pPr>
                      <w:r w:rsidRPr="00C241B8">
                        <w:rPr>
                          <w:rFonts w:ascii="Arial" w:hAnsi="Arial"/>
                          <w:sz w:val="12"/>
                          <w:szCs w:val="12"/>
                        </w:rPr>
                        <w:t xml:space="preserve">4 m </w:t>
                      </w:r>
                      <w:r>
                        <w:rPr>
                          <w:rFonts w:ascii="Arial" w:hAnsi="Arial"/>
                          <w:sz w:val="12"/>
                          <w:szCs w:val="12"/>
                        </w:rPr>
                        <w:t>-</w:t>
                      </w:r>
                      <w:r w:rsidRPr="00C241B8">
                        <w:rPr>
                          <w:rFonts w:ascii="Arial" w:hAnsi="Arial"/>
                          <w:sz w:val="12"/>
                          <w:szCs w:val="12"/>
                        </w:rPr>
                        <w:t xml:space="preserve"> 4,04 </w:t>
                      </w:r>
                      <w:r>
                        <w:rPr>
                          <w:rFonts w:ascii="Arial" w:hAnsi="Arial"/>
                          <w:sz w:val="12"/>
                          <w:szCs w:val="12"/>
                        </w:rPr>
                        <w:t>m</w:t>
                      </w:r>
                    </w:p>
                  </w:txbxContent>
                </v:textbox>
                <w10:wrap type="square"/>
              </v:shape>
            </w:pict>
          </mc:Fallback>
        </mc:AlternateContent>
      </w:r>
      <w:r w:rsidR="00DA666A" w:rsidRPr="00E40411">
        <w:rPr>
          <w:rFonts w:ascii="Arial" w:eastAsia="Arial" w:hAnsi="Arial"/>
          <w:bCs/>
          <w:iCs/>
          <w:sz w:val="17"/>
          <w:szCs w:val="17"/>
        </w:rPr>
        <w:tab/>
        <w:t>Oba nosača letvice moraju biti na istoj visini iznad zaletišta</w:t>
      </w:r>
      <w:r w:rsidR="00C241B8" w:rsidRPr="00E40411">
        <w:rPr>
          <w:rFonts w:ascii="Arial" w:eastAsia="Arial" w:hAnsi="Arial"/>
          <w:bCs/>
          <w:iCs/>
          <w:sz w:val="17"/>
          <w:szCs w:val="17"/>
        </w:rPr>
        <w:t xml:space="preserve"> u zoni odraza</w:t>
      </w:r>
      <w:r w:rsidR="00DA666A" w:rsidRPr="00E40411">
        <w:rPr>
          <w:rFonts w:ascii="Arial" w:eastAsia="Arial" w:hAnsi="Arial"/>
          <w:bCs/>
          <w:iCs/>
          <w:sz w:val="17"/>
          <w:szCs w:val="17"/>
        </w:rPr>
        <w:t xml:space="preserve"> mereno odmah ispod krajeva letvice.</w:t>
      </w:r>
    </w:p>
    <w:p w14:paraId="3DC14F86" w14:textId="6B937669"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w:drawing>
          <wp:anchor distT="0" distB="0" distL="114300" distR="114300" simplePos="0" relativeHeight="251579392" behindDoc="1" locked="0" layoutInCell="1" allowOverlap="1" wp14:anchorId="2391E938" wp14:editId="7B32EBF8">
            <wp:simplePos x="0" y="0"/>
            <wp:positionH relativeFrom="column">
              <wp:posOffset>471805</wp:posOffset>
            </wp:positionH>
            <wp:positionV relativeFrom="paragraph">
              <wp:posOffset>75565</wp:posOffset>
            </wp:positionV>
            <wp:extent cx="3002280" cy="1395730"/>
            <wp:effectExtent l="0" t="0" r="0" b="0"/>
            <wp:wrapNone/>
            <wp:docPr id="72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2280" cy="1395730"/>
                    </a:xfrm>
                    <a:prstGeom prst="rect">
                      <a:avLst/>
                    </a:prstGeom>
                    <a:noFill/>
                  </pic:spPr>
                </pic:pic>
              </a:graphicData>
            </a:graphic>
            <wp14:sizeRelH relativeFrom="page">
              <wp14:pctWidth>0</wp14:pctWidth>
            </wp14:sizeRelH>
            <wp14:sizeRelV relativeFrom="page">
              <wp14:pctHeight>0</wp14:pctHeight>
            </wp14:sizeRelV>
          </wp:anchor>
        </w:drawing>
      </w:r>
    </w:p>
    <w:p w14:paraId="3C148D97" w14:textId="338E4DF5"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45720" distB="45720" distL="114300" distR="114300" simplePos="0" relativeHeight="251648000" behindDoc="0" locked="0" layoutInCell="1" allowOverlap="1" wp14:anchorId="2FACDC71" wp14:editId="35D1253C">
                <wp:simplePos x="0" y="0"/>
                <wp:positionH relativeFrom="column">
                  <wp:posOffset>1495425</wp:posOffset>
                </wp:positionH>
                <wp:positionV relativeFrom="paragraph">
                  <wp:posOffset>121285</wp:posOffset>
                </wp:positionV>
                <wp:extent cx="1202690" cy="206375"/>
                <wp:effectExtent l="6350" t="12700" r="10160" b="9525"/>
                <wp:wrapSquare wrapText="bothSides"/>
                <wp:docPr id="10301689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206375"/>
                        </a:xfrm>
                        <a:prstGeom prst="rect">
                          <a:avLst/>
                        </a:prstGeom>
                        <a:solidFill>
                          <a:srgbClr val="FFFFFF"/>
                        </a:solidFill>
                        <a:ln w="9525">
                          <a:solidFill>
                            <a:srgbClr val="FFFFFF"/>
                          </a:solidFill>
                          <a:miter lim="800000"/>
                          <a:headEnd/>
                          <a:tailEnd/>
                        </a:ln>
                      </wps:spPr>
                      <wps:txbx>
                        <w:txbxContent>
                          <w:p w14:paraId="55A0537E" w14:textId="77777777" w:rsidR="00B7445C" w:rsidRPr="00C241B8" w:rsidRDefault="00B7445C" w:rsidP="008F6820">
                            <w:pPr>
                              <w:adjustRightInd w:val="0"/>
                              <w:snapToGrid w:val="0"/>
                              <w:rPr>
                                <w:rFonts w:ascii="Arial" w:hAnsi="Arial"/>
                                <w:sz w:val="12"/>
                                <w:szCs w:val="12"/>
                              </w:rPr>
                            </w:pPr>
                            <w:r>
                              <w:rPr>
                                <w:rFonts w:ascii="Arial" w:hAnsi="Arial"/>
                                <w:sz w:val="12"/>
                                <w:szCs w:val="12"/>
                              </w:rPr>
                              <w:t>min. 0,10 m na najvećoj visini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CDC71" id="_x0000_s1069" type="#_x0000_t202" style="position:absolute;left:0;text-align:left;margin-left:117.75pt;margin-top:9.55pt;width:94.7pt;height:16.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" strokecolor="white">
                <v:textbox>
                  <w:txbxContent>
                    <w:p w14:paraId="55A0537E" w14:textId="77777777" w:rsidR="00B7445C" w:rsidRPr="00C241B8" w:rsidRDefault="00B7445C" w:rsidP="008F6820">
                      <w:pPr>
                        <w:adjustRightInd w:val="0"/>
                        <w:snapToGrid w:val="0"/>
                        <w:rPr>
                          <w:rFonts w:ascii="Arial" w:hAnsi="Arial"/>
                          <w:sz w:val="12"/>
                          <w:szCs w:val="12"/>
                        </w:rPr>
                      </w:pPr>
                      <w:r>
                        <w:rPr>
                          <w:rFonts w:ascii="Arial" w:hAnsi="Arial"/>
                          <w:sz w:val="12"/>
                          <w:szCs w:val="12"/>
                        </w:rPr>
                        <w:t>min. 0,10 m na najvećoj visini</w:t>
                      </w:r>
                    </w:p>
                  </w:txbxContent>
                </v:textbox>
                <w10:wrap type="square"/>
              </v:shape>
            </w:pict>
          </mc:Fallback>
        </mc:AlternateContent>
      </w:r>
    </w:p>
    <w:p w14:paraId="7B889F63" w14:textId="29E311D2"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noProof/>
          <w:sz w:val="17"/>
          <w:szCs w:val="17"/>
        </w:rPr>
        <mc:AlternateContent>
          <mc:Choice Requires="wps">
            <w:drawing>
              <wp:anchor distT="45720" distB="45720" distL="114300" distR="114300" simplePos="0" relativeHeight="251646976" behindDoc="0" locked="0" layoutInCell="1" allowOverlap="1" wp14:anchorId="15919F63" wp14:editId="0C01533D">
                <wp:simplePos x="0" y="0"/>
                <wp:positionH relativeFrom="column">
                  <wp:posOffset>807720</wp:posOffset>
                </wp:positionH>
                <wp:positionV relativeFrom="paragraph">
                  <wp:posOffset>51435</wp:posOffset>
                </wp:positionV>
                <wp:extent cx="844550" cy="206375"/>
                <wp:effectExtent l="13970" t="10160" r="8255" b="12065"/>
                <wp:wrapSquare wrapText="bothSides"/>
                <wp:docPr id="513240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206375"/>
                        </a:xfrm>
                        <a:prstGeom prst="rect">
                          <a:avLst/>
                        </a:prstGeom>
                        <a:solidFill>
                          <a:srgbClr val="FFFFFF"/>
                        </a:solidFill>
                        <a:ln w="9525">
                          <a:solidFill>
                            <a:srgbClr val="FFFFFF"/>
                          </a:solidFill>
                          <a:miter lim="800000"/>
                          <a:headEnd/>
                          <a:tailEnd/>
                        </a:ln>
                      </wps:spPr>
                      <wps:txbx>
                        <w:txbxContent>
                          <w:p w14:paraId="342A6974" w14:textId="77777777" w:rsidR="00B7445C" w:rsidRPr="00C241B8" w:rsidRDefault="00B7445C" w:rsidP="00C241B8">
                            <w:pPr>
                              <w:adjustRightInd w:val="0"/>
                              <w:snapToGrid w:val="0"/>
                              <w:rPr>
                                <w:rFonts w:ascii="Arial" w:hAnsi="Arial"/>
                                <w:sz w:val="12"/>
                                <w:szCs w:val="12"/>
                              </w:rPr>
                            </w:pPr>
                            <w:r>
                              <w:rPr>
                                <w:rFonts w:ascii="Arial" w:hAnsi="Arial"/>
                                <w:sz w:val="12"/>
                                <w:szCs w:val="12"/>
                              </w:rPr>
                              <w:t xml:space="preserve">3,98 </w:t>
                            </w:r>
                            <w:r>
                              <w:rPr>
                                <w:rFonts w:ascii="Arial" w:hAnsi="Arial"/>
                                <w:sz w:val="12"/>
                                <w:szCs w:val="12"/>
                              </w:rPr>
                              <w:t>m – 4,02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919F63" id="_x0000_s1070" type="#_x0000_t202" style="position:absolute;left:0;text-align:left;margin-left:63.6pt;margin-top:4.05pt;width:66.5pt;height:16.2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" strokecolor="white">
                <v:textbox>
                  <w:txbxContent>
                    <w:p w14:paraId="342A6974" w14:textId="77777777" w:rsidR="00B7445C" w:rsidRPr="00C241B8" w:rsidRDefault="00B7445C" w:rsidP="00C241B8">
                      <w:pPr>
                        <w:adjustRightInd w:val="0"/>
                        <w:snapToGrid w:val="0"/>
                        <w:rPr>
                          <w:rFonts w:ascii="Arial" w:hAnsi="Arial"/>
                          <w:sz w:val="12"/>
                          <w:szCs w:val="12"/>
                        </w:rPr>
                      </w:pPr>
                      <w:r>
                        <w:rPr>
                          <w:rFonts w:ascii="Arial" w:hAnsi="Arial"/>
                          <w:sz w:val="12"/>
                          <w:szCs w:val="12"/>
                        </w:rPr>
                        <w:t xml:space="preserve">3,98 </w:t>
                      </w:r>
                      <w:r>
                        <w:rPr>
                          <w:rFonts w:ascii="Arial" w:hAnsi="Arial"/>
                          <w:sz w:val="12"/>
                          <w:szCs w:val="12"/>
                        </w:rPr>
                        <w:t>m – 4,02 m</w:t>
                      </w:r>
                    </w:p>
                  </w:txbxContent>
                </v:textbox>
                <w10:wrap type="square"/>
              </v:shape>
            </w:pict>
          </mc:Fallback>
        </mc:AlternateContent>
      </w:r>
    </w:p>
    <w:p w14:paraId="4357886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017F55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22BC70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47E0DE9" w14:textId="42240531"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45720" distB="45720" distL="114300" distR="114300" simplePos="0" relativeHeight="251645952" behindDoc="0" locked="0" layoutInCell="1" allowOverlap="1" wp14:anchorId="0E9C659F" wp14:editId="29050F2D">
                <wp:simplePos x="0" y="0"/>
                <wp:positionH relativeFrom="column">
                  <wp:posOffset>2240915</wp:posOffset>
                </wp:positionH>
                <wp:positionV relativeFrom="paragraph">
                  <wp:posOffset>39370</wp:posOffset>
                </wp:positionV>
                <wp:extent cx="788670" cy="206375"/>
                <wp:effectExtent l="8890" t="8890" r="12065" b="13335"/>
                <wp:wrapSquare wrapText="bothSides"/>
                <wp:docPr id="983190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206375"/>
                        </a:xfrm>
                        <a:prstGeom prst="rect">
                          <a:avLst/>
                        </a:prstGeom>
                        <a:solidFill>
                          <a:srgbClr val="FFFFFF"/>
                        </a:solidFill>
                        <a:ln w="9525">
                          <a:solidFill>
                            <a:srgbClr val="FFFFFF"/>
                          </a:solidFill>
                          <a:miter lim="800000"/>
                          <a:headEnd/>
                          <a:tailEnd/>
                        </a:ln>
                      </wps:spPr>
                      <wps:txbx>
                        <w:txbxContent>
                          <w:p w14:paraId="0C26585B" w14:textId="77777777" w:rsidR="00B7445C" w:rsidRPr="00C241B8" w:rsidRDefault="00B7445C" w:rsidP="00C241B8">
                            <w:pPr>
                              <w:rPr>
                                <w:rFonts w:ascii="Arial" w:hAnsi="Arial"/>
                                <w:sz w:val="12"/>
                                <w:szCs w:val="12"/>
                              </w:rPr>
                            </w:pPr>
                            <w:r>
                              <w:rPr>
                                <w:rFonts w:ascii="Arial" w:hAnsi="Arial"/>
                                <w:sz w:val="12"/>
                                <w:szCs w:val="12"/>
                              </w:rPr>
                              <w:t xml:space="preserve">0,15 </w:t>
                            </w:r>
                            <w:r>
                              <w:rPr>
                                <w:rFonts w:ascii="Arial" w:hAnsi="Arial"/>
                                <w:sz w:val="12"/>
                                <w:szCs w:val="12"/>
                              </w:rPr>
                              <w:t>m – 0,20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9C659F" id="_x0000_s1071" type="#_x0000_t202" style="position:absolute;left:0;text-align:left;margin-left:176.45pt;margin-top:3.1pt;width:62.1pt;height:16.2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" strokecolor="white">
                <v:textbox>
                  <w:txbxContent>
                    <w:p w14:paraId="0C26585B" w14:textId="77777777" w:rsidR="00B7445C" w:rsidRPr="00C241B8" w:rsidRDefault="00B7445C" w:rsidP="00C241B8">
                      <w:pPr>
                        <w:rPr>
                          <w:rFonts w:ascii="Arial" w:hAnsi="Arial"/>
                          <w:sz w:val="12"/>
                          <w:szCs w:val="12"/>
                        </w:rPr>
                      </w:pPr>
                      <w:r>
                        <w:rPr>
                          <w:rFonts w:ascii="Arial" w:hAnsi="Arial"/>
                          <w:sz w:val="12"/>
                          <w:szCs w:val="12"/>
                        </w:rPr>
                        <w:t xml:space="preserve">0,15 </w:t>
                      </w:r>
                      <w:r>
                        <w:rPr>
                          <w:rFonts w:ascii="Arial" w:hAnsi="Arial"/>
                          <w:sz w:val="12"/>
                          <w:szCs w:val="12"/>
                        </w:rPr>
                        <w:t>m – 0,20 m</w:t>
                      </w:r>
                    </w:p>
                  </w:txbxContent>
                </v:textbox>
                <w10:wrap type="square"/>
              </v:shape>
            </w:pict>
          </mc:Fallback>
        </mc:AlternateContent>
      </w:r>
    </w:p>
    <w:p w14:paraId="52E8855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D50B92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CDB860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CB270BE" w14:textId="52DE9F80"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45720" distB="45720" distL="114300" distR="114300" simplePos="0" relativeHeight="251643904" behindDoc="0" locked="0" layoutInCell="1" allowOverlap="1" wp14:anchorId="20F33145" wp14:editId="7DCD951E">
                <wp:simplePos x="0" y="0"/>
                <wp:positionH relativeFrom="column">
                  <wp:posOffset>704850</wp:posOffset>
                </wp:positionH>
                <wp:positionV relativeFrom="paragraph">
                  <wp:posOffset>95250</wp:posOffset>
                </wp:positionV>
                <wp:extent cx="947420" cy="206375"/>
                <wp:effectExtent l="6350" t="8890" r="8255" b="13335"/>
                <wp:wrapSquare wrapText="bothSides"/>
                <wp:docPr id="1878725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206375"/>
                        </a:xfrm>
                        <a:prstGeom prst="rect">
                          <a:avLst/>
                        </a:prstGeom>
                        <a:solidFill>
                          <a:srgbClr val="FFFFFF"/>
                        </a:solidFill>
                        <a:ln w="9525">
                          <a:solidFill>
                            <a:srgbClr val="FFFFFF"/>
                          </a:solidFill>
                          <a:miter lim="800000"/>
                          <a:headEnd/>
                          <a:tailEnd/>
                        </a:ln>
                      </wps:spPr>
                      <wps:txbx>
                        <w:txbxContent>
                          <w:p w14:paraId="5E3067F0" w14:textId="77777777" w:rsidR="00B7445C" w:rsidRPr="00C241B8" w:rsidRDefault="00B7445C" w:rsidP="00C241B8">
                            <w:pPr>
                              <w:rPr>
                                <w:rFonts w:ascii="Arial" w:hAnsi="Arial"/>
                                <w:sz w:val="12"/>
                                <w:szCs w:val="12"/>
                              </w:rPr>
                            </w:pPr>
                            <w:r>
                              <w:rPr>
                                <w:rFonts w:ascii="Arial" w:hAnsi="Arial"/>
                                <w:sz w:val="12"/>
                                <w:szCs w:val="12"/>
                              </w:rPr>
                              <w:t xml:space="preserve">nosač </w:t>
                            </w:r>
                            <w:r>
                              <w:rPr>
                                <w:rFonts w:ascii="Arial" w:hAnsi="Arial"/>
                                <w:sz w:val="12"/>
                                <w:szCs w:val="12"/>
                              </w:rPr>
                              <w:t>letvice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F33145" id="_x0000_s1072" type="#_x0000_t202" style="position:absolute;left:0;text-align:left;margin-left:55.5pt;margin-top:7.5pt;width:74.6pt;height:16.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" strokecolor="white">
                <v:textbox>
                  <w:txbxContent>
                    <w:p w14:paraId="5E3067F0" w14:textId="77777777" w:rsidR="00B7445C" w:rsidRPr="00C241B8" w:rsidRDefault="00B7445C" w:rsidP="00C241B8">
                      <w:pPr>
                        <w:rPr>
                          <w:rFonts w:ascii="Arial" w:hAnsi="Arial"/>
                          <w:sz w:val="12"/>
                          <w:szCs w:val="12"/>
                        </w:rPr>
                      </w:pPr>
                      <w:r>
                        <w:rPr>
                          <w:rFonts w:ascii="Arial" w:hAnsi="Arial"/>
                          <w:sz w:val="12"/>
                          <w:szCs w:val="12"/>
                        </w:rPr>
                        <w:t xml:space="preserve">nosač </w:t>
                      </w:r>
                      <w:r>
                        <w:rPr>
                          <w:rFonts w:ascii="Arial" w:hAnsi="Arial"/>
                          <w:sz w:val="12"/>
                          <w:szCs w:val="12"/>
                        </w:rPr>
                        <w:t>letvice</w:t>
                      </w:r>
                    </w:p>
                  </w:txbxContent>
                </v:textbox>
                <w10:wrap type="square"/>
              </v:shape>
            </w:pict>
          </mc:Fallback>
        </mc:AlternateContent>
      </w:r>
      <w:r w:rsidRPr="00E40411">
        <w:rPr>
          <w:rFonts w:ascii="Arial" w:eastAsia="Arial" w:hAnsi="Arial"/>
          <w:noProof/>
          <w:sz w:val="17"/>
          <w:szCs w:val="17"/>
        </w:rPr>
        <mc:AlternateContent>
          <mc:Choice Requires="wps">
            <w:drawing>
              <wp:anchor distT="45720" distB="45720" distL="114300" distR="114300" simplePos="0" relativeHeight="251644928" behindDoc="0" locked="0" layoutInCell="1" allowOverlap="1" wp14:anchorId="2CB5F9DC" wp14:editId="0F78F6A8">
                <wp:simplePos x="0" y="0"/>
                <wp:positionH relativeFrom="column">
                  <wp:posOffset>2175510</wp:posOffset>
                </wp:positionH>
                <wp:positionV relativeFrom="paragraph">
                  <wp:posOffset>95250</wp:posOffset>
                </wp:positionV>
                <wp:extent cx="947420" cy="206375"/>
                <wp:effectExtent l="10160" t="8890" r="13970" b="13335"/>
                <wp:wrapSquare wrapText="bothSides"/>
                <wp:docPr id="1388253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206375"/>
                        </a:xfrm>
                        <a:prstGeom prst="rect">
                          <a:avLst/>
                        </a:prstGeom>
                        <a:solidFill>
                          <a:srgbClr val="FFFFFF"/>
                        </a:solidFill>
                        <a:ln w="9525">
                          <a:solidFill>
                            <a:srgbClr val="FFFFFF"/>
                          </a:solidFill>
                          <a:miter lim="800000"/>
                          <a:headEnd/>
                          <a:tailEnd/>
                        </a:ln>
                      </wps:spPr>
                      <wps:txbx>
                        <w:txbxContent>
                          <w:p w14:paraId="4836F809" w14:textId="77777777" w:rsidR="00B7445C" w:rsidRPr="00C241B8" w:rsidRDefault="00B7445C" w:rsidP="00C241B8">
                            <w:pPr>
                              <w:rPr>
                                <w:rFonts w:ascii="Arial" w:hAnsi="Arial"/>
                                <w:sz w:val="12"/>
                                <w:szCs w:val="12"/>
                              </w:rPr>
                            </w:pPr>
                            <w:r>
                              <w:rPr>
                                <w:rFonts w:ascii="Arial" w:hAnsi="Arial"/>
                                <w:sz w:val="12"/>
                                <w:szCs w:val="12"/>
                              </w:rPr>
                              <w:t xml:space="preserve">kraj </w:t>
                            </w:r>
                            <w:r>
                              <w:rPr>
                                <w:rFonts w:ascii="Arial" w:hAnsi="Arial"/>
                                <w:sz w:val="12"/>
                                <w:szCs w:val="12"/>
                              </w:rPr>
                              <w:t>letvice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B5F9DC" id="_x0000_s1073" type="#_x0000_t202" style="position:absolute;left:0;text-align:left;margin-left:171.3pt;margin-top:7.5pt;width:74.6pt;height:16.2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" strokecolor="white">
                <v:textbox>
                  <w:txbxContent>
                    <w:p w14:paraId="4836F809" w14:textId="77777777" w:rsidR="00B7445C" w:rsidRPr="00C241B8" w:rsidRDefault="00B7445C" w:rsidP="00C241B8">
                      <w:pPr>
                        <w:rPr>
                          <w:rFonts w:ascii="Arial" w:hAnsi="Arial"/>
                          <w:sz w:val="12"/>
                          <w:szCs w:val="12"/>
                        </w:rPr>
                      </w:pPr>
                      <w:r>
                        <w:rPr>
                          <w:rFonts w:ascii="Arial" w:hAnsi="Arial"/>
                          <w:sz w:val="12"/>
                          <w:szCs w:val="12"/>
                        </w:rPr>
                        <w:t xml:space="preserve">kraj </w:t>
                      </w:r>
                      <w:r>
                        <w:rPr>
                          <w:rFonts w:ascii="Arial" w:hAnsi="Arial"/>
                          <w:sz w:val="12"/>
                          <w:szCs w:val="12"/>
                        </w:rPr>
                        <w:t>letvice</w:t>
                      </w:r>
                    </w:p>
                  </w:txbxContent>
                </v:textbox>
                <w10:wrap type="square"/>
              </v:shape>
            </w:pict>
          </mc:Fallback>
        </mc:AlternateContent>
      </w:r>
    </w:p>
    <w:p w14:paraId="149C28E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5DAE85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A0FF5B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15282D0" w14:textId="77777777" w:rsidR="008F6820" w:rsidRPr="00E40411" w:rsidRDefault="008F6820" w:rsidP="00927EA3">
      <w:pPr>
        <w:tabs>
          <w:tab w:val="left" w:pos="709"/>
        </w:tabs>
        <w:adjustRightInd w:val="0"/>
        <w:snapToGrid w:val="0"/>
        <w:jc w:val="center"/>
        <w:rPr>
          <w:rFonts w:ascii="Arial" w:eastAsia="Times New Roman" w:hAnsi="Arial"/>
          <w:b/>
          <w:bCs/>
          <w:sz w:val="17"/>
          <w:szCs w:val="17"/>
        </w:rPr>
      </w:pPr>
      <w:r w:rsidRPr="00E40411">
        <w:rPr>
          <w:rFonts w:ascii="Arial" w:eastAsia="Times New Roman" w:hAnsi="Arial"/>
          <w:b/>
          <w:bCs/>
          <w:sz w:val="17"/>
          <w:szCs w:val="17"/>
        </w:rPr>
        <w:t>Slika člana 27</w:t>
      </w:r>
      <w:r w:rsidR="00927EA3" w:rsidRPr="00E40411">
        <w:rPr>
          <w:rFonts w:ascii="Arial" w:eastAsia="Times New Roman" w:hAnsi="Arial"/>
          <w:b/>
          <w:bCs/>
          <w:sz w:val="17"/>
          <w:szCs w:val="17"/>
        </w:rPr>
        <w:t>.</w:t>
      </w:r>
      <w:r w:rsidRPr="00E40411">
        <w:rPr>
          <w:rFonts w:ascii="Arial" w:eastAsia="Times New Roman" w:hAnsi="Arial"/>
          <w:b/>
          <w:bCs/>
          <w:sz w:val="17"/>
          <w:szCs w:val="17"/>
        </w:rPr>
        <w:t xml:space="preserve"> Tehničkih pravila – Nosači i letvice kod skoka uvis</w:t>
      </w:r>
    </w:p>
    <w:p w14:paraId="65713FD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4AB6350" w14:textId="77777777" w:rsidR="00C241B8" w:rsidRPr="00E40411" w:rsidRDefault="00C241B8" w:rsidP="00E969A3">
      <w:pPr>
        <w:tabs>
          <w:tab w:val="left" w:pos="709"/>
        </w:tabs>
        <w:adjustRightInd w:val="0"/>
        <w:snapToGrid w:val="0"/>
        <w:jc w:val="both"/>
        <w:rPr>
          <w:rFonts w:ascii="Arial" w:eastAsia="Times New Roman" w:hAnsi="Arial"/>
          <w:bCs/>
          <w:iCs/>
          <w:sz w:val="17"/>
          <w:szCs w:val="17"/>
        </w:rPr>
      </w:pPr>
      <w:r w:rsidRPr="00E40411">
        <w:rPr>
          <w:rFonts w:ascii="Arial" w:eastAsia="Times New Roman" w:hAnsi="Arial"/>
          <w:bCs/>
          <w:iCs/>
          <w:sz w:val="17"/>
          <w:szCs w:val="17"/>
        </w:rPr>
        <w:t>27.9</w:t>
      </w:r>
      <w:r w:rsidRPr="00E40411">
        <w:rPr>
          <w:rFonts w:ascii="Arial" w:eastAsia="Times New Roman" w:hAnsi="Arial"/>
          <w:bCs/>
          <w:iCs/>
          <w:sz w:val="17"/>
          <w:szCs w:val="17"/>
        </w:rPr>
        <w:tab/>
        <w:t>Između krajeva letvice i nosača mora biti prostor čija širina iznosi najmanje 10 mm.</w:t>
      </w:r>
    </w:p>
    <w:p w14:paraId="7E0DDB16" w14:textId="77777777" w:rsidR="008F6820" w:rsidRPr="00E40411" w:rsidRDefault="008F6820"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Doskočište</w:t>
      </w:r>
    </w:p>
    <w:p w14:paraId="749AD1D3" w14:textId="77777777" w:rsidR="008F6820" w:rsidRPr="00E40411" w:rsidRDefault="008F6820" w:rsidP="00E969A3">
      <w:pPr>
        <w:tabs>
          <w:tab w:val="left" w:pos="709"/>
        </w:tabs>
        <w:adjustRightInd w:val="0"/>
        <w:snapToGrid w:val="0"/>
        <w:ind w:left="705" w:hanging="705"/>
        <w:jc w:val="both"/>
        <w:rPr>
          <w:rFonts w:ascii="Arial" w:eastAsia="Arial" w:hAnsi="Arial"/>
          <w:bCs/>
          <w:iCs/>
          <w:sz w:val="17"/>
          <w:szCs w:val="17"/>
        </w:rPr>
      </w:pPr>
      <w:r w:rsidRPr="00E40411">
        <w:rPr>
          <w:rFonts w:ascii="Arial" w:eastAsia="Arial" w:hAnsi="Arial"/>
          <w:bCs/>
          <w:iCs/>
          <w:sz w:val="17"/>
          <w:szCs w:val="17"/>
        </w:rPr>
        <w:lastRenderedPageBreak/>
        <w:t>27.10</w:t>
      </w:r>
      <w:r w:rsidRPr="00E40411">
        <w:rPr>
          <w:rFonts w:ascii="Arial" w:eastAsia="Arial" w:hAnsi="Arial"/>
          <w:bCs/>
          <w:iCs/>
          <w:sz w:val="17"/>
          <w:szCs w:val="17"/>
        </w:rPr>
        <w:tab/>
        <w:t>Za takmičenja iz tačaka 1.</w:t>
      </w:r>
      <w:r w:rsidRPr="00E40411">
        <w:rPr>
          <w:rFonts w:ascii="Arial" w:eastAsia="Arial" w:hAnsi="Arial"/>
          <w:sz w:val="17"/>
          <w:szCs w:val="17"/>
        </w:rPr>
        <w:t xml:space="preserve"> </w:t>
      </w:r>
      <w:r w:rsidR="00927EA3" w:rsidRPr="00E40411">
        <w:rPr>
          <w:rFonts w:ascii="Arial" w:eastAsia="Arial" w:hAnsi="Arial"/>
          <w:bCs/>
          <w:iCs/>
          <w:sz w:val="17"/>
          <w:szCs w:val="17"/>
        </w:rPr>
        <w:t>(a), (b), (c), (d) i 2. (a) i</w:t>
      </w:r>
      <w:r w:rsidRPr="00E40411">
        <w:rPr>
          <w:rFonts w:ascii="Arial" w:eastAsia="Arial" w:hAnsi="Arial"/>
          <w:bCs/>
          <w:iCs/>
          <w:sz w:val="17"/>
          <w:szCs w:val="17"/>
        </w:rPr>
        <w:t xml:space="preserve"> (b) definicije takmičenja</w:t>
      </w:r>
      <w:r w:rsidR="00927EA3" w:rsidRPr="00E40411">
        <w:rPr>
          <w:rFonts w:ascii="Arial" w:eastAsia="Arial" w:hAnsi="Arial"/>
          <w:bCs/>
          <w:iCs/>
          <w:sz w:val="17"/>
          <w:szCs w:val="17"/>
        </w:rPr>
        <w:t xml:space="preserve"> za svetsko rangiranje</w:t>
      </w:r>
      <w:r w:rsidRPr="00E40411">
        <w:rPr>
          <w:rFonts w:ascii="Arial" w:eastAsia="Arial" w:hAnsi="Arial"/>
          <w:bCs/>
          <w:iCs/>
          <w:sz w:val="17"/>
          <w:szCs w:val="17"/>
        </w:rPr>
        <w:t>, doskočište ne treba da bude manje od 6 m dužine, 4 m širine i 0,7 m visine iza vertikalne ravni letvice.</w:t>
      </w:r>
    </w:p>
    <w:p w14:paraId="72708F26" w14:textId="77777777" w:rsidR="008F6820" w:rsidRPr="00E40411" w:rsidRDefault="008F6820" w:rsidP="00E969A3">
      <w:pPr>
        <w:tabs>
          <w:tab w:val="left" w:pos="709"/>
        </w:tabs>
        <w:adjustRightInd w:val="0"/>
        <w:snapToGrid w:val="0"/>
        <w:ind w:left="705"/>
        <w:jc w:val="both"/>
        <w:rPr>
          <w:rFonts w:ascii="Arial" w:eastAsia="Arial" w:hAnsi="Arial"/>
          <w:bCs/>
          <w:i/>
          <w:sz w:val="17"/>
          <w:szCs w:val="17"/>
        </w:rPr>
      </w:pPr>
      <w:r w:rsidRPr="00E40411">
        <w:rPr>
          <w:rFonts w:ascii="Arial" w:eastAsia="Arial" w:hAnsi="Arial"/>
          <w:bCs/>
          <w:iCs/>
          <w:sz w:val="17"/>
          <w:szCs w:val="17"/>
        </w:rPr>
        <w:tab/>
      </w:r>
      <w:r w:rsidRPr="00E40411">
        <w:rPr>
          <w:rFonts w:ascii="Arial" w:eastAsia="Arial" w:hAnsi="Arial"/>
          <w:bCs/>
          <w:i/>
          <w:sz w:val="17"/>
          <w:szCs w:val="17"/>
        </w:rPr>
        <w:t>Napomena: Doskočišta mogu imati ostavljen prazan prostor u prednjim uglovima bližim nosačima kako bi se omogućio razmak od stalaka. Stalci i doskočište treba da budu postavljeni tako da između njih tokom takmičenja bude razmak od najmanje 10 cm da bi se izbeglo pomeranje letvice usled dodira doskočišta i stalaka. Prednji deo doskočišta treba da bude postavljen na oko 1 cm od vertikalne ravni letvice.</w:t>
      </w:r>
    </w:p>
    <w:p w14:paraId="63309C9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AF51DF5" w14:textId="77777777" w:rsidR="008F6820" w:rsidRPr="00E40411" w:rsidRDefault="008F6820"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Za druga takmičenja, doskočište ne sme da bude manj</w:t>
      </w:r>
      <w:r w:rsidR="00927EA3" w:rsidRPr="00E40411">
        <w:rPr>
          <w:rFonts w:ascii="Arial" w:eastAsia="Arial" w:hAnsi="Arial"/>
          <w:color w:val="00853B"/>
          <w:sz w:val="17"/>
          <w:szCs w:val="17"/>
        </w:rPr>
        <w:t>e od 5 m dužine, 3 m širine i 0,</w:t>
      </w:r>
      <w:r w:rsidRPr="00E40411">
        <w:rPr>
          <w:rFonts w:ascii="Arial" w:eastAsia="Arial" w:hAnsi="Arial"/>
          <w:color w:val="00853B"/>
          <w:sz w:val="17"/>
          <w:szCs w:val="17"/>
        </w:rPr>
        <w:t>7 m visine.</w:t>
      </w:r>
    </w:p>
    <w:p w14:paraId="088B2190" w14:textId="77777777" w:rsidR="008F6820" w:rsidRPr="00E40411" w:rsidRDefault="008F6820"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Tim službenih lica</w:t>
      </w:r>
    </w:p>
    <w:p w14:paraId="5C9357D2" w14:textId="77777777" w:rsidR="008F6820" w:rsidRPr="00E40411" w:rsidRDefault="008F6820"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Za skok uvis, preporučuje se da se službena lica rasporede na sledeći način:</w:t>
      </w:r>
    </w:p>
    <w:p w14:paraId="1B9CEA35" w14:textId="77777777" w:rsidR="008F6820" w:rsidRPr="00E40411" w:rsidRDefault="008F6820" w:rsidP="00927EA3">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a.</w:t>
      </w:r>
      <w:r w:rsidRPr="00E40411">
        <w:rPr>
          <w:rFonts w:ascii="Arial" w:eastAsia="Arial" w:hAnsi="Arial"/>
          <w:color w:val="00853B"/>
          <w:sz w:val="17"/>
          <w:szCs w:val="17"/>
        </w:rPr>
        <w:tab/>
        <w:t xml:space="preserve">Šef sudija </w:t>
      </w:r>
      <w:r w:rsidR="00927EA3" w:rsidRPr="00E40411">
        <w:rPr>
          <w:rFonts w:ascii="Arial" w:eastAsia="Arial" w:hAnsi="Arial"/>
          <w:color w:val="00853B"/>
          <w:sz w:val="17"/>
          <w:szCs w:val="17"/>
        </w:rPr>
        <w:t>koji</w:t>
      </w:r>
      <w:r w:rsidR="00835829" w:rsidRPr="00E40411">
        <w:rPr>
          <w:rFonts w:ascii="Arial" w:eastAsia="Arial" w:hAnsi="Arial"/>
          <w:color w:val="00853B"/>
          <w:sz w:val="17"/>
          <w:szCs w:val="17"/>
        </w:rPr>
        <w:t xml:space="preserve"> </w:t>
      </w:r>
      <w:r w:rsidRPr="00E40411">
        <w:rPr>
          <w:rFonts w:ascii="Arial" w:eastAsia="Arial" w:hAnsi="Arial"/>
          <w:color w:val="00853B"/>
          <w:sz w:val="17"/>
          <w:szCs w:val="17"/>
        </w:rPr>
        <w:t>nadgleda celo</w:t>
      </w:r>
      <w:r w:rsidR="00835829" w:rsidRPr="00E40411">
        <w:rPr>
          <w:rFonts w:ascii="Arial" w:eastAsia="Arial" w:hAnsi="Arial"/>
          <w:color w:val="00853B"/>
          <w:sz w:val="17"/>
          <w:szCs w:val="17"/>
        </w:rPr>
        <w:t xml:space="preserve"> takmičenje i potvrđuje merenje rezultata. On mora</w:t>
      </w:r>
      <w:r w:rsidRPr="00E40411">
        <w:rPr>
          <w:rFonts w:ascii="Arial" w:eastAsia="Arial" w:hAnsi="Arial"/>
          <w:color w:val="00853B"/>
          <w:sz w:val="17"/>
          <w:szCs w:val="17"/>
        </w:rPr>
        <w:t xml:space="preserve"> imati dve zastavice – belu koja označava da je pokušaj </w:t>
      </w:r>
      <w:r w:rsidR="00927EA3" w:rsidRPr="00E40411">
        <w:rPr>
          <w:rFonts w:ascii="Arial" w:eastAsia="Arial" w:hAnsi="Arial"/>
          <w:color w:val="00853B"/>
          <w:sz w:val="17"/>
          <w:szCs w:val="17"/>
        </w:rPr>
        <w:t>ispravan</w:t>
      </w:r>
      <w:r w:rsidRPr="00E40411">
        <w:rPr>
          <w:rFonts w:ascii="Arial" w:eastAsia="Arial" w:hAnsi="Arial"/>
          <w:color w:val="00853B"/>
          <w:sz w:val="17"/>
          <w:szCs w:val="17"/>
        </w:rPr>
        <w:t xml:space="preserve"> i crvenu koja označava </w:t>
      </w:r>
      <w:r w:rsidR="00927EA3" w:rsidRPr="00E40411">
        <w:rPr>
          <w:rFonts w:ascii="Arial" w:eastAsia="Arial" w:hAnsi="Arial"/>
          <w:color w:val="00853B"/>
          <w:sz w:val="17"/>
          <w:szCs w:val="17"/>
        </w:rPr>
        <w:t>neispravan</w:t>
      </w:r>
      <w:r w:rsidRPr="00E40411">
        <w:rPr>
          <w:rFonts w:ascii="Arial" w:eastAsia="Arial" w:hAnsi="Arial"/>
          <w:color w:val="00853B"/>
          <w:sz w:val="17"/>
          <w:szCs w:val="17"/>
        </w:rPr>
        <w:t xml:space="preserve"> pokušaj. Mora biti postavljen tako da </w:t>
      </w:r>
      <w:r w:rsidR="00835829" w:rsidRPr="00E40411">
        <w:rPr>
          <w:rFonts w:ascii="Arial" w:eastAsia="Arial" w:hAnsi="Arial"/>
          <w:color w:val="00853B"/>
          <w:sz w:val="17"/>
          <w:szCs w:val="17"/>
        </w:rPr>
        <w:t xml:space="preserve">naročito </w:t>
      </w:r>
      <w:r w:rsidRPr="00E40411">
        <w:rPr>
          <w:rFonts w:ascii="Arial" w:eastAsia="Arial" w:hAnsi="Arial"/>
          <w:color w:val="00853B"/>
          <w:sz w:val="17"/>
          <w:szCs w:val="17"/>
        </w:rPr>
        <w:t>vodi računa o dve stvari:</w:t>
      </w:r>
    </w:p>
    <w:p w14:paraId="6DD1C1B4" w14:textId="77777777" w:rsidR="008F6820" w:rsidRPr="00E40411" w:rsidRDefault="008F6820" w:rsidP="00927EA3">
      <w:pPr>
        <w:tabs>
          <w:tab w:val="left" w:pos="426"/>
        </w:tabs>
        <w:adjustRightInd w:val="0"/>
        <w:snapToGrid w:val="0"/>
        <w:ind w:left="720" w:hanging="720"/>
        <w:jc w:val="both"/>
        <w:rPr>
          <w:rFonts w:ascii="Arial" w:eastAsia="Arial" w:hAnsi="Arial"/>
          <w:color w:val="00853B"/>
          <w:sz w:val="17"/>
          <w:szCs w:val="17"/>
        </w:rPr>
      </w:pPr>
      <w:r w:rsidRPr="00E40411">
        <w:rPr>
          <w:rFonts w:ascii="Arial" w:eastAsia="Arial" w:hAnsi="Arial"/>
          <w:color w:val="00853B"/>
          <w:sz w:val="17"/>
          <w:szCs w:val="17"/>
        </w:rPr>
        <w:tab/>
        <w:t>i.</w:t>
      </w:r>
      <w:r w:rsidRPr="00E40411">
        <w:rPr>
          <w:rFonts w:ascii="Arial" w:eastAsia="Arial" w:hAnsi="Arial"/>
          <w:color w:val="00853B"/>
          <w:sz w:val="17"/>
          <w:szCs w:val="17"/>
        </w:rPr>
        <w:tab/>
        <w:t xml:space="preserve">Često se dešava da se letvica zatrese na nosačima nakon dodira takmičara. </w:t>
      </w:r>
      <w:r w:rsidR="00835829" w:rsidRPr="00E40411">
        <w:rPr>
          <w:rFonts w:ascii="Arial" w:eastAsia="Arial" w:hAnsi="Arial"/>
          <w:color w:val="00853B"/>
          <w:sz w:val="17"/>
          <w:szCs w:val="17"/>
        </w:rPr>
        <w:t>Na osnovu položaja letvice, š</w:t>
      </w:r>
      <w:r w:rsidRPr="00E40411">
        <w:rPr>
          <w:rFonts w:ascii="Arial" w:eastAsia="Arial" w:hAnsi="Arial"/>
          <w:color w:val="00853B"/>
          <w:sz w:val="17"/>
          <w:szCs w:val="17"/>
        </w:rPr>
        <w:t xml:space="preserve">ef sudija mora da odredi kada se vibriranje letvice mora zaustaviti i </w:t>
      </w:r>
      <w:r w:rsidR="00835829" w:rsidRPr="00E40411">
        <w:rPr>
          <w:rFonts w:ascii="Arial" w:eastAsia="Arial" w:hAnsi="Arial"/>
          <w:color w:val="00853B"/>
          <w:sz w:val="17"/>
          <w:szCs w:val="17"/>
        </w:rPr>
        <w:t xml:space="preserve">kada treba </w:t>
      </w:r>
      <w:r w:rsidRPr="00E40411">
        <w:rPr>
          <w:rFonts w:ascii="Arial" w:eastAsia="Arial" w:hAnsi="Arial"/>
          <w:color w:val="00853B"/>
          <w:sz w:val="17"/>
          <w:szCs w:val="17"/>
        </w:rPr>
        <w:t>pod</w:t>
      </w:r>
      <w:r w:rsidR="00835829" w:rsidRPr="00E40411">
        <w:rPr>
          <w:rFonts w:ascii="Arial" w:eastAsia="Arial" w:hAnsi="Arial"/>
          <w:color w:val="00853B"/>
          <w:sz w:val="17"/>
          <w:szCs w:val="17"/>
        </w:rPr>
        <w:t xml:space="preserve">ići odgovarajuću zastavicu, </w:t>
      </w:r>
      <w:r w:rsidRPr="00E40411">
        <w:rPr>
          <w:rFonts w:ascii="Arial" w:eastAsia="Arial" w:hAnsi="Arial"/>
          <w:color w:val="00853B"/>
          <w:sz w:val="17"/>
          <w:szCs w:val="17"/>
        </w:rPr>
        <w:t>a posebno u situacijama navedenim u članu 26.10</w:t>
      </w:r>
      <w:r w:rsidR="00835829" w:rsidRPr="00E40411">
        <w:rPr>
          <w:rFonts w:ascii="Arial" w:eastAsia="Arial" w:hAnsi="Arial"/>
          <w:color w:val="00853B"/>
          <w:sz w:val="17"/>
          <w:szCs w:val="17"/>
        </w:rPr>
        <w:t>.</w:t>
      </w:r>
      <w:r w:rsidRPr="00E40411">
        <w:rPr>
          <w:rFonts w:ascii="Arial" w:eastAsia="Arial" w:hAnsi="Arial"/>
          <w:color w:val="00853B"/>
          <w:sz w:val="17"/>
          <w:szCs w:val="17"/>
        </w:rPr>
        <w:t xml:space="preserve"> Tehničkih pravila; i</w:t>
      </w:r>
    </w:p>
    <w:p w14:paraId="2300F70D" w14:textId="77777777" w:rsidR="008F6820" w:rsidRPr="00E40411" w:rsidRDefault="00835829" w:rsidP="00927EA3">
      <w:pPr>
        <w:tabs>
          <w:tab w:val="left" w:pos="426"/>
        </w:tabs>
        <w:adjustRightInd w:val="0"/>
        <w:snapToGrid w:val="0"/>
        <w:ind w:left="720" w:hanging="720"/>
        <w:jc w:val="both"/>
        <w:rPr>
          <w:rFonts w:ascii="Arial" w:eastAsia="Arial" w:hAnsi="Arial"/>
          <w:color w:val="00853B"/>
          <w:sz w:val="17"/>
          <w:szCs w:val="17"/>
        </w:rPr>
      </w:pPr>
      <w:r w:rsidRPr="00E40411">
        <w:rPr>
          <w:rFonts w:ascii="Arial" w:eastAsia="Arial" w:hAnsi="Arial"/>
          <w:color w:val="00853B"/>
          <w:sz w:val="17"/>
          <w:szCs w:val="17"/>
        </w:rPr>
        <w:tab/>
      </w:r>
      <w:r w:rsidR="008F6820" w:rsidRPr="00E40411">
        <w:rPr>
          <w:rFonts w:ascii="Arial" w:eastAsia="Arial" w:hAnsi="Arial"/>
          <w:color w:val="00853B"/>
          <w:sz w:val="17"/>
          <w:szCs w:val="17"/>
        </w:rPr>
        <w:t>ii.</w:t>
      </w:r>
      <w:r w:rsidR="008F6820" w:rsidRPr="00E40411">
        <w:rPr>
          <w:rFonts w:ascii="Arial" w:eastAsia="Arial" w:hAnsi="Arial"/>
          <w:color w:val="00853B"/>
          <w:sz w:val="17"/>
          <w:szCs w:val="17"/>
        </w:rPr>
        <w:tab/>
        <w:t>Pošto takmičar ne sme da dodirne letvicu, vertikalnu ravan nosača niti podlogu izvan vertikalne ravni bliže ivice letvice, važno je obratiti pažnju na položaj stopala takmičara u situacijama kada se, pri odluci da ne završi pokušaj, takmičar pomeri sa strane ili ispod letvice.</w:t>
      </w:r>
    </w:p>
    <w:p w14:paraId="77126D7C" w14:textId="77777777" w:rsidR="008F6820" w:rsidRPr="00E40411" w:rsidRDefault="008F6820" w:rsidP="00927EA3">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b.</w:t>
      </w:r>
      <w:r w:rsidRPr="00E40411">
        <w:rPr>
          <w:rFonts w:ascii="Arial" w:eastAsia="Arial" w:hAnsi="Arial"/>
          <w:color w:val="00853B"/>
          <w:sz w:val="17"/>
          <w:szCs w:val="17"/>
        </w:rPr>
        <w:tab/>
        <w:t xml:space="preserve">Dvojica sudija, svaki na jednoj strani doskočišta i malo iza, </w:t>
      </w:r>
      <w:r w:rsidR="00927EA3" w:rsidRPr="00E40411">
        <w:rPr>
          <w:rFonts w:ascii="Arial" w:eastAsia="Arial" w:hAnsi="Arial"/>
          <w:color w:val="00853B"/>
          <w:sz w:val="17"/>
          <w:szCs w:val="17"/>
        </w:rPr>
        <w:t>koji zamenjuju</w:t>
      </w:r>
      <w:r w:rsidRPr="00E40411">
        <w:rPr>
          <w:rFonts w:ascii="Arial" w:eastAsia="Arial" w:hAnsi="Arial"/>
          <w:color w:val="00853B"/>
          <w:sz w:val="17"/>
          <w:szCs w:val="17"/>
        </w:rPr>
        <w:t xml:space="preserve"> letvicu kada ona padne i pomažu šefu sudija u primeni gore navedenih članova.</w:t>
      </w:r>
    </w:p>
    <w:p w14:paraId="18FF1DFE" w14:textId="77777777" w:rsidR="008F6820" w:rsidRPr="00E40411" w:rsidRDefault="008F6820" w:rsidP="00927EA3">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c.</w:t>
      </w:r>
      <w:r w:rsidRPr="00E40411">
        <w:rPr>
          <w:rFonts w:ascii="Arial" w:eastAsia="Arial" w:hAnsi="Arial"/>
          <w:color w:val="00853B"/>
          <w:sz w:val="17"/>
          <w:szCs w:val="17"/>
        </w:rPr>
        <w:tab/>
        <w:t>Sudija</w:t>
      </w:r>
      <w:r w:rsidR="005A36BE">
        <w:rPr>
          <w:rFonts w:ascii="Arial" w:eastAsia="Arial" w:hAnsi="Arial"/>
          <w:color w:val="00853B"/>
          <w:sz w:val="17"/>
          <w:szCs w:val="17"/>
        </w:rPr>
        <w:t xml:space="preserve"> </w:t>
      </w:r>
      <w:r w:rsidR="00835829" w:rsidRPr="00E40411">
        <w:rPr>
          <w:rFonts w:ascii="Arial" w:eastAsia="Arial" w:hAnsi="Arial"/>
          <w:color w:val="00853B"/>
          <w:sz w:val="17"/>
          <w:szCs w:val="17"/>
        </w:rPr>
        <w:t>-</w:t>
      </w:r>
      <w:r w:rsidR="005A36BE">
        <w:rPr>
          <w:rFonts w:ascii="Arial" w:eastAsia="Arial" w:hAnsi="Arial"/>
          <w:color w:val="00853B"/>
          <w:sz w:val="17"/>
          <w:szCs w:val="17"/>
        </w:rPr>
        <w:t xml:space="preserve"> </w:t>
      </w:r>
      <w:r w:rsidR="00927EA3" w:rsidRPr="00E40411">
        <w:rPr>
          <w:rFonts w:ascii="Arial" w:eastAsia="Arial" w:hAnsi="Arial"/>
          <w:color w:val="00853B"/>
          <w:sz w:val="17"/>
          <w:szCs w:val="17"/>
        </w:rPr>
        <w:t>zapisničar</w:t>
      </w:r>
      <w:r w:rsidR="00835829" w:rsidRPr="00E40411">
        <w:rPr>
          <w:rFonts w:ascii="Arial" w:eastAsia="Arial" w:hAnsi="Arial"/>
          <w:color w:val="00853B"/>
          <w:sz w:val="17"/>
          <w:szCs w:val="17"/>
        </w:rPr>
        <w:t xml:space="preserve"> </w:t>
      </w:r>
      <w:r w:rsidR="00927EA3" w:rsidRPr="00E40411">
        <w:rPr>
          <w:rFonts w:ascii="Arial" w:eastAsia="Arial" w:hAnsi="Arial"/>
          <w:color w:val="00853B"/>
          <w:sz w:val="17"/>
          <w:szCs w:val="17"/>
        </w:rPr>
        <w:t>koji</w:t>
      </w:r>
      <w:r w:rsidRPr="00E40411">
        <w:rPr>
          <w:rFonts w:ascii="Arial" w:eastAsia="Arial" w:hAnsi="Arial"/>
          <w:color w:val="00853B"/>
          <w:sz w:val="17"/>
          <w:szCs w:val="17"/>
        </w:rPr>
        <w:t xml:space="preserve"> beleži rezultate i poziva svakog takmičara (kao i onog koji </w:t>
      </w:r>
      <w:r w:rsidR="00927EA3" w:rsidRPr="00E40411">
        <w:rPr>
          <w:rFonts w:ascii="Arial" w:eastAsia="Arial" w:hAnsi="Arial"/>
          <w:color w:val="00853B"/>
          <w:sz w:val="17"/>
          <w:szCs w:val="17"/>
        </w:rPr>
        <w:t>nastupa sledeći</w:t>
      </w:r>
      <w:r w:rsidRPr="00E40411">
        <w:rPr>
          <w:rFonts w:ascii="Arial" w:eastAsia="Arial" w:hAnsi="Arial"/>
          <w:color w:val="00853B"/>
          <w:sz w:val="17"/>
          <w:szCs w:val="17"/>
        </w:rPr>
        <w:t>).</w:t>
      </w:r>
    </w:p>
    <w:p w14:paraId="0E2E5B24" w14:textId="77777777" w:rsidR="008F6820" w:rsidRPr="00E40411" w:rsidRDefault="008F6820" w:rsidP="00927EA3">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d.</w:t>
      </w:r>
      <w:r w:rsidRPr="00E40411">
        <w:rPr>
          <w:rFonts w:ascii="Arial" w:eastAsia="Arial" w:hAnsi="Arial"/>
          <w:color w:val="00853B"/>
          <w:sz w:val="17"/>
          <w:szCs w:val="17"/>
        </w:rPr>
        <w:tab/>
        <w:t xml:space="preserve">Sudija </w:t>
      </w:r>
      <w:r w:rsidR="00927EA3" w:rsidRPr="00E40411">
        <w:rPr>
          <w:rFonts w:ascii="Arial" w:eastAsia="Arial" w:hAnsi="Arial"/>
          <w:color w:val="00853B"/>
          <w:sz w:val="17"/>
          <w:szCs w:val="17"/>
        </w:rPr>
        <w:t>koji je</w:t>
      </w:r>
      <w:r w:rsidR="00835829" w:rsidRPr="00E40411">
        <w:rPr>
          <w:rFonts w:ascii="Arial" w:eastAsia="Arial" w:hAnsi="Arial"/>
          <w:color w:val="00853B"/>
          <w:sz w:val="17"/>
          <w:szCs w:val="17"/>
        </w:rPr>
        <w:t xml:space="preserve"> </w:t>
      </w:r>
      <w:r w:rsidRPr="00E40411">
        <w:rPr>
          <w:rFonts w:ascii="Arial" w:eastAsia="Arial" w:hAnsi="Arial"/>
          <w:color w:val="00853B"/>
          <w:sz w:val="17"/>
          <w:szCs w:val="17"/>
        </w:rPr>
        <w:t>zadužen za tablu sa rezultatima (pokušaj-broj- rezultat).</w:t>
      </w:r>
    </w:p>
    <w:p w14:paraId="236B1A98" w14:textId="77777777" w:rsidR="008F6820" w:rsidRPr="00E40411" w:rsidRDefault="008F6820" w:rsidP="00927EA3">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e.</w:t>
      </w:r>
      <w:r w:rsidRPr="00E40411">
        <w:rPr>
          <w:rFonts w:ascii="Arial" w:eastAsia="Arial" w:hAnsi="Arial"/>
          <w:color w:val="00853B"/>
          <w:sz w:val="17"/>
          <w:szCs w:val="17"/>
        </w:rPr>
        <w:tab/>
        <w:t xml:space="preserve">Sudija </w:t>
      </w:r>
      <w:r w:rsidR="00927EA3" w:rsidRPr="00E40411">
        <w:rPr>
          <w:rFonts w:ascii="Arial" w:eastAsia="Arial" w:hAnsi="Arial"/>
          <w:color w:val="00853B"/>
          <w:sz w:val="17"/>
          <w:szCs w:val="17"/>
        </w:rPr>
        <w:t>koji</w:t>
      </w:r>
      <w:r w:rsidRPr="00E40411">
        <w:rPr>
          <w:rFonts w:ascii="Arial" w:eastAsia="Arial" w:hAnsi="Arial"/>
          <w:color w:val="00853B"/>
          <w:sz w:val="17"/>
          <w:szCs w:val="17"/>
        </w:rPr>
        <w:t xml:space="preserve"> vodi računa o satu koji takmičarima ukazuje na vreme koje imaju da izvedu pokušaj.</w:t>
      </w:r>
    </w:p>
    <w:p w14:paraId="5EE7FAA1" w14:textId="77777777" w:rsidR="008F6820" w:rsidRPr="00E40411" w:rsidRDefault="008F6820" w:rsidP="00927EA3">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f.</w:t>
      </w:r>
      <w:r w:rsidRPr="00E40411">
        <w:rPr>
          <w:rFonts w:ascii="Arial" w:eastAsia="Arial" w:hAnsi="Arial"/>
          <w:color w:val="00853B"/>
          <w:sz w:val="17"/>
          <w:szCs w:val="17"/>
        </w:rPr>
        <w:tab/>
        <w:t>Sudija</w:t>
      </w:r>
      <w:r w:rsidR="00835829" w:rsidRPr="00E40411">
        <w:rPr>
          <w:rFonts w:ascii="Arial" w:eastAsia="Arial" w:hAnsi="Arial"/>
          <w:color w:val="00853B"/>
          <w:sz w:val="17"/>
          <w:szCs w:val="17"/>
        </w:rPr>
        <w:t xml:space="preserve"> </w:t>
      </w:r>
      <w:r w:rsidR="00927EA3" w:rsidRPr="00E40411">
        <w:rPr>
          <w:rFonts w:ascii="Arial" w:eastAsia="Arial" w:hAnsi="Arial"/>
          <w:color w:val="00853B"/>
          <w:sz w:val="17"/>
          <w:szCs w:val="17"/>
        </w:rPr>
        <w:t>koji je</w:t>
      </w:r>
      <w:r w:rsidRPr="00E40411">
        <w:rPr>
          <w:rFonts w:ascii="Arial" w:eastAsia="Arial" w:hAnsi="Arial"/>
          <w:color w:val="00853B"/>
          <w:sz w:val="17"/>
          <w:szCs w:val="17"/>
        </w:rPr>
        <w:t xml:space="preserve"> zadužen za takmičare.</w:t>
      </w:r>
    </w:p>
    <w:p w14:paraId="0486E249" w14:textId="77777777" w:rsidR="00835829" w:rsidRPr="00E40411" w:rsidRDefault="00835829" w:rsidP="00730A41">
      <w:pPr>
        <w:tabs>
          <w:tab w:val="left" w:pos="709"/>
        </w:tabs>
        <w:adjustRightInd w:val="0"/>
        <w:snapToGrid w:val="0"/>
        <w:jc w:val="both"/>
        <w:rPr>
          <w:rFonts w:ascii="Arial" w:eastAsia="Arial" w:hAnsi="Arial"/>
          <w:i/>
          <w:iCs/>
          <w:color w:val="00853B"/>
          <w:sz w:val="17"/>
          <w:szCs w:val="17"/>
        </w:rPr>
      </w:pPr>
      <w:r w:rsidRPr="00E40411">
        <w:rPr>
          <w:rFonts w:ascii="Arial" w:eastAsia="Arial" w:hAnsi="Arial"/>
          <w:i/>
          <w:iCs/>
          <w:color w:val="00853B"/>
          <w:sz w:val="17"/>
          <w:szCs w:val="17"/>
        </w:rPr>
        <w:t xml:space="preserve">Napomena (i): Ovo je tradicionalna postavka službenih lica. Na većim takmičenjima gde postoje sistemi podataka i elektronske table sa </w:t>
      </w:r>
      <w:r w:rsidRPr="00E40411">
        <w:rPr>
          <w:rFonts w:ascii="Arial" w:eastAsia="Arial" w:hAnsi="Arial"/>
          <w:i/>
          <w:iCs/>
          <w:color w:val="00853B"/>
          <w:sz w:val="17"/>
          <w:szCs w:val="17"/>
        </w:rPr>
        <w:lastRenderedPageBreak/>
        <w:t>rezultatima, neophodno je prisustvo posebno obučenih lica. Radi pojašnjenja, prolaz</w:t>
      </w:r>
      <w:r w:rsidR="00730A41" w:rsidRPr="00E40411">
        <w:rPr>
          <w:rFonts w:ascii="Arial" w:eastAsia="Arial" w:hAnsi="Arial"/>
          <w:i/>
          <w:iCs/>
          <w:color w:val="00853B"/>
          <w:sz w:val="17"/>
          <w:szCs w:val="17"/>
        </w:rPr>
        <w:t>ak</w:t>
      </w:r>
      <w:r w:rsidRPr="00E40411">
        <w:rPr>
          <w:rFonts w:ascii="Arial" w:eastAsia="Arial" w:hAnsi="Arial"/>
          <w:i/>
          <w:iCs/>
          <w:color w:val="00853B"/>
          <w:sz w:val="17"/>
          <w:szCs w:val="17"/>
        </w:rPr>
        <w:t xml:space="preserve"> takmičara u</w:t>
      </w:r>
      <w:r w:rsidR="00730A41" w:rsidRPr="00E40411">
        <w:rPr>
          <w:rFonts w:ascii="Arial" w:eastAsia="Arial" w:hAnsi="Arial"/>
          <w:i/>
          <w:iCs/>
          <w:color w:val="00853B"/>
          <w:sz w:val="17"/>
          <w:szCs w:val="17"/>
        </w:rPr>
        <w:t xml:space="preserve"> naredni krug</w:t>
      </w:r>
      <w:r w:rsidRPr="00E40411">
        <w:rPr>
          <w:rFonts w:ascii="Arial" w:eastAsia="Arial" w:hAnsi="Arial"/>
          <w:i/>
          <w:iCs/>
          <w:color w:val="00853B"/>
          <w:sz w:val="17"/>
          <w:szCs w:val="17"/>
        </w:rPr>
        <w:t xml:space="preserve"> i rezultate u disciplinama skokova i bacanja prate i sudija </w:t>
      </w:r>
      <w:r w:rsidR="00730A41" w:rsidRPr="00E40411">
        <w:rPr>
          <w:rFonts w:ascii="Arial" w:eastAsia="Arial" w:hAnsi="Arial"/>
          <w:i/>
          <w:iCs/>
          <w:color w:val="00853B"/>
          <w:sz w:val="17"/>
          <w:szCs w:val="17"/>
        </w:rPr>
        <w:t>zapisničar</w:t>
      </w:r>
      <w:r w:rsidRPr="00E40411">
        <w:rPr>
          <w:rFonts w:ascii="Arial" w:eastAsia="Arial" w:hAnsi="Arial"/>
          <w:i/>
          <w:iCs/>
          <w:color w:val="00853B"/>
          <w:sz w:val="17"/>
          <w:szCs w:val="17"/>
        </w:rPr>
        <w:t xml:space="preserve"> i sistem podataka.</w:t>
      </w:r>
    </w:p>
    <w:p w14:paraId="45A3BE4C" w14:textId="77777777" w:rsidR="00835829" w:rsidRPr="00E40411" w:rsidRDefault="00835829" w:rsidP="00E969A3">
      <w:pPr>
        <w:tabs>
          <w:tab w:val="left" w:pos="709"/>
        </w:tabs>
        <w:adjustRightInd w:val="0"/>
        <w:snapToGrid w:val="0"/>
        <w:jc w:val="both"/>
        <w:rPr>
          <w:rFonts w:ascii="Arial" w:eastAsia="Arial" w:hAnsi="Arial"/>
          <w:i/>
          <w:iCs/>
          <w:color w:val="00853B"/>
          <w:sz w:val="17"/>
          <w:szCs w:val="17"/>
        </w:rPr>
      </w:pPr>
      <w:r w:rsidRPr="00E40411">
        <w:rPr>
          <w:rFonts w:ascii="Arial" w:eastAsia="Arial" w:hAnsi="Arial"/>
          <w:i/>
          <w:iCs/>
          <w:color w:val="00853B"/>
          <w:sz w:val="17"/>
          <w:szCs w:val="17"/>
        </w:rPr>
        <w:t>Napomena (ii): Službena lica i oprema moraju biti postavljeni tako da ne ometaju kretanje takmičara niti zaklanjaju pogled publici.</w:t>
      </w:r>
    </w:p>
    <w:p w14:paraId="35C830CB" w14:textId="77777777" w:rsidR="00835829" w:rsidRPr="00E40411" w:rsidRDefault="00835829" w:rsidP="00E969A3">
      <w:pPr>
        <w:tabs>
          <w:tab w:val="left" w:pos="709"/>
        </w:tabs>
        <w:adjustRightInd w:val="0"/>
        <w:snapToGrid w:val="0"/>
        <w:jc w:val="both"/>
        <w:rPr>
          <w:rFonts w:ascii="Arial" w:eastAsia="Arial" w:hAnsi="Arial"/>
          <w:i/>
          <w:iCs/>
          <w:color w:val="00853B"/>
          <w:sz w:val="17"/>
          <w:szCs w:val="17"/>
        </w:rPr>
      </w:pPr>
      <w:r w:rsidRPr="00E40411">
        <w:rPr>
          <w:rFonts w:ascii="Arial" w:eastAsia="Arial" w:hAnsi="Arial"/>
          <w:i/>
          <w:iCs/>
          <w:color w:val="00853B"/>
          <w:sz w:val="17"/>
          <w:szCs w:val="17"/>
        </w:rPr>
        <w:t>Napomena (iii): Mora se obezbediti mesto za pokazivač smera vetra koji pokazuje smer i snagu vetra.</w:t>
      </w:r>
    </w:p>
    <w:p w14:paraId="5C04A4A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92D6A64" w14:textId="77777777" w:rsidR="00835829" w:rsidRPr="00E40411" w:rsidRDefault="00835829" w:rsidP="00E969A3">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28.</w:t>
      </w:r>
      <w:r w:rsidRPr="00E40411">
        <w:rPr>
          <w:rFonts w:ascii="Arial" w:eastAsia="Times New Roman" w:hAnsi="Arial"/>
          <w:b/>
          <w:bCs/>
          <w:sz w:val="17"/>
          <w:szCs w:val="17"/>
        </w:rPr>
        <w:tab/>
        <w:t>Skok motkom</w:t>
      </w:r>
    </w:p>
    <w:p w14:paraId="1E57625C" w14:textId="77777777" w:rsidR="00835829" w:rsidRPr="00E40411" w:rsidRDefault="00835829" w:rsidP="00E969A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Takmičenje</w:t>
      </w:r>
    </w:p>
    <w:p w14:paraId="196529B5" w14:textId="77777777" w:rsidR="00835829" w:rsidRPr="00E40411" w:rsidRDefault="00835829" w:rsidP="00E969A3">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28.1</w:t>
      </w:r>
      <w:r w:rsidRPr="00E40411">
        <w:rPr>
          <w:rFonts w:ascii="Arial" w:eastAsia="Times New Roman" w:hAnsi="Arial"/>
          <w:sz w:val="17"/>
          <w:szCs w:val="17"/>
        </w:rPr>
        <w:tab/>
        <w:t>Takmičar ima pravo da zahteva pomeranje letvice</w:t>
      </w:r>
      <w:r w:rsidR="000F0E0E" w:rsidRPr="00E40411">
        <w:rPr>
          <w:rFonts w:ascii="Arial" w:eastAsia="Times New Roman" w:hAnsi="Arial"/>
          <w:sz w:val="17"/>
          <w:szCs w:val="17"/>
        </w:rPr>
        <w:t xml:space="preserve"> samo</w:t>
      </w:r>
      <w:r w:rsidRPr="00E40411">
        <w:rPr>
          <w:rFonts w:ascii="Arial" w:eastAsia="Times New Roman" w:hAnsi="Arial"/>
          <w:sz w:val="17"/>
          <w:szCs w:val="17"/>
        </w:rPr>
        <w:t xml:space="preserve"> u smeru doskočišta tako da ivica letvice bliža zaletištu bude u bilo kom položaju između tačke tačno iznad zadnje ivice kutije za ubadanje motke do tačke udaljene 80 cm u smeru doskočišta.</w:t>
      </w:r>
    </w:p>
    <w:p w14:paraId="58FDC6C4" w14:textId="77777777" w:rsidR="00835829" w:rsidRPr="00E40411" w:rsidRDefault="00835829" w:rsidP="00E969A3">
      <w:pPr>
        <w:tabs>
          <w:tab w:val="left" w:pos="709"/>
        </w:tabs>
        <w:adjustRightInd w:val="0"/>
        <w:snapToGrid w:val="0"/>
        <w:ind w:left="705"/>
        <w:jc w:val="both"/>
        <w:rPr>
          <w:rFonts w:ascii="Arial" w:eastAsia="Times New Roman" w:hAnsi="Arial"/>
          <w:sz w:val="17"/>
          <w:szCs w:val="17"/>
        </w:rPr>
      </w:pPr>
      <w:r w:rsidRPr="00E40411">
        <w:rPr>
          <w:rFonts w:ascii="Arial" w:eastAsia="Times New Roman" w:hAnsi="Arial"/>
          <w:sz w:val="17"/>
          <w:szCs w:val="17"/>
        </w:rPr>
        <w:tab/>
        <w:t>Pre početka takmičenja</w:t>
      </w:r>
      <w:r w:rsidR="00833A7E" w:rsidRPr="00E40411">
        <w:rPr>
          <w:rFonts w:ascii="Arial" w:eastAsia="Times New Roman" w:hAnsi="Arial"/>
          <w:sz w:val="17"/>
          <w:szCs w:val="17"/>
        </w:rPr>
        <w:t>,</w:t>
      </w:r>
      <w:r w:rsidRPr="00E40411">
        <w:rPr>
          <w:rFonts w:ascii="Arial" w:eastAsia="Times New Roman" w:hAnsi="Arial"/>
          <w:sz w:val="17"/>
          <w:szCs w:val="17"/>
        </w:rPr>
        <w:t xml:space="preserve"> takmičar obaveštava </w:t>
      </w:r>
      <w:r w:rsidR="00833A7E" w:rsidRPr="00E40411">
        <w:rPr>
          <w:rFonts w:ascii="Arial" w:eastAsia="Times New Roman" w:hAnsi="Arial"/>
          <w:sz w:val="17"/>
          <w:szCs w:val="17"/>
        </w:rPr>
        <w:t>nadležno službeno lice</w:t>
      </w:r>
      <w:r w:rsidRPr="00E40411">
        <w:rPr>
          <w:rFonts w:ascii="Arial" w:eastAsia="Times New Roman" w:hAnsi="Arial"/>
          <w:sz w:val="17"/>
          <w:szCs w:val="17"/>
        </w:rPr>
        <w:t xml:space="preserve"> o položaju letvice za njegov prvi pokušaj i taj podatak se beleži.</w:t>
      </w:r>
    </w:p>
    <w:p w14:paraId="1ABF2805" w14:textId="77777777" w:rsidR="00835829" w:rsidRPr="00E40411" w:rsidRDefault="00835829" w:rsidP="00E969A3">
      <w:pPr>
        <w:tabs>
          <w:tab w:val="left" w:pos="709"/>
        </w:tabs>
        <w:adjustRightInd w:val="0"/>
        <w:snapToGrid w:val="0"/>
        <w:ind w:left="705"/>
        <w:jc w:val="both"/>
        <w:rPr>
          <w:rFonts w:ascii="Arial" w:eastAsia="Times New Roman" w:hAnsi="Arial"/>
          <w:sz w:val="17"/>
          <w:szCs w:val="17"/>
        </w:rPr>
      </w:pPr>
      <w:r w:rsidRPr="00E40411">
        <w:rPr>
          <w:rFonts w:ascii="Arial" w:eastAsia="Times New Roman" w:hAnsi="Arial"/>
          <w:sz w:val="17"/>
          <w:szCs w:val="17"/>
        </w:rPr>
        <w:tab/>
        <w:t xml:space="preserve">Ako kasnije tokom takmičenja takmičar </w:t>
      </w:r>
      <w:r w:rsidR="00833A7E" w:rsidRPr="00E40411">
        <w:rPr>
          <w:rFonts w:ascii="Arial" w:eastAsia="Times New Roman" w:hAnsi="Arial"/>
          <w:sz w:val="17"/>
          <w:szCs w:val="17"/>
        </w:rPr>
        <w:t>bude želeo</w:t>
      </w:r>
      <w:r w:rsidRPr="00E40411">
        <w:rPr>
          <w:rFonts w:ascii="Arial" w:eastAsia="Times New Roman" w:hAnsi="Arial"/>
          <w:sz w:val="17"/>
          <w:szCs w:val="17"/>
        </w:rPr>
        <w:t xml:space="preserve"> promenu položaja letvice, on o tome mora na vreme da obavesti </w:t>
      </w:r>
      <w:r w:rsidR="00833A7E" w:rsidRPr="00E40411">
        <w:rPr>
          <w:rFonts w:ascii="Arial" w:eastAsia="Times New Roman" w:hAnsi="Arial"/>
          <w:sz w:val="17"/>
          <w:szCs w:val="17"/>
        </w:rPr>
        <w:t>nadležno službeno lice</w:t>
      </w:r>
      <w:r w:rsidRPr="00E40411">
        <w:rPr>
          <w:rFonts w:ascii="Arial" w:eastAsia="Times New Roman" w:hAnsi="Arial"/>
          <w:sz w:val="17"/>
          <w:szCs w:val="17"/>
        </w:rPr>
        <w:t xml:space="preserve"> pre nego što letvica bude postavljena u skladu sa njegovim prvobitnim zahtevom. U protivnom može doći u situaciju da se naknadno podešavanje stalaka vrši unutar njegovog vremena za izvođenje skoka.</w:t>
      </w:r>
    </w:p>
    <w:p w14:paraId="326F00FD" w14:textId="77777777" w:rsidR="00835829" w:rsidRPr="00E40411" w:rsidRDefault="00835829" w:rsidP="00E969A3">
      <w:pPr>
        <w:tabs>
          <w:tab w:val="left" w:pos="709"/>
        </w:tabs>
        <w:adjustRightInd w:val="0"/>
        <w:snapToGrid w:val="0"/>
        <w:ind w:left="705"/>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i/>
          <w:iCs/>
          <w:sz w:val="17"/>
          <w:szCs w:val="17"/>
        </w:rPr>
        <w:t xml:space="preserve">Napomena: Linija širine 1 cm </w:t>
      </w:r>
      <w:r w:rsidR="00833A7E" w:rsidRPr="00E40411">
        <w:rPr>
          <w:rFonts w:ascii="Arial" w:eastAsia="Times New Roman" w:hAnsi="Arial"/>
          <w:i/>
          <w:iCs/>
          <w:sz w:val="17"/>
          <w:szCs w:val="17"/>
        </w:rPr>
        <w:t>upečatljive boje</w:t>
      </w:r>
      <w:r w:rsidRPr="00E40411">
        <w:rPr>
          <w:rFonts w:ascii="Arial" w:eastAsia="Times New Roman" w:hAnsi="Arial"/>
          <w:i/>
          <w:iCs/>
          <w:sz w:val="17"/>
          <w:szCs w:val="17"/>
        </w:rPr>
        <w:t xml:space="preserve"> povlači </w:t>
      </w:r>
      <w:r w:rsidR="00833A7E" w:rsidRPr="00E40411">
        <w:rPr>
          <w:rFonts w:ascii="Arial" w:eastAsia="Times New Roman" w:hAnsi="Arial"/>
          <w:i/>
          <w:iCs/>
          <w:sz w:val="17"/>
          <w:szCs w:val="17"/>
        </w:rPr>
        <w:t xml:space="preserve">se </w:t>
      </w:r>
      <w:r w:rsidRPr="00E40411">
        <w:rPr>
          <w:rFonts w:ascii="Arial" w:eastAsia="Times New Roman" w:hAnsi="Arial"/>
          <w:i/>
          <w:iCs/>
          <w:sz w:val="17"/>
          <w:szCs w:val="17"/>
        </w:rPr>
        <w:t>pod pravim u</w:t>
      </w:r>
      <w:r w:rsidR="00833A7E" w:rsidRPr="00E40411">
        <w:rPr>
          <w:rFonts w:ascii="Arial" w:eastAsia="Times New Roman" w:hAnsi="Arial"/>
          <w:i/>
          <w:iCs/>
          <w:sz w:val="17"/>
          <w:szCs w:val="17"/>
        </w:rPr>
        <w:t>glovima na uzdužne ose</w:t>
      </w:r>
      <w:r w:rsidRPr="00E40411">
        <w:rPr>
          <w:rFonts w:ascii="Arial" w:eastAsia="Times New Roman" w:hAnsi="Arial"/>
          <w:i/>
          <w:iCs/>
          <w:sz w:val="17"/>
          <w:szCs w:val="17"/>
        </w:rPr>
        <w:t xml:space="preserve"> zaletišta u produžetku zadnje ivice kutije za ubadanje motke (nulte linije). Slična linija, do 5 cm široka, treba da </w:t>
      </w:r>
      <w:r w:rsidR="00833A7E" w:rsidRPr="00E40411">
        <w:rPr>
          <w:rFonts w:ascii="Arial" w:eastAsia="Times New Roman" w:hAnsi="Arial"/>
          <w:i/>
          <w:iCs/>
          <w:sz w:val="17"/>
          <w:szCs w:val="17"/>
        </w:rPr>
        <w:t>se obeleži</w:t>
      </w:r>
      <w:r w:rsidRPr="00E40411">
        <w:rPr>
          <w:rFonts w:ascii="Arial" w:eastAsia="Times New Roman" w:hAnsi="Arial"/>
          <w:i/>
          <w:iCs/>
          <w:sz w:val="17"/>
          <w:szCs w:val="17"/>
        </w:rPr>
        <w:t xml:space="preserve"> na površini doskočišta i produžava se do spoljašnje ivice stalaka. Ivica linije bliža takmičaru u zaletu podudara</w:t>
      </w:r>
      <w:r w:rsidR="00833A7E" w:rsidRPr="00E40411">
        <w:rPr>
          <w:rFonts w:ascii="Arial" w:eastAsia="Times New Roman" w:hAnsi="Arial"/>
          <w:i/>
          <w:iCs/>
          <w:sz w:val="17"/>
          <w:szCs w:val="17"/>
        </w:rPr>
        <w:t xml:space="preserve"> se</w:t>
      </w:r>
      <w:r w:rsidRPr="00E40411">
        <w:rPr>
          <w:rFonts w:ascii="Arial" w:eastAsia="Times New Roman" w:hAnsi="Arial"/>
          <w:i/>
          <w:iCs/>
          <w:sz w:val="17"/>
          <w:szCs w:val="17"/>
        </w:rPr>
        <w:t xml:space="preserve"> sa zadnjom ivicom kutije.</w:t>
      </w:r>
    </w:p>
    <w:p w14:paraId="6785B416" w14:textId="77777777" w:rsidR="00833A7E" w:rsidRPr="00E40411" w:rsidRDefault="00833A7E" w:rsidP="000F0E0E">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28.2</w:t>
      </w:r>
      <w:r w:rsidRPr="00E40411">
        <w:rPr>
          <w:rFonts w:ascii="Arial" w:eastAsia="Times New Roman" w:hAnsi="Arial"/>
          <w:sz w:val="17"/>
          <w:szCs w:val="17"/>
        </w:rPr>
        <w:tab/>
        <w:t xml:space="preserve">Pokušaj se smatra </w:t>
      </w:r>
      <w:r w:rsidR="000F0E0E" w:rsidRPr="00E40411">
        <w:rPr>
          <w:rFonts w:ascii="Arial" w:eastAsia="Times New Roman" w:hAnsi="Arial"/>
          <w:sz w:val="17"/>
          <w:szCs w:val="17"/>
        </w:rPr>
        <w:t>neispravnim</w:t>
      </w:r>
      <w:r w:rsidRPr="00E40411">
        <w:rPr>
          <w:rFonts w:ascii="Arial" w:eastAsia="Times New Roman" w:hAnsi="Arial"/>
          <w:sz w:val="17"/>
          <w:szCs w:val="17"/>
        </w:rPr>
        <w:t xml:space="preserve"> ako:</w:t>
      </w:r>
    </w:p>
    <w:p w14:paraId="0F5AA974" w14:textId="77777777" w:rsidR="00833A7E" w:rsidRPr="00E40411" w:rsidRDefault="00833A7E"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28.2.1</w:t>
      </w:r>
      <w:r w:rsidRPr="00E40411">
        <w:rPr>
          <w:rFonts w:ascii="Arial" w:eastAsia="Times New Roman" w:hAnsi="Arial"/>
          <w:sz w:val="17"/>
          <w:szCs w:val="17"/>
        </w:rPr>
        <w:tab/>
        <w:t>posle skoka, letvica ne ostane na oba nosača zbog nečeg što je takmičar uradio prilikom skoka; ili</w:t>
      </w:r>
    </w:p>
    <w:p w14:paraId="24238B7A" w14:textId="77777777" w:rsidR="00833A7E" w:rsidRPr="00E40411" w:rsidRDefault="000F0E0E"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28.2.2</w:t>
      </w:r>
      <w:r w:rsidRPr="00E40411">
        <w:rPr>
          <w:rFonts w:ascii="Arial" w:eastAsia="Times New Roman" w:hAnsi="Arial"/>
          <w:sz w:val="17"/>
          <w:szCs w:val="17"/>
        </w:rPr>
        <w:tab/>
        <w:t>takmičar dodirne tlo</w:t>
      </w:r>
      <w:r w:rsidR="00833A7E" w:rsidRPr="00E40411">
        <w:rPr>
          <w:rFonts w:ascii="Arial" w:eastAsia="Times New Roman" w:hAnsi="Arial"/>
          <w:sz w:val="17"/>
          <w:szCs w:val="17"/>
        </w:rPr>
        <w:t>, uključujući doskočište, iza zamišljene vertikalne ravni kroz zadnju ivicu kutije za ubadanje motke (nulte linije) bilo kojim delom tela ili motkom, a da prethodno nije preskočio letvicu; ili</w:t>
      </w:r>
    </w:p>
    <w:p w14:paraId="02AA93FA" w14:textId="77777777" w:rsidR="00833A7E" w:rsidRPr="00E40411" w:rsidRDefault="00833A7E"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28.2.3</w:t>
      </w:r>
      <w:r w:rsidRPr="00E40411">
        <w:rPr>
          <w:rFonts w:ascii="Arial" w:eastAsia="Times New Roman" w:hAnsi="Arial"/>
          <w:sz w:val="17"/>
          <w:szCs w:val="17"/>
        </w:rPr>
        <w:tab/>
        <w:t>takmičar posle odraza premesti donju šaku iznad gornje, ili pomeri gornju šaku naviše duž motke; ili</w:t>
      </w:r>
    </w:p>
    <w:p w14:paraId="64FB8A53" w14:textId="77777777" w:rsidR="00833A7E" w:rsidRPr="00E40411" w:rsidRDefault="00833A7E"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28.2.4</w:t>
      </w:r>
      <w:r w:rsidRPr="00E40411">
        <w:rPr>
          <w:rFonts w:ascii="Arial" w:eastAsia="Times New Roman" w:hAnsi="Arial"/>
          <w:sz w:val="17"/>
          <w:szCs w:val="17"/>
        </w:rPr>
        <w:tab/>
        <w:t>takmičar tokom skoka rukama umiri letvicu na nosačima ili je vrati na nosače.</w:t>
      </w:r>
    </w:p>
    <w:p w14:paraId="20F68E50" w14:textId="77777777" w:rsidR="00833A7E" w:rsidRPr="00E40411" w:rsidRDefault="00833A7E" w:rsidP="00E969A3">
      <w:pPr>
        <w:tabs>
          <w:tab w:val="left" w:pos="709"/>
        </w:tabs>
        <w:adjustRightInd w:val="0"/>
        <w:snapToGrid w:val="0"/>
        <w:ind w:left="705" w:hanging="705"/>
        <w:jc w:val="both"/>
        <w:rPr>
          <w:rFonts w:ascii="Arial" w:eastAsia="Times New Roman" w:hAnsi="Arial"/>
          <w:i/>
          <w:iCs/>
          <w:sz w:val="17"/>
          <w:szCs w:val="17"/>
        </w:rPr>
      </w:pPr>
      <w:r w:rsidRPr="00E40411">
        <w:rPr>
          <w:rFonts w:ascii="Arial" w:eastAsia="Times New Roman" w:hAnsi="Arial"/>
          <w:i/>
          <w:iCs/>
          <w:sz w:val="17"/>
          <w:szCs w:val="17"/>
        </w:rPr>
        <w:t>‚</w:t>
      </w:r>
      <w:r w:rsidRPr="00E40411">
        <w:rPr>
          <w:rFonts w:ascii="Arial" w:eastAsia="Times New Roman" w:hAnsi="Arial"/>
          <w:i/>
          <w:iCs/>
          <w:sz w:val="17"/>
          <w:szCs w:val="17"/>
        </w:rPr>
        <w:tab/>
        <w:t xml:space="preserve">Napomena (i): Ne smatra se </w:t>
      </w:r>
      <w:r w:rsidR="00335660" w:rsidRPr="00E40411">
        <w:rPr>
          <w:rFonts w:ascii="Arial" w:eastAsia="Times New Roman" w:hAnsi="Arial"/>
          <w:i/>
          <w:iCs/>
          <w:sz w:val="17"/>
          <w:szCs w:val="17"/>
        </w:rPr>
        <w:t>neispravnim</w:t>
      </w:r>
      <w:r w:rsidRPr="00E40411">
        <w:rPr>
          <w:rFonts w:ascii="Arial" w:eastAsia="Times New Roman" w:hAnsi="Arial"/>
          <w:i/>
          <w:iCs/>
          <w:sz w:val="17"/>
          <w:szCs w:val="17"/>
        </w:rPr>
        <w:t xml:space="preserve"> pokušajem ako takmičar </w:t>
      </w:r>
      <w:r w:rsidR="000F0E0E" w:rsidRPr="00E40411">
        <w:rPr>
          <w:rFonts w:ascii="Arial" w:eastAsia="Times New Roman" w:hAnsi="Arial"/>
          <w:i/>
          <w:iCs/>
          <w:sz w:val="17"/>
          <w:szCs w:val="17"/>
        </w:rPr>
        <w:t xml:space="preserve">u bilo kom trenutku </w:t>
      </w:r>
      <w:r w:rsidRPr="00E40411">
        <w:rPr>
          <w:rFonts w:ascii="Arial" w:eastAsia="Times New Roman" w:hAnsi="Arial"/>
          <w:i/>
          <w:iCs/>
          <w:sz w:val="17"/>
          <w:szCs w:val="17"/>
        </w:rPr>
        <w:t>tokom zaleta zakorači van belih linija koje oivičavaju zaletište.</w:t>
      </w:r>
    </w:p>
    <w:p w14:paraId="2DBE5CB8" w14:textId="77777777" w:rsidR="00833A7E" w:rsidRPr="00E40411" w:rsidRDefault="00833A7E" w:rsidP="00E969A3">
      <w:pPr>
        <w:tabs>
          <w:tab w:val="left" w:pos="709"/>
        </w:tabs>
        <w:adjustRightInd w:val="0"/>
        <w:snapToGrid w:val="0"/>
        <w:ind w:left="705"/>
        <w:jc w:val="both"/>
        <w:rPr>
          <w:rFonts w:ascii="Arial" w:eastAsia="Times New Roman" w:hAnsi="Arial"/>
          <w:i/>
          <w:iCs/>
          <w:sz w:val="17"/>
          <w:szCs w:val="17"/>
        </w:rPr>
      </w:pPr>
      <w:r w:rsidRPr="00E40411">
        <w:rPr>
          <w:rFonts w:ascii="Arial" w:eastAsia="Times New Roman" w:hAnsi="Arial"/>
          <w:i/>
          <w:iCs/>
          <w:sz w:val="17"/>
          <w:szCs w:val="17"/>
        </w:rPr>
        <w:lastRenderedPageBreak/>
        <w:tab/>
        <w:t xml:space="preserve">Napomena (ii): Ne smatra se </w:t>
      </w:r>
      <w:r w:rsidR="00335660" w:rsidRPr="00E40411">
        <w:rPr>
          <w:rFonts w:ascii="Arial" w:eastAsia="Times New Roman" w:hAnsi="Arial"/>
          <w:i/>
          <w:iCs/>
          <w:sz w:val="17"/>
          <w:szCs w:val="17"/>
        </w:rPr>
        <w:t xml:space="preserve">neispravnim </w:t>
      </w:r>
      <w:r w:rsidRPr="00E40411">
        <w:rPr>
          <w:rFonts w:ascii="Arial" w:eastAsia="Times New Roman" w:hAnsi="Arial"/>
          <w:i/>
          <w:iCs/>
          <w:sz w:val="17"/>
          <w:szCs w:val="17"/>
        </w:rPr>
        <w:t>pokušajem ako tokom izvođenja pokušaja motka dodirne doskočište, pošto je prethodno bila pravilno ubodena u kutiju.</w:t>
      </w:r>
    </w:p>
    <w:p w14:paraId="7AF7C78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EAE40DD" w14:textId="77777777" w:rsidR="00833A7E" w:rsidRPr="00E40411" w:rsidRDefault="00833A7E"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Prilikom tumačenja i primene člana 28.2. Tehničkih pravila, treba imati na umu sledeće:</w:t>
      </w:r>
    </w:p>
    <w:p w14:paraId="4DFB2864" w14:textId="77777777" w:rsidR="00833A7E" w:rsidRPr="00E40411" w:rsidRDefault="00833A7E" w:rsidP="00E969A3">
      <w:pPr>
        <w:tabs>
          <w:tab w:val="left" w:pos="709"/>
        </w:tabs>
        <w:adjustRightInd w:val="0"/>
        <w:snapToGrid w:val="0"/>
        <w:ind w:left="705" w:hanging="705"/>
        <w:jc w:val="both"/>
        <w:rPr>
          <w:rFonts w:ascii="Arial" w:eastAsia="Arial" w:hAnsi="Arial"/>
          <w:color w:val="00853B"/>
          <w:sz w:val="17"/>
          <w:szCs w:val="17"/>
        </w:rPr>
      </w:pPr>
      <w:r w:rsidRPr="00E40411">
        <w:rPr>
          <w:rFonts w:ascii="Arial" w:eastAsia="Arial" w:hAnsi="Arial"/>
          <w:color w:val="00853B"/>
          <w:sz w:val="17"/>
          <w:szCs w:val="17"/>
        </w:rPr>
        <w:t>a.</w:t>
      </w:r>
      <w:r w:rsidRPr="00E40411">
        <w:rPr>
          <w:rFonts w:ascii="Arial" w:eastAsia="Arial" w:hAnsi="Arial"/>
          <w:color w:val="00853B"/>
          <w:sz w:val="17"/>
          <w:szCs w:val="17"/>
        </w:rPr>
        <w:tab/>
        <w:t xml:space="preserve">letvica mora da se pomeri zbog delovanja takmičara koji je preskače. Dakle, ako takmičar udari letvicu ili nosače motkom nakon što ju je ispravno uzeo (da ne bi prekršio član 28.4. Tehničkih pravila) i time pomeri letvicu, ovo se ne smatra </w:t>
      </w:r>
      <w:r w:rsidR="00335660" w:rsidRPr="00E40411">
        <w:rPr>
          <w:rFonts w:ascii="Arial" w:eastAsia="Arial" w:hAnsi="Arial"/>
          <w:color w:val="00853B"/>
          <w:sz w:val="17"/>
          <w:szCs w:val="17"/>
        </w:rPr>
        <w:t>neispravnim</w:t>
      </w:r>
      <w:r w:rsidR="00335660" w:rsidRPr="00E40411">
        <w:rPr>
          <w:rFonts w:ascii="Arial" w:eastAsia="Arial" w:hAnsi="Arial"/>
          <w:i/>
          <w:iCs/>
          <w:color w:val="00853B"/>
          <w:sz w:val="17"/>
          <w:szCs w:val="17"/>
        </w:rPr>
        <w:t xml:space="preserve"> </w:t>
      </w:r>
      <w:r w:rsidRPr="00E40411">
        <w:rPr>
          <w:rFonts w:ascii="Arial" w:eastAsia="Arial" w:hAnsi="Arial"/>
          <w:color w:val="00853B"/>
          <w:sz w:val="17"/>
          <w:szCs w:val="17"/>
        </w:rPr>
        <w:t>pokušajem jer se nije desilo zbog takmičara koji preskače letvicu, osim ako se letvica i dalje ne pomera i zbog toga sudija još uvek nije podigao belu zastavicu;</w:t>
      </w:r>
    </w:p>
    <w:p w14:paraId="37495075" w14:textId="77777777" w:rsidR="00833A7E" w:rsidRPr="00E40411" w:rsidRDefault="00833A7E" w:rsidP="00E969A3">
      <w:pPr>
        <w:tabs>
          <w:tab w:val="left" w:pos="709"/>
        </w:tabs>
        <w:adjustRightInd w:val="0"/>
        <w:snapToGrid w:val="0"/>
        <w:ind w:left="705" w:hanging="705"/>
        <w:jc w:val="both"/>
        <w:rPr>
          <w:rFonts w:ascii="Arial" w:eastAsia="Arial" w:hAnsi="Arial"/>
          <w:color w:val="00853B"/>
          <w:sz w:val="17"/>
          <w:szCs w:val="17"/>
        </w:rPr>
      </w:pPr>
      <w:r w:rsidRPr="00E40411">
        <w:rPr>
          <w:rFonts w:ascii="Arial" w:eastAsia="Arial" w:hAnsi="Arial"/>
          <w:color w:val="00853B"/>
          <w:sz w:val="17"/>
          <w:szCs w:val="17"/>
        </w:rPr>
        <w:t>b.</w:t>
      </w:r>
      <w:r w:rsidRPr="00E40411">
        <w:rPr>
          <w:rFonts w:ascii="Arial" w:eastAsia="Arial" w:hAnsi="Arial"/>
          <w:color w:val="00853B"/>
          <w:sz w:val="17"/>
          <w:szCs w:val="17"/>
        </w:rPr>
        <w:tab/>
        <w:t>treba u</w:t>
      </w:r>
      <w:r w:rsidR="000F0E0E" w:rsidRPr="00E40411">
        <w:rPr>
          <w:rFonts w:ascii="Arial" w:eastAsia="Arial" w:hAnsi="Arial"/>
          <w:color w:val="00853B"/>
          <w:sz w:val="17"/>
          <w:szCs w:val="17"/>
        </w:rPr>
        <w:t>zeti u obzir dejstvo Napomene</w:t>
      </w:r>
      <w:r w:rsidRPr="00E40411">
        <w:rPr>
          <w:rFonts w:ascii="Arial" w:eastAsia="Arial" w:hAnsi="Arial"/>
          <w:color w:val="00853B"/>
          <w:sz w:val="17"/>
          <w:szCs w:val="17"/>
        </w:rPr>
        <w:t xml:space="preserve"> (ii) jer će biti mnogo situacija kada će motka pri savijanju dotaći doskočište izvan nulte linije;</w:t>
      </w:r>
    </w:p>
    <w:p w14:paraId="12A060F6" w14:textId="77777777" w:rsidR="00833A7E" w:rsidRPr="00E40411" w:rsidRDefault="00833A7E" w:rsidP="000F0E0E">
      <w:pPr>
        <w:tabs>
          <w:tab w:val="left" w:pos="709"/>
        </w:tabs>
        <w:adjustRightInd w:val="0"/>
        <w:snapToGrid w:val="0"/>
        <w:ind w:left="705" w:hanging="705"/>
        <w:jc w:val="both"/>
        <w:rPr>
          <w:rFonts w:ascii="Arial" w:eastAsia="Arial" w:hAnsi="Arial"/>
          <w:color w:val="00853B"/>
          <w:sz w:val="17"/>
          <w:szCs w:val="17"/>
        </w:rPr>
      </w:pPr>
      <w:r w:rsidRPr="00E40411">
        <w:rPr>
          <w:rFonts w:ascii="Arial" w:eastAsia="Arial" w:hAnsi="Arial"/>
          <w:color w:val="00853B"/>
          <w:sz w:val="17"/>
          <w:szCs w:val="17"/>
        </w:rPr>
        <w:t>c.</w:t>
      </w:r>
      <w:r w:rsidRPr="00E40411">
        <w:rPr>
          <w:rFonts w:ascii="Arial" w:eastAsia="Arial" w:hAnsi="Arial"/>
          <w:color w:val="00853B"/>
          <w:sz w:val="17"/>
          <w:szCs w:val="17"/>
        </w:rPr>
        <w:tab/>
        <w:t xml:space="preserve">postoji mogućnost da </w:t>
      </w:r>
      <w:r w:rsidR="000F0E0E" w:rsidRPr="00E40411">
        <w:rPr>
          <w:rFonts w:ascii="Arial" w:eastAsia="Arial" w:hAnsi="Arial"/>
          <w:color w:val="00853B"/>
          <w:sz w:val="17"/>
          <w:szCs w:val="17"/>
        </w:rPr>
        <w:t xml:space="preserve">se </w:t>
      </w:r>
      <w:r w:rsidRPr="00E40411">
        <w:rPr>
          <w:rFonts w:ascii="Arial" w:eastAsia="Arial" w:hAnsi="Arial"/>
          <w:color w:val="00853B"/>
          <w:sz w:val="17"/>
          <w:szCs w:val="17"/>
        </w:rPr>
        <w:t xml:space="preserve">takmičar </w:t>
      </w:r>
      <w:r w:rsidR="000F0E0E" w:rsidRPr="00E40411">
        <w:rPr>
          <w:rFonts w:ascii="Arial" w:eastAsia="Arial" w:hAnsi="Arial"/>
          <w:color w:val="00853B"/>
          <w:sz w:val="17"/>
          <w:szCs w:val="17"/>
        </w:rPr>
        <w:t>odrazi</w:t>
      </w:r>
      <w:r w:rsidRPr="00E40411">
        <w:rPr>
          <w:rFonts w:ascii="Arial" w:eastAsia="Arial" w:hAnsi="Arial"/>
          <w:color w:val="00853B"/>
          <w:sz w:val="17"/>
          <w:szCs w:val="17"/>
        </w:rPr>
        <w:t xml:space="preserve"> tako da njegovo telo ili </w:t>
      </w:r>
      <w:r w:rsidR="00335660" w:rsidRPr="00E40411">
        <w:rPr>
          <w:rFonts w:ascii="Arial" w:eastAsia="Arial" w:hAnsi="Arial"/>
          <w:color w:val="00853B"/>
          <w:sz w:val="17"/>
          <w:szCs w:val="17"/>
        </w:rPr>
        <w:t>savijanje motke prođu</w:t>
      </w:r>
      <w:r w:rsidRPr="00E40411">
        <w:rPr>
          <w:rFonts w:ascii="Arial" w:eastAsia="Arial" w:hAnsi="Arial"/>
          <w:color w:val="00853B"/>
          <w:sz w:val="17"/>
          <w:szCs w:val="17"/>
        </w:rPr>
        <w:t xml:space="preserve"> kroz zamišljenu vertikalnu ravan kroz nultu liniju, ali </w:t>
      </w:r>
      <w:r w:rsidR="00335660" w:rsidRPr="00E40411">
        <w:rPr>
          <w:rFonts w:ascii="Arial" w:eastAsia="Arial" w:hAnsi="Arial"/>
          <w:color w:val="00853B"/>
          <w:sz w:val="17"/>
          <w:szCs w:val="17"/>
        </w:rPr>
        <w:t xml:space="preserve">da </w:t>
      </w:r>
      <w:r w:rsidRPr="00E40411">
        <w:rPr>
          <w:rFonts w:ascii="Arial" w:eastAsia="Arial" w:hAnsi="Arial"/>
          <w:color w:val="00853B"/>
          <w:sz w:val="17"/>
          <w:szCs w:val="17"/>
        </w:rPr>
        <w:t xml:space="preserve">se on potom vrati na zaletište, a da ne pokuša da preskoči letvicu. Pod uslovom da im je ostalo vremena za pokušaj i da nisu dodirnuli podlogu izvan nulte linije, takmičari smeju nastaviti </w:t>
      </w:r>
      <w:r w:rsidR="00335660" w:rsidRPr="00E40411">
        <w:rPr>
          <w:rFonts w:ascii="Arial" w:eastAsia="Arial" w:hAnsi="Arial"/>
          <w:color w:val="00853B"/>
          <w:sz w:val="17"/>
          <w:szCs w:val="17"/>
        </w:rPr>
        <w:t xml:space="preserve">izvođenje </w:t>
      </w:r>
      <w:r w:rsidRPr="00E40411">
        <w:rPr>
          <w:rFonts w:ascii="Arial" w:eastAsia="Arial" w:hAnsi="Arial"/>
          <w:color w:val="00853B"/>
          <w:sz w:val="17"/>
          <w:szCs w:val="17"/>
        </w:rPr>
        <w:t>pokušaj</w:t>
      </w:r>
      <w:r w:rsidR="00335660" w:rsidRPr="00E40411">
        <w:rPr>
          <w:rFonts w:ascii="Arial" w:eastAsia="Arial" w:hAnsi="Arial"/>
          <w:color w:val="00853B"/>
          <w:sz w:val="17"/>
          <w:szCs w:val="17"/>
        </w:rPr>
        <w:t>a</w:t>
      </w:r>
      <w:r w:rsidRPr="00E40411">
        <w:rPr>
          <w:rFonts w:ascii="Arial" w:eastAsia="Arial" w:hAnsi="Arial"/>
          <w:color w:val="00853B"/>
          <w:sz w:val="17"/>
          <w:szCs w:val="17"/>
        </w:rPr>
        <w:t xml:space="preserve">. Ovo se takođe primenjuje u slučaju kada takmičar iz bilo kog razloga tokom svog pokušaja stavi motku u kutiju ili na drugi način kroz zamišljenu vertikalnu ravan nulte linije i ta motka dodirne podlogu izvan nulte linije. Takav slučaj se smatra </w:t>
      </w:r>
      <w:r w:rsidR="00335660" w:rsidRPr="00E40411">
        <w:rPr>
          <w:rFonts w:ascii="Arial" w:eastAsia="Arial" w:hAnsi="Arial"/>
          <w:color w:val="00853B"/>
          <w:sz w:val="17"/>
          <w:szCs w:val="17"/>
        </w:rPr>
        <w:t>neispravnim</w:t>
      </w:r>
      <w:r w:rsidRPr="00E40411">
        <w:rPr>
          <w:rFonts w:ascii="Arial" w:eastAsia="Arial" w:hAnsi="Arial"/>
          <w:color w:val="00853B"/>
          <w:sz w:val="17"/>
          <w:szCs w:val="17"/>
        </w:rPr>
        <w:t xml:space="preserve"> pokušajem.</w:t>
      </w:r>
    </w:p>
    <w:p w14:paraId="2DB489A5" w14:textId="77777777" w:rsidR="00833A7E" w:rsidRPr="00E40411" w:rsidRDefault="00833A7E" w:rsidP="00E969A3">
      <w:pPr>
        <w:tabs>
          <w:tab w:val="left" w:pos="709"/>
        </w:tabs>
        <w:adjustRightInd w:val="0"/>
        <w:snapToGrid w:val="0"/>
        <w:ind w:left="705" w:hanging="705"/>
        <w:jc w:val="both"/>
        <w:rPr>
          <w:rFonts w:ascii="Arial" w:eastAsia="Arial" w:hAnsi="Arial"/>
          <w:color w:val="00853B"/>
          <w:sz w:val="17"/>
          <w:szCs w:val="17"/>
        </w:rPr>
      </w:pPr>
      <w:r w:rsidRPr="00E40411">
        <w:rPr>
          <w:rFonts w:ascii="Arial" w:eastAsia="Arial" w:hAnsi="Arial"/>
          <w:color w:val="00853B"/>
          <w:sz w:val="17"/>
          <w:szCs w:val="17"/>
        </w:rPr>
        <w:t>d.</w:t>
      </w:r>
      <w:r w:rsidRPr="00E40411">
        <w:rPr>
          <w:rFonts w:ascii="Arial" w:eastAsia="Arial" w:hAnsi="Arial"/>
          <w:color w:val="00853B"/>
          <w:sz w:val="17"/>
          <w:szCs w:val="17"/>
        </w:rPr>
        <w:tab/>
        <w:t>Sudije moraju posebno obratiti pažnju na svako nepoštovanje člana 28.2.4</w:t>
      </w:r>
      <w:r w:rsidR="00335660" w:rsidRPr="00E40411">
        <w:rPr>
          <w:rFonts w:ascii="Arial" w:eastAsia="Arial" w:hAnsi="Arial"/>
          <w:color w:val="00853B"/>
          <w:sz w:val="17"/>
          <w:szCs w:val="17"/>
        </w:rPr>
        <w:t>.</w:t>
      </w:r>
      <w:r w:rsidRPr="00E40411">
        <w:rPr>
          <w:rFonts w:ascii="Arial" w:eastAsia="Arial" w:hAnsi="Arial"/>
          <w:color w:val="00853B"/>
          <w:sz w:val="17"/>
          <w:szCs w:val="17"/>
        </w:rPr>
        <w:t xml:space="preserve"> Tehničkih pravila. Ne samo da </w:t>
      </w:r>
      <w:r w:rsidR="00335660" w:rsidRPr="00E40411">
        <w:rPr>
          <w:rFonts w:ascii="Arial" w:eastAsia="Arial" w:hAnsi="Arial"/>
          <w:color w:val="00853B"/>
          <w:sz w:val="17"/>
          <w:szCs w:val="17"/>
        </w:rPr>
        <w:t>nadležni</w:t>
      </w:r>
      <w:r w:rsidRPr="00E40411">
        <w:rPr>
          <w:rFonts w:ascii="Arial" w:eastAsia="Arial" w:hAnsi="Arial"/>
          <w:color w:val="00853B"/>
          <w:sz w:val="17"/>
          <w:szCs w:val="17"/>
        </w:rPr>
        <w:t xml:space="preserve"> sudija mora da pazi na skakača tokom</w:t>
      </w:r>
      <w:r w:rsidR="00335660" w:rsidRPr="00E40411">
        <w:rPr>
          <w:rFonts w:ascii="Arial" w:eastAsia="Arial" w:hAnsi="Arial"/>
          <w:color w:val="00853B"/>
          <w:sz w:val="17"/>
          <w:szCs w:val="17"/>
        </w:rPr>
        <w:t xml:space="preserve"> </w:t>
      </w:r>
      <w:r w:rsidRPr="00E40411">
        <w:rPr>
          <w:rFonts w:ascii="Arial" w:eastAsia="Arial" w:hAnsi="Arial"/>
          <w:color w:val="00853B"/>
          <w:sz w:val="17"/>
          <w:szCs w:val="17"/>
        </w:rPr>
        <w:t>skoka, već i da odluči da li je takav događaj sam</w:t>
      </w:r>
      <w:r w:rsidR="00335660" w:rsidRPr="00E40411">
        <w:rPr>
          <w:rFonts w:ascii="Arial" w:eastAsia="Arial" w:hAnsi="Arial"/>
          <w:color w:val="00853B"/>
          <w:sz w:val="17"/>
          <w:szCs w:val="17"/>
        </w:rPr>
        <w:t>o slučajan kontakt</w:t>
      </w:r>
      <w:r w:rsidRPr="00E40411">
        <w:rPr>
          <w:rFonts w:ascii="Arial" w:eastAsia="Arial" w:hAnsi="Arial"/>
          <w:color w:val="00853B"/>
          <w:sz w:val="17"/>
          <w:szCs w:val="17"/>
        </w:rPr>
        <w:t xml:space="preserve"> dok takmičar preskače letvicu. Da bi se član 28.2.4</w:t>
      </w:r>
      <w:r w:rsidR="00335660" w:rsidRPr="00E40411">
        <w:rPr>
          <w:rFonts w:ascii="Arial" w:eastAsia="Arial" w:hAnsi="Arial"/>
          <w:color w:val="00853B"/>
          <w:sz w:val="17"/>
          <w:szCs w:val="17"/>
        </w:rPr>
        <w:t>.</w:t>
      </w:r>
      <w:r w:rsidRPr="00E40411">
        <w:rPr>
          <w:rFonts w:ascii="Arial" w:eastAsia="Arial" w:hAnsi="Arial"/>
          <w:color w:val="00853B"/>
          <w:sz w:val="17"/>
          <w:szCs w:val="17"/>
        </w:rPr>
        <w:t xml:space="preserve"> Tehničkih pravila primenio, takmičar mora direktno da utiče na letvicu, bilo da bi je umirio ili </w:t>
      </w:r>
      <w:r w:rsidR="00335660" w:rsidRPr="00E40411">
        <w:rPr>
          <w:rFonts w:ascii="Arial" w:eastAsia="Arial" w:hAnsi="Arial"/>
          <w:color w:val="00853B"/>
          <w:sz w:val="17"/>
          <w:szCs w:val="17"/>
        </w:rPr>
        <w:t>vratio na mesto</w:t>
      </w:r>
      <w:r w:rsidRPr="00E40411">
        <w:rPr>
          <w:rFonts w:ascii="Arial" w:eastAsia="Arial" w:hAnsi="Arial"/>
          <w:color w:val="00853B"/>
          <w:sz w:val="17"/>
          <w:szCs w:val="17"/>
        </w:rPr>
        <w:t>.</w:t>
      </w:r>
    </w:p>
    <w:p w14:paraId="02115556" w14:textId="77777777" w:rsidR="00335660" w:rsidRPr="00E40411" w:rsidRDefault="000F0E0E" w:rsidP="000F0E0E">
      <w:pPr>
        <w:tabs>
          <w:tab w:val="left" w:pos="709"/>
        </w:tabs>
        <w:adjustRightInd w:val="0"/>
        <w:snapToGrid w:val="0"/>
        <w:ind w:left="705" w:hanging="705"/>
        <w:jc w:val="both"/>
        <w:rPr>
          <w:rFonts w:ascii="Arial" w:eastAsia="Arial" w:hAnsi="Arial"/>
          <w:color w:val="00853B"/>
          <w:sz w:val="17"/>
          <w:szCs w:val="17"/>
        </w:rPr>
      </w:pPr>
      <w:r w:rsidRPr="00E40411">
        <w:rPr>
          <w:rFonts w:ascii="Arial" w:eastAsia="Arial" w:hAnsi="Arial"/>
          <w:color w:val="00853B"/>
          <w:sz w:val="17"/>
          <w:szCs w:val="17"/>
        </w:rPr>
        <w:t>e.</w:t>
      </w:r>
      <w:r w:rsidRPr="00E40411">
        <w:rPr>
          <w:rFonts w:ascii="Arial" w:eastAsia="Arial" w:hAnsi="Arial"/>
          <w:color w:val="00853B"/>
          <w:sz w:val="17"/>
          <w:szCs w:val="17"/>
        </w:rPr>
        <w:tab/>
        <w:t>U</w:t>
      </w:r>
      <w:r w:rsidR="00335660" w:rsidRPr="00E40411">
        <w:rPr>
          <w:rFonts w:ascii="Arial" w:eastAsia="Arial" w:hAnsi="Arial"/>
          <w:color w:val="00853B"/>
          <w:sz w:val="17"/>
          <w:szCs w:val="17"/>
        </w:rPr>
        <w:t xml:space="preserve">običajena praksa je da se takmičar vrati do kutije nakon pokušaja (bilo da je </w:t>
      </w:r>
      <w:r w:rsidRPr="00E40411">
        <w:rPr>
          <w:rFonts w:ascii="Arial" w:eastAsia="Arial" w:hAnsi="Arial"/>
          <w:color w:val="00853B"/>
          <w:sz w:val="17"/>
          <w:szCs w:val="17"/>
        </w:rPr>
        <w:t>ispravan</w:t>
      </w:r>
      <w:r w:rsidR="00335660" w:rsidRPr="00E40411">
        <w:rPr>
          <w:rFonts w:ascii="Arial" w:eastAsia="Arial" w:hAnsi="Arial"/>
          <w:color w:val="00853B"/>
          <w:sz w:val="17"/>
          <w:szCs w:val="17"/>
        </w:rPr>
        <w:t xml:space="preserve"> ili </w:t>
      </w:r>
      <w:r w:rsidRPr="00E40411">
        <w:rPr>
          <w:rFonts w:ascii="Arial" w:eastAsia="Arial" w:hAnsi="Arial"/>
          <w:color w:val="00853B"/>
          <w:sz w:val="17"/>
          <w:szCs w:val="17"/>
        </w:rPr>
        <w:t>neispravan</w:t>
      </w:r>
      <w:r w:rsidR="00335660" w:rsidRPr="00E40411">
        <w:rPr>
          <w:rFonts w:ascii="Arial" w:eastAsia="Arial" w:hAnsi="Arial"/>
          <w:color w:val="00853B"/>
          <w:sz w:val="17"/>
          <w:szCs w:val="17"/>
        </w:rPr>
        <w:t xml:space="preserve">) i stavi motku u kutiju kako bi proverio položaj za </w:t>
      </w:r>
      <w:r w:rsidRPr="00E40411">
        <w:rPr>
          <w:rFonts w:ascii="Arial" w:eastAsia="Arial" w:hAnsi="Arial"/>
          <w:color w:val="00853B"/>
          <w:sz w:val="17"/>
          <w:szCs w:val="17"/>
        </w:rPr>
        <w:t>odraz</w:t>
      </w:r>
      <w:r w:rsidR="00335660" w:rsidRPr="00E40411">
        <w:rPr>
          <w:rFonts w:ascii="Arial" w:eastAsia="Arial" w:hAnsi="Arial"/>
          <w:color w:val="00853B"/>
          <w:sz w:val="17"/>
          <w:szCs w:val="17"/>
        </w:rPr>
        <w:t xml:space="preserve">. Ovo je dozvoljeno u slučaju da se to desi nakon što je pokušaj završen u skladu sa članom 25.8. Tehničkih pravila, da se desi pre nego što pokušaj sledećeg takmičara počne, kao i da na bilo koji drugi način ne utiče na odlaganje nastavka takmičenja. </w:t>
      </w:r>
    </w:p>
    <w:p w14:paraId="6E038846" w14:textId="77777777" w:rsidR="00335660" w:rsidRPr="00E40411" w:rsidRDefault="00335660" w:rsidP="00E969A3">
      <w:pPr>
        <w:tabs>
          <w:tab w:val="left" w:pos="709"/>
        </w:tabs>
        <w:adjustRightInd w:val="0"/>
        <w:snapToGrid w:val="0"/>
        <w:ind w:left="705" w:hanging="705"/>
        <w:jc w:val="both"/>
        <w:rPr>
          <w:rFonts w:ascii="Arial" w:eastAsia="Arial" w:hAnsi="Arial"/>
          <w:color w:val="00853B"/>
          <w:sz w:val="17"/>
          <w:szCs w:val="17"/>
        </w:rPr>
      </w:pPr>
    </w:p>
    <w:p w14:paraId="188FE2F1" w14:textId="77777777" w:rsidR="00335660" w:rsidRPr="00E40411" w:rsidRDefault="00335660" w:rsidP="000F0E0E">
      <w:pPr>
        <w:tabs>
          <w:tab w:val="left" w:pos="709"/>
        </w:tabs>
        <w:adjustRightInd w:val="0"/>
        <w:snapToGrid w:val="0"/>
        <w:ind w:left="705" w:hanging="705"/>
        <w:jc w:val="both"/>
        <w:rPr>
          <w:rFonts w:ascii="Arial" w:eastAsia="Arial" w:hAnsi="Arial"/>
          <w:sz w:val="17"/>
          <w:szCs w:val="17"/>
        </w:rPr>
      </w:pPr>
      <w:r w:rsidRPr="00E40411">
        <w:rPr>
          <w:rFonts w:ascii="Arial" w:eastAsia="Arial" w:hAnsi="Arial"/>
          <w:sz w:val="17"/>
          <w:szCs w:val="17"/>
        </w:rPr>
        <w:lastRenderedPageBreak/>
        <w:t>28.3</w:t>
      </w:r>
      <w:r w:rsidRPr="00E40411">
        <w:rPr>
          <w:rFonts w:ascii="Arial" w:eastAsia="Arial" w:hAnsi="Arial"/>
          <w:sz w:val="17"/>
          <w:szCs w:val="17"/>
        </w:rPr>
        <w:tab/>
        <w:t>Takmičar ima pravo da tokom takmičenja prem</w:t>
      </w:r>
      <w:r w:rsidR="000F0E0E" w:rsidRPr="00E40411">
        <w:rPr>
          <w:rFonts w:ascii="Arial" w:eastAsia="Arial" w:hAnsi="Arial"/>
          <w:sz w:val="17"/>
          <w:szCs w:val="17"/>
        </w:rPr>
        <w:t>aže šaku ili motku odgovarajućim</w:t>
      </w:r>
      <w:r w:rsidRPr="00E40411">
        <w:rPr>
          <w:rFonts w:ascii="Arial" w:eastAsia="Arial" w:hAnsi="Arial"/>
          <w:sz w:val="17"/>
          <w:szCs w:val="17"/>
        </w:rPr>
        <w:t xml:space="preserve"> </w:t>
      </w:r>
      <w:r w:rsidR="000F0E0E" w:rsidRPr="00E40411">
        <w:rPr>
          <w:rFonts w:ascii="Arial" w:eastAsia="Arial" w:hAnsi="Arial"/>
          <w:sz w:val="17"/>
          <w:szCs w:val="17"/>
        </w:rPr>
        <w:t>sredstvom koje</w:t>
      </w:r>
      <w:r w:rsidRPr="00E40411">
        <w:rPr>
          <w:rFonts w:ascii="Arial" w:eastAsia="Arial" w:hAnsi="Arial"/>
          <w:sz w:val="17"/>
          <w:szCs w:val="17"/>
        </w:rPr>
        <w:t xml:space="preserve"> omogućava čvršći hvat. Dozvoljena je upotreba rukavica.</w:t>
      </w:r>
    </w:p>
    <w:p w14:paraId="6301E52E" w14:textId="77777777" w:rsidR="00335660" w:rsidRPr="00E40411" w:rsidRDefault="00335660" w:rsidP="00E969A3">
      <w:pPr>
        <w:tabs>
          <w:tab w:val="left" w:pos="709"/>
        </w:tabs>
        <w:adjustRightInd w:val="0"/>
        <w:snapToGrid w:val="0"/>
        <w:ind w:left="705" w:hanging="705"/>
        <w:jc w:val="both"/>
        <w:rPr>
          <w:rFonts w:ascii="Arial" w:eastAsia="Arial" w:hAnsi="Arial"/>
          <w:sz w:val="17"/>
          <w:szCs w:val="17"/>
        </w:rPr>
      </w:pPr>
    </w:p>
    <w:p w14:paraId="5AC2074D" w14:textId="77777777" w:rsidR="00335660" w:rsidRPr="00E40411" w:rsidRDefault="00335660" w:rsidP="000F0E0E">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Iako ne postoji zabrana korišćenja rukavica ili dozvoljenih </w:t>
      </w:r>
      <w:r w:rsidR="000F0E0E" w:rsidRPr="00E40411">
        <w:rPr>
          <w:rFonts w:ascii="Arial" w:eastAsia="Arial" w:hAnsi="Arial"/>
          <w:color w:val="00853B"/>
          <w:sz w:val="17"/>
          <w:szCs w:val="17"/>
        </w:rPr>
        <w:t>sredstava</w:t>
      </w:r>
      <w:r w:rsidRPr="00E40411">
        <w:rPr>
          <w:rFonts w:ascii="Arial" w:eastAsia="Arial" w:hAnsi="Arial"/>
          <w:color w:val="00853B"/>
          <w:sz w:val="17"/>
          <w:szCs w:val="17"/>
        </w:rPr>
        <w:t xml:space="preserve"> na rukavicama, to ipak treba da nadgleda glavni sudija u slučaju da to takmičaru donese bilo kakvu nezasluženu </w:t>
      </w:r>
      <w:r w:rsidR="000C073C" w:rsidRPr="00E40411">
        <w:rPr>
          <w:rFonts w:ascii="Arial" w:eastAsia="Arial" w:hAnsi="Arial"/>
          <w:color w:val="00853B"/>
          <w:sz w:val="17"/>
          <w:szCs w:val="17"/>
        </w:rPr>
        <w:t>prednost</w:t>
      </w:r>
      <w:r w:rsidRPr="00E40411">
        <w:rPr>
          <w:rFonts w:ascii="Arial" w:eastAsia="Arial" w:hAnsi="Arial"/>
          <w:color w:val="00853B"/>
          <w:sz w:val="17"/>
          <w:szCs w:val="17"/>
        </w:rPr>
        <w:t>.</w:t>
      </w:r>
    </w:p>
    <w:p w14:paraId="609EFCE6" w14:textId="77777777" w:rsidR="00335660" w:rsidRPr="00E40411" w:rsidRDefault="00335660" w:rsidP="00E969A3">
      <w:pPr>
        <w:tabs>
          <w:tab w:val="left" w:pos="709"/>
        </w:tabs>
        <w:adjustRightInd w:val="0"/>
        <w:snapToGrid w:val="0"/>
        <w:jc w:val="both"/>
        <w:rPr>
          <w:rFonts w:ascii="Arial" w:eastAsia="Arial" w:hAnsi="Arial"/>
          <w:color w:val="00853B"/>
          <w:sz w:val="17"/>
          <w:szCs w:val="17"/>
        </w:rPr>
      </w:pPr>
    </w:p>
    <w:p w14:paraId="4E58DAEC" w14:textId="77777777" w:rsidR="00335660" w:rsidRPr="00E40411" w:rsidRDefault="00335660" w:rsidP="00E969A3">
      <w:pPr>
        <w:tabs>
          <w:tab w:val="left" w:pos="709"/>
        </w:tabs>
        <w:adjustRightInd w:val="0"/>
        <w:snapToGrid w:val="0"/>
        <w:ind w:left="705" w:hanging="705"/>
        <w:jc w:val="both"/>
        <w:rPr>
          <w:rFonts w:ascii="Arial" w:eastAsia="Arial" w:hAnsi="Arial"/>
          <w:sz w:val="17"/>
          <w:szCs w:val="17"/>
        </w:rPr>
      </w:pPr>
      <w:r w:rsidRPr="00E40411">
        <w:rPr>
          <w:rFonts w:ascii="Arial" w:eastAsia="Arial" w:hAnsi="Arial"/>
          <w:sz w:val="17"/>
          <w:szCs w:val="17"/>
        </w:rPr>
        <w:t>28.4</w:t>
      </w:r>
      <w:r w:rsidRPr="00E40411">
        <w:rPr>
          <w:rFonts w:ascii="Arial" w:eastAsia="Arial" w:hAnsi="Arial"/>
          <w:sz w:val="17"/>
          <w:szCs w:val="17"/>
        </w:rPr>
        <w:tab/>
        <w:t>Posle ispuštanja motke, nikome, uključujući i takmičara, nije dozvoljeno da dodirne motku, osim u slučaju kada ona pada na stranu suprotnu od letvice ili stalaka. Ako neko dodirne motku, a glavni sudija smatra da bi motka da nije bilo ovakve intervencije oborila letvicu, pokušaj se smatra neispravnim.</w:t>
      </w:r>
    </w:p>
    <w:p w14:paraId="41D361A2" w14:textId="77777777" w:rsidR="00335660" w:rsidRPr="00E40411" w:rsidRDefault="00335660" w:rsidP="00E969A3">
      <w:pPr>
        <w:tabs>
          <w:tab w:val="left" w:pos="0"/>
        </w:tabs>
        <w:adjustRightInd w:val="0"/>
        <w:snapToGrid w:val="0"/>
        <w:jc w:val="both"/>
        <w:rPr>
          <w:rFonts w:ascii="Arial" w:eastAsia="Arial" w:hAnsi="Arial"/>
          <w:sz w:val="17"/>
          <w:szCs w:val="17"/>
        </w:rPr>
      </w:pPr>
    </w:p>
    <w:p w14:paraId="65554BC8" w14:textId="77777777" w:rsidR="00335660" w:rsidRPr="00E40411" w:rsidRDefault="00335660" w:rsidP="00E969A3">
      <w:pPr>
        <w:tabs>
          <w:tab w:val="left" w:pos="0"/>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Ovo je jedan od retkih slučajeva kada zbog postupaka službenog lica može da bude dosuđen </w:t>
      </w:r>
      <w:r w:rsidR="00520C54" w:rsidRPr="00E40411">
        <w:rPr>
          <w:rFonts w:ascii="Arial" w:eastAsia="Arial" w:hAnsi="Arial"/>
          <w:color w:val="00853B"/>
          <w:sz w:val="17"/>
          <w:szCs w:val="17"/>
        </w:rPr>
        <w:t>neispravan</w:t>
      </w:r>
      <w:r w:rsidRPr="00E40411">
        <w:rPr>
          <w:rFonts w:ascii="Arial" w:eastAsia="Arial" w:hAnsi="Arial"/>
          <w:color w:val="00853B"/>
          <w:sz w:val="17"/>
          <w:szCs w:val="17"/>
        </w:rPr>
        <w:t xml:space="preserve"> pokušaj. Zbog toga je veoma bitno da sudije zadužene za nosače budu veoma oprezni i da ne dodirnu ili uhvate motku ukoliko ona jasno ne pada u smeru suprotnom od letvice i/ili nosača.</w:t>
      </w:r>
    </w:p>
    <w:p w14:paraId="14491FE2" w14:textId="77777777" w:rsidR="00335660" w:rsidRPr="00E40411" w:rsidRDefault="00335660" w:rsidP="00E969A3">
      <w:pPr>
        <w:tabs>
          <w:tab w:val="left" w:pos="709"/>
        </w:tabs>
        <w:adjustRightInd w:val="0"/>
        <w:snapToGrid w:val="0"/>
        <w:ind w:left="705" w:hanging="705"/>
        <w:jc w:val="both"/>
        <w:rPr>
          <w:rFonts w:ascii="Arial" w:eastAsia="Arial" w:hAnsi="Arial"/>
          <w:sz w:val="17"/>
          <w:szCs w:val="17"/>
        </w:rPr>
      </w:pPr>
    </w:p>
    <w:p w14:paraId="5458EDFA" w14:textId="77777777" w:rsidR="00335660" w:rsidRPr="00E40411" w:rsidRDefault="00335660" w:rsidP="00E969A3">
      <w:pPr>
        <w:tabs>
          <w:tab w:val="left" w:pos="709"/>
        </w:tabs>
        <w:adjustRightInd w:val="0"/>
        <w:snapToGrid w:val="0"/>
        <w:ind w:left="705" w:hanging="705"/>
        <w:jc w:val="both"/>
        <w:rPr>
          <w:rFonts w:ascii="Arial" w:eastAsia="Arial" w:hAnsi="Arial"/>
          <w:sz w:val="17"/>
          <w:szCs w:val="17"/>
        </w:rPr>
      </w:pPr>
      <w:r w:rsidRPr="00E40411">
        <w:rPr>
          <w:rFonts w:ascii="Arial" w:eastAsia="Arial" w:hAnsi="Arial"/>
          <w:sz w:val="17"/>
          <w:szCs w:val="17"/>
        </w:rPr>
        <w:t>28.5</w:t>
      </w:r>
      <w:r w:rsidRPr="00E40411">
        <w:rPr>
          <w:rFonts w:ascii="Arial" w:eastAsia="Arial" w:hAnsi="Arial"/>
          <w:sz w:val="17"/>
          <w:szCs w:val="17"/>
        </w:rPr>
        <w:tab/>
        <w:t xml:space="preserve">Ako se motka slomi prilikom izvođenja skoka, to se ne smatra </w:t>
      </w:r>
      <w:r w:rsidR="00520C54" w:rsidRPr="00E40411">
        <w:rPr>
          <w:rFonts w:ascii="Arial" w:eastAsia="Arial" w:hAnsi="Arial"/>
          <w:sz w:val="17"/>
          <w:szCs w:val="17"/>
        </w:rPr>
        <w:t>neispravnim</w:t>
      </w:r>
      <w:r w:rsidRPr="00E40411">
        <w:rPr>
          <w:rFonts w:ascii="Arial" w:eastAsia="Arial" w:hAnsi="Arial"/>
          <w:sz w:val="17"/>
          <w:szCs w:val="17"/>
        </w:rPr>
        <w:t xml:space="preserve"> pokušajem i takmičar ima pravo da ponovi pokušaj.</w:t>
      </w:r>
    </w:p>
    <w:p w14:paraId="72AE7798" w14:textId="77777777" w:rsidR="00520C54" w:rsidRPr="00E40411" w:rsidRDefault="00520C54"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Zaletište</w:t>
      </w:r>
    </w:p>
    <w:p w14:paraId="2A2EF203" w14:textId="77777777" w:rsidR="00520C54" w:rsidRPr="00E40411" w:rsidRDefault="00520C54" w:rsidP="00E969A3">
      <w:pPr>
        <w:tabs>
          <w:tab w:val="left" w:pos="709"/>
        </w:tabs>
        <w:adjustRightInd w:val="0"/>
        <w:snapToGrid w:val="0"/>
        <w:ind w:left="705" w:hanging="705"/>
        <w:jc w:val="both"/>
        <w:rPr>
          <w:rFonts w:ascii="Arial" w:eastAsia="Arial" w:hAnsi="Arial"/>
          <w:bCs/>
          <w:iCs/>
          <w:sz w:val="17"/>
          <w:szCs w:val="17"/>
        </w:rPr>
      </w:pPr>
      <w:r w:rsidRPr="00E40411">
        <w:rPr>
          <w:rFonts w:ascii="Arial" w:eastAsia="Arial" w:hAnsi="Arial"/>
          <w:bCs/>
          <w:iCs/>
          <w:sz w:val="17"/>
          <w:szCs w:val="17"/>
        </w:rPr>
        <w:t>28.6</w:t>
      </w:r>
      <w:r w:rsidRPr="00E40411">
        <w:rPr>
          <w:rFonts w:ascii="Arial" w:eastAsia="Arial" w:hAnsi="Arial"/>
          <w:bCs/>
          <w:iCs/>
          <w:sz w:val="17"/>
          <w:szCs w:val="17"/>
        </w:rPr>
        <w:tab/>
        <w:t>Najmanja dužina zaletišta, merena od „nulte“ linije, iznosi 40 m, a kada to uslovi dozvoljavaju – 45 m. Širina zaletišta je 1,22 m ± 0,01 m. Zaletište je oivičeno belim linijama širine 5 cm.</w:t>
      </w:r>
    </w:p>
    <w:p w14:paraId="6607373A" w14:textId="77777777" w:rsidR="00520C54" w:rsidRPr="00E40411" w:rsidRDefault="00520C54" w:rsidP="000F0E0E">
      <w:pPr>
        <w:tabs>
          <w:tab w:val="left" w:pos="709"/>
        </w:tabs>
        <w:adjustRightInd w:val="0"/>
        <w:snapToGrid w:val="0"/>
        <w:ind w:left="705"/>
        <w:jc w:val="both"/>
        <w:rPr>
          <w:rFonts w:ascii="Arial" w:eastAsia="Arial" w:hAnsi="Arial"/>
          <w:bCs/>
          <w:i/>
          <w:sz w:val="17"/>
          <w:szCs w:val="17"/>
        </w:rPr>
      </w:pPr>
      <w:r w:rsidRPr="00E40411">
        <w:rPr>
          <w:rFonts w:ascii="Arial" w:eastAsia="Arial" w:hAnsi="Arial"/>
          <w:bCs/>
          <w:i/>
          <w:sz w:val="17"/>
          <w:szCs w:val="17"/>
        </w:rPr>
        <w:tab/>
        <w:t xml:space="preserve">Napomena: Za borilišta izgrađena pre 1. januara 2004. godine, najveća dozvoljena širina zaletišta je 1,25 m. Međutim, </w:t>
      </w:r>
      <w:r w:rsidR="000F0E0E" w:rsidRPr="00E40411">
        <w:rPr>
          <w:rFonts w:ascii="Arial" w:eastAsia="Arial" w:hAnsi="Arial"/>
          <w:bCs/>
          <w:i/>
          <w:sz w:val="17"/>
          <w:szCs w:val="17"/>
        </w:rPr>
        <w:t>kada</w:t>
      </w:r>
      <w:r w:rsidRPr="00E40411">
        <w:rPr>
          <w:rFonts w:ascii="Arial" w:eastAsia="Arial" w:hAnsi="Arial"/>
          <w:bCs/>
          <w:i/>
          <w:sz w:val="17"/>
          <w:szCs w:val="17"/>
        </w:rPr>
        <w:t xml:space="preserve"> je takvo zaletište u potpunosti renovirano, njegova širina mora biti u skladu sa ovim članom.</w:t>
      </w:r>
    </w:p>
    <w:p w14:paraId="3DDE999E" w14:textId="77777777" w:rsidR="00520C54" w:rsidRPr="00E40411" w:rsidRDefault="00520C54" w:rsidP="00E969A3">
      <w:pPr>
        <w:tabs>
          <w:tab w:val="left" w:pos="709"/>
        </w:tabs>
        <w:adjustRightInd w:val="0"/>
        <w:snapToGrid w:val="0"/>
        <w:ind w:left="705" w:hanging="705"/>
        <w:jc w:val="both"/>
        <w:rPr>
          <w:rFonts w:ascii="Arial" w:eastAsia="Arial" w:hAnsi="Arial"/>
          <w:bCs/>
          <w:iCs/>
          <w:sz w:val="17"/>
          <w:szCs w:val="17"/>
        </w:rPr>
      </w:pPr>
      <w:r w:rsidRPr="00E40411">
        <w:rPr>
          <w:rFonts w:ascii="Arial" w:eastAsia="Arial" w:hAnsi="Arial"/>
          <w:bCs/>
          <w:iCs/>
          <w:sz w:val="17"/>
          <w:szCs w:val="17"/>
        </w:rPr>
        <w:t>28.7</w:t>
      </w:r>
      <w:r w:rsidRPr="00E40411">
        <w:rPr>
          <w:rFonts w:ascii="Arial" w:eastAsia="Arial" w:hAnsi="Arial"/>
          <w:bCs/>
          <w:iCs/>
          <w:sz w:val="17"/>
          <w:szCs w:val="17"/>
        </w:rPr>
        <w:tab/>
        <w:t>Najveći dozvoljeni poprečni nagib zaletišta je 1:100 (1%), osim ako ne postoje posebne okolnosti koje opravdavaju da Svetska atletika napravi izuzetak od ovog pravila, a najveći dozvoljeni pad zaletišta u smeru zaleta, u poslednjih 40 m zaletišta, iznosi 1:1000 (0,1%).</w:t>
      </w:r>
    </w:p>
    <w:p w14:paraId="1FB80B4E" w14:textId="77777777" w:rsidR="005C706D" w:rsidRPr="00E40411" w:rsidRDefault="000F0E0E" w:rsidP="00E969A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Konstrukcija</w:t>
      </w:r>
    </w:p>
    <w:p w14:paraId="72967F0F" w14:textId="77777777" w:rsidR="005C706D" w:rsidRPr="00E40411" w:rsidRDefault="005C706D" w:rsidP="000F0E0E">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28.8</w:t>
      </w:r>
      <w:r w:rsidRPr="00E40411">
        <w:rPr>
          <w:rFonts w:ascii="Arial" w:eastAsia="Times New Roman" w:hAnsi="Arial"/>
          <w:sz w:val="17"/>
          <w:szCs w:val="17"/>
        </w:rPr>
        <w:tab/>
      </w:r>
      <w:r w:rsidR="000F0E0E" w:rsidRPr="00E40411">
        <w:rPr>
          <w:rFonts w:ascii="Arial" w:eastAsia="Times New Roman" w:hAnsi="Arial"/>
          <w:sz w:val="17"/>
          <w:szCs w:val="17"/>
        </w:rPr>
        <w:t>Odraz</w:t>
      </w:r>
      <w:r w:rsidRPr="00E40411">
        <w:rPr>
          <w:rFonts w:ascii="Arial" w:eastAsia="Times New Roman" w:hAnsi="Arial"/>
          <w:sz w:val="17"/>
          <w:szCs w:val="17"/>
        </w:rPr>
        <w:t xml:space="preserve"> u skoku motko</w:t>
      </w:r>
      <w:r w:rsidR="000F0E0E" w:rsidRPr="00E40411">
        <w:rPr>
          <w:rFonts w:ascii="Arial" w:eastAsia="Times New Roman" w:hAnsi="Arial"/>
          <w:sz w:val="17"/>
          <w:szCs w:val="17"/>
        </w:rPr>
        <w:t>m se izvodi tako što se motka u</w:t>
      </w:r>
      <w:r w:rsidRPr="00E40411">
        <w:rPr>
          <w:rFonts w:ascii="Arial" w:eastAsia="Times New Roman" w:hAnsi="Arial"/>
          <w:sz w:val="17"/>
          <w:szCs w:val="17"/>
        </w:rPr>
        <w:t xml:space="preserve">bada u kutiju. Kutija mora biti izrađena od pogodnog čvrstog materijala, sa zaobljenim ili mekanim gornjim ivicama i ukopana u tlo u nivou zaletišta tako da sintetička podloga prelazi ili ne prelazi preko gornjih ivica kutije. Svaki sintetički pokrivač mora biti unutar dozvoljenih dimenzija za maksimalnu dozvoljenu visinu kutije. Dužina kutije, merena duž kosog dna kutije, iznosi 1 m. Širina </w:t>
      </w:r>
      <w:r w:rsidRPr="00E40411">
        <w:rPr>
          <w:rFonts w:ascii="Arial" w:eastAsia="Times New Roman" w:hAnsi="Arial"/>
          <w:sz w:val="17"/>
          <w:szCs w:val="17"/>
        </w:rPr>
        <w:lastRenderedPageBreak/>
        <w:t>kutije je 60 cm na prednjem kraju i smanjuje se do 15 cm na dnu kutije. Dužina kutije u nivou zaletišta i dubina kutije je određena uglom od 105º između dna kutije i zad</w:t>
      </w:r>
      <w:r w:rsidR="00AC6D03" w:rsidRPr="00E40411">
        <w:rPr>
          <w:rFonts w:ascii="Arial" w:eastAsia="Times New Roman" w:hAnsi="Arial"/>
          <w:sz w:val="17"/>
          <w:szCs w:val="17"/>
        </w:rPr>
        <w:t>njeg zida kutije o koji</w:t>
      </w:r>
      <w:r w:rsidRPr="00E40411">
        <w:rPr>
          <w:rFonts w:ascii="Arial" w:eastAsia="Times New Roman" w:hAnsi="Arial"/>
          <w:sz w:val="17"/>
          <w:szCs w:val="17"/>
        </w:rPr>
        <w:t xml:space="preserve"> se upire motka. </w:t>
      </w:r>
      <w:r w:rsidR="00AC6D03" w:rsidRPr="00E40411">
        <w:rPr>
          <w:rFonts w:ascii="Arial" w:eastAsia="Times New Roman" w:hAnsi="Arial"/>
          <w:sz w:val="17"/>
          <w:szCs w:val="17"/>
        </w:rPr>
        <w:t>(</w:t>
      </w:r>
      <w:r w:rsidRPr="00E40411">
        <w:rPr>
          <w:rFonts w:ascii="Arial" w:eastAsia="Times New Roman" w:hAnsi="Arial"/>
          <w:sz w:val="17"/>
          <w:szCs w:val="17"/>
        </w:rPr>
        <w:t>Dozvoljeno odstupanje dimenzija i uglova: ± 1 cm i -0°/+1°.</w:t>
      </w:r>
      <w:r w:rsidR="00AC6D03" w:rsidRPr="00E40411">
        <w:rPr>
          <w:rFonts w:ascii="Arial" w:eastAsia="Times New Roman" w:hAnsi="Arial"/>
          <w:sz w:val="17"/>
          <w:szCs w:val="17"/>
        </w:rPr>
        <w:t>)</w:t>
      </w:r>
    </w:p>
    <w:p w14:paraId="1295467B" w14:textId="77777777" w:rsidR="0034175F" w:rsidRPr="008D6578" w:rsidRDefault="005C706D" w:rsidP="008D6578">
      <w:pPr>
        <w:tabs>
          <w:tab w:val="left" w:pos="709"/>
        </w:tabs>
        <w:adjustRightInd w:val="0"/>
        <w:snapToGrid w:val="0"/>
        <w:ind w:left="705"/>
        <w:jc w:val="both"/>
        <w:rPr>
          <w:rFonts w:ascii="Arial" w:eastAsia="Times New Roman" w:hAnsi="Arial"/>
          <w:sz w:val="17"/>
          <w:szCs w:val="17"/>
        </w:rPr>
      </w:pPr>
      <w:r w:rsidRPr="00E40411">
        <w:rPr>
          <w:rFonts w:ascii="Arial" w:eastAsia="Times New Roman" w:hAnsi="Arial"/>
          <w:sz w:val="17"/>
          <w:szCs w:val="17"/>
        </w:rPr>
        <w:tab/>
        <w:t xml:space="preserve">Dno kutije ravnomerno pada od nivoa zaletišta na prednjem kraju, do dubine od 20 cm na mestu gde se dno kutije </w:t>
      </w:r>
      <w:r w:rsidR="00795FE8" w:rsidRPr="00E40411">
        <w:rPr>
          <w:rFonts w:ascii="Arial" w:eastAsia="Times New Roman" w:hAnsi="Arial"/>
          <w:sz w:val="17"/>
          <w:szCs w:val="17"/>
        </w:rPr>
        <w:t>spaja sa zadnjim zidom kutije.</w:t>
      </w:r>
      <w:r w:rsidR="0034175F" w:rsidRPr="00E40411">
        <w:rPr>
          <w:rFonts w:ascii="Arial" w:eastAsia="Times New Roman" w:hAnsi="Arial"/>
          <w:sz w:val="17"/>
          <w:szCs w:val="17"/>
        </w:rPr>
        <w:t xml:space="preserve"> Kutija treba da bude izrađena tako da b</w:t>
      </w:r>
      <w:r w:rsidRPr="00E40411">
        <w:rPr>
          <w:rFonts w:ascii="Arial" w:eastAsia="Times New Roman" w:hAnsi="Arial"/>
          <w:sz w:val="17"/>
          <w:szCs w:val="17"/>
        </w:rPr>
        <w:t>očni zidovi kutije zaklapaju sa dnom kutije ugao od približno 120º.</w:t>
      </w:r>
    </w:p>
    <w:p w14:paraId="03BDA30C" w14:textId="77777777" w:rsidR="0034175F" w:rsidRPr="00E40411" w:rsidRDefault="0034175F" w:rsidP="00E969A3">
      <w:pPr>
        <w:tabs>
          <w:tab w:val="left" w:pos="709"/>
        </w:tabs>
        <w:adjustRightInd w:val="0"/>
        <w:snapToGrid w:val="0"/>
        <w:jc w:val="both"/>
        <w:rPr>
          <w:rFonts w:ascii="Arial" w:eastAsia="Arial" w:hAnsi="Arial"/>
          <w:sz w:val="17"/>
          <w:szCs w:val="17"/>
        </w:rPr>
      </w:pPr>
    </w:p>
    <w:p w14:paraId="1D24A5FB" w14:textId="7A7E8225"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45720" distB="45720" distL="114300" distR="114300" simplePos="0" relativeHeight="251649024" behindDoc="0" locked="0" layoutInCell="1" allowOverlap="1" wp14:anchorId="5C3F45EF" wp14:editId="6CCC73AC">
                <wp:simplePos x="0" y="0"/>
                <wp:positionH relativeFrom="column">
                  <wp:posOffset>1391285</wp:posOffset>
                </wp:positionH>
                <wp:positionV relativeFrom="paragraph">
                  <wp:posOffset>-14605</wp:posOffset>
                </wp:positionV>
                <wp:extent cx="532130" cy="179070"/>
                <wp:effectExtent l="0" t="1270" r="3175" b="635"/>
                <wp:wrapSquare wrapText="bothSides"/>
                <wp:docPr id="434993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D28569" w14:textId="77777777" w:rsidR="00B7445C" w:rsidRPr="00E760A2" w:rsidRDefault="00B7445C" w:rsidP="0034175F">
                            <w:pPr>
                              <w:rPr>
                                <w:rFonts w:ascii="Arial" w:hAnsi="Arial"/>
                                <w:sz w:val="12"/>
                                <w:szCs w:val="12"/>
                              </w:rPr>
                            </w:pPr>
                            <w:r w:rsidRPr="00E760A2">
                              <w:rPr>
                                <w:rFonts w:ascii="Arial" w:hAnsi="Arial"/>
                                <w:sz w:val="12"/>
                                <w:szCs w:val="12"/>
                              </w:rPr>
                              <w:t xml:space="preserve">1,084 </w:t>
                            </w:r>
                            <w:r w:rsidRPr="00E760A2">
                              <w:rPr>
                                <w:rFonts w:ascii="Arial" w:hAnsi="Arial"/>
                                <w:sz w:val="12"/>
                                <w:szCs w:val="12"/>
                              </w:rPr>
                              <w:t>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3F45EF" id="_x0000_s1074" type="#_x0000_t202" style="position:absolute;left:0;text-align:left;margin-left:109.55pt;margin-top:-1.15pt;width:41.9pt;height:14.1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" stroked="f">
                <v:textbox style="mso-fit-shape-to-text:t">
                  <w:txbxContent>
                    <w:p w14:paraId="5CD28569" w14:textId="77777777" w:rsidR="00B7445C" w:rsidRPr="00E760A2" w:rsidRDefault="00B7445C" w:rsidP="0034175F">
                      <w:pPr>
                        <w:rPr>
                          <w:rFonts w:ascii="Arial" w:hAnsi="Arial"/>
                          <w:sz w:val="12"/>
                          <w:szCs w:val="12"/>
                        </w:rPr>
                      </w:pPr>
                      <w:r w:rsidRPr="00E760A2">
                        <w:rPr>
                          <w:rFonts w:ascii="Arial" w:hAnsi="Arial"/>
                          <w:sz w:val="12"/>
                          <w:szCs w:val="12"/>
                        </w:rPr>
                        <w:t xml:space="preserve">1,084 </w:t>
                      </w:r>
                      <w:r w:rsidRPr="00E760A2">
                        <w:rPr>
                          <w:rFonts w:ascii="Arial" w:hAnsi="Arial"/>
                          <w:sz w:val="12"/>
                          <w:szCs w:val="12"/>
                        </w:rPr>
                        <w:t>m</w:t>
                      </w:r>
                    </w:p>
                  </w:txbxContent>
                </v:textbox>
                <w10:wrap type="square"/>
              </v:shape>
            </w:pict>
          </mc:Fallback>
        </mc:AlternateContent>
      </w:r>
      <w:r w:rsidRPr="00E40411">
        <w:rPr>
          <w:rFonts w:ascii="Arial" w:eastAsia="Arial" w:hAnsi="Arial"/>
          <w:noProof/>
          <w:sz w:val="17"/>
          <w:szCs w:val="17"/>
        </w:rPr>
        <w:drawing>
          <wp:anchor distT="0" distB="0" distL="114300" distR="114300" simplePos="0" relativeHeight="251580416" behindDoc="1" locked="0" layoutInCell="1" allowOverlap="1" wp14:anchorId="026AD9F0" wp14:editId="08E4236E">
            <wp:simplePos x="0" y="0"/>
            <wp:positionH relativeFrom="column">
              <wp:posOffset>290830</wp:posOffset>
            </wp:positionH>
            <wp:positionV relativeFrom="paragraph">
              <wp:posOffset>-14605</wp:posOffset>
            </wp:positionV>
            <wp:extent cx="3177540" cy="2317750"/>
            <wp:effectExtent l="0" t="0" r="0" b="0"/>
            <wp:wrapNone/>
            <wp:docPr id="74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7540" cy="2317750"/>
                    </a:xfrm>
                    <a:prstGeom prst="rect">
                      <a:avLst/>
                    </a:prstGeom>
                    <a:noFill/>
                  </pic:spPr>
                </pic:pic>
              </a:graphicData>
            </a:graphic>
            <wp14:sizeRelH relativeFrom="page">
              <wp14:pctWidth>0</wp14:pctWidth>
            </wp14:sizeRelH>
            <wp14:sizeRelV relativeFrom="page">
              <wp14:pctHeight>0</wp14:pctHeight>
            </wp14:sizeRelV>
          </wp:anchor>
        </w:drawing>
      </w:r>
    </w:p>
    <w:p w14:paraId="22003E8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E6B077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B0B802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340637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834731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F312A2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C2AF55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713801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2250E7A" w14:textId="683F51FE"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45720" distB="45720" distL="114300" distR="114300" simplePos="0" relativeHeight="251652096" behindDoc="0" locked="0" layoutInCell="1" allowOverlap="1" wp14:anchorId="5837862E" wp14:editId="2AB476D3">
                <wp:simplePos x="0" y="0"/>
                <wp:positionH relativeFrom="column">
                  <wp:posOffset>2143125</wp:posOffset>
                </wp:positionH>
                <wp:positionV relativeFrom="paragraph">
                  <wp:posOffset>112395</wp:posOffset>
                </wp:positionV>
                <wp:extent cx="574675" cy="184785"/>
                <wp:effectExtent l="0" t="2540" r="0" b="3175"/>
                <wp:wrapSquare wrapText="bothSides"/>
                <wp:docPr id="1277130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BEF7D" w14:textId="77777777" w:rsidR="00B7445C" w:rsidRPr="00E760A2" w:rsidRDefault="00B7445C" w:rsidP="0034175F">
                            <w:pPr>
                              <w:rPr>
                                <w:rFonts w:ascii="Arial" w:hAnsi="Arial"/>
                                <w:sz w:val="12"/>
                                <w:szCs w:val="12"/>
                              </w:rPr>
                            </w:pPr>
                            <w:r w:rsidRPr="00E760A2">
                              <w:rPr>
                                <w:rFonts w:ascii="Arial" w:hAnsi="Arial"/>
                                <w:sz w:val="12"/>
                                <w:szCs w:val="12"/>
                              </w:rPr>
                              <w:t xml:space="preserve">nulta </w:t>
                            </w:r>
                            <w:r w:rsidRPr="00E760A2">
                              <w:rPr>
                                <w:rFonts w:ascii="Arial" w:hAnsi="Arial"/>
                                <w:sz w:val="12"/>
                                <w:szCs w:val="12"/>
                              </w:rPr>
                              <w:t>linija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37862E" id="_x0000_s1075" type="#_x0000_t202" style="position:absolute;left:0;text-align:left;margin-left:168.75pt;margin-top:8.85pt;width:45.25pt;height:14.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" stroked="f">
                <v:textbox>
                  <w:txbxContent>
                    <w:p w14:paraId="3FABEF7D" w14:textId="77777777" w:rsidR="00B7445C" w:rsidRPr="00E760A2" w:rsidRDefault="00B7445C" w:rsidP="0034175F">
                      <w:pPr>
                        <w:rPr>
                          <w:rFonts w:ascii="Arial" w:hAnsi="Arial"/>
                          <w:sz w:val="12"/>
                          <w:szCs w:val="12"/>
                        </w:rPr>
                      </w:pPr>
                      <w:r w:rsidRPr="00E760A2">
                        <w:rPr>
                          <w:rFonts w:ascii="Arial" w:hAnsi="Arial"/>
                          <w:sz w:val="12"/>
                          <w:szCs w:val="12"/>
                        </w:rPr>
                        <w:t xml:space="preserve">nulta </w:t>
                      </w:r>
                      <w:r w:rsidRPr="00E760A2">
                        <w:rPr>
                          <w:rFonts w:ascii="Arial" w:hAnsi="Arial"/>
                          <w:sz w:val="12"/>
                          <w:szCs w:val="12"/>
                        </w:rPr>
                        <w:t>linija</w:t>
                      </w:r>
                    </w:p>
                  </w:txbxContent>
                </v:textbox>
                <w10:wrap type="square"/>
              </v:shape>
            </w:pict>
          </mc:Fallback>
        </mc:AlternateContent>
      </w:r>
    </w:p>
    <w:p w14:paraId="02A9334B" w14:textId="0FB89BCA"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45720" distB="45720" distL="114300" distR="114300" simplePos="0" relativeHeight="251651072" behindDoc="0" locked="0" layoutInCell="1" allowOverlap="1" wp14:anchorId="6523832E" wp14:editId="45A96C9D">
                <wp:simplePos x="0" y="0"/>
                <wp:positionH relativeFrom="column">
                  <wp:posOffset>1296035</wp:posOffset>
                </wp:positionH>
                <wp:positionV relativeFrom="paragraph">
                  <wp:posOffset>111760</wp:posOffset>
                </wp:positionV>
                <wp:extent cx="532130" cy="179070"/>
                <wp:effectExtent l="0" t="1905" r="3175" b="0"/>
                <wp:wrapSquare wrapText="bothSides"/>
                <wp:docPr id="1520154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BEFA0" w14:textId="77777777" w:rsidR="00B7445C" w:rsidRPr="00E760A2" w:rsidRDefault="00B7445C" w:rsidP="0034175F">
                            <w:pPr>
                              <w:rPr>
                                <w:rFonts w:ascii="Arial" w:hAnsi="Arial"/>
                                <w:sz w:val="12"/>
                                <w:szCs w:val="12"/>
                              </w:rPr>
                            </w:pPr>
                            <w:r w:rsidRPr="00E760A2">
                              <w:rPr>
                                <w:rFonts w:ascii="Arial" w:hAnsi="Arial"/>
                                <w:sz w:val="12"/>
                                <w:szCs w:val="12"/>
                              </w:rPr>
                              <w:t xml:space="preserve">1,08 </w:t>
                            </w:r>
                            <w:r w:rsidRPr="00E760A2">
                              <w:rPr>
                                <w:rFonts w:ascii="Arial" w:hAnsi="Arial"/>
                                <w:sz w:val="12"/>
                                <w:szCs w:val="12"/>
                              </w:rPr>
                              <w:t>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23832E" id="_x0000_s1076" type="#_x0000_t202" style="position:absolute;left:0;text-align:left;margin-left:102.05pt;margin-top:8.8pt;width:41.9pt;height:14.1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" stroked="f">
                <v:textbox style="mso-fit-shape-to-text:t">
                  <w:txbxContent>
                    <w:p w14:paraId="643BEFA0" w14:textId="77777777" w:rsidR="00B7445C" w:rsidRPr="00E760A2" w:rsidRDefault="00B7445C" w:rsidP="0034175F">
                      <w:pPr>
                        <w:rPr>
                          <w:rFonts w:ascii="Arial" w:hAnsi="Arial"/>
                          <w:sz w:val="12"/>
                          <w:szCs w:val="12"/>
                        </w:rPr>
                      </w:pPr>
                      <w:r w:rsidRPr="00E760A2">
                        <w:rPr>
                          <w:rFonts w:ascii="Arial" w:hAnsi="Arial"/>
                          <w:sz w:val="12"/>
                          <w:szCs w:val="12"/>
                        </w:rPr>
                        <w:t xml:space="preserve">1,08 </w:t>
                      </w:r>
                      <w:r w:rsidRPr="00E760A2">
                        <w:rPr>
                          <w:rFonts w:ascii="Arial" w:hAnsi="Arial"/>
                          <w:sz w:val="12"/>
                          <w:szCs w:val="12"/>
                        </w:rPr>
                        <w:t>m</w:t>
                      </w:r>
                    </w:p>
                  </w:txbxContent>
                </v:textbox>
                <w10:wrap type="square"/>
              </v:shape>
            </w:pict>
          </mc:Fallback>
        </mc:AlternateContent>
      </w:r>
    </w:p>
    <w:p w14:paraId="302176F9" w14:textId="0C085FFD"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45720" distB="45720" distL="114300" distR="114300" simplePos="0" relativeHeight="251653120" behindDoc="0" locked="0" layoutInCell="1" allowOverlap="1" wp14:anchorId="1E6C5ED8" wp14:editId="6F758F53">
                <wp:simplePos x="0" y="0"/>
                <wp:positionH relativeFrom="column">
                  <wp:posOffset>2794000</wp:posOffset>
                </wp:positionH>
                <wp:positionV relativeFrom="paragraph">
                  <wp:posOffset>48260</wp:posOffset>
                </wp:positionV>
                <wp:extent cx="624840" cy="179070"/>
                <wp:effectExtent l="3175" t="0" r="635" b="0"/>
                <wp:wrapSquare wrapText="bothSides"/>
                <wp:docPr id="640877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766E1" w14:textId="77777777" w:rsidR="00B7445C" w:rsidRPr="00E760A2" w:rsidRDefault="00B7445C" w:rsidP="0034175F">
                            <w:pPr>
                              <w:rPr>
                                <w:rFonts w:ascii="Arial" w:hAnsi="Arial"/>
                                <w:sz w:val="12"/>
                                <w:szCs w:val="12"/>
                              </w:rPr>
                            </w:pPr>
                            <w:r w:rsidRPr="00E760A2">
                              <w:rPr>
                                <w:rFonts w:ascii="Arial" w:hAnsi="Arial"/>
                                <w:sz w:val="12"/>
                                <w:szCs w:val="12"/>
                              </w:rPr>
                              <w:t xml:space="preserve">nivo </w:t>
                            </w:r>
                            <w:r w:rsidRPr="00E760A2">
                              <w:rPr>
                                <w:rFonts w:ascii="Arial" w:hAnsi="Arial"/>
                                <w:sz w:val="12"/>
                                <w:szCs w:val="12"/>
                              </w:rPr>
                              <w:t>zaletišta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6C5ED8" id="_x0000_s1077" type="#_x0000_t202" style="position:absolute;left:0;text-align:left;margin-left:220pt;margin-top:3.8pt;width:49.2pt;height:14.1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" stroked="f">
                <v:textbox style="mso-fit-shape-to-text:t">
                  <w:txbxContent>
                    <w:p w14:paraId="37A766E1" w14:textId="77777777" w:rsidR="00B7445C" w:rsidRPr="00E760A2" w:rsidRDefault="00B7445C" w:rsidP="0034175F">
                      <w:pPr>
                        <w:rPr>
                          <w:rFonts w:ascii="Arial" w:hAnsi="Arial"/>
                          <w:sz w:val="12"/>
                          <w:szCs w:val="12"/>
                        </w:rPr>
                      </w:pPr>
                      <w:r w:rsidRPr="00E760A2">
                        <w:rPr>
                          <w:rFonts w:ascii="Arial" w:hAnsi="Arial"/>
                          <w:sz w:val="12"/>
                          <w:szCs w:val="12"/>
                        </w:rPr>
                        <w:t xml:space="preserve">nivo </w:t>
                      </w:r>
                      <w:r w:rsidRPr="00E760A2">
                        <w:rPr>
                          <w:rFonts w:ascii="Arial" w:hAnsi="Arial"/>
                          <w:sz w:val="12"/>
                          <w:szCs w:val="12"/>
                        </w:rPr>
                        <w:t>zaletišta</w:t>
                      </w:r>
                    </w:p>
                  </w:txbxContent>
                </v:textbox>
                <w10:wrap type="square"/>
              </v:shape>
            </w:pict>
          </mc:Fallback>
        </mc:AlternateContent>
      </w:r>
    </w:p>
    <w:p w14:paraId="0EDE072E" w14:textId="63FA3804"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45720" distB="45720" distL="114300" distR="114300" simplePos="0" relativeHeight="251655168" behindDoc="0" locked="0" layoutInCell="1" allowOverlap="1" wp14:anchorId="3E7F43DC" wp14:editId="1770F881">
                <wp:simplePos x="0" y="0"/>
                <wp:positionH relativeFrom="column">
                  <wp:posOffset>2865755</wp:posOffset>
                </wp:positionH>
                <wp:positionV relativeFrom="paragraph">
                  <wp:posOffset>14605</wp:posOffset>
                </wp:positionV>
                <wp:extent cx="805180" cy="241935"/>
                <wp:effectExtent l="0" t="0" r="0" b="0"/>
                <wp:wrapSquare wrapText="bothSides"/>
                <wp:docPr id="1685914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AD1552" w14:textId="77777777" w:rsidR="00B7445C" w:rsidRPr="00E760A2" w:rsidRDefault="00B7445C" w:rsidP="0034175F">
                            <w:pPr>
                              <w:rPr>
                                <w:rFonts w:ascii="Arial" w:hAnsi="Arial"/>
                                <w:sz w:val="12"/>
                                <w:szCs w:val="12"/>
                              </w:rPr>
                            </w:pPr>
                            <w:r w:rsidRPr="00E760A2">
                              <w:rPr>
                                <w:rFonts w:ascii="Arial" w:hAnsi="Arial"/>
                                <w:sz w:val="12"/>
                                <w:szCs w:val="12"/>
                              </w:rPr>
                              <w:t xml:space="preserve">sintetička </w:t>
                            </w:r>
                            <w:r w:rsidRPr="00E760A2">
                              <w:rPr>
                                <w:rFonts w:ascii="Arial" w:hAnsi="Arial"/>
                                <w:sz w:val="12"/>
                                <w:szCs w:val="12"/>
                              </w:rPr>
                              <w:t>podloga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7F43DC" id="_x0000_s1078" type="#_x0000_t202" style="position:absolute;left:0;text-align:left;margin-left:225.65pt;margin-top:1.15pt;width:63.4pt;height:19.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" stroked="f">
                <v:textbox>
                  <w:txbxContent>
                    <w:p w14:paraId="45AD1552" w14:textId="77777777" w:rsidR="00B7445C" w:rsidRPr="00E760A2" w:rsidRDefault="00B7445C" w:rsidP="0034175F">
                      <w:pPr>
                        <w:rPr>
                          <w:rFonts w:ascii="Arial" w:hAnsi="Arial"/>
                          <w:sz w:val="12"/>
                          <w:szCs w:val="12"/>
                        </w:rPr>
                      </w:pPr>
                      <w:r w:rsidRPr="00E760A2">
                        <w:rPr>
                          <w:rFonts w:ascii="Arial" w:hAnsi="Arial"/>
                          <w:sz w:val="12"/>
                          <w:szCs w:val="12"/>
                        </w:rPr>
                        <w:t xml:space="preserve">sintetička </w:t>
                      </w:r>
                      <w:r w:rsidRPr="00E760A2">
                        <w:rPr>
                          <w:rFonts w:ascii="Arial" w:hAnsi="Arial"/>
                          <w:sz w:val="12"/>
                          <w:szCs w:val="12"/>
                        </w:rPr>
                        <w:t>podloga</w:t>
                      </w:r>
                    </w:p>
                  </w:txbxContent>
                </v:textbox>
                <w10:wrap type="square"/>
              </v:shape>
            </w:pict>
          </mc:Fallback>
        </mc:AlternateContent>
      </w:r>
      <w:r w:rsidRPr="00E40411">
        <w:rPr>
          <w:noProof/>
        </w:rPr>
        <mc:AlternateContent>
          <mc:Choice Requires="wps">
            <w:drawing>
              <wp:anchor distT="45720" distB="45720" distL="114300" distR="114300" simplePos="0" relativeHeight="251654144" behindDoc="0" locked="0" layoutInCell="1" allowOverlap="1" wp14:anchorId="335B1C06" wp14:editId="393DD17E">
                <wp:simplePos x="0" y="0"/>
                <wp:positionH relativeFrom="column">
                  <wp:posOffset>2946400</wp:posOffset>
                </wp:positionH>
                <wp:positionV relativeFrom="paragraph">
                  <wp:posOffset>76200</wp:posOffset>
                </wp:positionV>
                <wp:extent cx="809625" cy="184150"/>
                <wp:effectExtent l="3175" t="4445" r="0" b="1905"/>
                <wp:wrapSquare wrapText="bothSides"/>
                <wp:docPr id="753625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8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FC3BE3" w14:textId="77777777" w:rsidR="00B7445C" w:rsidRPr="0034175F" w:rsidRDefault="00B7445C" w:rsidP="0034175F">
                            <w:pPr>
                              <w:rPr>
                                <w:sz w:val="12"/>
                                <w:szCs w:val="12"/>
                              </w:rPr>
                            </w:pPr>
                            <w:r>
                              <w:rPr>
                                <w:sz w:val="12"/>
                                <w:szCs w:val="12"/>
                              </w:rPr>
                              <w:t xml:space="preserve">sintetička </w:t>
                            </w:r>
                            <w:r>
                              <w:rPr>
                                <w:sz w:val="12"/>
                                <w:szCs w:val="12"/>
                              </w:rPr>
                              <w:t>podloga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5B1C06" id="_x0000_s1079" type="#_x0000_t202" style="position:absolute;left:0;text-align:left;margin-left:232pt;margin-top:6pt;width:63.75pt;height:14.5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" stroked="f">
                <v:textbox style="mso-fit-shape-to-text:t">
                  <w:txbxContent>
                    <w:p w14:paraId="54FC3BE3" w14:textId="77777777" w:rsidR="00B7445C" w:rsidRPr="0034175F" w:rsidRDefault="00B7445C" w:rsidP="0034175F">
                      <w:pPr>
                        <w:rPr>
                          <w:sz w:val="12"/>
                          <w:szCs w:val="12"/>
                        </w:rPr>
                      </w:pPr>
                      <w:r>
                        <w:rPr>
                          <w:sz w:val="12"/>
                          <w:szCs w:val="12"/>
                        </w:rPr>
                        <w:t xml:space="preserve">sintetička </w:t>
                      </w:r>
                      <w:r>
                        <w:rPr>
                          <w:sz w:val="12"/>
                          <w:szCs w:val="12"/>
                        </w:rPr>
                        <w:t>podloga</w:t>
                      </w:r>
                    </w:p>
                  </w:txbxContent>
                </v:textbox>
                <w10:wrap type="square"/>
              </v:shape>
            </w:pict>
          </mc:Fallback>
        </mc:AlternateContent>
      </w:r>
    </w:p>
    <w:p w14:paraId="76C6163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84F707C" w14:textId="4A851C56"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0" distB="0" distL="114300" distR="114300" simplePos="0" relativeHeight="251650048" behindDoc="0" locked="0" layoutInCell="1" allowOverlap="1" wp14:anchorId="494EE87F" wp14:editId="1D4DBE2A">
                <wp:simplePos x="0" y="0"/>
                <wp:positionH relativeFrom="page">
                  <wp:posOffset>708025</wp:posOffset>
                </wp:positionH>
                <wp:positionV relativeFrom="paragraph">
                  <wp:posOffset>53340</wp:posOffset>
                </wp:positionV>
                <wp:extent cx="638810" cy="324485"/>
                <wp:effectExtent l="41275" t="144145" r="43815" b="140970"/>
                <wp:wrapNone/>
                <wp:docPr id="152915858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1800000">
                          <a:off x="0" y="0"/>
                          <a:ext cx="638810" cy="324485"/>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E038AE" w14:textId="77777777" w:rsidR="00B7445C" w:rsidRPr="00E760A2" w:rsidRDefault="00B7445C" w:rsidP="0034175F">
                            <w:pPr>
                              <w:jc w:val="center"/>
                              <w:rPr>
                                <w:rFonts w:ascii="Arial" w:hAnsi="Arial"/>
                                <w:color w:val="000000"/>
                                <w:sz w:val="12"/>
                                <w:szCs w:val="12"/>
                              </w:rPr>
                            </w:pPr>
                            <w:r w:rsidRPr="00E760A2">
                              <w:rPr>
                                <w:rFonts w:ascii="Arial" w:hAnsi="Arial"/>
                                <w:color w:val="000000"/>
                                <w:sz w:val="12"/>
                                <w:szCs w:val="12"/>
                              </w:rPr>
                              <w:t xml:space="preserve">oko </w:t>
                            </w:r>
                            <w:r w:rsidRPr="00E760A2">
                              <w:rPr>
                                <w:rFonts w:ascii="Arial" w:hAnsi="Arial"/>
                                <w:color w:val="000000"/>
                                <w:sz w:val="12"/>
                                <w:szCs w:val="12"/>
                              </w:rPr>
                              <w:t>20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EE87F" id="Text Box 159" o:spid="_x0000_s1080" type="#_x0000_t202" style="position:absolute;left:0;text-align:left;margin-left:55.75pt;margin-top:4.2pt;width:50.3pt;height:25.55pt;rotation:-30;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" stroked="f">
                <v:stroke joinstyle="round"/>
                <o:lock v:ext="edit" shapetype="t"/>
                <v:textbox>
                  <w:txbxContent>
                    <w:p w14:paraId="66E038AE" w14:textId="77777777" w:rsidR="00B7445C" w:rsidRPr="00E760A2" w:rsidRDefault="00B7445C" w:rsidP="0034175F">
                      <w:pPr>
                        <w:jc w:val="center"/>
                        <w:rPr>
                          <w:rFonts w:ascii="Arial" w:hAnsi="Arial"/>
                          <w:color w:val="000000"/>
                          <w:sz w:val="12"/>
                          <w:szCs w:val="12"/>
                        </w:rPr>
                      </w:pPr>
                      <w:r w:rsidRPr="00E760A2">
                        <w:rPr>
                          <w:rFonts w:ascii="Arial" w:hAnsi="Arial"/>
                          <w:color w:val="000000"/>
                          <w:sz w:val="12"/>
                          <w:szCs w:val="12"/>
                        </w:rPr>
                        <w:t xml:space="preserve">oko </w:t>
                      </w:r>
                      <w:r w:rsidRPr="00E760A2">
                        <w:rPr>
                          <w:rFonts w:ascii="Arial" w:hAnsi="Arial"/>
                          <w:color w:val="000000"/>
                          <w:sz w:val="12"/>
                          <w:szCs w:val="12"/>
                        </w:rPr>
                        <w:t>20 cm</w:t>
                      </w:r>
                    </w:p>
                  </w:txbxContent>
                </v:textbox>
                <w10:wrap anchorx="page"/>
              </v:shape>
            </w:pict>
          </mc:Fallback>
        </mc:AlternateContent>
      </w:r>
    </w:p>
    <w:p w14:paraId="0A9B0E8E" w14:textId="0761E8E1"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45720" distB="45720" distL="114300" distR="114300" simplePos="0" relativeHeight="251656192" behindDoc="0" locked="0" layoutInCell="1" allowOverlap="1" wp14:anchorId="733A3390" wp14:editId="4CD7A1AB">
                <wp:simplePos x="0" y="0"/>
                <wp:positionH relativeFrom="column">
                  <wp:posOffset>1045210</wp:posOffset>
                </wp:positionH>
                <wp:positionV relativeFrom="paragraph">
                  <wp:posOffset>64135</wp:posOffset>
                </wp:positionV>
                <wp:extent cx="532130" cy="179070"/>
                <wp:effectExtent l="3810" t="3810" r="0" b="0"/>
                <wp:wrapSquare wrapText="bothSides"/>
                <wp:docPr id="4409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1551C6" w14:textId="77777777" w:rsidR="00B7445C" w:rsidRPr="00E760A2" w:rsidRDefault="00B7445C" w:rsidP="00795FE8">
                            <w:pPr>
                              <w:rPr>
                                <w:rFonts w:ascii="Arial" w:hAnsi="Arial"/>
                                <w:sz w:val="12"/>
                                <w:szCs w:val="12"/>
                              </w:rPr>
                            </w:pPr>
                            <w:r w:rsidRPr="00E760A2">
                              <w:rPr>
                                <w:rFonts w:ascii="Arial" w:hAnsi="Arial"/>
                                <w:sz w:val="12"/>
                                <w:szCs w:val="12"/>
                              </w:rPr>
                              <w:t xml:space="preserve">1,00 </w:t>
                            </w:r>
                            <w:r w:rsidRPr="00E760A2">
                              <w:rPr>
                                <w:rFonts w:ascii="Arial" w:hAnsi="Arial"/>
                                <w:sz w:val="12"/>
                                <w:szCs w:val="12"/>
                              </w:rPr>
                              <w:t>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3A3390" id="_x0000_s1081" type="#_x0000_t202" style="position:absolute;left:0;text-align:left;margin-left:82.3pt;margin-top:5.05pt;width:41.9pt;height:14.1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" stroked="f">
                <v:textbox style="mso-fit-shape-to-text:t">
                  <w:txbxContent>
                    <w:p w14:paraId="571551C6" w14:textId="77777777" w:rsidR="00B7445C" w:rsidRPr="00E760A2" w:rsidRDefault="00B7445C" w:rsidP="00795FE8">
                      <w:pPr>
                        <w:rPr>
                          <w:rFonts w:ascii="Arial" w:hAnsi="Arial"/>
                          <w:sz w:val="12"/>
                          <w:szCs w:val="12"/>
                        </w:rPr>
                      </w:pPr>
                      <w:r w:rsidRPr="00E760A2">
                        <w:rPr>
                          <w:rFonts w:ascii="Arial" w:hAnsi="Arial"/>
                          <w:sz w:val="12"/>
                          <w:szCs w:val="12"/>
                        </w:rPr>
                        <w:t xml:space="preserve">1,00 </w:t>
                      </w:r>
                      <w:r w:rsidRPr="00E760A2">
                        <w:rPr>
                          <w:rFonts w:ascii="Arial" w:hAnsi="Arial"/>
                          <w:sz w:val="12"/>
                          <w:szCs w:val="12"/>
                        </w:rPr>
                        <w:t>m</w:t>
                      </w:r>
                    </w:p>
                  </w:txbxContent>
                </v:textbox>
                <w10:wrap type="square"/>
              </v:shape>
            </w:pict>
          </mc:Fallback>
        </mc:AlternateContent>
      </w:r>
    </w:p>
    <w:p w14:paraId="798A1854" w14:textId="64C8D12C"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noProof/>
          <w:sz w:val="17"/>
          <w:szCs w:val="17"/>
        </w:rPr>
        <mc:AlternateContent>
          <mc:Choice Requires="wps">
            <w:drawing>
              <wp:anchor distT="45720" distB="45720" distL="114300" distR="114300" simplePos="0" relativeHeight="251657216" behindDoc="0" locked="0" layoutInCell="1" allowOverlap="1" wp14:anchorId="1AD91CF1" wp14:editId="79A25CA3">
                <wp:simplePos x="0" y="0"/>
                <wp:positionH relativeFrom="column">
                  <wp:posOffset>962660</wp:posOffset>
                </wp:positionH>
                <wp:positionV relativeFrom="paragraph">
                  <wp:posOffset>71755</wp:posOffset>
                </wp:positionV>
                <wp:extent cx="1540510" cy="179070"/>
                <wp:effectExtent l="0" t="1270" r="4445" b="635"/>
                <wp:wrapSquare wrapText="bothSides"/>
                <wp:docPr id="1905185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78288" w14:textId="77777777" w:rsidR="00B7445C" w:rsidRPr="00E760A2" w:rsidRDefault="00B7445C" w:rsidP="00795FE8">
                            <w:pPr>
                              <w:rPr>
                                <w:rFonts w:ascii="Arial" w:hAnsi="Arial"/>
                                <w:sz w:val="12"/>
                                <w:szCs w:val="12"/>
                              </w:rPr>
                            </w:pPr>
                            <w:r w:rsidRPr="00E760A2">
                              <w:rPr>
                                <w:rFonts w:ascii="Arial" w:hAnsi="Arial"/>
                                <w:sz w:val="12"/>
                                <w:szCs w:val="12"/>
                              </w:rPr>
                              <w:t xml:space="preserve">Dozvoljeno </w:t>
                            </w:r>
                            <w:r w:rsidRPr="00E760A2">
                              <w:rPr>
                                <w:rFonts w:ascii="Arial" w:hAnsi="Arial"/>
                                <w:sz w:val="12"/>
                                <w:szCs w:val="12"/>
                              </w:rPr>
                              <w:t>odstupanje: ± 1 cm i -0°/+1°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D91CF1" id="_x0000_s1082" type="#_x0000_t202" style="position:absolute;left:0;text-align:left;margin-left:75.8pt;margin-top:5.65pt;width:121.3pt;height:14.1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" stroked="f">
                <v:textbox style="mso-fit-shape-to-text:t">
                  <w:txbxContent>
                    <w:p w14:paraId="54C78288" w14:textId="77777777" w:rsidR="00B7445C" w:rsidRPr="00E760A2" w:rsidRDefault="00B7445C" w:rsidP="00795FE8">
                      <w:pPr>
                        <w:rPr>
                          <w:rFonts w:ascii="Arial" w:hAnsi="Arial"/>
                          <w:sz w:val="12"/>
                          <w:szCs w:val="12"/>
                        </w:rPr>
                      </w:pPr>
                      <w:r w:rsidRPr="00E760A2">
                        <w:rPr>
                          <w:rFonts w:ascii="Arial" w:hAnsi="Arial"/>
                          <w:sz w:val="12"/>
                          <w:szCs w:val="12"/>
                        </w:rPr>
                        <w:t xml:space="preserve">Dozvoljeno </w:t>
                      </w:r>
                      <w:r w:rsidRPr="00E760A2">
                        <w:rPr>
                          <w:rFonts w:ascii="Arial" w:hAnsi="Arial"/>
                          <w:sz w:val="12"/>
                          <w:szCs w:val="12"/>
                        </w:rPr>
                        <w:t>odstupanje: ± 1 cm i -0°/+1°</w:t>
                      </w:r>
                    </w:p>
                  </w:txbxContent>
                </v:textbox>
                <w10:wrap type="square"/>
              </v:shape>
            </w:pict>
          </mc:Fallback>
        </mc:AlternateContent>
      </w:r>
    </w:p>
    <w:p w14:paraId="41D437F1" w14:textId="77777777" w:rsidR="008D6578" w:rsidRDefault="008D6578" w:rsidP="000F0E0E">
      <w:pPr>
        <w:tabs>
          <w:tab w:val="left" w:pos="709"/>
        </w:tabs>
        <w:adjustRightInd w:val="0"/>
        <w:snapToGrid w:val="0"/>
        <w:jc w:val="center"/>
        <w:rPr>
          <w:rFonts w:ascii="Arial" w:eastAsia="Times New Roman" w:hAnsi="Arial"/>
          <w:b/>
          <w:bCs/>
          <w:sz w:val="17"/>
          <w:szCs w:val="17"/>
        </w:rPr>
      </w:pPr>
    </w:p>
    <w:p w14:paraId="0572E1E9" w14:textId="77777777" w:rsidR="000E18D4" w:rsidRPr="00E40411" w:rsidRDefault="00795FE8" w:rsidP="000F0E0E">
      <w:pPr>
        <w:tabs>
          <w:tab w:val="left" w:pos="709"/>
        </w:tabs>
        <w:adjustRightInd w:val="0"/>
        <w:snapToGrid w:val="0"/>
        <w:jc w:val="center"/>
        <w:rPr>
          <w:rFonts w:ascii="Arial" w:eastAsia="Times New Roman" w:hAnsi="Arial"/>
          <w:sz w:val="17"/>
          <w:szCs w:val="17"/>
        </w:rPr>
      </w:pPr>
      <w:r w:rsidRPr="00E40411">
        <w:rPr>
          <w:rFonts w:ascii="Arial" w:eastAsia="Times New Roman" w:hAnsi="Arial"/>
          <w:b/>
          <w:bCs/>
          <w:sz w:val="17"/>
          <w:szCs w:val="17"/>
        </w:rPr>
        <w:t>Slika (a) Član 28</w:t>
      </w:r>
      <w:r w:rsidR="009F4B99" w:rsidRPr="00E40411">
        <w:rPr>
          <w:rFonts w:ascii="Arial" w:eastAsia="Times New Roman" w:hAnsi="Arial"/>
          <w:b/>
          <w:bCs/>
          <w:sz w:val="17"/>
          <w:szCs w:val="17"/>
        </w:rPr>
        <w:t>.</w:t>
      </w:r>
      <w:r w:rsidRPr="00E40411">
        <w:rPr>
          <w:rFonts w:ascii="Arial" w:eastAsia="Times New Roman" w:hAnsi="Arial"/>
          <w:b/>
          <w:bCs/>
          <w:sz w:val="17"/>
          <w:szCs w:val="17"/>
        </w:rPr>
        <w:t xml:space="preserve"> Tehničkih pravila – Kutija za ubadanje motke </w:t>
      </w:r>
      <w:r w:rsidRPr="00E40411">
        <w:rPr>
          <w:rFonts w:ascii="Arial" w:eastAsia="Times New Roman" w:hAnsi="Arial"/>
          <w:sz w:val="17"/>
          <w:szCs w:val="17"/>
        </w:rPr>
        <w:t>(gledano bočno i odozgo)</w:t>
      </w:r>
    </w:p>
    <w:p w14:paraId="2351547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221B173" w14:textId="77777777" w:rsidR="00795FE8" w:rsidRPr="00E40411" w:rsidRDefault="00795FE8" w:rsidP="00E969A3">
      <w:pPr>
        <w:tabs>
          <w:tab w:val="left" w:pos="709"/>
        </w:tabs>
        <w:adjustRightInd w:val="0"/>
        <w:snapToGrid w:val="0"/>
        <w:ind w:left="709"/>
        <w:jc w:val="both"/>
        <w:rPr>
          <w:rFonts w:ascii="Arial" w:eastAsia="Times New Roman" w:hAnsi="Arial"/>
          <w:i/>
          <w:iCs/>
          <w:sz w:val="17"/>
          <w:szCs w:val="17"/>
        </w:rPr>
      </w:pPr>
      <w:r w:rsidRPr="00E40411">
        <w:rPr>
          <w:rFonts w:ascii="Arial" w:eastAsia="Times New Roman" w:hAnsi="Arial"/>
          <w:i/>
          <w:iCs/>
          <w:sz w:val="17"/>
          <w:szCs w:val="17"/>
        </w:rPr>
        <w:tab/>
        <w:t>Napomena: Takmičar može da postavi materijal oko kutije za ubadanje motke kao dodatnu zaštitu za vreme svakog od njegovih pokušaja. Postavljanje takve opreme vrši se u okviru vremena koje mu je dozvoljeno za pokušaj i takmičar je mora ukloniti odmah nakon izvedenog pokušaja. Na takmičenjima iz tačaka</w:t>
      </w:r>
      <w:r w:rsidR="009F4B99" w:rsidRPr="00E40411">
        <w:rPr>
          <w:rFonts w:ascii="Arial" w:eastAsia="Times New Roman" w:hAnsi="Arial"/>
          <w:i/>
          <w:iCs/>
          <w:sz w:val="17"/>
          <w:szCs w:val="17"/>
        </w:rPr>
        <w:t xml:space="preserve"> 1. (a), (b), (c), (d) i 2. (a) i</w:t>
      </w:r>
      <w:r w:rsidRPr="00E40411">
        <w:rPr>
          <w:rFonts w:ascii="Arial" w:eastAsia="Times New Roman" w:hAnsi="Arial"/>
          <w:i/>
          <w:iCs/>
          <w:sz w:val="17"/>
          <w:szCs w:val="17"/>
        </w:rPr>
        <w:t xml:space="preserve"> (b) definicije takmičenja </w:t>
      </w:r>
      <w:r w:rsidR="009F4B99" w:rsidRPr="00E40411">
        <w:rPr>
          <w:rFonts w:ascii="Arial" w:eastAsia="Times New Roman" w:hAnsi="Arial"/>
          <w:i/>
          <w:iCs/>
          <w:sz w:val="17"/>
          <w:szCs w:val="17"/>
        </w:rPr>
        <w:t>za svetsko rangiranje</w:t>
      </w:r>
      <w:r w:rsidRPr="00E40411">
        <w:rPr>
          <w:rFonts w:ascii="Arial" w:eastAsia="Times New Roman" w:hAnsi="Arial"/>
          <w:i/>
          <w:iCs/>
          <w:sz w:val="17"/>
          <w:szCs w:val="17"/>
        </w:rPr>
        <w:t>, ovo obezbeđuju organizatori.</w:t>
      </w:r>
    </w:p>
    <w:p w14:paraId="61A12AF1" w14:textId="77777777" w:rsidR="00D057E8" w:rsidRPr="00E40411" w:rsidRDefault="00D057E8" w:rsidP="00E969A3">
      <w:pPr>
        <w:tabs>
          <w:tab w:val="left" w:pos="709"/>
        </w:tabs>
        <w:adjustRightInd w:val="0"/>
        <w:snapToGrid w:val="0"/>
        <w:ind w:left="705" w:hanging="705"/>
        <w:jc w:val="both"/>
        <w:rPr>
          <w:rFonts w:ascii="Arial" w:eastAsia="Arial" w:hAnsi="Arial"/>
          <w:iCs/>
          <w:sz w:val="17"/>
          <w:szCs w:val="17"/>
        </w:rPr>
      </w:pPr>
      <w:r w:rsidRPr="00E40411">
        <w:rPr>
          <w:rFonts w:ascii="Arial" w:eastAsia="Arial" w:hAnsi="Arial"/>
          <w:iCs/>
          <w:sz w:val="17"/>
          <w:szCs w:val="17"/>
        </w:rPr>
        <w:t>28.9</w:t>
      </w:r>
      <w:r w:rsidRPr="00E40411">
        <w:rPr>
          <w:rFonts w:ascii="Arial" w:eastAsia="Arial" w:hAnsi="Arial"/>
          <w:iCs/>
          <w:sz w:val="17"/>
          <w:szCs w:val="17"/>
        </w:rPr>
        <w:tab/>
        <w:t>Dozvoljena je upotreba svih vrsta stalaka pod uslovom da su čvrste konstrukcije. Metalna osnova i donji delovi stalaka iznad doskočišta moraju tokom upotrebe biti pokriveni pogodnim mekim pokrivačem da bi se izbegle moguće povrede takmičara i oštećenja motki.</w:t>
      </w:r>
    </w:p>
    <w:p w14:paraId="7EF95929" w14:textId="77777777" w:rsidR="00D057E8" w:rsidRPr="00E40411" w:rsidRDefault="00D057E8" w:rsidP="00E969A3">
      <w:pPr>
        <w:tabs>
          <w:tab w:val="left" w:pos="709"/>
        </w:tabs>
        <w:adjustRightInd w:val="0"/>
        <w:snapToGrid w:val="0"/>
        <w:ind w:left="705" w:hanging="705"/>
        <w:jc w:val="both"/>
        <w:rPr>
          <w:rFonts w:ascii="Arial" w:eastAsia="Arial" w:hAnsi="Arial"/>
          <w:iCs/>
          <w:sz w:val="17"/>
          <w:szCs w:val="17"/>
        </w:rPr>
      </w:pPr>
      <w:r w:rsidRPr="00E40411">
        <w:rPr>
          <w:rFonts w:ascii="Arial" w:eastAsia="Arial" w:hAnsi="Arial"/>
          <w:iCs/>
          <w:sz w:val="17"/>
          <w:szCs w:val="17"/>
        </w:rPr>
        <w:lastRenderedPageBreak/>
        <w:t>28.10</w:t>
      </w:r>
      <w:r w:rsidRPr="00E40411">
        <w:rPr>
          <w:rFonts w:ascii="Arial" w:eastAsia="Arial" w:hAnsi="Arial"/>
          <w:iCs/>
          <w:sz w:val="17"/>
          <w:szCs w:val="17"/>
        </w:rPr>
        <w:tab/>
        <w:t>Letvica se postavlja na nosače tako da ona lako pada u smeru doskočišta ukoliko je takmičar ili motka dodirnu. Nosači letvice su jednake debljine celom dužinom, prečnika najviše 13 mm, glatke površine bez ikakvih udubljenja i ispupčenja. Dužina nosača je najviše 55 mm mereno od držača koji moraju biti glatki. Vertikalni nosači takođe moraju biti glatki i moraju biti izrađeni tako da letvica ne može stajati na njihovom vrhu, a mogu prelaziti 35-40 mm iznad nosača.</w:t>
      </w:r>
    </w:p>
    <w:p w14:paraId="3EDE632B" w14:textId="77777777" w:rsidR="00D057E8" w:rsidRPr="00E40411" w:rsidRDefault="00D057E8" w:rsidP="00E969A3">
      <w:pPr>
        <w:tabs>
          <w:tab w:val="left" w:pos="709"/>
        </w:tabs>
        <w:adjustRightInd w:val="0"/>
        <w:snapToGrid w:val="0"/>
        <w:ind w:left="720"/>
        <w:jc w:val="both"/>
        <w:rPr>
          <w:rFonts w:ascii="Arial" w:eastAsia="Arial" w:hAnsi="Arial"/>
          <w:iCs/>
          <w:sz w:val="17"/>
          <w:szCs w:val="17"/>
        </w:rPr>
      </w:pPr>
      <w:r w:rsidRPr="00E40411">
        <w:rPr>
          <w:rFonts w:ascii="Arial" w:eastAsia="Arial" w:hAnsi="Arial"/>
          <w:iCs/>
          <w:sz w:val="17"/>
          <w:szCs w:val="17"/>
        </w:rPr>
        <w:t xml:space="preserve">Rastojanje između nosača letvice je 4,28 m do 4,37 m. Nosači letvice ne smeju biti od ili </w:t>
      </w:r>
      <w:r w:rsidR="006D72F2" w:rsidRPr="00E40411">
        <w:rPr>
          <w:rFonts w:ascii="Arial" w:eastAsia="Arial" w:hAnsi="Arial"/>
          <w:iCs/>
          <w:sz w:val="17"/>
          <w:szCs w:val="17"/>
        </w:rPr>
        <w:t>presvučeni</w:t>
      </w:r>
      <w:r w:rsidRPr="00E40411">
        <w:rPr>
          <w:rFonts w:ascii="Arial" w:eastAsia="Arial" w:hAnsi="Arial"/>
          <w:iCs/>
          <w:sz w:val="17"/>
          <w:szCs w:val="17"/>
        </w:rPr>
        <w:t xml:space="preserve"> gumom ili drugim materijalom koji povećava trenje između njih i </w:t>
      </w:r>
      <w:r w:rsidR="006D72F2" w:rsidRPr="00E40411">
        <w:rPr>
          <w:rFonts w:ascii="Arial" w:eastAsia="Arial" w:hAnsi="Arial"/>
          <w:iCs/>
          <w:sz w:val="17"/>
          <w:szCs w:val="17"/>
        </w:rPr>
        <w:t xml:space="preserve">površine </w:t>
      </w:r>
      <w:r w:rsidRPr="00E40411">
        <w:rPr>
          <w:rFonts w:ascii="Arial" w:eastAsia="Arial" w:hAnsi="Arial"/>
          <w:iCs/>
          <w:sz w:val="17"/>
          <w:szCs w:val="17"/>
        </w:rPr>
        <w:t>letvice, niti sme</w:t>
      </w:r>
      <w:r w:rsidR="006D72F2" w:rsidRPr="00E40411">
        <w:rPr>
          <w:rFonts w:ascii="Arial" w:eastAsia="Arial" w:hAnsi="Arial"/>
          <w:iCs/>
          <w:sz w:val="17"/>
          <w:szCs w:val="17"/>
        </w:rPr>
        <w:t>ju imati bilo kakvu vrstu opruga</w:t>
      </w:r>
      <w:r w:rsidRPr="00E40411">
        <w:rPr>
          <w:rFonts w:ascii="Arial" w:eastAsia="Arial" w:hAnsi="Arial"/>
          <w:iCs/>
          <w:sz w:val="17"/>
          <w:szCs w:val="17"/>
        </w:rPr>
        <w:t>. Nosači letvice treba da pridržavaju letvicu po sredini krajeva letvice. Nosači letvice su na istoj visini i</w:t>
      </w:r>
      <w:r w:rsidR="006D72F2" w:rsidRPr="00E40411">
        <w:rPr>
          <w:rFonts w:ascii="Arial" w:eastAsia="Arial" w:hAnsi="Arial"/>
          <w:iCs/>
          <w:sz w:val="17"/>
          <w:szCs w:val="17"/>
        </w:rPr>
        <w:t>znad podloga na kojima stoje dva metalna</w:t>
      </w:r>
      <w:r w:rsidRPr="00E40411">
        <w:rPr>
          <w:rFonts w:ascii="Arial" w:eastAsia="Arial" w:hAnsi="Arial"/>
          <w:iCs/>
          <w:sz w:val="17"/>
          <w:szCs w:val="17"/>
        </w:rPr>
        <w:t xml:space="preserve"> </w:t>
      </w:r>
      <w:r w:rsidR="006D72F2" w:rsidRPr="00E40411">
        <w:rPr>
          <w:rFonts w:ascii="Arial" w:eastAsia="Arial" w:hAnsi="Arial"/>
          <w:iCs/>
          <w:sz w:val="17"/>
          <w:szCs w:val="17"/>
        </w:rPr>
        <w:t>postolja</w:t>
      </w:r>
      <w:r w:rsidRPr="00E40411">
        <w:rPr>
          <w:rFonts w:ascii="Arial" w:eastAsia="Arial" w:hAnsi="Arial"/>
          <w:iCs/>
          <w:sz w:val="17"/>
          <w:szCs w:val="17"/>
        </w:rPr>
        <w:t xml:space="preserve"> nosača.</w:t>
      </w:r>
    </w:p>
    <w:p w14:paraId="748F4A66" w14:textId="77777777" w:rsidR="00103709" w:rsidRDefault="00D057E8" w:rsidP="00103709">
      <w:pPr>
        <w:tabs>
          <w:tab w:val="left" w:pos="709"/>
        </w:tabs>
        <w:adjustRightInd w:val="0"/>
        <w:snapToGrid w:val="0"/>
        <w:ind w:left="720"/>
        <w:jc w:val="both"/>
        <w:rPr>
          <w:rFonts w:ascii="Arial" w:eastAsia="Arial" w:hAnsi="Arial"/>
          <w:i/>
          <w:sz w:val="17"/>
          <w:szCs w:val="17"/>
        </w:rPr>
      </w:pPr>
      <w:r w:rsidRPr="00E40411">
        <w:rPr>
          <w:rFonts w:ascii="Arial" w:eastAsia="Arial" w:hAnsi="Arial"/>
          <w:i/>
          <w:sz w:val="17"/>
          <w:szCs w:val="17"/>
        </w:rPr>
        <w:t>Napomena: Da bi se smanjila mogućnost povrede takmičara pri padu na metalnu osnovu stalaka, mogu se koristiti dodaci na stalcima za koje se pričvršćuju nosači letvice, čime se omogućava veći razmak između stalaka bez povećanja dužine letvice (vid</w:t>
      </w:r>
      <w:r w:rsidR="006D72F2" w:rsidRPr="00E40411">
        <w:rPr>
          <w:rFonts w:ascii="Arial" w:eastAsia="Arial" w:hAnsi="Arial"/>
          <w:i/>
          <w:sz w:val="17"/>
          <w:szCs w:val="17"/>
        </w:rPr>
        <w:t>et</w:t>
      </w:r>
      <w:r w:rsidRPr="00E40411">
        <w:rPr>
          <w:rFonts w:ascii="Arial" w:eastAsia="Arial" w:hAnsi="Arial"/>
          <w:i/>
          <w:sz w:val="17"/>
          <w:szCs w:val="17"/>
        </w:rPr>
        <w:t xml:space="preserve">i </w:t>
      </w:r>
      <w:r w:rsidR="006D72F2" w:rsidRPr="00E40411">
        <w:rPr>
          <w:rFonts w:ascii="Arial" w:eastAsia="Arial" w:hAnsi="Arial"/>
          <w:i/>
          <w:sz w:val="17"/>
          <w:szCs w:val="17"/>
        </w:rPr>
        <w:t>Sliku</w:t>
      </w:r>
      <w:r w:rsidRPr="00E40411">
        <w:rPr>
          <w:rFonts w:ascii="Arial" w:eastAsia="Arial" w:hAnsi="Arial"/>
          <w:i/>
          <w:sz w:val="17"/>
          <w:szCs w:val="17"/>
        </w:rPr>
        <w:t xml:space="preserve"> (b) člana 28</w:t>
      </w:r>
      <w:r w:rsidR="006D72F2" w:rsidRPr="00E40411">
        <w:rPr>
          <w:rFonts w:ascii="Arial" w:eastAsia="Arial" w:hAnsi="Arial"/>
          <w:i/>
          <w:sz w:val="17"/>
          <w:szCs w:val="17"/>
        </w:rPr>
        <w:t>.</w:t>
      </w:r>
      <w:r w:rsidRPr="00E40411">
        <w:rPr>
          <w:rFonts w:ascii="Arial" w:eastAsia="Arial" w:hAnsi="Arial"/>
          <w:i/>
          <w:sz w:val="17"/>
          <w:szCs w:val="17"/>
        </w:rPr>
        <w:t xml:space="preserve"> Tehničkih pravila).</w:t>
      </w:r>
    </w:p>
    <w:p w14:paraId="38262CD5" w14:textId="77777777" w:rsidR="00103709" w:rsidRDefault="00103709" w:rsidP="00103709">
      <w:pPr>
        <w:tabs>
          <w:tab w:val="left" w:pos="709"/>
        </w:tabs>
        <w:adjustRightInd w:val="0"/>
        <w:snapToGrid w:val="0"/>
        <w:ind w:left="720"/>
        <w:jc w:val="both"/>
        <w:rPr>
          <w:rFonts w:ascii="Arial" w:eastAsia="Arial" w:hAnsi="Arial"/>
          <w:i/>
          <w:sz w:val="17"/>
          <w:szCs w:val="17"/>
        </w:rPr>
      </w:pPr>
    </w:p>
    <w:p w14:paraId="2B92B1EF" w14:textId="77777777" w:rsidR="00103709" w:rsidRDefault="00103709" w:rsidP="00103709">
      <w:pPr>
        <w:tabs>
          <w:tab w:val="left" w:pos="709"/>
        </w:tabs>
        <w:adjustRightInd w:val="0"/>
        <w:snapToGrid w:val="0"/>
        <w:ind w:left="720"/>
        <w:jc w:val="both"/>
        <w:rPr>
          <w:rFonts w:ascii="Arial" w:eastAsia="Arial" w:hAnsi="Arial"/>
          <w:i/>
          <w:sz w:val="17"/>
          <w:szCs w:val="17"/>
        </w:rPr>
      </w:pPr>
    </w:p>
    <w:p w14:paraId="35C0ED66" w14:textId="77777777" w:rsidR="00103709" w:rsidRDefault="00103709" w:rsidP="00103709">
      <w:pPr>
        <w:tabs>
          <w:tab w:val="left" w:pos="709"/>
        </w:tabs>
        <w:adjustRightInd w:val="0"/>
        <w:snapToGrid w:val="0"/>
        <w:ind w:left="720"/>
        <w:jc w:val="both"/>
        <w:rPr>
          <w:rFonts w:ascii="Arial" w:eastAsia="Arial" w:hAnsi="Arial"/>
          <w:i/>
          <w:sz w:val="17"/>
          <w:szCs w:val="17"/>
        </w:rPr>
      </w:pPr>
    </w:p>
    <w:p w14:paraId="45603826" w14:textId="77777777" w:rsidR="00103709" w:rsidRDefault="00103709" w:rsidP="00103709">
      <w:pPr>
        <w:tabs>
          <w:tab w:val="left" w:pos="709"/>
        </w:tabs>
        <w:adjustRightInd w:val="0"/>
        <w:snapToGrid w:val="0"/>
        <w:ind w:left="720"/>
        <w:jc w:val="both"/>
        <w:rPr>
          <w:rFonts w:ascii="Arial" w:eastAsia="Arial" w:hAnsi="Arial"/>
          <w:i/>
          <w:sz w:val="17"/>
          <w:szCs w:val="17"/>
        </w:rPr>
      </w:pPr>
    </w:p>
    <w:p w14:paraId="1756D855" w14:textId="77777777" w:rsidR="00103709" w:rsidRDefault="00103709" w:rsidP="00103709">
      <w:pPr>
        <w:tabs>
          <w:tab w:val="left" w:pos="709"/>
        </w:tabs>
        <w:adjustRightInd w:val="0"/>
        <w:snapToGrid w:val="0"/>
        <w:ind w:left="720"/>
        <w:jc w:val="both"/>
        <w:rPr>
          <w:rFonts w:ascii="Arial" w:eastAsia="Arial" w:hAnsi="Arial"/>
          <w:i/>
          <w:sz w:val="17"/>
          <w:szCs w:val="17"/>
        </w:rPr>
      </w:pPr>
    </w:p>
    <w:p w14:paraId="79B5F623" w14:textId="77777777" w:rsidR="00103709" w:rsidRDefault="00103709" w:rsidP="00103709">
      <w:pPr>
        <w:tabs>
          <w:tab w:val="left" w:pos="709"/>
        </w:tabs>
        <w:adjustRightInd w:val="0"/>
        <w:snapToGrid w:val="0"/>
        <w:ind w:left="720"/>
        <w:jc w:val="both"/>
        <w:rPr>
          <w:rFonts w:ascii="Arial" w:eastAsia="Arial" w:hAnsi="Arial"/>
          <w:i/>
          <w:sz w:val="17"/>
          <w:szCs w:val="17"/>
        </w:rPr>
      </w:pPr>
    </w:p>
    <w:p w14:paraId="54B0A4EF" w14:textId="77777777" w:rsidR="00103709" w:rsidRDefault="00103709" w:rsidP="00103709">
      <w:pPr>
        <w:tabs>
          <w:tab w:val="left" w:pos="709"/>
        </w:tabs>
        <w:adjustRightInd w:val="0"/>
        <w:snapToGrid w:val="0"/>
        <w:ind w:left="720"/>
        <w:jc w:val="both"/>
        <w:rPr>
          <w:rFonts w:ascii="Arial" w:eastAsia="Arial" w:hAnsi="Arial"/>
          <w:i/>
          <w:sz w:val="17"/>
          <w:szCs w:val="17"/>
        </w:rPr>
      </w:pPr>
    </w:p>
    <w:p w14:paraId="17B4475C" w14:textId="77777777" w:rsidR="00103709" w:rsidRDefault="00103709" w:rsidP="00103709">
      <w:pPr>
        <w:tabs>
          <w:tab w:val="left" w:pos="709"/>
        </w:tabs>
        <w:adjustRightInd w:val="0"/>
        <w:snapToGrid w:val="0"/>
        <w:ind w:left="720"/>
        <w:jc w:val="both"/>
        <w:rPr>
          <w:rFonts w:ascii="Arial" w:eastAsia="Arial" w:hAnsi="Arial"/>
          <w:i/>
          <w:sz w:val="17"/>
          <w:szCs w:val="17"/>
        </w:rPr>
      </w:pPr>
    </w:p>
    <w:p w14:paraId="7A22426D" w14:textId="77777777" w:rsidR="00103709" w:rsidRDefault="00103709" w:rsidP="00103709">
      <w:pPr>
        <w:tabs>
          <w:tab w:val="left" w:pos="709"/>
        </w:tabs>
        <w:adjustRightInd w:val="0"/>
        <w:snapToGrid w:val="0"/>
        <w:ind w:left="720"/>
        <w:jc w:val="both"/>
        <w:rPr>
          <w:rFonts w:ascii="Arial" w:eastAsia="Arial" w:hAnsi="Arial"/>
          <w:i/>
          <w:sz w:val="17"/>
          <w:szCs w:val="17"/>
        </w:rPr>
      </w:pPr>
    </w:p>
    <w:p w14:paraId="0F5B3DAC" w14:textId="77777777" w:rsidR="00103709" w:rsidRDefault="00103709" w:rsidP="00103709">
      <w:pPr>
        <w:tabs>
          <w:tab w:val="left" w:pos="709"/>
        </w:tabs>
        <w:adjustRightInd w:val="0"/>
        <w:snapToGrid w:val="0"/>
        <w:ind w:left="720"/>
        <w:jc w:val="both"/>
        <w:rPr>
          <w:rFonts w:ascii="Arial" w:eastAsia="Arial" w:hAnsi="Arial"/>
          <w:i/>
          <w:sz w:val="17"/>
          <w:szCs w:val="17"/>
        </w:rPr>
      </w:pPr>
    </w:p>
    <w:p w14:paraId="3A599C84" w14:textId="77777777" w:rsidR="00103709" w:rsidRDefault="00103709" w:rsidP="00103709">
      <w:pPr>
        <w:tabs>
          <w:tab w:val="left" w:pos="709"/>
        </w:tabs>
        <w:adjustRightInd w:val="0"/>
        <w:snapToGrid w:val="0"/>
        <w:ind w:left="720"/>
        <w:jc w:val="both"/>
        <w:rPr>
          <w:rFonts w:ascii="Arial" w:eastAsia="Arial" w:hAnsi="Arial"/>
          <w:i/>
          <w:sz w:val="17"/>
          <w:szCs w:val="17"/>
        </w:rPr>
      </w:pPr>
    </w:p>
    <w:p w14:paraId="1AD6542A" w14:textId="77777777" w:rsidR="00103709" w:rsidRDefault="00103709" w:rsidP="00103709">
      <w:pPr>
        <w:tabs>
          <w:tab w:val="left" w:pos="709"/>
        </w:tabs>
        <w:adjustRightInd w:val="0"/>
        <w:snapToGrid w:val="0"/>
        <w:ind w:left="720"/>
        <w:jc w:val="both"/>
        <w:rPr>
          <w:rFonts w:ascii="Arial" w:eastAsia="Arial" w:hAnsi="Arial"/>
          <w:i/>
          <w:sz w:val="17"/>
          <w:szCs w:val="17"/>
        </w:rPr>
      </w:pPr>
    </w:p>
    <w:p w14:paraId="2B678B6D" w14:textId="77777777" w:rsidR="00103709" w:rsidRDefault="00103709" w:rsidP="00103709">
      <w:pPr>
        <w:tabs>
          <w:tab w:val="left" w:pos="709"/>
        </w:tabs>
        <w:adjustRightInd w:val="0"/>
        <w:snapToGrid w:val="0"/>
        <w:ind w:left="720"/>
        <w:jc w:val="both"/>
        <w:rPr>
          <w:rFonts w:ascii="Arial" w:eastAsia="Arial" w:hAnsi="Arial"/>
          <w:i/>
          <w:sz w:val="17"/>
          <w:szCs w:val="17"/>
        </w:rPr>
      </w:pPr>
    </w:p>
    <w:p w14:paraId="3E5CA8F8" w14:textId="77777777" w:rsidR="00103709" w:rsidRDefault="00103709" w:rsidP="00103709">
      <w:pPr>
        <w:tabs>
          <w:tab w:val="left" w:pos="709"/>
        </w:tabs>
        <w:adjustRightInd w:val="0"/>
        <w:snapToGrid w:val="0"/>
        <w:ind w:left="720"/>
        <w:jc w:val="both"/>
        <w:rPr>
          <w:rFonts w:ascii="Arial" w:eastAsia="Arial" w:hAnsi="Arial"/>
          <w:i/>
          <w:sz w:val="17"/>
          <w:szCs w:val="17"/>
        </w:rPr>
      </w:pPr>
    </w:p>
    <w:p w14:paraId="03CAF9CE" w14:textId="77777777" w:rsidR="00103709" w:rsidRDefault="00103709" w:rsidP="00103709">
      <w:pPr>
        <w:tabs>
          <w:tab w:val="left" w:pos="709"/>
        </w:tabs>
        <w:adjustRightInd w:val="0"/>
        <w:snapToGrid w:val="0"/>
        <w:ind w:left="720"/>
        <w:jc w:val="both"/>
        <w:rPr>
          <w:rFonts w:ascii="Arial" w:eastAsia="Arial" w:hAnsi="Arial"/>
          <w:i/>
          <w:sz w:val="17"/>
          <w:szCs w:val="17"/>
        </w:rPr>
      </w:pPr>
    </w:p>
    <w:p w14:paraId="1CDE00CC" w14:textId="77777777" w:rsidR="00103709" w:rsidRDefault="00103709" w:rsidP="00103709">
      <w:pPr>
        <w:tabs>
          <w:tab w:val="left" w:pos="709"/>
        </w:tabs>
        <w:adjustRightInd w:val="0"/>
        <w:snapToGrid w:val="0"/>
        <w:ind w:left="720"/>
        <w:jc w:val="both"/>
        <w:rPr>
          <w:rFonts w:ascii="Arial" w:eastAsia="Arial" w:hAnsi="Arial"/>
          <w:i/>
          <w:sz w:val="17"/>
          <w:szCs w:val="17"/>
        </w:rPr>
      </w:pPr>
    </w:p>
    <w:p w14:paraId="0BD144FD" w14:textId="2ED2E886" w:rsidR="000E18D4" w:rsidRPr="008D6578" w:rsidRDefault="00C5058F" w:rsidP="00103709">
      <w:pPr>
        <w:tabs>
          <w:tab w:val="left" w:pos="709"/>
        </w:tabs>
        <w:adjustRightInd w:val="0"/>
        <w:snapToGrid w:val="0"/>
        <w:ind w:left="720"/>
        <w:jc w:val="both"/>
        <w:rPr>
          <w:rFonts w:ascii="Arial" w:eastAsia="Arial" w:hAnsi="Arial"/>
          <w:i/>
          <w:sz w:val="17"/>
          <w:szCs w:val="17"/>
        </w:rPr>
      </w:pPr>
      <w:r w:rsidRPr="00E40411">
        <w:rPr>
          <w:rFonts w:ascii="Arial" w:eastAsia="Arial" w:hAnsi="Arial"/>
          <w:noProof/>
          <w:sz w:val="17"/>
          <w:szCs w:val="17"/>
        </w:rPr>
        <w:drawing>
          <wp:anchor distT="0" distB="0" distL="114300" distR="114300" simplePos="0" relativeHeight="251581440" behindDoc="1" locked="0" layoutInCell="1" allowOverlap="1" wp14:anchorId="16380652" wp14:editId="61FFD673">
            <wp:simplePos x="0" y="0"/>
            <wp:positionH relativeFrom="column">
              <wp:posOffset>509270</wp:posOffset>
            </wp:positionH>
            <wp:positionV relativeFrom="paragraph">
              <wp:posOffset>144780</wp:posOffset>
            </wp:positionV>
            <wp:extent cx="2914015" cy="2142490"/>
            <wp:effectExtent l="0" t="0" r="0" b="0"/>
            <wp:wrapNone/>
            <wp:docPr id="74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4015" cy="2142490"/>
                    </a:xfrm>
                    <a:prstGeom prst="rect">
                      <a:avLst/>
                    </a:prstGeom>
                    <a:noFill/>
                  </pic:spPr>
                </pic:pic>
              </a:graphicData>
            </a:graphic>
            <wp14:sizeRelH relativeFrom="page">
              <wp14:pctWidth>0</wp14:pctWidth>
            </wp14:sizeRelH>
            <wp14:sizeRelV relativeFrom="page">
              <wp14:pctHeight>0</wp14:pctHeight>
            </wp14:sizeRelV>
          </wp:anchor>
        </w:drawing>
      </w:r>
    </w:p>
    <w:p w14:paraId="76505E32" w14:textId="77777777" w:rsidR="005A54CC" w:rsidRPr="00E40411" w:rsidRDefault="005A54CC" w:rsidP="00E969A3">
      <w:pPr>
        <w:tabs>
          <w:tab w:val="left" w:pos="709"/>
        </w:tabs>
        <w:adjustRightInd w:val="0"/>
        <w:snapToGrid w:val="0"/>
        <w:jc w:val="both"/>
        <w:rPr>
          <w:rFonts w:ascii="Arial" w:eastAsia="Times New Roman" w:hAnsi="Arial"/>
          <w:sz w:val="17"/>
          <w:szCs w:val="17"/>
        </w:rPr>
      </w:pPr>
    </w:p>
    <w:p w14:paraId="043A9E8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7E045FB" w14:textId="5C177B8F"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0" distB="0" distL="114300" distR="114300" simplePos="0" relativeHeight="251658240" behindDoc="0" locked="0" layoutInCell="1" allowOverlap="1" wp14:anchorId="7E57372D" wp14:editId="3AB56604">
                <wp:simplePos x="0" y="0"/>
                <wp:positionH relativeFrom="column">
                  <wp:posOffset>2444750</wp:posOffset>
                </wp:positionH>
                <wp:positionV relativeFrom="paragraph">
                  <wp:posOffset>66040</wp:posOffset>
                </wp:positionV>
                <wp:extent cx="913130" cy="451485"/>
                <wp:effectExtent l="3175" t="0" r="0" b="0"/>
                <wp:wrapNone/>
                <wp:docPr id="182276677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451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5BF6C" w14:textId="77777777" w:rsidR="00B7445C" w:rsidRPr="00E760A2" w:rsidRDefault="00B7445C" w:rsidP="0095745A">
                            <w:pPr>
                              <w:widowControl w:val="0"/>
                              <w:numPr>
                                <w:ilvl w:val="0"/>
                                <w:numId w:val="18"/>
                              </w:numPr>
                              <w:tabs>
                                <w:tab w:val="left" w:pos="112"/>
                              </w:tabs>
                              <w:autoSpaceDE w:val="0"/>
                              <w:autoSpaceDN w:val="0"/>
                              <w:spacing w:before="4"/>
                              <w:rPr>
                                <w:rFonts w:ascii="Arial" w:hAnsi="Arial"/>
                                <w:sz w:val="13"/>
                              </w:rPr>
                            </w:pPr>
                            <w:r w:rsidRPr="00E760A2">
                              <w:rPr>
                                <w:rFonts w:ascii="Arial" w:hAnsi="Arial"/>
                                <w:w w:val="105"/>
                                <w:sz w:val="13"/>
                              </w:rPr>
                              <w:t>–</w:t>
                            </w:r>
                            <w:r w:rsidRPr="00E760A2">
                              <w:rPr>
                                <w:rFonts w:ascii="Arial" w:hAnsi="Arial"/>
                                <w:spacing w:val="-6"/>
                                <w:w w:val="105"/>
                                <w:sz w:val="13"/>
                              </w:rPr>
                              <w:t xml:space="preserve"> </w:t>
                            </w:r>
                            <w:r w:rsidRPr="00E760A2">
                              <w:rPr>
                                <w:rFonts w:ascii="Arial" w:hAnsi="Arial"/>
                                <w:w w:val="105"/>
                                <w:sz w:val="13"/>
                              </w:rPr>
                              <w:t>stalak</w:t>
                            </w:r>
                          </w:p>
                          <w:p w14:paraId="0EED5AD8" w14:textId="77777777" w:rsidR="00B7445C" w:rsidRPr="00E760A2" w:rsidRDefault="00B7445C" w:rsidP="0095745A">
                            <w:pPr>
                              <w:widowControl w:val="0"/>
                              <w:numPr>
                                <w:ilvl w:val="0"/>
                                <w:numId w:val="18"/>
                              </w:numPr>
                              <w:tabs>
                                <w:tab w:val="left" w:pos="112"/>
                              </w:tabs>
                              <w:autoSpaceDE w:val="0"/>
                              <w:autoSpaceDN w:val="0"/>
                              <w:spacing w:before="10" w:line="254" w:lineRule="auto"/>
                              <w:ind w:left="0" w:right="18" w:firstLine="0"/>
                              <w:rPr>
                                <w:rFonts w:ascii="Arial" w:hAnsi="Arial"/>
                                <w:sz w:val="13"/>
                              </w:rPr>
                            </w:pPr>
                            <w:r w:rsidRPr="00E760A2">
                              <w:rPr>
                                <w:rFonts w:ascii="Arial" w:hAnsi="Arial"/>
                                <w:w w:val="105"/>
                                <w:sz w:val="13"/>
                              </w:rPr>
                              <w:t>– produžetak stakla</w:t>
                            </w:r>
                          </w:p>
                          <w:p w14:paraId="42C2C452" w14:textId="77777777" w:rsidR="00B7445C" w:rsidRPr="00E760A2" w:rsidRDefault="00B7445C" w:rsidP="00E760A2">
                            <w:pPr>
                              <w:widowControl w:val="0"/>
                              <w:numPr>
                                <w:ilvl w:val="0"/>
                                <w:numId w:val="18"/>
                              </w:numPr>
                              <w:tabs>
                                <w:tab w:val="left" w:pos="112"/>
                              </w:tabs>
                              <w:autoSpaceDE w:val="0"/>
                              <w:autoSpaceDN w:val="0"/>
                              <w:spacing w:before="10" w:line="254" w:lineRule="auto"/>
                              <w:ind w:left="0" w:right="18" w:firstLine="0"/>
                              <w:rPr>
                                <w:rFonts w:ascii="Arial" w:hAnsi="Arial"/>
                                <w:sz w:val="13"/>
                              </w:rPr>
                            </w:pPr>
                            <w:r w:rsidRPr="00E760A2">
                              <w:rPr>
                                <w:rFonts w:ascii="Arial" w:hAnsi="Arial"/>
                                <w:spacing w:val="-39"/>
                                <w:w w:val="105"/>
                                <w:sz w:val="13"/>
                              </w:rPr>
                              <w:t xml:space="preserve"> </w:t>
                            </w:r>
                            <w:r w:rsidRPr="00E760A2">
                              <w:rPr>
                                <w:rFonts w:ascii="Arial" w:hAnsi="Arial"/>
                                <w:spacing w:val="-5"/>
                                <w:w w:val="105"/>
                                <w:sz w:val="13"/>
                              </w:rPr>
                              <w:t xml:space="preserve"> </w:t>
                            </w:r>
                            <w:r w:rsidRPr="00E760A2">
                              <w:rPr>
                                <w:rFonts w:ascii="Arial" w:hAnsi="Arial"/>
                                <w:w w:val="105"/>
                                <w:sz w:val="13"/>
                              </w:rPr>
                              <w:t>–</w:t>
                            </w:r>
                            <w:r w:rsidRPr="00E760A2">
                              <w:rPr>
                                <w:rFonts w:ascii="Arial" w:hAnsi="Arial"/>
                                <w:spacing w:val="-5"/>
                                <w:w w:val="105"/>
                                <w:sz w:val="13"/>
                              </w:rPr>
                              <w:t xml:space="preserve"> </w:t>
                            </w:r>
                            <w:r w:rsidRPr="00E760A2">
                              <w:rPr>
                                <w:rFonts w:ascii="Arial" w:hAnsi="Arial"/>
                                <w:w w:val="105"/>
                                <w:sz w:val="13"/>
                              </w:rPr>
                              <w:t>nosač</w:t>
                            </w:r>
                            <w:r w:rsidRPr="00E760A2">
                              <w:rPr>
                                <w:rFonts w:ascii="Arial" w:hAnsi="Arial"/>
                                <w:spacing w:val="-5"/>
                                <w:w w:val="105"/>
                                <w:sz w:val="13"/>
                              </w:rPr>
                              <w:t xml:space="preserve"> </w:t>
                            </w:r>
                            <w:r w:rsidRPr="00E760A2">
                              <w:rPr>
                                <w:rFonts w:ascii="Arial" w:hAnsi="Arial"/>
                                <w:w w:val="105"/>
                                <w:sz w:val="13"/>
                              </w:rPr>
                              <w:t>letvice</w:t>
                            </w:r>
                          </w:p>
                          <w:p w14:paraId="44F24BF0" w14:textId="77777777" w:rsidR="00B7445C" w:rsidRPr="00E760A2" w:rsidRDefault="00B7445C" w:rsidP="006D72F2">
                            <w:pPr>
                              <w:spacing w:before="1"/>
                              <w:rPr>
                                <w:rFonts w:ascii="Arial" w:hAnsi="Arial"/>
                                <w:sz w:val="13"/>
                              </w:rPr>
                            </w:pPr>
                            <w:r w:rsidRPr="00E760A2">
                              <w:rPr>
                                <w:rFonts w:ascii="Arial" w:hAnsi="Arial"/>
                                <w:w w:val="110"/>
                                <w:sz w:val="13"/>
                              </w:rPr>
                              <w:t>4</w:t>
                            </w:r>
                            <w:r w:rsidRPr="00E760A2">
                              <w:rPr>
                                <w:rFonts w:ascii="Arial" w:hAnsi="Arial"/>
                                <w:spacing w:val="-9"/>
                                <w:w w:val="110"/>
                                <w:sz w:val="13"/>
                              </w:rPr>
                              <w:t xml:space="preserve"> </w:t>
                            </w:r>
                            <w:r w:rsidRPr="00E760A2">
                              <w:rPr>
                                <w:rFonts w:ascii="Arial" w:hAnsi="Arial"/>
                                <w:w w:val="110"/>
                                <w:sz w:val="13"/>
                              </w:rPr>
                              <w:t>–</w:t>
                            </w:r>
                            <w:r w:rsidRPr="00E760A2">
                              <w:rPr>
                                <w:rFonts w:ascii="Arial" w:hAnsi="Arial"/>
                                <w:spacing w:val="-8"/>
                                <w:w w:val="110"/>
                                <w:sz w:val="13"/>
                              </w:rPr>
                              <w:t xml:space="preserve"> </w:t>
                            </w:r>
                            <w:r w:rsidRPr="00E760A2">
                              <w:rPr>
                                <w:rFonts w:ascii="Arial" w:hAnsi="Arial"/>
                                <w:w w:val="110"/>
                                <w:sz w:val="13"/>
                              </w:rPr>
                              <w:t>podrška</w:t>
                            </w:r>
                            <w:r w:rsidRPr="00E760A2">
                              <w:rPr>
                                <w:rFonts w:ascii="Arial" w:hAnsi="Arial"/>
                                <w:spacing w:val="-9"/>
                                <w:w w:val="110"/>
                                <w:sz w:val="13"/>
                              </w:rPr>
                              <w:t xml:space="preserve"> </w:t>
                            </w:r>
                            <w:r w:rsidRPr="00E760A2">
                              <w:rPr>
                                <w:rFonts w:ascii="Arial" w:hAnsi="Arial"/>
                                <w:w w:val="110"/>
                                <w:sz w:val="13"/>
                              </w:rPr>
                              <w:t>nosača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7372D" id="Text Box 184" o:spid="_x0000_s1083" type="#_x0000_t202" style="position:absolute;left:0;text-align:left;margin-left:192.5pt;margin-top:5.2pt;width:71.9pt;height:3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" stroked="f">
                <v:textbox inset="0,0,0,0">
                  <w:txbxContent>
                    <w:p w14:paraId="3EE5BF6C" w14:textId="77777777" w:rsidR="00B7445C" w:rsidRPr="00E760A2" w:rsidRDefault="00B7445C" w:rsidP="0095745A">
                      <w:pPr>
                        <w:widowControl w:val="0"/>
                        <w:numPr>
                          <w:ilvl w:val="0"/>
                          <w:numId w:val="18"/>
                        </w:numPr>
                        <w:tabs>
                          <w:tab w:val="left" w:pos="112"/>
                        </w:tabs>
                        <w:autoSpaceDE w:val="0"/>
                        <w:autoSpaceDN w:val="0"/>
                        <w:spacing w:before="4"/>
                        <w:rPr>
                          <w:rFonts w:ascii="Arial" w:hAnsi="Arial"/>
                          <w:sz w:val="13"/>
                        </w:rPr>
                      </w:pPr>
                      <w:r w:rsidRPr="00E760A2">
                        <w:rPr>
                          <w:rFonts w:ascii="Arial" w:hAnsi="Arial"/>
                          <w:w w:val="105"/>
                          <w:sz w:val="13"/>
                        </w:rPr>
                        <w:t>–</w:t>
                      </w:r>
                      <w:r w:rsidRPr="00E760A2">
                        <w:rPr>
                          <w:rFonts w:ascii="Arial" w:hAnsi="Arial"/>
                          <w:spacing w:val="-6"/>
                          <w:w w:val="105"/>
                          <w:sz w:val="13"/>
                        </w:rPr>
                        <w:t xml:space="preserve"> </w:t>
                      </w:r>
                      <w:r w:rsidRPr="00E760A2">
                        <w:rPr>
                          <w:rFonts w:ascii="Arial" w:hAnsi="Arial"/>
                          <w:w w:val="105"/>
                          <w:sz w:val="13"/>
                        </w:rPr>
                        <w:t>stalak</w:t>
                      </w:r>
                    </w:p>
                    <w:p w14:paraId="0EED5AD8" w14:textId="77777777" w:rsidR="00B7445C" w:rsidRPr="00E760A2" w:rsidRDefault="00B7445C" w:rsidP="0095745A">
                      <w:pPr>
                        <w:widowControl w:val="0"/>
                        <w:numPr>
                          <w:ilvl w:val="0"/>
                          <w:numId w:val="18"/>
                        </w:numPr>
                        <w:tabs>
                          <w:tab w:val="left" w:pos="112"/>
                        </w:tabs>
                        <w:autoSpaceDE w:val="0"/>
                        <w:autoSpaceDN w:val="0"/>
                        <w:spacing w:before="10" w:line="254" w:lineRule="auto"/>
                        <w:ind w:left="0" w:right="18" w:firstLine="0"/>
                        <w:rPr>
                          <w:rFonts w:ascii="Arial" w:hAnsi="Arial"/>
                          <w:sz w:val="13"/>
                        </w:rPr>
                      </w:pPr>
                      <w:r w:rsidRPr="00E760A2">
                        <w:rPr>
                          <w:rFonts w:ascii="Arial" w:hAnsi="Arial"/>
                          <w:w w:val="105"/>
                          <w:sz w:val="13"/>
                        </w:rPr>
                        <w:t>– produžetak stakla</w:t>
                      </w:r>
                    </w:p>
                    <w:p w14:paraId="42C2C452" w14:textId="77777777" w:rsidR="00B7445C" w:rsidRPr="00E760A2" w:rsidRDefault="00B7445C" w:rsidP="00E760A2">
                      <w:pPr>
                        <w:widowControl w:val="0"/>
                        <w:numPr>
                          <w:ilvl w:val="0"/>
                          <w:numId w:val="18"/>
                        </w:numPr>
                        <w:tabs>
                          <w:tab w:val="left" w:pos="112"/>
                        </w:tabs>
                        <w:autoSpaceDE w:val="0"/>
                        <w:autoSpaceDN w:val="0"/>
                        <w:spacing w:before="10" w:line="254" w:lineRule="auto"/>
                        <w:ind w:left="0" w:right="18" w:firstLine="0"/>
                        <w:rPr>
                          <w:rFonts w:ascii="Arial" w:hAnsi="Arial"/>
                          <w:sz w:val="13"/>
                        </w:rPr>
                      </w:pPr>
                      <w:r w:rsidRPr="00E760A2">
                        <w:rPr>
                          <w:rFonts w:ascii="Arial" w:hAnsi="Arial"/>
                          <w:spacing w:val="-39"/>
                          <w:w w:val="105"/>
                          <w:sz w:val="13"/>
                        </w:rPr>
                        <w:t xml:space="preserve"> </w:t>
                      </w:r>
                      <w:r w:rsidRPr="00E760A2">
                        <w:rPr>
                          <w:rFonts w:ascii="Arial" w:hAnsi="Arial"/>
                          <w:spacing w:val="-5"/>
                          <w:w w:val="105"/>
                          <w:sz w:val="13"/>
                        </w:rPr>
                        <w:t xml:space="preserve"> </w:t>
                      </w:r>
                      <w:r w:rsidRPr="00E760A2">
                        <w:rPr>
                          <w:rFonts w:ascii="Arial" w:hAnsi="Arial"/>
                          <w:w w:val="105"/>
                          <w:sz w:val="13"/>
                        </w:rPr>
                        <w:t>–</w:t>
                      </w:r>
                      <w:r w:rsidRPr="00E760A2">
                        <w:rPr>
                          <w:rFonts w:ascii="Arial" w:hAnsi="Arial"/>
                          <w:spacing w:val="-5"/>
                          <w:w w:val="105"/>
                          <w:sz w:val="13"/>
                        </w:rPr>
                        <w:t xml:space="preserve"> </w:t>
                      </w:r>
                      <w:r w:rsidRPr="00E760A2">
                        <w:rPr>
                          <w:rFonts w:ascii="Arial" w:hAnsi="Arial"/>
                          <w:w w:val="105"/>
                          <w:sz w:val="13"/>
                        </w:rPr>
                        <w:t>nosač</w:t>
                      </w:r>
                      <w:r w:rsidRPr="00E760A2">
                        <w:rPr>
                          <w:rFonts w:ascii="Arial" w:hAnsi="Arial"/>
                          <w:spacing w:val="-5"/>
                          <w:w w:val="105"/>
                          <w:sz w:val="13"/>
                        </w:rPr>
                        <w:t xml:space="preserve"> </w:t>
                      </w:r>
                      <w:r w:rsidRPr="00E760A2">
                        <w:rPr>
                          <w:rFonts w:ascii="Arial" w:hAnsi="Arial"/>
                          <w:w w:val="105"/>
                          <w:sz w:val="13"/>
                        </w:rPr>
                        <w:t>letvice</w:t>
                      </w:r>
                    </w:p>
                    <w:p w14:paraId="44F24BF0" w14:textId="77777777" w:rsidR="00B7445C" w:rsidRPr="00E760A2" w:rsidRDefault="00B7445C" w:rsidP="006D72F2">
                      <w:pPr>
                        <w:spacing w:before="1"/>
                        <w:rPr>
                          <w:rFonts w:ascii="Arial" w:hAnsi="Arial"/>
                          <w:sz w:val="13"/>
                        </w:rPr>
                      </w:pPr>
                      <w:r w:rsidRPr="00E760A2">
                        <w:rPr>
                          <w:rFonts w:ascii="Arial" w:hAnsi="Arial"/>
                          <w:w w:val="110"/>
                          <w:sz w:val="13"/>
                        </w:rPr>
                        <w:t>4</w:t>
                      </w:r>
                      <w:r w:rsidRPr="00E760A2">
                        <w:rPr>
                          <w:rFonts w:ascii="Arial" w:hAnsi="Arial"/>
                          <w:spacing w:val="-9"/>
                          <w:w w:val="110"/>
                          <w:sz w:val="13"/>
                        </w:rPr>
                        <w:t xml:space="preserve"> </w:t>
                      </w:r>
                      <w:r w:rsidRPr="00E760A2">
                        <w:rPr>
                          <w:rFonts w:ascii="Arial" w:hAnsi="Arial"/>
                          <w:w w:val="110"/>
                          <w:sz w:val="13"/>
                        </w:rPr>
                        <w:t>–</w:t>
                      </w:r>
                      <w:r w:rsidRPr="00E760A2">
                        <w:rPr>
                          <w:rFonts w:ascii="Arial" w:hAnsi="Arial"/>
                          <w:spacing w:val="-8"/>
                          <w:w w:val="110"/>
                          <w:sz w:val="13"/>
                        </w:rPr>
                        <w:t xml:space="preserve"> </w:t>
                      </w:r>
                      <w:r w:rsidRPr="00E760A2">
                        <w:rPr>
                          <w:rFonts w:ascii="Arial" w:hAnsi="Arial"/>
                          <w:w w:val="110"/>
                          <w:sz w:val="13"/>
                        </w:rPr>
                        <w:t>podrška</w:t>
                      </w:r>
                      <w:r w:rsidRPr="00E760A2">
                        <w:rPr>
                          <w:rFonts w:ascii="Arial" w:hAnsi="Arial"/>
                          <w:spacing w:val="-9"/>
                          <w:w w:val="110"/>
                          <w:sz w:val="13"/>
                        </w:rPr>
                        <w:t xml:space="preserve"> </w:t>
                      </w:r>
                      <w:r w:rsidRPr="00E760A2">
                        <w:rPr>
                          <w:rFonts w:ascii="Arial" w:hAnsi="Arial"/>
                          <w:w w:val="110"/>
                          <w:sz w:val="13"/>
                        </w:rPr>
                        <w:t>nosača</w:t>
                      </w:r>
                    </w:p>
                  </w:txbxContent>
                </v:textbox>
              </v:shape>
            </w:pict>
          </mc:Fallback>
        </mc:AlternateContent>
      </w:r>
    </w:p>
    <w:p w14:paraId="51E99D1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A3BDB8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56102D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5B79CB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0032C4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4C6BB4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70B1C3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046FF4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EBC9D7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4F1A11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4BCF24D" w14:textId="27F51590"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0" distB="0" distL="114300" distR="114300" simplePos="0" relativeHeight="251660288" behindDoc="0" locked="0" layoutInCell="1" allowOverlap="1" wp14:anchorId="72ECACCF" wp14:editId="35195595">
                <wp:simplePos x="0" y="0"/>
                <wp:positionH relativeFrom="page">
                  <wp:posOffset>3305175</wp:posOffset>
                </wp:positionH>
                <wp:positionV relativeFrom="paragraph">
                  <wp:posOffset>99695</wp:posOffset>
                </wp:positionV>
                <wp:extent cx="127635" cy="506730"/>
                <wp:effectExtent l="0" t="0" r="0" b="1905"/>
                <wp:wrapNone/>
                <wp:docPr id="210287930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506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3B057" w14:textId="77777777" w:rsidR="00B7445C" w:rsidRPr="00E760A2" w:rsidRDefault="00B7445C" w:rsidP="006D72F2">
                            <w:pPr>
                              <w:spacing w:before="25"/>
                              <w:ind w:left="20"/>
                              <w:rPr>
                                <w:rFonts w:ascii="Arial" w:hAnsi="Arial"/>
                                <w:sz w:val="13"/>
                              </w:rPr>
                            </w:pPr>
                            <w:r w:rsidRPr="00E760A2">
                              <w:rPr>
                                <w:rFonts w:ascii="Arial" w:hAnsi="Arial"/>
                                <w:spacing w:val="-1"/>
                                <w:sz w:val="13"/>
                              </w:rPr>
                              <w:t>55</w:t>
                            </w:r>
                            <w:r w:rsidRPr="00E760A2">
                              <w:rPr>
                                <w:rFonts w:ascii="Arial" w:hAnsi="Arial"/>
                                <w:spacing w:val="-11"/>
                                <w:sz w:val="13"/>
                              </w:rPr>
                              <w:t xml:space="preserve"> </w:t>
                            </w:r>
                            <w:r w:rsidRPr="00E760A2">
                              <w:rPr>
                                <w:rFonts w:ascii="Arial" w:hAnsi="Arial"/>
                                <w:spacing w:val="-1"/>
                                <w:sz w:val="13"/>
                              </w:rPr>
                              <w:t>mm</w:t>
                            </w:r>
                            <w:r w:rsidRPr="00E760A2">
                              <w:rPr>
                                <w:rFonts w:ascii="Arial" w:hAnsi="Arial"/>
                                <w:spacing w:val="-10"/>
                                <w:sz w:val="13"/>
                              </w:rPr>
                              <w:t xml:space="preserve"> </w:t>
                            </w:r>
                            <w:r w:rsidRPr="00E760A2">
                              <w:rPr>
                                <w:rFonts w:ascii="Arial" w:hAnsi="Arial"/>
                                <w:spacing w:val="-1"/>
                                <w:sz w:val="13"/>
                              </w:rPr>
                              <w:t>maks.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CACCF" id="Text Box 152" o:spid="_x0000_s1084" type="#_x0000_t202" style="position:absolute;left:0;text-align:left;margin-left:260.25pt;margin-top:7.85pt;width:10.05pt;height:39.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" stroked="f">
                <v:textbox style="layout-flow:vertical;mso-layout-flow-alt:bottom-to-top" inset="0,0,0,0">
                  <w:txbxContent>
                    <w:p w14:paraId="3603B057" w14:textId="77777777" w:rsidR="00B7445C" w:rsidRPr="00E760A2" w:rsidRDefault="00B7445C" w:rsidP="006D72F2">
                      <w:pPr>
                        <w:spacing w:before="25"/>
                        <w:ind w:left="20"/>
                        <w:rPr>
                          <w:rFonts w:ascii="Arial" w:hAnsi="Arial"/>
                          <w:sz w:val="13"/>
                        </w:rPr>
                      </w:pPr>
                      <w:r w:rsidRPr="00E760A2">
                        <w:rPr>
                          <w:rFonts w:ascii="Arial" w:hAnsi="Arial"/>
                          <w:spacing w:val="-1"/>
                          <w:sz w:val="13"/>
                        </w:rPr>
                        <w:t>55</w:t>
                      </w:r>
                      <w:r w:rsidRPr="00E760A2">
                        <w:rPr>
                          <w:rFonts w:ascii="Arial" w:hAnsi="Arial"/>
                          <w:spacing w:val="-11"/>
                          <w:sz w:val="13"/>
                        </w:rPr>
                        <w:t xml:space="preserve"> </w:t>
                      </w:r>
                      <w:r w:rsidRPr="00E760A2">
                        <w:rPr>
                          <w:rFonts w:ascii="Arial" w:hAnsi="Arial"/>
                          <w:spacing w:val="-1"/>
                          <w:sz w:val="13"/>
                        </w:rPr>
                        <w:t>mm</w:t>
                      </w:r>
                      <w:r w:rsidRPr="00E760A2">
                        <w:rPr>
                          <w:rFonts w:ascii="Arial" w:hAnsi="Arial"/>
                          <w:spacing w:val="-10"/>
                          <w:sz w:val="13"/>
                        </w:rPr>
                        <w:t xml:space="preserve"> </w:t>
                      </w:r>
                      <w:r w:rsidRPr="00E760A2">
                        <w:rPr>
                          <w:rFonts w:ascii="Arial" w:hAnsi="Arial"/>
                          <w:spacing w:val="-1"/>
                          <w:sz w:val="13"/>
                        </w:rPr>
                        <w:t>maks.</w:t>
                      </w:r>
                    </w:p>
                  </w:txbxContent>
                </v:textbox>
                <w10:wrap anchorx="page"/>
              </v:shape>
            </w:pict>
          </mc:Fallback>
        </mc:AlternateContent>
      </w:r>
    </w:p>
    <w:p w14:paraId="7FA847BD" w14:textId="12257582"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0" distB="0" distL="114300" distR="114300" simplePos="0" relativeHeight="251659264" behindDoc="0" locked="0" layoutInCell="1" allowOverlap="1" wp14:anchorId="7CAE7DF4" wp14:editId="0543B939">
                <wp:simplePos x="0" y="0"/>
                <wp:positionH relativeFrom="column">
                  <wp:posOffset>2266315</wp:posOffset>
                </wp:positionH>
                <wp:positionV relativeFrom="paragraph">
                  <wp:posOffset>95250</wp:posOffset>
                </wp:positionV>
                <wp:extent cx="594995" cy="102235"/>
                <wp:effectExtent l="0" t="1905" r="0" b="635"/>
                <wp:wrapNone/>
                <wp:docPr id="33952120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102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C6294" w14:textId="77777777" w:rsidR="00B7445C" w:rsidRPr="00E760A2" w:rsidRDefault="00B7445C" w:rsidP="006D72F2">
                            <w:pPr>
                              <w:spacing w:before="4"/>
                              <w:rPr>
                                <w:rFonts w:ascii="Arial" w:hAnsi="Arial"/>
                                <w:sz w:val="13"/>
                              </w:rPr>
                            </w:pPr>
                            <w:r>
                              <w:rPr>
                                <w:w w:val="85"/>
                                <w:sz w:val="13"/>
                                <w:shd w:val="clear" w:color="auto" w:fill="FFFFFF"/>
                              </w:rPr>
                              <w:t xml:space="preserve"> </w:t>
                            </w:r>
                            <w:r>
                              <w:rPr>
                                <w:sz w:val="13"/>
                                <w:shd w:val="clear" w:color="auto" w:fill="FFFFFF"/>
                              </w:rPr>
                              <w:t xml:space="preserve"> </w:t>
                            </w:r>
                            <w:r>
                              <w:rPr>
                                <w:spacing w:val="6"/>
                                <w:sz w:val="13"/>
                                <w:shd w:val="clear" w:color="auto" w:fill="FFFFFF"/>
                              </w:rPr>
                              <w:t xml:space="preserve"> </w:t>
                            </w:r>
                            <w:r w:rsidRPr="00E760A2">
                              <w:rPr>
                                <w:rFonts w:ascii="Arial" w:hAnsi="Arial"/>
                                <w:sz w:val="13"/>
                                <w:shd w:val="clear" w:color="auto" w:fill="FFFFFF"/>
                              </w:rPr>
                              <w:t>13</w:t>
                            </w:r>
                            <w:r w:rsidRPr="00E760A2">
                              <w:rPr>
                                <w:rFonts w:ascii="Arial" w:hAnsi="Arial"/>
                                <w:spacing w:val="2"/>
                                <w:sz w:val="13"/>
                                <w:shd w:val="clear" w:color="auto" w:fill="FFFFFF"/>
                              </w:rPr>
                              <w:t xml:space="preserve"> </w:t>
                            </w:r>
                            <w:r w:rsidRPr="00E760A2">
                              <w:rPr>
                                <w:rFonts w:ascii="Arial" w:hAnsi="Arial"/>
                                <w:sz w:val="13"/>
                                <w:shd w:val="clear" w:color="auto" w:fill="FFFFFF"/>
                              </w:rPr>
                              <w:t>mm</w:t>
                            </w:r>
                            <w:r w:rsidRPr="00E760A2">
                              <w:rPr>
                                <w:rFonts w:ascii="Arial" w:hAnsi="Arial"/>
                                <w:spacing w:val="3"/>
                                <w:sz w:val="13"/>
                                <w:shd w:val="clear" w:color="auto" w:fill="FFFFFF"/>
                              </w:rPr>
                              <w:t xml:space="preserve"> </w:t>
                            </w:r>
                            <w:r w:rsidRPr="00E760A2">
                              <w:rPr>
                                <w:rFonts w:ascii="Arial" w:hAnsi="Arial"/>
                                <w:sz w:val="13"/>
                                <w:shd w:val="clear" w:color="auto" w:fill="FFFFFF"/>
                              </w:rPr>
                              <w:t>maks</w:t>
                            </w:r>
                            <w:r w:rsidRPr="00E760A2">
                              <w:rPr>
                                <w:rFonts w:ascii="Arial" w:hAnsi="Arial"/>
                                <w:sz w:val="1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E7DF4" id="Text Box 185" o:spid="_x0000_s1085" type="#_x0000_t202" style="position:absolute;left:0;text-align:left;margin-left:178.45pt;margin-top:7.5pt;width:46.85pt;height: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" stroked="f">
                <v:textbox inset="0,0,0,0">
                  <w:txbxContent>
                    <w:p w14:paraId="3E0C6294" w14:textId="77777777" w:rsidR="00B7445C" w:rsidRPr="00E760A2" w:rsidRDefault="00B7445C" w:rsidP="006D72F2">
                      <w:pPr>
                        <w:spacing w:before="4"/>
                        <w:rPr>
                          <w:rFonts w:ascii="Arial" w:hAnsi="Arial"/>
                          <w:sz w:val="13"/>
                        </w:rPr>
                      </w:pPr>
                      <w:r>
                        <w:rPr>
                          <w:w w:val="85"/>
                          <w:sz w:val="13"/>
                          <w:shd w:val="clear" w:color="auto" w:fill="FFFFFF"/>
                        </w:rPr>
                        <w:t xml:space="preserve"> </w:t>
                      </w:r>
                      <w:r>
                        <w:rPr>
                          <w:sz w:val="13"/>
                          <w:shd w:val="clear" w:color="auto" w:fill="FFFFFF"/>
                        </w:rPr>
                        <w:t xml:space="preserve"> </w:t>
                      </w:r>
                      <w:r>
                        <w:rPr>
                          <w:spacing w:val="6"/>
                          <w:sz w:val="13"/>
                          <w:shd w:val="clear" w:color="auto" w:fill="FFFFFF"/>
                        </w:rPr>
                        <w:t xml:space="preserve"> </w:t>
                      </w:r>
                      <w:r w:rsidRPr="00E760A2">
                        <w:rPr>
                          <w:rFonts w:ascii="Arial" w:hAnsi="Arial"/>
                          <w:sz w:val="13"/>
                          <w:shd w:val="clear" w:color="auto" w:fill="FFFFFF"/>
                        </w:rPr>
                        <w:t>13</w:t>
                      </w:r>
                      <w:r w:rsidRPr="00E760A2">
                        <w:rPr>
                          <w:rFonts w:ascii="Arial" w:hAnsi="Arial"/>
                          <w:spacing w:val="2"/>
                          <w:sz w:val="13"/>
                          <w:shd w:val="clear" w:color="auto" w:fill="FFFFFF"/>
                        </w:rPr>
                        <w:t xml:space="preserve"> </w:t>
                      </w:r>
                      <w:r w:rsidRPr="00E760A2">
                        <w:rPr>
                          <w:rFonts w:ascii="Arial" w:hAnsi="Arial"/>
                          <w:sz w:val="13"/>
                          <w:shd w:val="clear" w:color="auto" w:fill="FFFFFF"/>
                        </w:rPr>
                        <w:t>mm</w:t>
                      </w:r>
                      <w:r w:rsidRPr="00E760A2">
                        <w:rPr>
                          <w:rFonts w:ascii="Arial" w:hAnsi="Arial"/>
                          <w:spacing w:val="3"/>
                          <w:sz w:val="13"/>
                          <w:shd w:val="clear" w:color="auto" w:fill="FFFFFF"/>
                        </w:rPr>
                        <w:t xml:space="preserve"> </w:t>
                      </w:r>
                      <w:r w:rsidRPr="00E760A2">
                        <w:rPr>
                          <w:rFonts w:ascii="Arial" w:hAnsi="Arial"/>
                          <w:sz w:val="13"/>
                          <w:shd w:val="clear" w:color="auto" w:fill="FFFFFF"/>
                        </w:rPr>
                        <w:t>maks</w:t>
                      </w:r>
                      <w:r w:rsidRPr="00E760A2">
                        <w:rPr>
                          <w:rFonts w:ascii="Arial" w:hAnsi="Arial"/>
                          <w:sz w:val="13"/>
                        </w:rPr>
                        <w:t>.</w:t>
                      </w:r>
                    </w:p>
                  </w:txbxContent>
                </v:textbox>
              </v:shape>
            </w:pict>
          </mc:Fallback>
        </mc:AlternateContent>
      </w:r>
    </w:p>
    <w:p w14:paraId="75D520B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C54B41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88EC03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76FAA6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1E84D3D" w14:textId="77777777" w:rsidR="006D72F2" w:rsidRPr="00E40411" w:rsidRDefault="006D72F2" w:rsidP="00E760A2">
      <w:pPr>
        <w:tabs>
          <w:tab w:val="left" w:pos="709"/>
        </w:tabs>
        <w:adjustRightInd w:val="0"/>
        <w:snapToGrid w:val="0"/>
        <w:ind w:right="20"/>
        <w:jc w:val="center"/>
        <w:rPr>
          <w:rFonts w:ascii="Arial" w:eastAsia="Arial" w:hAnsi="Arial"/>
          <w:b/>
          <w:sz w:val="17"/>
          <w:szCs w:val="17"/>
        </w:rPr>
      </w:pPr>
      <w:r w:rsidRPr="00E40411">
        <w:rPr>
          <w:rFonts w:ascii="Arial" w:eastAsia="Arial" w:hAnsi="Arial"/>
          <w:b/>
          <w:sz w:val="17"/>
          <w:szCs w:val="17"/>
        </w:rPr>
        <w:t xml:space="preserve">Slika (b) člana 28. Tehničkih pravila – Nosači letvice kod skoka motkom </w:t>
      </w:r>
      <w:r w:rsidRPr="00E40411">
        <w:rPr>
          <w:rFonts w:ascii="Arial" w:eastAsia="Arial" w:hAnsi="Arial"/>
          <w:bCs/>
          <w:sz w:val="17"/>
          <w:szCs w:val="17"/>
        </w:rPr>
        <w:t>(pogled sa doskočišta i pogled odozgo)</w:t>
      </w:r>
    </w:p>
    <w:p w14:paraId="27E7FC9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9D322FA" w14:textId="77777777" w:rsidR="006D72F2" w:rsidRPr="00E40411" w:rsidRDefault="00E1172B" w:rsidP="00E969A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Motke</w:t>
      </w:r>
    </w:p>
    <w:p w14:paraId="03F181AD" w14:textId="77777777" w:rsidR="006D72F2" w:rsidRPr="00E40411" w:rsidRDefault="006D72F2" w:rsidP="00E969A3">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28.11</w:t>
      </w:r>
      <w:r w:rsidRPr="00E40411">
        <w:rPr>
          <w:rFonts w:ascii="Arial" w:eastAsia="Times New Roman" w:hAnsi="Arial"/>
          <w:sz w:val="17"/>
          <w:szCs w:val="17"/>
        </w:rPr>
        <w:tab/>
        <w:t>Takmičari mogu koristiti sopstvene motke. Takmičar ne sme koristiti motku drugog takmičara bez njegove saglasnosti.</w:t>
      </w:r>
    </w:p>
    <w:p w14:paraId="63088DCE" w14:textId="77777777" w:rsidR="00E1172B" w:rsidRPr="00E40411" w:rsidRDefault="00E1172B" w:rsidP="00E969A3">
      <w:pPr>
        <w:tabs>
          <w:tab w:val="left" w:pos="709"/>
        </w:tabs>
        <w:adjustRightInd w:val="0"/>
        <w:snapToGrid w:val="0"/>
        <w:ind w:left="705" w:hanging="705"/>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i/>
          <w:iCs/>
          <w:sz w:val="17"/>
          <w:szCs w:val="17"/>
        </w:rPr>
        <w:t xml:space="preserve">Napomena: Ukoliko sudije to primete, treba da nalože takmičaru koji se ne pridržava ovog pravila da ispravi svoj postupak. Ukoliko takmičar to ne učini, pokušaj ili pokušaji koje je na taj način izveo smatraće se neispravnim. Neispravan pokušaj se dosuđuje i kad je pokušaj dovršen pre nego što je uočeno nepridržavanje ovog pravila. U svim slučajevima koji se smatraju </w:t>
      </w:r>
      <w:r w:rsidR="000C073C" w:rsidRPr="00E40411">
        <w:rPr>
          <w:rFonts w:ascii="Arial" w:eastAsia="Times New Roman" w:hAnsi="Arial"/>
          <w:i/>
          <w:iCs/>
          <w:sz w:val="17"/>
          <w:szCs w:val="17"/>
        </w:rPr>
        <w:t>dovoljno</w:t>
      </w:r>
      <w:r w:rsidRPr="00E40411">
        <w:rPr>
          <w:rFonts w:ascii="Arial" w:eastAsia="Times New Roman" w:hAnsi="Arial"/>
          <w:i/>
          <w:iCs/>
          <w:sz w:val="17"/>
          <w:szCs w:val="17"/>
        </w:rPr>
        <w:t xml:space="preserve"> ozbiljnim, mogu se primeniti i članovi 7.1. i 7.3. Tehničkih pravila.</w:t>
      </w:r>
    </w:p>
    <w:p w14:paraId="5A350E5F" w14:textId="77777777" w:rsidR="006D72F2" w:rsidRPr="00E40411" w:rsidRDefault="006D72F2" w:rsidP="00E969A3">
      <w:pPr>
        <w:tabs>
          <w:tab w:val="left" w:pos="709"/>
        </w:tabs>
        <w:adjustRightInd w:val="0"/>
        <w:snapToGrid w:val="0"/>
        <w:ind w:left="705"/>
        <w:jc w:val="both"/>
        <w:rPr>
          <w:rFonts w:ascii="Arial" w:eastAsia="Times New Roman" w:hAnsi="Arial"/>
          <w:sz w:val="17"/>
          <w:szCs w:val="17"/>
        </w:rPr>
      </w:pPr>
      <w:r w:rsidRPr="00E40411">
        <w:rPr>
          <w:rFonts w:ascii="Arial" w:eastAsia="Times New Roman" w:hAnsi="Arial"/>
          <w:sz w:val="17"/>
          <w:szCs w:val="17"/>
        </w:rPr>
        <w:tab/>
        <w:t>Motka može biti napravljena od bilo kog materijala ili kombinacije materijala, proizvoljne dužine i debljine, ali njena osnovna površina mora biti glatka.</w:t>
      </w:r>
    </w:p>
    <w:p w14:paraId="407539FD" w14:textId="77777777" w:rsidR="006D72F2" w:rsidRPr="00E40411" w:rsidRDefault="006D72F2" w:rsidP="00E969A3">
      <w:pPr>
        <w:tabs>
          <w:tab w:val="left" w:pos="709"/>
        </w:tabs>
        <w:adjustRightInd w:val="0"/>
        <w:snapToGrid w:val="0"/>
        <w:ind w:left="705"/>
        <w:jc w:val="both"/>
        <w:rPr>
          <w:rFonts w:ascii="Arial" w:eastAsia="Times New Roman" w:hAnsi="Arial"/>
          <w:sz w:val="17"/>
          <w:szCs w:val="17"/>
        </w:rPr>
      </w:pPr>
      <w:r w:rsidRPr="00E40411">
        <w:rPr>
          <w:rFonts w:ascii="Arial" w:eastAsia="Times New Roman" w:hAnsi="Arial"/>
          <w:sz w:val="17"/>
          <w:szCs w:val="17"/>
        </w:rPr>
        <w:tab/>
        <w:t>Dozvoljeno je omotavanj</w:t>
      </w:r>
      <w:r w:rsidR="00E1172B" w:rsidRPr="00E40411">
        <w:rPr>
          <w:rFonts w:ascii="Arial" w:eastAsia="Times New Roman" w:hAnsi="Arial"/>
          <w:sz w:val="17"/>
          <w:szCs w:val="17"/>
        </w:rPr>
        <w:t xml:space="preserve">e motke lepljivom trakom na gornjem </w:t>
      </w:r>
      <w:r w:rsidR="00E760A2" w:rsidRPr="00E40411">
        <w:rPr>
          <w:rFonts w:ascii="Arial" w:eastAsia="Times New Roman" w:hAnsi="Arial"/>
          <w:sz w:val="17"/>
          <w:szCs w:val="17"/>
        </w:rPr>
        <w:t xml:space="preserve">mestu </w:t>
      </w:r>
      <w:r w:rsidRPr="00E40411">
        <w:rPr>
          <w:rFonts w:ascii="Arial" w:eastAsia="Times New Roman" w:hAnsi="Arial"/>
          <w:sz w:val="17"/>
          <w:szCs w:val="17"/>
        </w:rPr>
        <w:t xml:space="preserve">hvata (radi zaštite </w:t>
      </w:r>
      <w:r w:rsidR="00E1172B" w:rsidRPr="00E40411">
        <w:rPr>
          <w:rFonts w:ascii="Arial" w:eastAsia="Times New Roman" w:hAnsi="Arial"/>
          <w:sz w:val="17"/>
          <w:szCs w:val="17"/>
        </w:rPr>
        <w:t>šake</w:t>
      </w:r>
      <w:r w:rsidRPr="00E40411">
        <w:rPr>
          <w:rFonts w:ascii="Arial" w:eastAsia="Times New Roman" w:hAnsi="Arial"/>
          <w:sz w:val="17"/>
          <w:szCs w:val="17"/>
        </w:rPr>
        <w:t>) i omotavanje trakom i/ili drugim pogodnim materijalom na donjem kraju motke (radi zaštite motke). Bilo koja le</w:t>
      </w:r>
      <w:r w:rsidR="00E760A2" w:rsidRPr="00E40411">
        <w:rPr>
          <w:rFonts w:ascii="Arial" w:eastAsia="Times New Roman" w:hAnsi="Arial"/>
          <w:sz w:val="17"/>
          <w:szCs w:val="17"/>
        </w:rPr>
        <w:t xml:space="preserve">pljiva traka na gornjem mestu </w:t>
      </w:r>
      <w:r w:rsidRPr="00E40411">
        <w:rPr>
          <w:rFonts w:ascii="Arial" w:eastAsia="Times New Roman" w:hAnsi="Arial"/>
          <w:sz w:val="17"/>
          <w:szCs w:val="17"/>
        </w:rPr>
        <w:t xml:space="preserve">hvata mora da bude ravnomerno raspoređena, </w:t>
      </w:r>
      <w:r w:rsidR="00E1172B" w:rsidRPr="00E40411">
        <w:rPr>
          <w:rFonts w:ascii="Arial" w:eastAsia="Times New Roman" w:hAnsi="Arial"/>
          <w:sz w:val="17"/>
          <w:szCs w:val="17"/>
        </w:rPr>
        <w:t>izuzev nenamernog preklapanja, tako da time ne nastaje nikakvo mestimično zadebljanje</w:t>
      </w:r>
      <w:r w:rsidR="00E760A2" w:rsidRPr="00E40411">
        <w:rPr>
          <w:rFonts w:ascii="Arial" w:eastAsia="Times New Roman" w:hAnsi="Arial"/>
          <w:sz w:val="17"/>
          <w:szCs w:val="17"/>
        </w:rPr>
        <w:t xml:space="preserve"> koje bi stvorilo pojavu „</w:t>
      </w:r>
      <w:r w:rsidRPr="00E40411">
        <w:rPr>
          <w:rFonts w:ascii="Arial" w:eastAsia="Times New Roman" w:hAnsi="Arial"/>
          <w:sz w:val="17"/>
          <w:szCs w:val="17"/>
        </w:rPr>
        <w:t>prstena” na motki.</w:t>
      </w:r>
    </w:p>
    <w:p w14:paraId="6C3E72D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2C819A4" w14:textId="77777777" w:rsidR="00CF2594" w:rsidRPr="00E40411" w:rsidRDefault="00CF2594"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Na kraju motke koji se hvata rukom dozvoljeno je samo uobičajeno omotavanje motke lepljivom trakom koje je u skladu sa pravilima (prstenovi, karike i slično nisu dozvoljeni). Ne postoje pravila koja propisuju tačno koliki deo motke sme da se omotava, ali to bi trebalo raditi u svrhu u koju je i namenjeno – kako bi se zaštitila ruka. Sa druge s</w:t>
      </w:r>
      <w:r w:rsidR="00C96F04" w:rsidRPr="00E40411">
        <w:rPr>
          <w:rFonts w:ascii="Arial" w:eastAsia="Arial" w:hAnsi="Arial"/>
          <w:color w:val="00853B"/>
          <w:sz w:val="17"/>
          <w:szCs w:val="17"/>
        </w:rPr>
        <w:t>t</w:t>
      </w:r>
      <w:r w:rsidRPr="00E40411">
        <w:rPr>
          <w:rFonts w:ascii="Arial" w:eastAsia="Arial" w:hAnsi="Arial"/>
          <w:color w:val="00853B"/>
          <w:sz w:val="17"/>
          <w:szCs w:val="17"/>
        </w:rPr>
        <w:t xml:space="preserve">rane, </w:t>
      </w:r>
      <w:r w:rsidRPr="00E40411">
        <w:rPr>
          <w:rFonts w:ascii="Arial" w:eastAsia="Arial" w:hAnsi="Arial"/>
          <w:color w:val="00853B"/>
          <w:sz w:val="17"/>
          <w:szCs w:val="17"/>
        </w:rPr>
        <w:lastRenderedPageBreak/>
        <w:t xml:space="preserve">na donjem delu motke ne postoji nikakvo ograničenje i uglavnom je </w:t>
      </w:r>
      <w:r w:rsidR="00155AA5" w:rsidRPr="00E40411">
        <w:rPr>
          <w:rFonts w:ascii="Arial" w:eastAsia="Arial" w:hAnsi="Arial"/>
          <w:color w:val="00853B"/>
          <w:sz w:val="17"/>
          <w:szCs w:val="17"/>
        </w:rPr>
        <w:t xml:space="preserve">tu dozvoljen </w:t>
      </w:r>
      <w:r w:rsidRPr="00E40411">
        <w:rPr>
          <w:rFonts w:ascii="Arial" w:eastAsia="Arial" w:hAnsi="Arial"/>
          <w:color w:val="00853B"/>
          <w:sz w:val="17"/>
          <w:szCs w:val="17"/>
        </w:rPr>
        <w:t>bilo koj</w:t>
      </w:r>
      <w:r w:rsidR="00155AA5" w:rsidRPr="00E40411">
        <w:rPr>
          <w:rFonts w:ascii="Arial" w:eastAsia="Arial" w:hAnsi="Arial"/>
          <w:color w:val="00853B"/>
          <w:sz w:val="17"/>
          <w:szCs w:val="17"/>
        </w:rPr>
        <w:t>i vid omotavanja ili zaštite –</w:t>
      </w:r>
      <w:r w:rsidRPr="00E40411">
        <w:rPr>
          <w:rFonts w:ascii="Arial" w:eastAsia="Arial" w:hAnsi="Arial"/>
          <w:color w:val="00853B"/>
          <w:sz w:val="17"/>
          <w:szCs w:val="17"/>
        </w:rPr>
        <w:t xml:space="preserve"> pod uslovom da takmičaru ne daje </w:t>
      </w:r>
      <w:r w:rsidR="00155AA5" w:rsidRPr="00E40411">
        <w:rPr>
          <w:rFonts w:ascii="Arial" w:eastAsia="Arial" w:hAnsi="Arial"/>
          <w:color w:val="00853B"/>
          <w:sz w:val="17"/>
          <w:szCs w:val="17"/>
        </w:rPr>
        <w:t>nikakvu</w:t>
      </w:r>
      <w:r w:rsidRPr="00E40411">
        <w:rPr>
          <w:rFonts w:ascii="Arial" w:eastAsia="Arial" w:hAnsi="Arial"/>
          <w:color w:val="00853B"/>
          <w:sz w:val="17"/>
          <w:szCs w:val="17"/>
        </w:rPr>
        <w:t xml:space="preserve"> prednost.</w:t>
      </w:r>
    </w:p>
    <w:p w14:paraId="418C6E5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371B734" w14:textId="77777777" w:rsidR="00155AA5" w:rsidRPr="00E40411" w:rsidRDefault="00155AA5"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Doskočište</w:t>
      </w:r>
    </w:p>
    <w:p w14:paraId="7C8E172F" w14:textId="77777777" w:rsidR="00155AA5" w:rsidRPr="00E40411" w:rsidRDefault="00155AA5" w:rsidP="00E969A3">
      <w:pPr>
        <w:tabs>
          <w:tab w:val="left" w:pos="709"/>
        </w:tabs>
        <w:adjustRightInd w:val="0"/>
        <w:snapToGrid w:val="0"/>
        <w:ind w:left="705" w:hanging="705"/>
        <w:jc w:val="both"/>
        <w:rPr>
          <w:rFonts w:ascii="Arial" w:eastAsia="Arial" w:hAnsi="Arial"/>
          <w:bCs/>
          <w:iCs/>
          <w:sz w:val="17"/>
          <w:szCs w:val="17"/>
        </w:rPr>
      </w:pPr>
      <w:r w:rsidRPr="00E40411">
        <w:rPr>
          <w:rFonts w:ascii="Arial" w:eastAsia="Arial" w:hAnsi="Arial"/>
          <w:bCs/>
          <w:iCs/>
          <w:sz w:val="17"/>
          <w:szCs w:val="17"/>
        </w:rPr>
        <w:t>2</w:t>
      </w:r>
      <w:r w:rsidR="00E760A2" w:rsidRPr="00E40411">
        <w:rPr>
          <w:rFonts w:ascii="Arial" w:eastAsia="Arial" w:hAnsi="Arial"/>
          <w:bCs/>
          <w:iCs/>
          <w:sz w:val="17"/>
          <w:szCs w:val="17"/>
        </w:rPr>
        <w:t>8.12</w:t>
      </w:r>
      <w:r w:rsidR="00E760A2" w:rsidRPr="00E40411">
        <w:rPr>
          <w:rFonts w:ascii="Arial" w:eastAsia="Arial" w:hAnsi="Arial"/>
          <w:bCs/>
          <w:iCs/>
          <w:sz w:val="17"/>
          <w:szCs w:val="17"/>
        </w:rPr>
        <w:tab/>
        <w:t>Za takmičenja iz tačaka 1. (a), (b), (c), (d) i 2. (a) i</w:t>
      </w:r>
      <w:r w:rsidRPr="00E40411">
        <w:rPr>
          <w:rFonts w:ascii="Arial" w:eastAsia="Arial" w:hAnsi="Arial"/>
          <w:bCs/>
          <w:iCs/>
          <w:sz w:val="17"/>
          <w:szCs w:val="17"/>
        </w:rPr>
        <w:t xml:space="preserve"> (b) definicije takmičenja</w:t>
      </w:r>
      <w:r w:rsidR="00E760A2" w:rsidRPr="00E40411">
        <w:rPr>
          <w:rFonts w:ascii="Arial" w:eastAsia="Arial" w:hAnsi="Arial"/>
          <w:bCs/>
          <w:iCs/>
          <w:sz w:val="17"/>
          <w:szCs w:val="17"/>
        </w:rPr>
        <w:t xml:space="preserve"> za svetsko rangiranje</w:t>
      </w:r>
      <w:r w:rsidRPr="00E40411">
        <w:rPr>
          <w:rFonts w:ascii="Arial" w:eastAsia="Arial" w:hAnsi="Arial"/>
          <w:bCs/>
          <w:iCs/>
          <w:sz w:val="17"/>
          <w:szCs w:val="17"/>
        </w:rPr>
        <w:t xml:space="preserve">, doskočište je dugačko najmanje 6 m (izvan nulte linije i isključujući </w:t>
      </w:r>
      <w:r w:rsidR="00E760A2" w:rsidRPr="00E40411">
        <w:rPr>
          <w:rFonts w:ascii="Arial" w:eastAsia="Arial" w:hAnsi="Arial"/>
          <w:bCs/>
          <w:iCs/>
          <w:sz w:val="17"/>
          <w:szCs w:val="17"/>
        </w:rPr>
        <w:t>prednje delove), 6 m široko i 0,</w:t>
      </w:r>
      <w:r w:rsidRPr="00E40411">
        <w:rPr>
          <w:rFonts w:ascii="Arial" w:eastAsia="Arial" w:hAnsi="Arial"/>
          <w:bCs/>
          <w:iCs/>
          <w:sz w:val="17"/>
          <w:szCs w:val="17"/>
        </w:rPr>
        <w:t>8 m visoko. Prednji delovi moraju biti dugi najmanje 2 m.</w:t>
      </w:r>
    </w:p>
    <w:p w14:paraId="721C6959" w14:textId="77777777" w:rsidR="00155AA5" w:rsidRPr="00E40411" w:rsidRDefault="00155AA5" w:rsidP="00E969A3">
      <w:pPr>
        <w:tabs>
          <w:tab w:val="left" w:pos="709"/>
        </w:tabs>
        <w:adjustRightInd w:val="0"/>
        <w:snapToGrid w:val="0"/>
        <w:ind w:left="705"/>
        <w:jc w:val="both"/>
        <w:rPr>
          <w:rFonts w:ascii="Arial" w:eastAsia="Arial" w:hAnsi="Arial"/>
          <w:bCs/>
          <w:iCs/>
          <w:sz w:val="17"/>
          <w:szCs w:val="17"/>
        </w:rPr>
      </w:pPr>
      <w:r w:rsidRPr="00E40411">
        <w:rPr>
          <w:rFonts w:ascii="Arial" w:eastAsia="Arial" w:hAnsi="Arial"/>
          <w:bCs/>
          <w:iCs/>
          <w:sz w:val="17"/>
          <w:szCs w:val="17"/>
        </w:rPr>
        <w:tab/>
        <w:t>Strane doskočišta koje su najbliže kutiji postavljene su na 10 cm do 15 cm od kutije i naginju se od kutije pod uglom od najmanj</w:t>
      </w:r>
      <w:r w:rsidR="00E760A2" w:rsidRPr="00E40411">
        <w:rPr>
          <w:rFonts w:ascii="Arial" w:eastAsia="Arial" w:hAnsi="Arial"/>
          <w:bCs/>
          <w:iCs/>
          <w:sz w:val="17"/>
          <w:szCs w:val="17"/>
        </w:rPr>
        <w:t>e 45° i najviše od 48° (videti S</w:t>
      </w:r>
      <w:r w:rsidRPr="00E40411">
        <w:rPr>
          <w:rFonts w:ascii="Arial" w:eastAsia="Arial" w:hAnsi="Arial"/>
          <w:bCs/>
          <w:iCs/>
          <w:sz w:val="17"/>
          <w:szCs w:val="17"/>
        </w:rPr>
        <w:t>liku (c) člana 28. Tehničkih pravila).</w:t>
      </w:r>
    </w:p>
    <w:p w14:paraId="47025E2A" w14:textId="77777777" w:rsidR="00155AA5" w:rsidRPr="00E40411" w:rsidRDefault="00155AA5" w:rsidP="00E969A3">
      <w:pPr>
        <w:tabs>
          <w:tab w:val="left" w:pos="709"/>
        </w:tabs>
        <w:adjustRightInd w:val="0"/>
        <w:snapToGrid w:val="0"/>
        <w:jc w:val="both"/>
        <w:rPr>
          <w:rFonts w:ascii="Arial" w:eastAsia="Arial" w:hAnsi="Arial"/>
          <w:color w:val="00853B"/>
          <w:sz w:val="17"/>
          <w:szCs w:val="17"/>
        </w:rPr>
      </w:pPr>
    </w:p>
    <w:p w14:paraId="40E33B36" w14:textId="77777777" w:rsidR="008D6578" w:rsidRPr="008D6578" w:rsidRDefault="00155AA5" w:rsidP="008D6578">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Za ostala takmičenja, doskočište ne sme da bude manje od 5 m dužine (isključujući prednje delove), 5 m širine i </w:t>
      </w:r>
      <w:r w:rsidR="00E760A2" w:rsidRPr="00E40411">
        <w:rPr>
          <w:rFonts w:ascii="Arial" w:eastAsia="Arial" w:hAnsi="Arial"/>
          <w:color w:val="00853B"/>
          <w:sz w:val="17"/>
          <w:szCs w:val="17"/>
        </w:rPr>
        <w:t>0,8 m</w:t>
      </w:r>
      <w:r w:rsidR="008D6578">
        <w:rPr>
          <w:rFonts w:ascii="Arial" w:eastAsia="Arial" w:hAnsi="Arial"/>
          <w:color w:val="00853B"/>
          <w:sz w:val="17"/>
          <w:szCs w:val="17"/>
        </w:rPr>
        <w:t xml:space="preserve"> visine.</w:t>
      </w:r>
    </w:p>
    <w:p w14:paraId="68636B2B" w14:textId="77777777" w:rsidR="005A54CC" w:rsidRDefault="005A54CC" w:rsidP="00E969A3">
      <w:pPr>
        <w:tabs>
          <w:tab w:val="left" w:pos="709"/>
        </w:tabs>
        <w:adjustRightInd w:val="0"/>
        <w:snapToGrid w:val="0"/>
        <w:jc w:val="both"/>
        <w:rPr>
          <w:rFonts w:ascii="Arial" w:eastAsia="Times New Roman" w:hAnsi="Arial"/>
          <w:sz w:val="17"/>
          <w:szCs w:val="17"/>
        </w:rPr>
      </w:pPr>
    </w:p>
    <w:p w14:paraId="491347AF" w14:textId="77777777" w:rsidR="005A54CC" w:rsidRDefault="005A54CC" w:rsidP="00E969A3">
      <w:pPr>
        <w:tabs>
          <w:tab w:val="left" w:pos="709"/>
        </w:tabs>
        <w:adjustRightInd w:val="0"/>
        <w:snapToGrid w:val="0"/>
        <w:jc w:val="both"/>
        <w:rPr>
          <w:rFonts w:ascii="Arial" w:eastAsia="Times New Roman" w:hAnsi="Arial"/>
          <w:sz w:val="17"/>
          <w:szCs w:val="17"/>
        </w:rPr>
      </w:pPr>
    </w:p>
    <w:p w14:paraId="03B1D01B" w14:textId="77777777" w:rsidR="005A54CC" w:rsidRDefault="005A54CC" w:rsidP="00E969A3">
      <w:pPr>
        <w:tabs>
          <w:tab w:val="left" w:pos="709"/>
        </w:tabs>
        <w:adjustRightInd w:val="0"/>
        <w:snapToGrid w:val="0"/>
        <w:jc w:val="both"/>
        <w:rPr>
          <w:rFonts w:ascii="Arial" w:eastAsia="Times New Roman" w:hAnsi="Arial"/>
          <w:sz w:val="17"/>
          <w:szCs w:val="17"/>
        </w:rPr>
      </w:pPr>
    </w:p>
    <w:p w14:paraId="578952E1" w14:textId="77777777" w:rsidR="005A54CC" w:rsidRDefault="005A54CC" w:rsidP="00E969A3">
      <w:pPr>
        <w:tabs>
          <w:tab w:val="left" w:pos="709"/>
        </w:tabs>
        <w:adjustRightInd w:val="0"/>
        <w:snapToGrid w:val="0"/>
        <w:jc w:val="both"/>
        <w:rPr>
          <w:rFonts w:ascii="Arial" w:eastAsia="Times New Roman" w:hAnsi="Arial"/>
          <w:sz w:val="17"/>
          <w:szCs w:val="17"/>
        </w:rPr>
      </w:pPr>
    </w:p>
    <w:p w14:paraId="4A3D6EFC" w14:textId="77777777" w:rsidR="005A54CC" w:rsidRDefault="005A54CC" w:rsidP="00E969A3">
      <w:pPr>
        <w:tabs>
          <w:tab w:val="left" w:pos="709"/>
        </w:tabs>
        <w:adjustRightInd w:val="0"/>
        <w:snapToGrid w:val="0"/>
        <w:jc w:val="both"/>
        <w:rPr>
          <w:rFonts w:ascii="Arial" w:eastAsia="Times New Roman" w:hAnsi="Arial"/>
          <w:sz w:val="17"/>
          <w:szCs w:val="17"/>
        </w:rPr>
      </w:pPr>
    </w:p>
    <w:p w14:paraId="31D78CF1" w14:textId="77777777" w:rsidR="005A54CC" w:rsidRDefault="005A54CC" w:rsidP="00E969A3">
      <w:pPr>
        <w:tabs>
          <w:tab w:val="left" w:pos="709"/>
        </w:tabs>
        <w:adjustRightInd w:val="0"/>
        <w:snapToGrid w:val="0"/>
        <w:jc w:val="both"/>
        <w:rPr>
          <w:rFonts w:ascii="Arial" w:eastAsia="Times New Roman" w:hAnsi="Arial"/>
          <w:sz w:val="17"/>
          <w:szCs w:val="17"/>
        </w:rPr>
      </w:pPr>
    </w:p>
    <w:p w14:paraId="3546D9C2" w14:textId="77777777" w:rsidR="005A54CC" w:rsidRDefault="005A54CC" w:rsidP="00E969A3">
      <w:pPr>
        <w:tabs>
          <w:tab w:val="left" w:pos="709"/>
        </w:tabs>
        <w:adjustRightInd w:val="0"/>
        <w:snapToGrid w:val="0"/>
        <w:jc w:val="both"/>
        <w:rPr>
          <w:rFonts w:ascii="Arial" w:eastAsia="Times New Roman" w:hAnsi="Arial"/>
          <w:sz w:val="17"/>
          <w:szCs w:val="17"/>
        </w:rPr>
      </w:pPr>
    </w:p>
    <w:p w14:paraId="7A1CCA01" w14:textId="77777777" w:rsidR="005A54CC" w:rsidRDefault="005A54CC" w:rsidP="00E969A3">
      <w:pPr>
        <w:tabs>
          <w:tab w:val="left" w:pos="709"/>
        </w:tabs>
        <w:adjustRightInd w:val="0"/>
        <w:snapToGrid w:val="0"/>
        <w:jc w:val="both"/>
        <w:rPr>
          <w:rFonts w:ascii="Arial" w:eastAsia="Times New Roman" w:hAnsi="Arial"/>
          <w:sz w:val="17"/>
          <w:szCs w:val="17"/>
        </w:rPr>
      </w:pPr>
    </w:p>
    <w:p w14:paraId="3D7E8319" w14:textId="77777777" w:rsidR="005A54CC" w:rsidRDefault="005A54CC" w:rsidP="00E969A3">
      <w:pPr>
        <w:tabs>
          <w:tab w:val="left" w:pos="709"/>
        </w:tabs>
        <w:adjustRightInd w:val="0"/>
        <w:snapToGrid w:val="0"/>
        <w:jc w:val="both"/>
        <w:rPr>
          <w:rFonts w:ascii="Arial" w:eastAsia="Times New Roman" w:hAnsi="Arial"/>
          <w:sz w:val="17"/>
          <w:szCs w:val="17"/>
        </w:rPr>
      </w:pPr>
    </w:p>
    <w:p w14:paraId="39781DF0" w14:textId="77777777" w:rsidR="005A54CC" w:rsidRDefault="005A54CC" w:rsidP="00E969A3">
      <w:pPr>
        <w:tabs>
          <w:tab w:val="left" w:pos="709"/>
        </w:tabs>
        <w:adjustRightInd w:val="0"/>
        <w:snapToGrid w:val="0"/>
        <w:jc w:val="both"/>
        <w:rPr>
          <w:rFonts w:ascii="Arial" w:eastAsia="Times New Roman" w:hAnsi="Arial"/>
          <w:sz w:val="17"/>
          <w:szCs w:val="17"/>
        </w:rPr>
      </w:pPr>
    </w:p>
    <w:p w14:paraId="50216172" w14:textId="77777777" w:rsidR="005A54CC" w:rsidRDefault="005A54CC" w:rsidP="00E969A3">
      <w:pPr>
        <w:tabs>
          <w:tab w:val="left" w:pos="709"/>
        </w:tabs>
        <w:adjustRightInd w:val="0"/>
        <w:snapToGrid w:val="0"/>
        <w:jc w:val="both"/>
        <w:rPr>
          <w:rFonts w:ascii="Arial" w:eastAsia="Times New Roman" w:hAnsi="Arial"/>
          <w:sz w:val="17"/>
          <w:szCs w:val="17"/>
        </w:rPr>
      </w:pPr>
    </w:p>
    <w:p w14:paraId="2BA4236A" w14:textId="77777777" w:rsidR="005A54CC" w:rsidRDefault="005A54CC" w:rsidP="00E969A3">
      <w:pPr>
        <w:tabs>
          <w:tab w:val="left" w:pos="709"/>
        </w:tabs>
        <w:adjustRightInd w:val="0"/>
        <w:snapToGrid w:val="0"/>
        <w:jc w:val="both"/>
        <w:rPr>
          <w:rFonts w:ascii="Arial" w:eastAsia="Times New Roman" w:hAnsi="Arial"/>
          <w:sz w:val="17"/>
          <w:szCs w:val="17"/>
        </w:rPr>
      </w:pPr>
    </w:p>
    <w:p w14:paraId="52EF5A8B" w14:textId="77777777" w:rsidR="005A54CC" w:rsidRDefault="005A54CC" w:rsidP="00E969A3">
      <w:pPr>
        <w:tabs>
          <w:tab w:val="left" w:pos="709"/>
        </w:tabs>
        <w:adjustRightInd w:val="0"/>
        <w:snapToGrid w:val="0"/>
        <w:jc w:val="both"/>
        <w:rPr>
          <w:rFonts w:ascii="Arial" w:eastAsia="Times New Roman" w:hAnsi="Arial"/>
          <w:sz w:val="17"/>
          <w:szCs w:val="17"/>
        </w:rPr>
      </w:pPr>
    </w:p>
    <w:p w14:paraId="437179D0" w14:textId="77777777" w:rsidR="005A54CC" w:rsidRDefault="005A54CC" w:rsidP="00E969A3">
      <w:pPr>
        <w:tabs>
          <w:tab w:val="left" w:pos="709"/>
        </w:tabs>
        <w:adjustRightInd w:val="0"/>
        <w:snapToGrid w:val="0"/>
        <w:jc w:val="both"/>
        <w:rPr>
          <w:rFonts w:ascii="Arial" w:eastAsia="Times New Roman" w:hAnsi="Arial"/>
          <w:sz w:val="17"/>
          <w:szCs w:val="17"/>
        </w:rPr>
      </w:pPr>
    </w:p>
    <w:p w14:paraId="735AE8F1" w14:textId="77777777" w:rsidR="005A54CC" w:rsidRDefault="005A54CC" w:rsidP="00E969A3">
      <w:pPr>
        <w:tabs>
          <w:tab w:val="left" w:pos="709"/>
        </w:tabs>
        <w:adjustRightInd w:val="0"/>
        <w:snapToGrid w:val="0"/>
        <w:jc w:val="both"/>
        <w:rPr>
          <w:rFonts w:ascii="Arial" w:eastAsia="Times New Roman" w:hAnsi="Arial"/>
          <w:sz w:val="17"/>
          <w:szCs w:val="17"/>
        </w:rPr>
      </w:pPr>
    </w:p>
    <w:p w14:paraId="01A7513A" w14:textId="77777777" w:rsidR="005A54CC" w:rsidRDefault="005A54CC" w:rsidP="00E969A3">
      <w:pPr>
        <w:tabs>
          <w:tab w:val="left" w:pos="709"/>
        </w:tabs>
        <w:adjustRightInd w:val="0"/>
        <w:snapToGrid w:val="0"/>
        <w:jc w:val="both"/>
        <w:rPr>
          <w:rFonts w:ascii="Arial" w:eastAsia="Times New Roman" w:hAnsi="Arial"/>
          <w:sz w:val="17"/>
          <w:szCs w:val="17"/>
        </w:rPr>
      </w:pPr>
    </w:p>
    <w:p w14:paraId="0AE3D24D" w14:textId="77777777" w:rsidR="005A54CC" w:rsidRDefault="005A54CC" w:rsidP="00E969A3">
      <w:pPr>
        <w:tabs>
          <w:tab w:val="left" w:pos="709"/>
        </w:tabs>
        <w:adjustRightInd w:val="0"/>
        <w:snapToGrid w:val="0"/>
        <w:jc w:val="both"/>
        <w:rPr>
          <w:rFonts w:ascii="Arial" w:eastAsia="Times New Roman" w:hAnsi="Arial"/>
          <w:sz w:val="17"/>
          <w:szCs w:val="17"/>
        </w:rPr>
      </w:pPr>
    </w:p>
    <w:p w14:paraId="6107783D" w14:textId="77777777" w:rsidR="005A54CC" w:rsidRDefault="005A54CC" w:rsidP="00E969A3">
      <w:pPr>
        <w:tabs>
          <w:tab w:val="left" w:pos="709"/>
        </w:tabs>
        <w:adjustRightInd w:val="0"/>
        <w:snapToGrid w:val="0"/>
        <w:jc w:val="both"/>
        <w:rPr>
          <w:rFonts w:ascii="Arial" w:eastAsia="Times New Roman" w:hAnsi="Arial"/>
          <w:sz w:val="17"/>
          <w:szCs w:val="17"/>
        </w:rPr>
      </w:pPr>
    </w:p>
    <w:p w14:paraId="769C9E33" w14:textId="6383DEB5"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w:drawing>
          <wp:anchor distT="0" distB="0" distL="114300" distR="114300" simplePos="0" relativeHeight="251582464" behindDoc="1" locked="0" layoutInCell="1" allowOverlap="1" wp14:anchorId="4D22E41D" wp14:editId="1A950F97">
            <wp:simplePos x="0" y="0"/>
            <wp:positionH relativeFrom="column">
              <wp:posOffset>25400</wp:posOffset>
            </wp:positionH>
            <wp:positionV relativeFrom="paragraph">
              <wp:posOffset>144780</wp:posOffset>
            </wp:positionV>
            <wp:extent cx="3441065" cy="3620770"/>
            <wp:effectExtent l="0" t="0" r="0" b="0"/>
            <wp:wrapNone/>
            <wp:docPr id="74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1065" cy="3620770"/>
                    </a:xfrm>
                    <a:prstGeom prst="rect">
                      <a:avLst/>
                    </a:prstGeom>
                    <a:noFill/>
                  </pic:spPr>
                </pic:pic>
              </a:graphicData>
            </a:graphic>
            <wp14:sizeRelH relativeFrom="page">
              <wp14:pctWidth>0</wp14:pctWidth>
            </wp14:sizeRelH>
            <wp14:sizeRelV relativeFrom="page">
              <wp14:pctHeight>0</wp14:pctHeight>
            </wp14:sizeRelV>
          </wp:anchor>
        </w:drawing>
      </w:r>
    </w:p>
    <w:p w14:paraId="716E118C" w14:textId="4422D438"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662336" behindDoc="0" locked="0" layoutInCell="1" allowOverlap="1" wp14:anchorId="4E960AB8" wp14:editId="79015B91">
                <wp:simplePos x="0" y="0"/>
                <wp:positionH relativeFrom="column">
                  <wp:posOffset>661670</wp:posOffset>
                </wp:positionH>
                <wp:positionV relativeFrom="paragraph">
                  <wp:posOffset>42545</wp:posOffset>
                </wp:positionV>
                <wp:extent cx="636270" cy="130810"/>
                <wp:effectExtent l="1270" t="1905" r="635" b="635"/>
                <wp:wrapNone/>
                <wp:docPr id="153422585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04EE0" w14:textId="77777777" w:rsidR="00B7445C" w:rsidRPr="00E760A2" w:rsidRDefault="00B7445C" w:rsidP="00155AA5">
                            <w:pPr>
                              <w:spacing w:before="3"/>
                              <w:rPr>
                                <w:rFonts w:ascii="Arial" w:hAnsi="Arial"/>
                                <w:sz w:val="12"/>
                              </w:rPr>
                            </w:pPr>
                            <w:r w:rsidRPr="00E760A2">
                              <w:rPr>
                                <w:rFonts w:ascii="Arial" w:hAnsi="Arial"/>
                                <w:w w:val="110"/>
                                <w:sz w:val="12"/>
                              </w:rPr>
                              <w:t>nulta linija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60AB8" id="Text Box 191" o:spid="_x0000_s1086" type="#_x0000_t202" style="position:absolute;left:0;text-align:left;margin-left:52.1pt;margin-top:3.35pt;width:50.1pt;height:1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" stroked="f">
                <v:textbox inset="0,0,0,0">
                  <w:txbxContent>
                    <w:p w14:paraId="20B04EE0" w14:textId="77777777" w:rsidR="00B7445C" w:rsidRPr="00E760A2" w:rsidRDefault="00B7445C" w:rsidP="00155AA5">
                      <w:pPr>
                        <w:spacing w:before="3"/>
                        <w:rPr>
                          <w:rFonts w:ascii="Arial" w:hAnsi="Arial"/>
                          <w:sz w:val="12"/>
                        </w:rPr>
                      </w:pPr>
                      <w:r w:rsidRPr="00E760A2">
                        <w:rPr>
                          <w:rFonts w:ascii="Arial" w:hAnsi="Arial"/>
                          <w:w w:val="110"/>
                          <w:sz w:val="12"/>
                        </w:rPr>
                        <w:t>nulta linija</w:t>
                      </w:r>
                    </w:p>
                  </w:txbxContent>
                </v:textbox>
              </v:shape>
            </w:pict>
          </mc:Fallback>
        </mc:AlternateContent>
      </w:r>
      <w:r w:rsidRPr="00E40411">
        <w:rPr>
          <w:noProof/>
        </w:rPr>
        <mc:AlternateContent>
          <mc:Choice Requires="wps">
            <w:drawing>
              <wp:anchor distT="0" distB="0" distL="114300" distR="114300" simplePos="0" relativeHeight="251661312" behindDoc="0" locked="0" layoutInCell="1" allowOverlap="1" wp14:anchorId="6D261B0B" wp14:editId="0B87C85C">
                <wp:simplePos x="0" y="0"/>
                <wp:positionH relativeFrom="column">
                  <wp:posOffset>25400</wp:posOffset>
                </wp:positionH>
                <wp:positionV relativeFrom="paragraph">
                  <wp:posOffset>20955</wp:posOffset>
                </wp:positionV>
                <wp:extent cx="636270" cy="130810"/>
                <wp:effectExtent l="3175" t="0" r="0" b="3175"/>
                <wp:wrapNone/>
                <wp:docPr id="25097829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C39016" w14:textId="77777777" w:rsidR="00B7445C" w:rsidRPr="00E760A2" w:rsidRDefault="00B7445C" w:rsidP="00155AA5">
                            <w:pPr>
                              <w:spacing w:before="3"/>
                              <w:rPr>
                                <w:rFonts w:ascii="Arial" w:hAnsi="Arial"/>
                                <w:sz w:val="12"/>
                              </w:rPr>
                            </w:pPr>
                            <w:r w:rsidRPr="00E760A2">
                              <w:rPr>
                                <w:rFonts w:ascii="Arial" w:hAnsi="Arial"/>
                                <w:w w:val="110"/>
                                <w:sz w:val="12"/>
                              </w:rPr>
                              <w:t xml:space="preserve">zaštitni </w:t>
                            </w:r>
                            <w:r w:rsidRPr="00E760A2">
                              <w:rPr>
                                <w:rFonts w:ascii="Arial" w:hAnsi="Arial"/>
                                <w:w w:val="110"/>
                                <w:sz w:val="12"/>
                              </w:rPr>
                              <w:t>madrac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61B0B" id="_x0000_s1087" type="#_x0000_t202" style="position:absolute;left:0;text-align:left;margin-left:2pt;margin-top:1.65pt;width:50.1pt;height:1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" stroked="f">
                <v:textbox inset="0,0,0,0">
                  <w:txbxContent>
                    <w:p w14:paraId="61C39016" w14:textId="77777777" w:rsidR="00B7445C" w:rsidRPr="00E760A2" w:rsidRDefault="00B7445C" w:rsidP="00155AA5">
                      <w:pPr>
                        <w:spacing w:before="3"/>
                        <w:rPr>
                          <w:rFonts w:ascii="Arial" w:hAnsi="Arial"/>
                          <w:sz w:val="12"/>
                        </w:rPr>
                      </w:pPr>
                      <w:r w:rsidRPr="00E760A2">
                        <w:rPr>
                          <w:rFonts w:ascii="Arial" w:hAnsi="Arial"/>
                          <w:w w:val="110"/>
                          <w:sz w:val="12"/>
                        </w:rPr>
                        <w:t xml:space="preserve">zaštitni </w:t>
                      </w:r>
                      <w:r w:rsidRPr="00E760A2">
                        <w:rPr>
                          <w:rFonts w:ascii="Arial" w:hAnsi="Arial"/>
                          <w:w w:val="110"/>
                          <w:sz w:val="12"/>
                        </w:rPr>
                        <w:t>madrac</w:t>
                      </w:r>
                    </w:p>
                  </w:txbxContent>
                </v:textbox>
              </v:shape>
            </w:pict>
          </mc:Fallback>
        </mc:AlternateContent>
      </w:r>
    </w:p>
    <w:p w14:paraId="26A40DF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EB96C9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A86BF5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E67E76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324BF4B" w14:textId="0C3B72BD"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0" distB="0" distL="114300" distR="114300" simplePos="0" relativeHeight="251664384" behindDoc="0" locked="0" layoutInCell="1" allowOverlap="1" wp14:anchorId="69E86BE8" wp14:editId="3DEEC655">
                <wp:simplePos x="0" y="0"/>
                <wp:positionH relativeFrom="column">
                  <wp:posOffset>1489075</wp:posOffset>
                </wp:positionH>
                <wp:positionV relativeFrom="paragraph">
                  <wp:posOffset>62230</wp:posOffset>
                </wp:positionV>
                <wp:extent cx="401955" cy="93345"/>
                <wp:effectExtent l="0" t="0" r="0" b="0"/>
                <wp:wrapNone/>
                <wp:docPr id="421722517"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1221D" w14:textId="77777777" w:rsidR="00B7445C" w:rsidRPr="00E760A2" w:rsidRDefault="00B7445C" w:rsidP="00155AA5">
                            <w:pPr>
                              <w:spacing w:before="3"/>
                              <w:rPr>
                                <w:rFonts w:ascii="Arial" w:hAnsi="Arial"/>
                                <w:sz w:val="12"/>
                              </w:rPr>
                            </w:pPr>
                            <w:r w:rsidRPr="00E760A2">
                              <w:rPr>
                                <w:rFonts w:ascii="Arial" w:hAnsi="Arial"/>
                                <w:sz w:val="12"/>
                                <w:shd w:val="clear" w:color="auto" w:fill="FFFFFF"/>
                              </w:rPr>
                              <w:t>6,0</w:t>
                            </w:r>
                            <w:r w:rsidRPr="00E760A2">
                              <w:rPr>
                                <w:rFonts w:ascii="Arial" w:hAnsi="Arial"/>
                                <w:spacing w:val="-3"/>
                                <w:sz w:val="12"/>
                                <w:shd w:val="clear" w:color="auto" w:fill="FFFFFF"/>
                              </w:rPr>
                              <w:t xml:space="preserve"> </w:t>
                            </w:r>
                            <w:r w:rsidRPr="00E760A2">
                              <w:rPr>
                                <w:rFonts w:ascii="Arial" w:hAnsi="Arial"/>
                                <w:sz w:val="12"/>
                                <w:shd w:val="clear" w:color="auto" w:fill="FFFFFF"/>
                              </w:rPr>
                              <w:t>m</w:t>
                            </w:r>
                            <w:r w:rsidRPr="00E760A2">
                              <w:rPr>
                                <w:rFonts w:ascii="Arial" w:hAnsi="Arial"/>
                                <w:spacing w:val="-3"/>
                                <w:sz w:val="12"/>
                                <w:shd w:val="clear" w:color="auto" w:fill="FFFFFF"/>
                              </w:rPr>
                              <w:t xml:space="preserve"> </w:t>
                            </w:r>
                            <w:r w:rsidRPr="00E760A2">
                              <w:rPr>
                                <w:rFonts w:ascii="Arial" w:hAnsi="Arial"/>
                                <w:sz w:val="12"/>
                                <w:shd w:val="clear" w:color="auto" w:fill="FFFFFF"/>
                              </w:rPr>
                              <w:t>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86BE8" id="Text Box 192" o:spid="_x0000_s1088" type="#_x0000_t202" style="position:absolute;left:0;text-align:left;margin-left:117.25pt;margin-top:4.9pt;width:31.65pt;height: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" filled="f" stroked="f">
                <v:textbox inset="0,0,0,0">
                  <w:txbxContent>
                    <w:p w14:paraId="6BD1221D" w14:textId="77777777" w:rsidR="00B7445C" w:rsidRPr="00E760A2" w:rsidRDefault="00B7445C" w:rsidP="00155AA5">
                      <w:pPr>
                        <w:spacing w:before="3"/>
                        <w:rPr>
                          <w:rFonts w:ascii="Arial" w:hAnsi="Arial"/>
                          <w:sz w:val="12"/>
                        </w:rPr>
                      </w:pPr>
                      <w:r w:rsidRPr="00E760A2">
                        <w:rPr>
                          <w:rFonts w:ascii="Arial" w:hAnsi="Arial"/>
                          <w:sz w:val="12"/>
                          <w:shd w:val="clear" w:color="auto" w:fill="FFFFFF"/>
                        </w:rPr>
                        <w:t>6,0</w:t>
                      </w:r>
                      <w:r w:rsidRPr="00E760A2">
                        <w:rPr>
                          <w:rFonts w:ascii="Arial" w:hAnsi="Arial"/>
                          <w:spacing w:val="-3"/>
                          <w:sz w:val="12"/>
                          <w:shd w:val="clear" w:color="auto" w:fill="FFFFFF"/>
                        </w:rPr>
                        <w:t xml:space="preserve"> </w:t>
                      </w:r>
                      <w:r w:rsidRPr="00E760A2">
                        <w:rPr>
                          <w:rFonts w:ascii="Arial" w:hAnsi="Arial"/>
                          <w:sz w:val="12"/>
                          <w:shd w:val="clear" w:color="auto" w:fill="FFFFFF"/>
                        </w:rPr>
                        <w:t>m</w:t>
                      </w:r>
                      <w:r w:rsidRPr="00E760A2">
                        <w:rPr>
                          <w:rFonts w:ascii="Arial" w:hAnsi="Arial"/>
                          <w:spacing w:val="-3"/>
                          <w:sz w:val="12"/>
                          <w:shd w:val="clear" w:color="auto" w:fill="FFFFFF"/>
                        </w:rPr>
                        <w:t xml:space="preserve"> </w:t>
                      </w:r>
                      <w:r w:rsidRPr="00E760A2">
                        <w:rPr>
                          <w:rFonts w:ascii="Arial" w:hAnsi="Arial"/>
                          <w:sz w:val="12"/>
                          <w:shd w:val="clear" w:color="auto" w:fill="FFFFFF"/>
                        </w:rPr>
                        <w:t>min.</w:t>
                      </w:r>
                    </w:p>
                  </w:txbxContent>
                </v:textbox>
              </v:shape>
            </w:pict>
          </mc:Fallback>
        </mc:AlternateContent>
      </w:r>
      <w:r w:rsidRPr="00E40411">
        <w:rPr>
          <w:noProof/>
        </w:rPr>
        <mc:AlternateContent>
          <mc:Choice Requires="wps">
            <w:drawing>
              <wp:anchor distT="0" distB="0" distL="114300" distR="114300" simplePos="0" relativeHeight="251663360" behindDoc="0" locked="0" layoutInCell="1" allowOverlap="1" wp14:anchorId="14808750" wp14:editId="6FF5CC8E">
                <wp:simplePos x="0" y="0"/>
                <wp:positionH relativeFrom="column">
                  <wp:posOffset>338455</wp:posOffset>
                </wp:positionH>
                <wp:positionV relativeFrom="paragraph">
                  <wp:posOffset>62230</wp:posOffset>
                </wp:positionV>
                <wp:extent cx="401955" cy="93345"/>
                <wp:effectExtent l="0" t="0" r="0" b="0"/>
                <wp:wrapNone/>
                <wp:docPr id="124802005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79CA1" w14:textId="77777777" w:rsidR="00B7445C" w:rsidRPr="00E760A2" w:rsidRDefault="00B7445C" w:rsidP="00155AA5">
                            <w:pPr>
                              <w:spacing w:before="3"/>
                              <w:rPr>
                                <w:rFonts w:ascii="Arial" w:hAnsi="Arial"/>
                                <w:sz w:val="12"/>
                              </w:rPr>
                            </w:pPr>
                            <w:r w:rsidRPr="00E760A2">
                              <w:rPr>
                                <w:rFonts w:ascii="Arial" w:hAnsi="Arial"/>
                                <w:sz w:val="12"/>
                                <w:shd w:val="clear" w:color="auto" w:fill="FFFFFF"/>
                              </w:rPr>
                              <w:t>2,0</w:t>
                            </w:r>
                            <w:r w:rsidRPr="00E760A2">
                              <w:rPr>
                                <w:rFonts w:ascii="Arial" w:hAnsi="Arial"/>
                                <w:spacing w:val="-3"/>
                                <w:sz w:val="12"/>
                                <w:shd w:val="clear" w:color="auto" w:fill="FFFFFF"/>
                              </w:rPr>
                              <w:t xml:space="preserve"> </w:t>
                            </w:r>
                            <w:r w:rsidRPr="00E760A2">
                              <w:rPr>
                                <w:rFonts w:ascii="Arial" w:hAnsi="Arial"/>
                                <w:sz w:val="12"/>
                                <w:shd w:val="clear" w:color="auto" w:fill="FFFFFF"/>
                              </w:rPr>
                              <w:t>m</w:t>
                            </w:r>
                            <w:r w:rsidRPr="00E760A2">
                              <w:rPr>
                                <w:rFonts w:ascii="Arial" w:hAnsi="Arial"/>
                                <w:spacing w:val="-3"/>
                                <w:sz w:val="12"/>
                                <w:shd w:val="clear" w:color="auto" w:fill="FFFFFF"/>
                              </w:rPr>
                              <w:t xml:space="preserve"> </w:t>
                            </w:r>
                            <w:r w:rsidRPr="00E760A2">
                              <w:rPr>
                                <w:rFonts w:ascii="Arial" w:hAnsi="Arial"/>
                                <w:sz w:val="12"/>
                                <w:shd w:val="clear" w:color="auto" w:fill="FFFFFF"/>
                              </w:rPr>
                              <w:t>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08750" id="_x0000_s1089" type="#_x0000_t202" style="position:absolute;left:0;text-align:left;margin-left:26.65pt;margin-top:4.9pt;width:31.65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" filled="f" stroked="f">
                <v:textbox inset="0,0,0,0">
                  <w:txbxContent>
                    <w:p w14:paraId="6D979CA1" w14:textId="77777777" w:rsidR="00B7445C" w:rsidRPr="00E760A2" w:rsidRDefault="00B7445C" w:rsidP="00155AA5">
                      <w:pPr>
                        <w:spacing w:before="3"/>
                        <w:rPr>
                          <w:rFonts w:ascii="Arial" w:hAnsi="Arial"/>
                          <w:sz w:val="12"/>
                        </w:rPr>
                      </w:pPr>
                      <w:r w:rsidRPr="00E760A2">
                        <w:rPr>
                          <w:rFonts w:ascii="Arial" w:hAnsi="Arial"/>
                          <w:sz w:val="12"/>
                          <w:shd w:val="clear" w:color="auto" w:fill="FFFFFF"/>
                        </w:rPr>
                        <w:t>2,0</w:t>
                      </w:r>
                      <w:r w:rsidRPr="00E760A2">
                        <w:rPr>
                          <w:rFonts w:ascii="Arial" w:hAnsi="Arial"/>
                          <w:spacing w:val="-3"/>
                          <w:sz w:val="12"/>
                          <w:shd w:val="clear" w:color="auto" w:fill="FFFFFF"/>
                        </w:rPr>
                        <w:t xml:space="preserve"> </w:t>
                      </w:r>
                      <w:r w:rsidRPr="00E760A2">
                        <w:rPr>
                          <w:rFonts w:ascii="Arial" w:hAnsi="Arial"/>
                          <w:sz w:val="12"/>
                          <w:shd w:val="clear" w:color="auto" w:fill="FFFFFF"/>
                        </w:rPr>
                        <w:t>m</w:t>
                      </w:r>
                      <w:r w:rsidRPr="00E760A2">
                        <w:rPr>
                          <w:rFonts w:ascii="Arial" w:hAnsi="Arial"/>
                          <w:spacing w:val="-3"/>
                          <w:sz w:val="12"/>
                          <w:shd w:val="clear" w:color="auto" w:fill="FFFFFF"/>
                        </w:rPr>
                        <w:t xml:space="preserve"> </w:t>
                      </w:r>
                      <w:r w:rsidRPr="00E760A2">
                        <w:rPr>
                          <w:rFonts w:ascii="Arial" w:hAnsi="Arial"/>
                          <w:sz w:val="12"/>
                          <w:shd w:val="clear" w:color="auto" w:fill="FFFFFF"/>
                        </w:rPr>
                        <w:t>min.</w:t>
                      </w:r>
                    </w:p>
                  </w:txbxContent>
                </v:textbox>
              </v:shape>
            </w:pict>
          </mc:Fallback>
        </mc:AlternateContent>
      </w:r>
    </w:p>
    <w:p w14:paraId="73CB838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1819F5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4CBC45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839479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87BD527" w14:textId="7711E8C2"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0" distB="0" distL="114300" distR="114300" simplePos="0" relativeHeight="251665408" behindDoc="0" locked="0" layoutInCell="1" allowOverlap="1" wp14:anchorId="21D3CE59" wp14:editId="5D573ED2">
                <wp:simplePos x="0" y="0"/>
                <wp:positionH relativeFrom="page">
                  <wp:posOffset>3107690</wp:posOffset>
                </wp:positionH>
                <wp:positionV relativeFrom="paragraph">
                  <wp:posOffset>20955</wp:posOffset>
                </wp:positionV>
                <wp:extent cx="119380" cy="414020"/>
                <wp:effectExtent l="2540" t="2540" r="1905" b="2540"/>
                <wp:wrapNone/>
                <wp:docPr id="77519290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414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8554E0" w14:textId="77777777" w:rsidR="00B7445C" w:rsidRDefault="00B7445C" w:rsidP="00155AA5">
                            <w:pPr>
                              <w:spacing w:before="24"/>
                              <w:ind w:left="20"/>
                              <w:rPr>
                                <w:sz w:val="12"/>
                              </w:rPr>
                            </w:pPr>
                            <w:r w:rsidRPr="00E760A2">
                              <w:rPr>
                                <w:rFonts w:ascii="Arial" w:hAnsi="Arial"/>
                                <w:sz w:val="12"/>
                              </w:rPr>
                              <w:t>6,0</w:t>
                            </w:r>
                            <w:r w:rsidRPr="00E760A2">
                              <w:rPr>
                                <w:rFonts w:ascii="Arial" w:hAnsi="Arial"/>
                                <w:spacing w:val="-4"/>
                                <w:sz w:val="12"/>
                              </w:rPr>
                              <w:t xml:space="preserve"> </w:t>
                            </w:r>
                            <w:r w:rsidRPr="00E760A2">
                              <w:rPr>
                                <w:rFonts w:ascii="Arial" w:hAnsi="Arial"/>
                                <w:sz w:val="12"/>
                              </w:rPr>
                              <w:t>m</w:t>
                            </w:r>
                            <w:r w:rsidRPr="00E760A2">
                              <w:rPr>
                                <w:rFonts w:ascii="Arial" w:hAnsi="Arial"/>
                                <w:spacing w:val="-3"/>
                                <w:sz w:val="12"/>
                              </w:rPr>
                              <w:t xml:space="preserve"> </w:t>
                            </w:r>
                            <w:r w:rsidRPr="00E760A2">
                              <w:rPr>
                                <w:rFonts w:ascii="Arial" w:hAnsi="Arial"/>
                                <w:sz w:val="12"/>
                              </w:rPr>
                              <w:t>min</w:t>
                            </w:r>
                            <w:r>
                              <w:rPr>
                                <w:sz w:val="1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3CE59" id="Text Box 143" o:spid="_x0000_s1090" type="#_x0000_t202" style="position:absolute;left:0;text-align:left;margin-left:244.7pt;margin-top:1.65pt;width:9.4pt;height:32.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" stroked="f">
                <v:textbox style="layout-flow:vertical;mso-layout-flow-alt:bottom-to-top" inset="0,0,0,0">
                  <w:txbxContent>
                    <w:p w14:paraId="588554E0" w14:textId="77777777" w:rsidR="00B7445C" w:rsidRDefault="00B7445C" w:rsidP="00155AA5">
                      <w:pPr>
                        <w:spacing w:before="24"/>
                        <w:ind w:left="20"/>
                        <w:rPr>
                          <w:sz w:val="12"/>
                        </w:rPr>
                      </w:pPr>
                      <w:r w:rsidRPr="00E760A2">
                        <w:rPr>
                          <w:rFonts w:ascii="Arial" w:hAnsi="Arial"/>
                          <w:sz w:val="12"/>
                        </w:rPr>
                        <w:t>6,0</w:t>
                      </w:r>
                      <w:r w:rsidRPr="00E760A2">
                        <w:rPr>
                          <w:rFonts w:ascii="Arial" w:hAnsi="Arial"/>
                          <w:spacing w:val="-4"/>
                          <w:sz w:val="12"/>
                        </w:rPr>
                        <w:t xml:space="preserve"> </w:t>
                      </w:r>
                      <w:r w:rsidRPr="00E760A2">
                        <w:rPr>
                          <w:rFonts w:ascii="Arial" w:hAnsi="Arial"/>
                          <w:sz w:val="12"/>
                        </w:rPr>
                        <w:t>m</w:t>
                      </w:r>
                      <w:r w:rsidRPr="00E760A2">
                        <w:rPr>
                          <w:rFonts w:ascii="Arial" w:hAnsi="Arial"/>
                          <w:spacing w:val="-3"/>
                          <w:sz w:val="12"/>
                        </w:rPr>
                        <w:t xml:space="preserve"> </w:t>
                      </w:r>
                      <w:r w:rsidRPr="00E760A2">
                        <w:rPr>
                          <w:rFonts w:ascii="Arial" w:hAnsi="Arial"/>
                          <w:sz w:val="12"/>
                        </w:rPr>
                        <w:t>min</w:t>
                      </w:r>
                      <w:r>
                        <w:rPr>
                          <w:sz w:val="12"/>
                        </w:rPr>
                        <w:t>.</w:t>
                      </w:r>
                    </w:p>
                  </w:txbxContent>
                </v:textbox>
                <w10:wrap anchorx="page"/>
              </v:shape>
            </w:pict>
          </mc:Fallback>
        </mc:AlternateContent>
      </w:r>
    </w:p>
    <w:p w14:paraId="31AD119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78867D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705178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96436C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496A55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2510EA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AAB408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6D6850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EBA718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1A217E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27C5DFA" w14:textId="0B34E7FA"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0" distB="0" distL="114300" distR="114300" simplePos="0" relativeHeight="251666432" behindDoc="0" locked="0" layoutInCell="1" allowOverlap="1" wp14:anchorId="559FEE58" wp14:editId="1743482F">
                <wp:simplePos x="0" y="0"/>
                <wp:positionH relativeFrom="column">
                  <wp:posOffset>841375</wp:posOffset>
                </wp:positionH>
                <wp:positionV relativeFrom="paragraph">
                  <wp:posOffset>85090</wp:posOffset>
                </wp:positionV>
                <wp:extent cx="401955" cy="93345"/>
                <wp:effectExtent l="0" t="0" r="0" b="0"/>
                <wp:wrapNone/>
                <wp:docPr id="14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B3181" w14:textId="77777777" w:rsidR="00B7445C" w:rsidRPr="00E760A2" w:rsidRDefault="00B7445C" w:rsidP="00155AA5">
                            <w:pPr>
                              <w:spacing w:before="3"/>
                              <w:rPr>
                                <w:rFonts w:ascii="Arial" w:hAnsi="Arial"/>
                                <w:sz w:val="12"/>
                              </w:rPr>
                            </w:pPr>
                            <w:r w:rsidRPr="00E760A2">
                              <w:rPr>
                                <w:rFonts w:ascii="Arial" w:hAnsi="Arial"/>
                                <w:sz w:val="12"/>
                                <w:shd w:val="clear" w:color="auto" w:fill="FFFFFF"/>
                              </w:rPr>
                              <w:t>80 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FEE58" id="_x0000_s1091" type="#_x0000_t202" style="position:absolute;left:0;text-align:left;margin-left:66.25pt;margin-top:6.7pt;width:31.65pt;height: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" filled="f" stroked="f">
                <v:textbox inset="0,0,0,0">
                  <w:txbxContent>
                    <w:p w14:paraId="7ECB3181" w14:textId="77777777" w:rsidR="00B7445C" w:rsidRPr="00E760A2" w:rsidRDefault="00B7445C" w:rsidP="00155AA5">
                      <w:pPr>
                        <w:spacing w:before="3"/>
                        <w:rPr>
                          <w:rFonts w:ascii="Arial" w:hAnsi="Arial"/>
                          <w:sz w:val="12"/>
                        </w:rPr>
                      </w:pPr>
                      <w:r w:rsidRPr="00E760A2">
                        <w:rPr>
                          <w:rFonts w:ascii="Arial" w:hAnsi="Arial"/>
                          <w:sz w:val="12"/>
                          <w:shd w:val="clear" w:color="auto" w:fill="FFFFFF"/>
                        </w:rPr>
                        <w:t>80 cm</w:t>
                      </w:r>
                    </w:p>
                  </w:txbxContent>
                </v:textbox>
              </v:shape>
            </w:pict>
          </mc:Fallback>
        </mc:AlternateContent>
      </w:r>
    </w:p>
    <w:p w14:paraId="482DFDD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770CA0C" w14:textId="3E85FDE4"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0" distB="0" distL="114300" distR="114300" simplePos="0" relativeHeight="251667456" behindDoc="0" locked="0" layoutInCell="1" allowOverlap="1" wp14:anchorId="738780C7" wp14:editId="3D63F39F">
                <wp:simplePos x="0" y="0"/>
                <wp:positionH relativeFrom="page">
                  <wp:posOffset>3107690</wp:posOffset>
                </wp:positionH>
                <wp:positionV relativeFrom="paragraph">
                  <wp:posOffset>55245</wp:posOffset>
                </wp:positionV>
                <wp:extent cx="119380" cy="412750"/>
                <wp:effectExtent l="2540" t="2540" r="1905" b="3810"/>
                <wp:wrapNone/>
                <wp:docPr id="154943982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9ECCC" w14:textId="77777777" w:rsidR="00B7445C" w:rsidRPr="00E760A2" w:rsidRDefault="00B7445C" w:rsidP="00155AA5">
                            <w:pPr>
                              <w:spacing w:before="24"/>
                              <w:ind w:left="20"/>
                              <w:rPr>
                                <w:rFonts w:ascii="Arial" w:hAnsi="Arial"/>
                                <w:sz w:val="12"/>
                              </w:rPr>
                            </w:pPr>
                            <w:r w:rsidRPr="00E760A2">
                              <w:rPr>
                                <w:rFonts w:ascii="Arial" w:hAnsi="Arial"/>
                                <w:spacing w:val="-1"/>
                                <w:sz w:val="12"/>
                              </w:rPr>
                              <w:t>80</w:t>
                            </w:r>
                            <w:r w:rsidRPr="00E760A2">
                              <w:rPr>
                                <w:rFonts w:ascii="Arial" w:hAnsi="Arial"/>
                                <w:spacing w:val="-10"/>
                                <w:sz w:val="12"/>
                              </w:rPr>
                              <w:t xml:space="preserve"> </w:t>
                            </w:r>
                            <w:r w:rsidRPr="00E760A2">
                              <w:rPr>
                                <w:rFonts w:ascii="Arial" w:hAnsi="Arial"/>
                                <w:spacing w:val="-1"/>
                                <w:sz w:val="12"/>
                              </w:rPr>
                              <w:t>cm</w:t>
                            </w:r>
                            <w:r w:rsidRPr="00E760A2">
                              <w:rPr>
                                <w:rFonts w:ascii="Arial" w:hAnsi="Arial"/>
                                <w:spacing w:val="-9"/>
                                <w:sz w:val="12"/>
                              </w:rPr>
                              <w:t xml:space="preserve"> </w:t>
                            </w:r>
                            <w:r w:rsidRPr="00E760A2">
                              <w:rPr>
                                <w:rFonts w:ascii="Arial" w:hAnsi="Arial"/>
                                <w:sz w:val="12"/>
                              </w:rPr>
                              <w:t>min.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780C7" id="Text Box 142" o:spid="_x0000_s1092" type="#_x0000_t202" style="position:absolute;left:0;text-align:left;margin-left:244.7pt;margin-top:4.35pt;width:9.4pt;height:3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" stroked="f">
                <v:textbox style="layout-flow:vertical;mso-layout-flow-alt:bottom-to-top" inset="0,0,0,0">
                  <w:txbxContent>
                    <w:p w14:paraId="6319ECCC" w14:textId="77777777" w:rsidR="00B7445C" w:rsidRPr="00E760A2" w:rsidRDefault="00B7445C" w:rsidP="00155AA5">
                      <w:pPr>
                        <w:spacing w:before="24"/>
                        <w:ind w:left="20"/>
                        <w:rPr>
                          <w:rFonts w:ascii="Arial" w:hAnsi="Arial"/>
                          <w:sz w:val="12"/>
                        </w:rPr>
                      </w:pPr>
                      <w:r w:rsidRPr="00E760A2">
                        <w:rPr>
                          <w:rFonts w:ascii="Arial" w:hAnsi="Arial"/>
                          <w:spacing w:val="-1"/>
                          <w:sz w:val="12"/>
                        </w:rPr>
                        <w:t>80</w:t>
                      </w:r>
                      <w:r w:rsidRPr="00E760A2">
                        <w:rPr>
                          <w:rFonts w:ascii="Arial" w:hAnsi="Arial"/>
                          <w:spacing w:val="-10"/>
                          <w:sz w:val="12"/>
                        </w:rPr>
                        <w:t xml:space="preserve"> </w:t>
                      </w:r>
                      <w:r w:rsidRPr="00E760A2">
                        <w:rPr>
                          <w:rFonts w:ascii="Arial" w:hAnsi="Arial"/>
                          <w:spacing w:val="-1"/>
                          <w:sz w:val="12"/>
                        </w:rPr>
                        <w:t>cm</w:t>
                      </w:r>
                      <w:r w:rsidRPr="00E760A2">
                        <w:rPr>
                          <w:rFonts w:ascii="Arial" w:hAnsi="Arial"/>
                          <w:spacing w:val="-9"/>
                          <w:sz w:val="12"/>
                        </w:rPr>
                        <w:t xml:space="preserve"> </w:t>
                      </w:r>
                      <w:r w:rsidRPr="00E760A2">
                        <w:rPr>
                          <w:rFonts w:ascii="Arial" w:hAnsi="Arial"/>
                          <w:sz w:val="12"/>
                        </w:rPr>
                        <w:t>min.</w:t>
                      </w:r>
                    </w:p>
                  </w:txbxContent>
                </v:textbox>
                <w10:wrap anchorx="page"/>
              </v:shape>
            </w:pict>
          </mc:Fallback>
        </mc:AlternateContent>
      </w:r>
    </w:p>
    <w:p w14:paraId="2D04022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DD288A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0D222C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88CDC2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EE76072" w14:textId="688D3C03"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0" distB="0" distL="114300" distR="114300" simplePos="0" relativeHeight="251668480" behindDoc="0" locked="0" layoutInCell="1" allowOverlap="1" wp14:anchorId="30645831" wp14:editId="114393E4">
                <wp:simplePos x="0" y="0"/>
                <wp:positionH relativeFrom="column">
                  <wp:posOffset>661670</wp:posOffset>
                </wp:positionH>
                <wp:positionV relativeFrom="paragraph">
                  <wp:posOffset>34925</wp:posOffset>
                </wp:positionV>
                <wp:extent cx="636270" cy="130810"/>
                <wp:effectExtent l="1270" t="2540" r="635" b="0"/>
                <wp:wrapNone/>
                <wp:docPr id="172209028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A8942" w14:textId="77777777" w:rsidR="00B7445C" w:rsidRPr="00E760A2" w:rsidRDefault="00B7445C" w:rsidP="00155AA5">
                            <w:pPr>
                              <w:spacing w:before="3"/>
                              <w:rPr>
                                <w:rFonts w:ascii="Arial" w:hAnsi="Arial"/>
                                <w:sz w:val="12"/>
                              </w:rPr>
                            </w:pPr>
                            <w:r w:rsidRPr="00E760A2">
                              <w:rPr>
                                <w:rFonts w:ascii="Arial" w:hAnsi="Arial"/>
                                <w:w w:val="110"/>
                                <w:sz w:val="12"/>
                              </w:rPr>
                              <w:t>nulta linija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45831" id="_x0000_s1093" type="#_x0000_t202" style="position:absolute;left:0;text-align:left;margin-left:52.1pt;margin-top:2.75pt;width:50.1pt;height:1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" stroked="f">
                <v:textbox inset="0,0,0,0">
                  <w:txbxContent>
                    <w:p w14:paraId="77CA8942" w14:textId="77777777" w:rsidR="00B7445C" w:rsidRPr="00E760A2" w:rsidRDefault="00B7445C" w:rsidP="00155AA5">
                      <w:pPr>
                        <w:spacing w:before="3"/>
                        <w:rPr>
                          <w:rFonts w:ascii="Arial" w:hAnsi="Arial"/>
                          <w:sz w:val="12"/>
                        </w:rPr>
                      </w:pPr>
                      <w:r w:rsidRPr="00E760A2">
                        <w:rPr>
                          <w:rFonts w:ascii="Arial" w:hAnsi="Arial"/>
                          <w:w w:val="110"/>
                          <w:sz w:val="12"/>
                        </w:rPr>
                        <w:t>nulta linija</w:t>
                      </w:r>
                    </w:p>
                  </w:txbxContent>
                </v:textbox>
              </v:shape>
            </w:pict>
          </mc:Fallback>
        </mc:AlternateContent>
      </w:r>
    </w:p>
    <w:p w14:paraId="1D6BD4F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CD53875" w14:textId="77777777" w:rsidR="00155AA5" w:rsidRPr="00E40411" w:rsidRDefault="00155AA5" w:rsidP="00441EC3">
      <w:pPr>
        <w:tabs>
          <w:tab w:val="left" w:pos="709"/>
        </w:tabs>
        <w:adjustRightInd w:val="0"/>
        <w:snapToGrid w:val="0"/>
        <w:jc w:val="center"/>
        <w:rPr>
          <w:rFonts w:ascii="Arial" w:eastAsia="Arial" w:hAnsi="Arial"/>
          <w:sz w:val="17"/>
          <w:szCs w:val="17"/>
        </w:rPr>
      </w:pPr>
      <w:r w:rsidRPr="00E40411">
        <w:rPr>
          <w:rFonts w:ascii="Arial" w:eastAsia="Arial" w:hAnsi="Arial"/>
          <w:b/>
          <w:bCs/>
          <w:sz w:val="17"/>
          <w:szCs w:val="17"/>
        </w:rPr>
        <w:t xml:space="preserve">Slika (c) člana 28. Tehničkih pravila – Doskočište kod skoka motkom </w:t>
      </w:r>
      <w:r w:rsidRPr="00E40411">
        <w:rPr>
          <w:rFonts w:ascii="Arial" w:eastAsia="Arial" w:hAnsi="Arial"/>
          <w:sz w:val="17"/>
          <w:szCs w:val="17"/>
        </w:rPr>
        <w:t>(pogled odozgo i sa strane)</w:t>
      </w:r>
    </w:p>
    <w:p w14:paraId="2AE3B39A" w14:textId="77777777" w:rsidR="00155AA5" w:rsidRPr="00E40411" w:rsidRDefault="00155AA5" w:rsidP="00E969A3">
      <w:pPr>
        <w:tabs>
          <w:tab w:val="left" w:pos="709"/>
        </w:tabs>
        <w:adjustRightInd w:val="0"/>
        <w:snapToGrid w:val="0"/>
        <w:jc w:val="both"/>
        <w:rPr>
          <w:rFonts w:ascii="Arial" w:eastAsia="Times New Roman" w:hAnsi="Arial"/>
          <w:sz w:val="17"/>
          <w:szCs w:val="17"/>
        </w:rPr>
      </w:pPr>
    </w:p>
    <w:p w14:paraId="7C6DDF47" w14:textId="77777777" w:rsidR="00155AA5" w:rsidRPr="00E40411" w:rsidRDefault="00155AA5"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Tim službenih lica</w:t>
      </w:r>
    </w:p>
    <w:p w14:paraId="1E1B99CF" w14:textId="77777777" w:rsidR="00155AA5" w:rsidRPr="00E40411" w:rsidRDefault="00155AA5"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Za disciplinu skoka motkom, službena lica treba da budu raspoređena na sledeći način:</w:t>
      </w:r>
    </w:p>
    <w:p w14:paraId="23E86D26" w14:textId="77777777" w:rsidR="00155AA5" w:rsidRPr="00E40411" w:rsidRDefault="00C96F04" w:rsidP="00EC48C2">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a</w:t>
      </w:r>
      <w:r w:rsidR="00155AA5" w:rsidRPr="00E40411">
        <w:rPr>
          <w:rFonts w:ascii="Arial" w:eastAsia="Arial" w:hAnsi="Arial"/>
          <w:color w:val="00853B"/>
          <w:sz w:val="17"/>
          <w:szCs w:val="17"/>
        </w:rPr>
        <w:t>.</w:t>
      </w:r>
      <w:r w:rsidR="00155AA5" w:rsidRPr="00E40411">
        <w:rPr>
          <w:rFonts w:ascii="Arial" w:eastAsia="Arial" w:hAnsi="Arial"/>
          <w:color w:val="00853B"/>
          <w:sz w:val="17"/>
          <w:szCs w:val="17"/>
        </w:rPr>
        <w:tab/>
        <w:t xml:space="preserve">Šef sudija </w:t>
      </w:r>
      <w:r w:rsidR="00EC48C2" w:rsidRPr="00E40411">
        <w:rPr>
          <w:rFonts w:ascii="Arial" w:eastAsia="Arial" w:hAnsi="Arial"/>
          <w:color w:val="00853B"/>
          <w:sz w:val="17"/>
          <w:szCs w:val="17"/>
        </w:rPr>
        <w:t>koji</w:t>
      </w:r>
      <w:r w:rsidRPr="00E40411">
        <w:rPr>
          <w:rFonts w:ascii="Arial" w:eastAsia="Arial" w:hAnsi="Arial"/>
          <w:color w:val="00853B"/>
          <w:sz w:val="17"/>
          <w:szCs w:val="17"/>
        </w:rPr>
        <w:t xml:space="preserve"> </w:t>
      </w:r>
      <w:r w:rsidR="00155AA5" w:rsidRPr="00E40411">
        <w:rPr>
          <w:rFonts w:ascii="Arial" w:eastAsia="Arial" w:hAnsi="Arial"/>
          <w:color w:val="00853B"/>
          <w:sz w:val="17"/>
          <w:szCs w:val="17"/>
        </w:rPr>
        <w:t xml:space="preserve">nadgleda celo takmičenje i potvrđuje merenje </w:t>
      </w:r>
      <w:r w:rsidRPr="00E40411">
        <w:rPr>
          <w:rFonts w:ascii="Arial" w:eastAsia="Arial" w:hAnsi="Arial"/>
          <w:color w:val="00853B"/>
          <w:sz w:val="17"/>
          <w:szCs w:val="17"/>
        </w:rPr>
        <w:t>rezultata. On mora</w:t>
      </w:r>
      <w:r w:rsidR="00155AA5" w:rsidRPr="00E40411">
        <w:rPr>
          <w:rFonts w:ascii="Arial" w:eastAsia="Arial" w:hAnsi="Arial"/>
          <w:color w:val="00853B"/>
          <w:sz w:val="17"/>
          <w:szCs w:val="17"/>
        </w:rPr>
        <w:t xml:space="preserve"> imati dve zastavice - belu koja označava da je pokušaj </w:t>
      </w:r>
      <w:r w:rsidRPr="00E40411">
        <w:rPr>
          <w:rFonts w:ascii="Arial" w:eastAsia="Arial" w:hAnsi="Arial"/>
          <w:color w:val="00853B"/>
          <w:sz w:val="17"/>
          <w:szCs w:val="17"/>
        </w:rPr>
        <w:t>ispravan</w:t>
      </w:r>
      <w:r w:rsidR="00155AA5" w:rsidRPr="00E40411">
        <w:rPr>
          <w:rFonts w:ascii="Arial" w:eastAsia="Arial" w:hAnsi="Arial"/>
          <w:color w:val="00853B"/>
          <w:sz w:val="17"/>
          <w:szCs w:val="17"/>
        </w:rPr>
        <w:t xml:space="preserve"> i crvenu koja označava </w:t>
      </w:r>
      <w:r w:rsidRPr="00E40411">
        <w:rPr>
          <w:rFonts w:ascii="Arial" w:eastAsia="Arial" w:hAnsi="Arial"/>
          <w:color w:val="00853B"/>
          <w:sz w:val="17"/>
          <w:szCs w:val="17"/>
        </w:rPr>
        <w:t>neispravan pokušaj. On mora biti postavljen tako da naročito vodi</w:t>
      </w:r>
      <w:r w:rsidR="00155AA5" w:rsidRPr="00E40411">
        <w:rPr>
          <w:rFonts w:ascii="Arial" w:eastAsia="Arial" w:hAnsi="Arial"/>
          <w:color w:val="00853B"/>
          <w:sz w:val="17"/>
          <w:szCs w:val="17"/>
        </w:rPr>
        <w:t xml:space="preserve"> računa o dve stvari:</w:t>
      </w:r>
    </w:p>
    <w:p w14:paraId="26B00134" w14:textId="77777777" w:rsidR="00155AA5" w:rsidRPr="00E40411" w:rsidRDefault="00C96F04" w:rsidP="00EC48C2">
      <w:pPr>
        <w:tabs>
          <w:tab w:val="left" w:pos="426"/>
        </w:tabs>
        <w:adjustRightInd w:val="0"/>
        <w:snapToGrid w:val="0"/>
        <w:ind w:left="720" w:hanging="720"/>
        <w:jc w:val="both"/>
        <w:rPr>
          <w:rFonts w:ascii="Arial" w:eastAsia="Arial" w:hAnsi="Arial"/>
          <w:color w:val="00853B"/>
          <w:sz w:val="17"/>
          <w:szCs w:val="17"/>
        </w:rPr>
      </w:pPr>
      <w:r w:rsidRPr="00E40411">
        <w:rPr>
          <w:rFonts w:ascii="Arial" w:eastAsia="Arial" w:hAnsi="Arial"/>
          <w:color w:val="00853B"/>
          <w:sz w:val="17"/>
          <w:szCs w:val="17"/>
        </w:rPr>
        <w:tab/>
        <w:t>i</w:t>
      </w:r>
      <w:r w:rsidR="00155AA5" w:rsidRPr="00E40411">
        <w:rPr>
          <w:rFonts w:ascii="Arial" w:eastAsia="Arial" w:hAnsi="Arial"/>
          <w:color w:val="00853B"/>
          <w:sz w:val="17"/>
          <w:szCs w:val="17"/>
        </w:rPr>
        <w:t>.</w:t>
      </w:r>
      <w:r w:rsidR="00155AA5" w:rsidRPr="00E40411">
        <w:rPr>
          <w:rFonts w:ascii="Arial" w:eastAsia="Arial" w:hAnsi="Arial"/>
          <w:color w:val="00853B"/>
          <w:sz w:val="17"/>
          <w:szCs w:val="17"/>
        </w:rPr>
        <w:tab/>
        <w:t>Često se dešava da se letvica zatrese na nosačima nakon</w:t>
      </w:r>
      <w:r w:rsidRPr="00E40411">
        <w:rPr>
          <w:rFonts w:ascii="Arial" w:eastAsia="Arial" w:hAnsi="Arial"/>
          <w:color w:val="00853B"/>
          <w:sz w:val="17"/>
          <w:szCs w:val="17"/>
        </w:rPr>
        <w:t xml:space="preserve"> što je takmičar dodirne</w:t>
      </w:r>
      <w:r w:rsidR="00155AA5" w:rsidRPr="00E40411">
        <w:rPr>
          <w:rFonts w:ascii="Arial" w:eastAsia="Arial" w:hAnsi="Arial"/>
          <w:color w:val="00853B"/>
          <w:sz w:val="17"/>
          <w:szCs w:val="17"/>
        </w:rPr>
        <w:t>. Na osnovu položaja letvice,</w:t>
      </w:r>
      <w:r w:rsidRPr="00E40411">
        <w:rPr>
          <w:rFonts w:ascii="Arial" w:eastAsia="Arial" w:hAnsi="Arial"/>
          <w:color w:val="00853B"/>
          <w:sz w:val="17"/>
          <w:szCs w:val="17"/>
        </w:rPr>
        <w:t xml:space="preserve"> šef sudija mora da odluči kada</w:t>
      </w:r>
      <w:r w:rsidR="00155AA5" w:rsidRPr="00E40411">
        <w:rPr>
          <w:rFonts w:ascii="Arial" w:eastAsia="Arial" w:hAnsi="Arial"/>
          <w:color w:val="00853B"/>
          <w:sz w:val="17"/>
          <w:szCs w:val="17"/>
        </w:rPr>
        <w:t xml:space="preserve"> se pomeranje letvice mora zaustaviti i </w:t>
      </w:r>
      <w:r w:rsidRPr="00E40411">
        <w:rPr>
          <w:rFonts w:ascii="Arial" w:eastAsia="Arial" w:hAnsi="Arial"/>
          <w:color w:val="00853B"/>
          <w:sz w:val="17"/>
          <w:szCs w:val="17"/>
        </w:rPr>
        <w:t>kada treba podići odgovarajuću zastavicu</w:t>
      </w:r>
      <w:r w:rsidR="00155AA5" w:rsidRPr="00E40411">
        <w:rPr>
          <w:rFonts w:ascii="Arial" w:eastAsia="Arial" w:hAnsi="Arial"/>
          <w:color w:val="00853B"/>
          <w:sz w:val="17"/>
          <w:szCs w:val="17"/>
        </w:rPr>
        <w:t>, a posebno</w:t>
      </w:r>
      <w:r w:rsidRPr="00E40411">
        <w:rPr>
          <w:rFonts w:ascii="Arial" w:eastAsia="Arial" w:hAnsi="Arial"/>
          <w:color w:val="00853B"/>
          <w:sz w:val="17"/>
          <w:szCs w:val="17"/>
        </w:rPr>
        <w:t xml:space="preserve"> u situacijama opisanim u članovima</w:t>
      </w:r>
      <w:r w:rsidR="00155AA5" w:rsidRPr="00E40411">
        <w:rPr>
          <w:rFonts w:ascii="Arial" w:eastAsia="Arial" w:hAnsi="Arial"/>
          <w:color w:val="00853B"/>
          <w:sz w:val="17"/>
          <w:szCs w:val="17"/>
        </w:rPr>
        <w:t xml:space="preserve"> 26.10</w:t>
      </w:r>
      <w:r w:rsidRPr="00E40411">
        <w:rPr>
          <w:rFonts w:ascii="Arial" w:eastAsia="Arial" w:hAnsi="Arial"/>
          <w:color w:val="00853B"/>
          <w:sz w:val="17"/>
          <w:szCs w:val="17"/>
        </w:rPr>
        <w:t>.</w:t>
      </w:r>
      <w:r w:rsidR="00155AA5" w:rsidRPr="00E40411">
        <w:rPr>
          <w:rFonts w:ascii="Arial" w:eastAsia="Arial" w:hAnsi="Arial"/>
          <w:color w:val="00853B"/>
          <w:sz w:val="17"/>
          <w:szCs w:val="17"/>
        </w:rPr>
        <w:t xml:space="preserve"> i 28.4</w:t>
      </w:r>
      <w:r w:rsidR="00EC48C2" w:rsidRPr="00E40411">
        <w:rPr>
          <w:rFonts w:ascii="Arial" w:eastAsia="Arial" w:hAnsi="Arial"/>
          <w:color w:val="00853B"/>
          <w:sz w:val="17"/>
          <w:szCs w:val="17"/>
        </w:rPr>
        <w:t>.</w:t>
      </w:r>
      <w:r w:rsidR="00155AA5" w:rsidRPr="00E40411">
        <w:rPr>
          <w:rFonts w:ascii="Arial" w:eastAsia="Arial" w:hAnsi="Arial"/>
          <w:color w:val="00853B"/>
          <w:sz w:val="17"/>
          <w:szCs w:val="17"/>
        </w:rPr>
        <w:t xml:space="preserve"> Tehničkih pravila; i</w:t>
      </w:r>
    </w:p>
    <w:p w14:paraId="492AFCC9" w14:textId="77777777" w:rsidR="00155AA5" w:rsidRPr="00E40411" w:rsidRDefault="00C96F04" w:rsidP="00EC48C2">
      <w:pPr>
        <w:tabs>
          <w:tab w:val="left" w:pos="426"/>
        </w:tabs>
        <w:adjustRightInd w:val="0"/>
        <w:snapToGrid w:val="0"/>
        <w:ind w:left="720" w:hanging="720"/>
        <w:jc w:val="both"/>
        <w:rPr>
          <w:rFonts w:ascii="Arial" w:eastAsia="Arial" w:hAnsi="Arial"/>
          <w:color w:val="00853B"/>
          <w:sz w:val="17"/>
          <w:szCs w:val="17"/>
        </w:rPr>
      </w:pPr>
      <w:r w:rsidRPr="00E40411">
        <w:rPr>
          <w:rFonts w:ascii="Arial" w:eastAsia="Arial" w:hAnsi="Arial"/>
          <w:color w:val="00853B"/>
          <w:sz w:val="17"/>
          <w:szCs w:val="17"/>
        </w:rPr>
        <w:tab/>
        <w:t>ii</w:t>
      </w:r>
      <w:r w:rsidR="00155AA5" w:rsidRPr="00E40411">
        <w:rPr>
          <w:rFonts w:ascii="Arial" w:eastAsia="Arial" w:hAnsi="Arial"/>
          <w:color w:val="00853B"/>
          <w:sz w:val="17"/>
          <w:szCs w:val="17"/>
        </w:rPr>
        <w:t>.</w:t>
      </w:r>
      <w:r w:rsidR="00155AA5" w:rsidRPr="00E40411">
        <w:rPr>
          <w:rFonts w:ascii="Arial" w:eastAsia="Arial" w:hAnsi="Arial"/>
          <w:color w:val="00853B"/>
          <w:sz w:val="17"/>
          <w:szCs w:val="17"/>
        </w:rPr>
        <w:tab/>
        <w:t>Pošto pre odskoka takmičar ne sme da dodirne podlogu izvan zamišljene vertikalne ravni kroz zadnji deo kutije, sudija mora da se pozicionira tako da može da nadgleda ovu situaciju.</w:t>
      </w:r>
    </w:p>
    <w:p w14:paraId="11307D25" w14:textId="68D95A53" w:rsidR="00C96F04" w:rsidRPr="00E40411" w:rsidRDefault="00C96F04" w:rsidP="00EC48C2">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b.</w:t>
      </w:r>
      <w:r w:rsidRPr="00E40411">
        <w:rPr>
          <w:rFonts w:ascii="Arial" w:eastAsia="Arial" w:hAnsi="Arial"/>
          <w:color w:val="00853B"/>
          <w:sz w:val="17"/>
          <w:szCs w:val="17"/>
        </w:rPr>
        <w:tab/>
        <w:t>Dvojica sudija, svaki sa</w:t>
      </w:r>
      <w:r w:rsidR="008F3B52">
        <w:rPr>
          <w:rFonts w:ascii="Arial" w:eastAsia="Arial" w:hAnsi="Arial"/>
          <w:color w:val="00853B"/>
          <w:sz w:val="17"/>
          <w:szCs w:val="17"/>
        </w:rPr>
        <w:t xml:space="preserve"> po</w:t>
      </w:r>
      <w:r w:rsidRPr="00E40411">
        <w:rPr>
          <w:rFonts w:ascii="Arial" w:eastAsia="Arial" w:hAnsi="Arial"/>
          <w:color w:val="00853B"/>
          <w:sz w:val="17"/>
          <w:szCs w:val="17"/>
        </w:rPr>
        <w:t xml:space="preserve"> jedne strane, u liniji sa zadnjim delom kutije, </w:t>
      </w:r>
      <w:r w:rsidR="00EC48C2" w:rsidRPr="00E40411">
        <w:rPr>
          <w:rFonts w:ascii="Arial" w:eastAsia="Arial" w:hAnsi="Arial"/>
          <w:color w:val="00853B"/>
          <w:sz w:val="17"/>
          <w:szCs w:val="17"/>
        </w:rPr>
        <w:t xml:space="preserve">koji su </w:t>
      </w:r>
      <w:r w:rsidRPr="00E40411">
        <w:rPr>
          <w:rFonts w:ascii="Arial" w:eastAsia="Arial" w:hAnsi="Arial"/>
          <w:color w:val="00853B"/>
          <w:sz w:val="17"/>
          <w:szCs w:val="17"/>
        </w:rPr>
        <w:t xml:space="preserve">zaduženi za zamenu letvice ukoliko ona padne i </w:t>
      </w:r>
      <w:r w:rsidR="00EC48C2" w:rsidRPr="00E40411">
        <w:rPr>
          <w:rFonts w:ascii="Arial" w:eastAsia="Arial" w:hAnsi="Arial"/>
          <w:color w:val="00853B"/>
          <w:sz w:val="17"/>
          <w:szCs w:val="17"/>
        </w:rPr>
        <w:t>koji</w:t>
      </w:r>
      <w:r w:rsidRPr="00E40411">
        <w:rPr>
          <w:rFonts w:ascii="Arial" w:eastAsia="Arial" w:hAnsi="Arial"/>
          <w:color w:val="00853B"/>
          <w:sz w:val="17"/>
          <w:szCs w:val="17"/>
        </w:rPr>
        <w:t xml:space="preserve"> pomažu šefu sudija u primeni gore navedenih pravila. Oni su takođe </w:t>
      </w:r>
      <w:r w:rsidRPr="00E40411">
        <w:rPr>
          <w:rFonts w:ascii="Arial" w:eastAsia="Arial" w:hAnsi="Arial"/>
          <w:color w:val="00853B"/>
          <w:sz w:val="17"/>
          <w:szCs w:val="17"/>
        </w:rPr>
        <w:lastRenderedPageBreak/>
        <w:t xml:space="preserve">odgovorni za postavljanje nosača na onaj način na koji takmičar to želi, a o čemu ih je obavestio sudija </w:t>
      </w:r>
      <w:r w:rsidR="00EC48C2" w:rsidRPr="00E40411">
        <w:rPr>
          <w:rFonts w:ascii="Arial" w:eastAsia="Arial" w:hAnsi="Arial"/>
          <w:color w:val="00853B"/>
          <w:sz w:val="17"/>
          <w:szCs w:val="17"/>
        </w:rPr>
        <w:t>zapisničar</w:t>
      </w:r>
      <w:r w:rsidRPr="00E40411">
        <w:rPr>
          <w:rFonts w:ascii="Arial" w:eastAsia="Arial" w:hAnsi="Arial"/>
          <w:color w:val="00853B"/>
          <w:sz w:val="17"/>
          <w:szCs w:val="17"/>
        </w:rPr>
        <w:t>.</w:t>
      </w:r>
    </w:p>
    <w:p w14:paraId="0C3DAAEB" w14:textId="77777777" w:rsidR="00C96F04" w:rsidRPr="00E40411" w:rsidRDefault="00C96F04" w:rsidP="00EC48C2">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c.</w:t>
      </w:r>
      <w:r w:rsidRPr="00E40411">
        <w:rPr>
          <w:rFonts w:ascii="Arial" w:eastAsia="Arial" w:hAnsi="Arial"/>
          <w:color w:val="00853B"/>
          <w:sz w:val="17"/>
          <w:szCs w:val="17"/>
        </w:rPr>
        <w:tab/>
        <w:t xml:space="preserve">Sudija – </w:t>
      </w:r>
      <w:r w:rsidR="00EC48C2" w:rsidRPr="00E40411">
        <w:rPr>
          <w:rFonts w:ascii="Arial" w:eastAsia="Arial" w:hAnsi="Arial"/>
          <w:color w:val="00853B"/>
          <w:sz w:val="17"/>
          <w:szCs w:val="17"/>
        </w:rPr>
        <w:t>zapisničar</w:t>
      </w:r>
      <w:r w:rsidRPr="00E40411">
        <w:rPr>
          <w:rFonts w:ascii="Arial" w:eastAsia="Arial" w:hAnsi="Arial"/>
          <w:color w:val="00853B"/>
          <w:sz w:val="17"/>
          <w:szCs w:val="17"/>
        </w:rPr>
        <w:t xml:space="preserve"> koji beleži poziciju koju takmičari zahtevaju, upisuje </w:t>
      </w:r>
      <w:r w:rsidR="00EC48C2" w:rsidRPr="00E40411">
        <w:rPr>
          <w:rFonts w:ascii="Arial" w:eastAsia="Arial" w:hAnsi="Arial"/>
          <w:color w:val="00853B"/>
          <w:sz w:val="17"/>
          <w:szCs w:val="17"/>
        </w:rPr>
        <w:t xml:space="preserve">rezultate </w:t>
      </w:r>
      <w:r w:rsidRPr="00E40411">
        <w:rPr>
          <w:rFonts w:ascii="Arial" w:eastAsia="Arial" w:hAnsi="Arial"/>
          <w:color w:val="00853B"/>
          <w:sz w:val="17"/>
          <w:szCs w:val="17"/>
        </w:rPr>
        <w:t xml:space="preserve">u listu rezultata i najavljuje postavljenu poziciju, a potom i takmičara (kao i onog koji </w:t>
      </w:r>
      <w:r w:rsidR="00EC48C2" w:rsidRPr="00E40411">
        <w:rPr>
          <w:rFonts w:ascii="Arial" w:eastAsia="Arial" w:hAnsi="Arial"/>
          <w:color w:val="00853B"/>
          <w:sz w:val="17"/>
          <w:szCs w:val="17"/>
        </w:rPr>
        <w:t>nastupa sledeći</w:t>
      </w:r>
      <w:r w:rsidRPr="00E40411">
        <w:rPr>
          <w:rFonts w:ascii="Arial" w:eastAsia="Arial" w:hAnsi="Arial"/>
          <w:color w:val="00853B"/>
          <w:sz w:val="17"/>
          <w:szCs w:val="17"/>
        </w:rPr>
        <w:t>).</w:t>
      </w:r>
    </w:p>
    <w:p w14:paraId="34D2AEDF" w14:textId="77777777" w:rsidR="00C96F04" w:rsidRPr="00E40411" w:rsidRDefault="00C96F04" w:rsidP="00EC48C2">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d.</w:t>
      </w:r>
      <w:r w:rsidRPr="00E40411">
        <w:rPr>
          <w:rFonts w:ascii="Arial" w:eastAsia="Arial" w:hAnsi="Arial"/>
          <w:color w:val="00853B"/>
          <w:sz w:val="17"/>
          <w:szCs w:val="17"/>
        </w:rPr>
        <w:tab/>
        <w:t>Sudija koji vodi računa o tabli sa rezultatima (pokušaj-broj- rezultat).</w:t>
      </w:r>
    </w:p>
    <w:p w14:paraId="118B6F04" w14:textId="77777777" w:rsidR="00C96F04" w:rsidRPr="00E40411" w:rsidRDefault="00C96F04" w:rsidP="00EC48C2">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e.</w:t>
      </w:r>
      <w:r w:rsidRPr="00E40411">
        <w:rPr>
          <w:rFonts w:ascii="Arial" w:eastAsia="Arial" w:hAnsi="Arial"/>
          <w:color w:val="00853B"/>
          <w:sz w:val="17"/>
          <w:szCs w:val="17"/>
        </w:rPr>
        <w:tab/>
        <w:t>Sudija koji vodi računa o satu koji takmičarima ukazuje na vreme koje imaju da izvedu pokušaj.</w:t>
      </w:r>
    </w:p>
    <w:p w14:paraId="2D2EA34D" w14:textId="77777777" w:rsidR="00155AA5" w:rsidRPr="00E40411" w:rsidRDefault="00C96F04" w:rsidP="00EC48C2">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f.</w:t>
      </w:r>
      <w:r w:rsidRPr="00E40411">
        <w:rPr>
          <w:rFonts w:ascii="Arial" w:eastAsia="Arial" w:hAnsi="Arial"/>
          <w:color w:val="00853B"/>
          <w:sz w:val="17"/>
          <w:szCs w:val="17"/>
        </w:rPr>
        <w:tab/>
        <w:t>Sudija koji vodi računa o takmičarima.</w:t>
      </w:r>
    </w:p>
    <w:p w14:paraId="713B994F" w14:textId="77777777" w:rsidR="00C96F04" w:rsidRPr="00E40411" w:rsidRDefault="00C96F04" w:rsidP="00EC48C2">
      <w:pPr>
        <w:tabs>
          <w:tab w:val="left" w:pos="709"/>
        </w:tabs>
        <w:adjustRightInd w:val="0"/>
        <w:snapToGrid w:val="0"/>
        <w:jc w:val="both"/>
        <w:rPr>
          <w:rFonts w:ascii="Arial" w:eastAsia="Arial" w:hAnsi="Arial"/>
          <w:i/>
          <w:color w:val="00853B"/>
          <w:sz w:val="17"/>
          <w:szCs w:val="17"/>
        </w:rPr>
      </w:pPr>
      <w:r w:rsidRPr="00E40411">
        <w:rPr>
          <w:rFonts w:ascii="Arial" w:eastAsia="Arial" w:hAnsi="Arial"/>
          <w:i/>
          <w:color w:val="00853B"/>
          <w:sz w:val="17"/>
          <w:szCs w:val="17"/>
        </w:rPr>
        <w:t>Napomena (i): Ovo je tradicionalna postavka službenih lica. Na većim takmičenjima, gde postoje sistemi podataka i elektronske table sa rezultatima, neophodno je prisustvo posebno obučenih lica. Radi pojašnjenja, prolaz</w:t>
      </w:r>
      <w:r w:rsidR="00EC48C2" w:rsidRPr="00E40411">
        <w:rPr>
          <w:rFonts w:ascii="Arial" w:eastAsia="Arial" w:hAnsi="Arial"/>
          <w:i/>
          <w:color w:val="00853B"/>
          <w:sz w:val="17"/>
          <w:szCs w:val="17"/>
        </w:rPr>
        <w:t>ak</w:t>
      </w:r>
      <w:r w:rsidRPr="00E40411">
        <w:rPr>
          <w:rFonts w:ascii="Arial" w:eastAsia="Arial" w:hAnsi="Arial"/>
          <w:i/>
          <w:color w:val="00853B"/>
          <w:sz w:val="17"/>
          <w:szCs w:val="17"/>
        </w:rPr>
        <w:t xml:space="preserve"> takmičara u sledeći krug i rezultate u disciplinama skokova i bacanja prate i sudija </w:t>
      </w:r>
      <w:r w:rsidR="00EC48C2" w:rsidRPr="00E40411">
        <w:rPr>
          <w:rFonts w:ascii="Arial" w:eastAsia="Arial" w:hAnsi="Arial"/>
          <w:i/>
          <w:color w:val="00853B"/>
          <w:sz w:val="17"/>
          <w:szCs w:val="17"/>
        </w:rPr>
        <w:t>zapisničar</w:t>
      </w:r>
      <w:r w:rsidRPr="00E40411">
        <w:rPr>
          <w:rFonts w:ascii="Arial" w:eastAsia="Arial" w:hAnsi="Arial"/>
          <w:i/>
          <w:color w:val="00853B"/>
          <w:sz w:val="17"/>
          <w:szCs w:val="17"/>
        </w:rPr>
        <w:t xml:space="preserve"> i sistem podataka.</w:t>
      </w:r>
    </w:p>
    <w:p w14:paraId="167571D3" w14:textId="77777777" w:rsidR="00C96F04" w:rsidRPr="00E40411" w:rsidRDefault="00C96F04" w:rsidP="00E969A3">
      <w:pPr>
        <w:tabs>
          <w:tab w:val="left" w:pos="709"/>
        </w:tabs>
        <w:adjustRightInd w:val="0"/>
        <w:snapToGrid w:val="0"/>
        <w:jc w:val="both"/>
        <w:rPr>
          <w:rFonts w:ascii="Arial" w:eastAsia="Arial" w:hAnsi="Arial"/>
          <w:i/>
          <w:color w:val="00853B"/>
          <w:sz w:val="17"/>
          <w:szCs w:val="17"/>
        </w:rPr>
      </w:pPr>
      <w:r w:rsidRPr="00E40411">
        <w:rPr>
          <w:rFonts w:ascii="Arial" w:eastAsia="Arial" w:hAnsi="Arial"/>
          <w:i/>
          <w:color w:val="00853B"/>
          <w:sz w:val="17"/>
          <w:szCs w:val="17"/>
        </w:rPr>
        <w:t>Napomena (ii): Službena lica i oprema moraju biti postavljeni tako da ne ometaju kretanje takmičara niti zaklanjaju pogled publici.</w:t>
      </w:r>
    </w:p>
    <w:p w14:paraId="329C6486" w14:textId="77777777" w:rsidR="00C96F04" w:rsidRPr="00E40411" w:rsidRDefault="00C96F04" w:rsidP="00E969A3">
      <w:pPr>
        <w:tabs>
          <w:tab w:val="left" w:pos="709"/>
        </w:tabs>
        <w:adjustRightInd w:val="0"/>
        <w:snapToGrid w:val="0"/>
        <w:jc w:val="both"/>
        <w:rPr>
          <w:rFonts w:ascii="Arial" w:eastAsia="Arial" w:hAnsi="Arial"/>
          <w:i/>
          <w:color w:val="00853B"/>
          <w:sz w:val="17"/>
          <w:szCs w:val="17"/>
        </w:rPr>
      </w:pPr>
      <w:r w:rsidRPr="00E40411">
        <w:rPr>
          <w:rFonts w:ascii="Arial" w:eastAsia="Arial" w:hAnsi="Arial"/>
          <w:i/>
          <w:color w:val="00853B"/>
          <w:sz w:val="17"/>
          <w:szCs w:val="17"/>
        </w:rPr>
        <w:t>Napomena (iii): Mora se obezbediti mesto za pokazivač smera vetra koji pokazuje smer i snagu vetra.</w:t>
      </w:r>
    </w:p>
    <w:p w14:paraId="34C93D5A" w14:textId="77777777" w:rsidR="000E18D4" w:rsidRPr="00B7445C" w:rsidRDefault="00C96F04" w:rsidP="005B64DA">
      <w:pPr>
        <w:pStyle w:val="Heading3"/>
        <w:pBdr>
          <w:bottom w:val="single" w:sz="12" w:space="1" w:color="auto"/>
        </w:pBdr>
        <w:jc w:val="center"/>
        <w:rPr>
          <w:rFonts w:ascii="Arial" w:hAnsi="Arial" w:cs="Arial"/>
          <w:sz w:val="17"/>
          <w:szCs w:val="17"/>
        </w:rPr>
      </w:pPr>
      <w:r w:rsidRPr="00E40411">
        <w:rPr>
          <w:rFonts w:eastAsia="Times New Roman"/>
        </w:rPr>
        <w:br w:type="page"/>
      </w:r>
      <w:bookmarkStart w:id="29" w:name="_Toc172714262"/>
      <w:r w:rsidR="000E18D4" w:rsidRPr="00B7445C">
        <w:rPr>
          <w:rFonts w:ascii="Arial" w:hAnsi="Arial" w:cs="Arial"/>
          <w:sz w:val="17"/>
          <w:szCs w:val="17"/>
        </w:rPr>
        <w:lastRenderedPageBreak/>
        <w:t>Horizontal</w:t>
      </w:r>
      <w:r w:rsidR="002C6CFA" w:rsidRPr="00B7445C">
        <w:rPr>
          <w:rFonts w:ascii="Arial" w:hAnsi="Arial" w:cs="Arial"/>
          <w:sz w:val="17"/>
          <w:szCs w:val="17"/>
        </w:rPr>
        <w:t>ni skokovi</w:t>
      </w:r>
      <w:bookmarkEnd w:id="29"/>
    </w:p>
    <w:p w14:paraId="274362EA" w14:textId="77777777" w:rsidR="005B64DA" w:rsidRPr="00E40411" w:rsidRDefault="005B64DA" w:rsidP="00E969A3">
      <w:pPr>
        <w:tabs>
          <w:tab w:val="left" w:pos="709"/>
        </w:tabs>
        <w:adjustRightInd w:val="0"/>
        <w:snapToGrid w:val="0"/>
        <w:jc w:val="both"/>
        <w:rPr>
          <w:rFonts w:ascii="Arial" w:eastAsia="Times New Roman" w:hAnsi="Arial"/>
          <w:sz w:val="17"/>
          <w:szCs w:val="17"/>
        </w:rPr>
      </w:pPr>
    </w:p>
    <w:p w14:paraId="5F366DD8" w14:textId="77777777" w:rsidR="002C6CFA" w:rsidRPr="00E40411" w:rsidRDefault="002C6CFA" w:rsidP="00E969A3">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29.</w:t>
      </w:r>
      <w:r w:rsidRPr="00E40411">
        <w:rPr>
          <w:rFonts w:ascii="Arial" w:eastAsia="Times New Roman" w:hAnsi="Arial"/>
          <w:b/>
          <w:bCs/>
          <w:sz w:val="17"/>
          <w:szCs w:val="17"/>
        </w:rPr>
        <w:tab/>
        <w:t>Opšte odredbe – Horizontalni skokovi</w:t>
      </w:r>
    </w:p>
    <w:p w14:paraId="4620D235" w14:textId="77777777" w:rsidR="002C6CFA" w:rsidRPr="00E40411" w:rsidRDefault="002C6CFA" w:rsidP="00E969A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Zaletište</w:t>
      </w:r>
    </w:p>
    <w:p w14:paraId="742D13D1" w14:textId="77777777" w:rsidR="002C6CFA" w:rsidRPr="00E40411" w:rsidRDefault="002C6CFA" w:rsidP="00E969A3">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29.1</w:t>
      </w:r>
      <w:r w:rsidRPr="00E40411">
        <w:rPr>
          <w:rFonts w:ascii="Arial" w:eastAsia="Times New Roman" w:hAnsi="Arial"/>
          <w:sz w:val="17"/>
          <w:szCs w:val="17"/>
        </w:rPr>
        <w:tab/>
        <w:t>Minimalna dužina zaletišta iznosi 40 m, mereno od odgovarajuće linije odraza, a ako uslovi dozvoljavaju 45 m. Širina zaletišta je 1,22 m ± 0,01 m i zaletište je oivičeno belim linijama širine 5 cm.</w:t>
      </w:r>
    </w:p>
    <w:p w14:paraId="005E2D98" w14:textId="77777777" w:rsidR="002C6CFA" w:rsidRPr="00E40411" w:rsidRDefault="002C6CFA" w:rsidP="00FC5F80">
      <w:pPr>
        <w:tabs>
          <w:tab w:val="left" w:pos="709"/>
        </w:tabs>
        <w:adjustRightInd w:val="0"/>
        <w:snapToGrid w:val="0"/>
        <w:ind w:left="705"/>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i/>
          <w:iCs/>
          <w:sz w:val="17"/>
          <w:szCs w:val="17"/>
        </w:rPr>
        <w:t xml:space="preserve">Napomena: Za sva borilišta izgrađena pre 1. januara 2004. godine, najveća dozvoljena širina zaletišta je 1,25 m. Međutim, </w:t>
      </w:r>
      <w:r w:rsidR="00FC5F80" w:rsidRPr="00E40411">
        <w:rPr>
          <w:rFonts w:ascii="Arial" w:eastAsia="Times New Roman" w:hAnsi="Arial"/>
          <w:i/>
          <w:iCs/>
          <w:sz w:val="17"/>
          <w:szCs w:val="17"/>
        </w:rPr>
        <w:t>kada</w:t>
      </w:r>
      <w:r w:rsidRPr="00E40411">
        <w:rPr>
          <w:rFonts w:ascii="Arial" w:eastAsia="Times New Roman" w:hAnsi="Arial"/>
          <w:i/>
          <w:iCs/>
          <w:sz w:val="17"/>
          <w:szCs w:val="17"/>
        </w:rPr>
        <w:t xml:space="preserve"> je takvo zaletište u potpunosti renovirano, širina zaletišta mora biti u skladu sa ovim članom.</w:t>
      </w:r>
    </w:p>
    <w:p w14:paraId="3807CCA7" w14:textId="77777777" w:rsidR="000E18D4" w:rsidRPr="00E40411" w:rsidRDefault="002C6CFA" w:rsidP="00FC5F80">
      <w:pPr>
        <w:tabs>
          <w:tab w:val="left" w:pos="709"/>
        </w:tabs>
        <w:adjustRightInd w:val="0"/>
        <w:snapToGrid w:val="0"/>
        <w:ind w:left="700" w:hanging="700"/>
        <w:jc w:val="both"/>
        <w:rPr>
          <w:rFonts w:ascii="Arial" w:eastAsia="Times New Roman" w:hAnsi="Arial"/>
          <w:sz w:val="17"/>
          <w:szCs w:val="17"/>
        </w:rPr>
      </w:pPr>
      <w:r w:rsidRPr="00E40411">
        <w:rPr>
          <w:rFonts w:ascii="Arial" w:eastAsia="Times New Roman" w:hAnsi="Arial"/>
          <w:sz w:val="17"/>
          <w:szCs w:val="17"/>
        </w:rPr>
        <w:t>29.2</w:t>
      </w:r>
      <w:r w:rsidRPr="00E40411">
        <w:rPr>
          <w:rFonts w:ascii="Arial" w:eastAsia="Times New Roman" w:hAnsi="Arial"/>
          <w:sz w:val="17"/>
          <w:szCs w:val="17"/>
        </w:rPr>
        <w:tab/>
        <w:t xml:space="preserve">Najveći dozvoljeni poprečni nagib zaletišta je 1:100 (1%), osim ako ne postoje posebne opravdane okolnosti da Svetska atletika napravi izuzetak od </w:t>
      </w:r>
      <w:r w:rsidR="00FC5F80" w:rsidRPr="00E40411">
        <w:rPr>
          <w:rFonts w:ascii="Arial" w:eastAsia="Times New Roman" w:hAnsi="Arial"/>
          <w:sz w:val="17"/>
          <w:szCs w:val="17"/>
        </w:rPr>
        <w:t>ovog pravila</w:t>
      </w:r>
      <w:r w:rsidRPr="00E40411">
        <w:rPr>
          <w:rFonts w:ascii="Arial" w:eastAsia="Times New Roman" w:hAnsi="Arial"/>
          <w:sz w:val="17"/>
          <w:szCs w:val="17"/>
        </w:rPr>
        <w:t>, a najveći dozvoljeni pad zaletišta u smeru zaleta, u poslednjih 40 m zaletišta, jeste 1:1000 (0,1%).</w:t>
      </w:r>
    </w:p>
    <w:p w14:paraId="1E42F17F" w14:textId="77777777" w:rsidR="002C6CFA" w:rsidRPr="00E40411" w:rsidRDefault="002C6CFA" w:rsidP="00E969A3">
      <w:pPr>
        <w:tabs>
          <w:tab w:val="left" w:pos="709"/>
        </w:tabs>
        <w:adjustRightInd w:val="0"/>
        <w:snapToGrid w:val="0"/>
        <w:ind w:left="700" w:hanging="700"/>
        <w:jc w:val="both"/>
        <w:rPr>
          <w:rFonts w:ascii="Arial" w:eastAsia="Times New Roman" w:hAnsi="Arial"/>
          <w:b/>
          <w:bCs/>
          <w:i/>
          <w:iCs/>
          <w:sz w:val="17"/>
          <w:szCs w:val="17"/>
        </w:rPr>
      </w:pPr>
      <w:r w:rsidRPr="00E40411">
        <w:rPr>
          <w:rFonts w:ascii="Arial" w:eastAsia="Times New Roman" w:hAnsi="Arial"/>
          <w:b/>
          <w:bCs/>
          <w:i/>
          <w:iCs/>
          <w:sz w:val="17"/>
          <w:szCs w:val="17"/>
        </w:rPr>
        <w:t>Daska za odraz</w:t>
      </w:r>
    </w:p>
    <w:p w14:paraId="09375A4D" w14:textId="77777777" w:rsidR="002C6CFA" w:rsidRPr="00E40411" w:rsidRDefault="002C6CFA" w:rsidP="00C04412">
      <w:pPr>
        <w:tabs>
          <w:tab w:val="left" w:pos="709"/>
        </w:tabs>
        <w:adjustRightInd w:val="0"/>
        <w:snapToGrid w:val="0"/>
        <w:ind w:left="700" w:hanging="700"/>
        <w:jc w:val="both"/>
        <w:rPr>
          <w:rFonts w:ascii="Arial" w:eastAsia="Times New Roman" w:hAnsi="Arial"/>
          <w:sz w:val="17"/>
          <w:szCs w:val="17"/>
        </w:rPr>
      </w:pPr>
      <w:r w:rsidRPr="00E40411">
        <w:rPr>
          <w:rFonts w:ascii="Arial" w:eastAsia="Times New Roman" w:hAnsi="Arial"/>
          <w:sz w:val="17"/>
          <w:szCs w:val="17"/>
        </w:rPr>
        <w:t>29.3</w:t>
      </w:r>
      <w:r w:rsidRPr="00E40411">
        <w:rPr>
          <w:rFonts w:ascii="Arial" w:eastAsia="Times New Roman" w:hAnsi="Arial"/>
          <w:sz w:val="17"/>
          <w:szCs w:val="17"/>
        </w:rPr>
        <w:tab/>
        <w:t>Odraz se vrši sa daske ukopane u tlo u nivou zaletišta i površine u jami za doskok. Ivica daske bliža jami se naziva „linija odraza”. Neposredno iza linije odraza postavlja se daščica sa plastelinom koja sudijama</w:t>
      </w:r>
      <w:r w:rsidR="00C04412" w:rsidRPr="00E40411">
        <w:rPr>
          <w:rFonts w:ascii="Arial" w:eastAsia="Times New Roman" w:hAnsi="Arial"/>
          <w:sz w:val="17"/>
          <w:szCs w:val="17"/>
        </w:rPr>
        <w:t xml:space="preserve"> služi</w:t>
      </w:r>
      <w:r w:rsidRPr="00E40411">
        <w:rPr>
          <w:rFonts w:ascii="Arial" w:eastAsia="Times New Roman" w:hAnsi="Arial"/>
          <w:sz w:val="17"/>
          <w:szCs w:val="17"/>
        </w:rPr>
        <w:t xml:space="preserve"> kao </w:t>
      </w:r>
      <w:r w:rsidR="00C04412" w:rsidRPr="00E40411">
        <w:rPr>
          <w:rFonts w:ascii="Arial" w:eastAsia="Times New Roman" w:hAnsi="Arial"/>
          <w:sz w:val="17"/>
          <w:szCs w:val="17"/>
        </w:rPr>
        <w:t>pokazatelj</w:t>
      </w:r>
      <w:r w:rsidRPr="00E40411">
        <w:rPr>
          <w:rFonts w:ascii="Arial" w:eastAsia="Times New Roman" w:hAnsi="Arial"/>
          <w:sz w:val="17"/>
          <w:szCs w:val="17"/>
        </w:rPr>
        <w:t xml:space="preserve"> prestupa.</w:t>
      </w:r>
    </w:p>
    <w:p w14:paraId="2B8FE230" w14:textId="77777777" w:rsidR="002C6CFA" w:rsidRPr="00E40411" w:rsidRDefault="002C6CFA" w:rsidP="00E969A3">
      <w:pPr>
        <w:tabs>
          <w:tab w:val="left" w:pos="709"/>
        </w:tabs>
        <w:adjustRightInd w:val="0"/>
        <w:snapToGrid w:val="0"/>
        <w:ind w:left="700" w:hanging="700"/>
        <w:jc w:val="both"/>
        <w:rPr>
          <w:rFonts w:ascii="Arial" w:eastAsia="Times New Roman" w:hAnsi="Arial"/>
          <w:sz w:val="17"/>
          <w:szCs w:val="17"/>
        </w:rPr>
      </w:pPr>
      <w:r w:rsidRPr="00E40411">
        <w:rPr>
          <w:rFonts w:ascii="Arial" w:eastAsia="Times New Roman" w:hAnsi="Arial"/>
          <w:sz w:val="17"/>
          <w:szCs w:val="17"/>
        </w:rPr>
        <w:t>29.4</w:t>
      </w:r>
      <w:r w:rsidRPr="00E40411">
        <w:rPr>
          <w:rFonts w:ascii="Arial" w:eastAsia="Times New Roman" w:hAnsi="Arial"/>
          <w:sz w:val="17"/>
          <w:szCs w:val="17"/>
        </w:rPr>
        <w:tab/>
        <w:t>Daska mora biti pravougaona, izrađena od drveta ili dr</w:t>
      </w:r>
      <w:r w:rsidR="00C04412" w:rsidRPr="00E40411">
        <w:rPr>
          <w:rFonts w:ascii="Arial" w:eastAsia="Times New Roman" w:hAnsi="Arial"/>
          <w:sz w:val="17"/>
          <w:szCs w:val="17"/>
        </w:rPr>
        <w:t>ugog pogodnog tvrdog materijala</w:t>
      </w:r>
      <w:r w:rsidRPr="00E40411">
        <w:rPr>
          <w:rFonts w:ascii="Arial" w:eastAsia="Times New Roman" w:hAnsi="Arial"/>
          <w:sz w:val="17"/>
          <w:szCs w:val="17"/>
        </w:rPr>
        <w:t xml:space="preserve"> tako da pri dodiru s daskom ekseri na obući takmičara ne klize, dužine 1,22 m</w:t>
      </w:r>
      <w:r w:rsidR="00E4572C" w:rsidRPr="00E40411">
        <w:rPr>
          <w:rFonts w:ascii="Arial" w:eastAsia="Times New Roman" w:hAnsi="Arial"/>
          <w:sz w:val="17"/>
          <w:szCs w:val="17"/>
        </w:rPr>
        <w:t xml:space="preserve"> </w:t>
      </w:r>
      <w:r w:rsidRPr="00E40411">
        <w:rPr>
          <w:rFonts w:ascii="Arial" w:eastAsia="Times New Roman" w:hAnsi="Arial"/>
          <w:sz w:val="17"/>
          <w:szCs w:val="17"/>
        </w:rPr>
        <w:t>± 1</w:t>
      </w:r>
      <w:r w:rsidR="000C073C">
        <w:rPr>
          <w:rFonts w:ascii="Arial" w:eastAsia="Times New Roman" w:hAnsi="Arial"/>
          <w:sz w:val="17"/>
          <w:szCs w:val="17"/>
        </w:rPr>
        <w:t xml:space="preserve"> </w:t>
      </w:r>
      <w:r w:rsidRPr="00E40411">
        <w:rPr>
          <w:rFonts w:ascii="Arial" w:eastAsia="Times New Roman" w:hAnsi="Arial"/>
          <w:sz w:val="17"/>
          <w:szCs w:val="17"/>
        </w:rPr>
        <w:t>cm, širine 20 cm ± 2 mm i debljine najviše 10 cm. Mora biti bele boje. Kako bi linija odraza bila jasno</w:t>
      </w:r>
      <w:r w:rsidR="00E4572C" w:rsidRPr="00E40411">
        <w:rPr>
          <w:rFonts w:ascii="Arial" w:eastAsia="Times New Roman" w:hAnsi="Arial"/>
          <w:sz w:val="17"/>
          <w:szCs w:val="17"/>
        </w:rPr>
        <w:t xml:space="preserve"> </w:t>
      </w:r>
      <w:r w:rsidRPr="00E40411">
        <w:rPr>
          <w:rFonts w:ascii="Arial" w:eastAsia="Times New Roman" w:hAnsi="Arial"/>
          <w:sz w:val="17"/>
          <w:szCs w:val="17"/>
        </w:rPr>
        <w:t xml:space="preserve">uočljiva i različita od daske za odraz, tlo odmah nakon linije odraza </w:t>
      </w:r>
      <w:r w:rsidR="00A0734C" w:rsidRPr="00E40411">
        <w:rPr>
          <w:rFonts w:ascii="Arial" w:eastAsia="Times New Roman" w:hAnsi="Arial"/>
          <w:sz w:val="17"/>
          <w:szCs w:val="17"/>
        </w:rPr>
        <w:t xml:space="preserve">ili bilo kakva </w:t>
      </w:r>
      <w:r w:rsidR="0054566B" w:rsidRPr="00E40411">
        <w:rPr>
          <w:rFonts w:ascii="Arial" w:eastAsia="Times New Roman" w:hAnsi="Arial"/>
          <w:sz w:val="17"/>
          <w:szCs w:val="17"/>
        </w:rPr>
        <w:t xml:space="preserve">metalna </w:t>
      </w:r>
      <w:r w:rsidR="00A0734C" w:rsidRPr="00E40411">
        <w:rPr>
          <w:rFonts w:ascii="Arial" w:eastAsia="Times New Roman" w:hAnsi="Arial"/>
          <w:sz w:val="17"/>
          <w:szCs w:val="17"/>
        </w:rPr>
        <w:t xml:space="preserve">daščica koja na sebi nema plastelin i koja se nalazi u ravni odrazne daske i zaletišta </w:t>
      </w:r>
      <w:r w:rsidRPr="00E40411">
        <w:rPr>
          <w:rFonts w:ascii="Arial" w:eastAsia="Times New Roman" w:hAnsi="Arial"/>
          <w:sz w:val="17"/>
          <w:szCs w:val="17"/>
        </w:rPr>
        <w:t>može biti bilo koje boje osim bele</w:t>
      </w:r>
      <w:r w:rsidR="00A0734C" w:rsidRPr="00E40411">
        <w:rPr>
          <w:rFonts w:ascii="Arial" w:eastAsia="Times New Roman" w:hAnsi="Arial"/>
          <w:sz w:val="17"/>
          <w:szCs w:val="17"/>
        </w:rPr>
        <w:t>. (Videti Sliku (a1) člana 29. Tehničkih pravila.)</w:t>
      </w:r>
    </w:p>
    <w:p w14:paraId="49E51757" w14:textId="77777777" w:rsidR="00A0734C" w:rsidRPr="00E40411" w:rsidRDefault="00A0734C" w:rsidP="00E969A3">
      <w:pPr>
        <w:tabs>
          <w:tab w:val="left" w:pos="709"/>
        </w:tabs>
        <w:adjustRightInd w:val="0"/>
        <w:snapToGrid w:val="0"/>
        <w:ind w:left="700" w:hanging="700"/>
        <w:jc w:val="both"/>
        <w:rPr>
          <w:rFonts w:ascii="Arial" w:eastAsia="Times New Roman" w:hAnsi="Arial"/>
          <w:sz w:val="17"/>
          <w:szCs w:val="17"/>
        </w:rPr>
      </w:pPr>
      <w:r w:rsidRPr="00E40411">
        <w:rPr>
          <w:rFonts w:ascii="Arial" w:eastAsia="Times New Roman" w:hAnsi="Arial"/>
          <w:sz w:val="17"/>
          <w:szCs w:val="17"/>
        </w:rPr>
        <w:t>29.5</w:t>
      </w:r>
      <w:r w:rsidRPr="00E40411">
        <w:rPr>
          <w:rFonts w:ascii="Arial" w:eastAsia="Times New Roman" w:hAnsi="Arial"/>
          <w:sz w:val="17"/>
          <w:szCs w:val="17"/>
        </w:rPr>
        <w:tab/>
        <w:t xml:space="preserve">Na svim nivoima takmičenja, izričito se preporučuje upotreba </w:t>
      </w:r>
      <w:r w:rsidR="00AF1329" w:rsidRPr="00E40411">
        <w:rPr>
          <w:rFonts w:ascii="Arial" w:eastAsia="Times New Roman" w:hAnsi="Arial"/>
          <w:sz w:val="17"/>
          <w:szCs w:val="17"/>
        </w:rPr>
        <w:t>video-</w:t>
      </w:r>
      <w:r w:rsidRPr="00E40411">
        <w:rPr>
          <w:rFonts w:ascii="Arial" w:eastAsia="Times New Roman" w:hAnsi="Arial"/>
          <w:sz w:val="17"/>
          <w:szCs w:val="17"/>
        </w:rPr>
        <w:t xml:space="preserve">snimanja i drugih tehnologija kako bi </w:t>
      </w:r>
      <w:r w:rsidR="00AF1329" w:rsidRPr="00E40411">
        <w:rPr>
          <w:rFonts w:ascii="Arial" w:eastAsia="Times New Roman" w:hAnsi="Arial"/>
          <w:sz w:val="17"/>
          <w:szCs w:val="17"/>
        </w:rPr>
        <w:t>se tako pomoglo s</w:t>
      </w:r>
      <w:r w:rsidRPr="00E40411">
        <w:rPr>
          <w:rFonts w:ascii="Arial" w:eastAsia="Times New Roman" w:hAnsi="Arial"/>
          <w:sz w:val="17"/>
          <w:szCs w:val="17"/>
        </w:rPr>
        <w:t>udija</w:t>
      </w:r>
      <w:r w:rsidR="00AF1329" w:rsidRPr="00E40411">
        <w:rPr>
          <w:rFonts w:ascii="Arial" w:eastAsia="Times New Roman" w:hAnsi="Arial"/>
          <w:sz w:val="17"/>
          <w:szCs w:val="17"/>
        </w:rPr>
        <w:t>ma u odlučivanju o primeni č</w:t>
      </w:r>
      <w:r w:rsidRPr="00E40411">
        <w:rPr>
          <w:rFonts w:ascii="Arial" w:eastAsia="Times New Roman" w:hAnsi="Arial"/>
          <w:sz w:val="17"/>
          <w:szCs w:val="17"/>
        </w:rPr>
        <w:t>lana</w:t>
      </w:r>
      <w:r w:rsidR="00AF1329" w:rsidRPr="00E40411">
        <w:rPr>
          <w:rFonts w:ascii="Arial" w:eastAsia="Times New Roman" w:hAnsi="Arial"/>
          <w:sz w:val="17"/>
          <w:szCs w:val="17"/>
        </w:rPr>
        <w:t xml:space="preserve"> </w:t>
      </w:r>
      <w:r w:rsidRPr="00E40411">
        <w:rPr>
          <w:rFonts w:ascii="Arial" w:eastAsia="Times New Roman" w:hAnsi="Arial"/>
          <w:sz w:val="17"/>
          <w:szCs w:val="17"/>
        </w:rPr>
        <w:t>31.1</w:t>
      </w:r>
      <w:r w:rsidR="00AF1329" w:rsidRPr="00E40411">
        <w:rPr>
          <w:rFonts w:ascii="Arial" w:eastAsia="Times New Roman" w:hAnsi="Arial"/>
          <w:sz w:val="17"/>
          <w:szCs w:val="17"/>
        </w:rPr>
        <w:t>.</w:t>
      </w:r>
      <w:r w:rsidR="00C04412" w:rsidRPr="00E40411">
        <w:rPr>
          <w:rFonts w:ascii="Arial" w:eastAsia="Times New Roman" w:hAnsi="Arial"/>
          <w:sz w:val="17"/>
          <w:szCs w:val="17"/>
        </w:rPr>
        <w:t>1.</w:t>
      </w:r>
      <w:r w:rsidRPr="00E40411">
        <w:rPr>
          <w:rFonts w:ascii="Arial" w:eastAsia="Times New Roman" w:hAnsi="Arial"/>
          <w:sz w:val="17"/>
          <w:szCs w:val="17"/>
        </w:rPr>
        <w:t xml:space="preserve"> Tehničkih pravila. Međutim, ukoliko tehnologija nije dostupna, može se i dalje koristiti daščica sa plastelinom</w:t>
      </w:r>
      <w:r w:rsidR="00AF1329" w:rsidRPr="00E40411">
        <w:rPr>
          <w:rFonts w:ascii="Arial" w:eastAsia="Times New Roman" w:hAnsi="Arial"/>
          <w:sz w:val="17"/>
          <w:szCs w:val="17"/>
        </w:rPr>
        <w:t xml:space="preserve"> koja se postavlja neposredno iza linije odraza</w:t>
      </w:r>
      <w:r w:rsidRPr="00E40411">
        <w:rPr>
          <w:rFonts w:ascii="Arial" w:eastAsia="Times New Roman" w:hAnsi="Arial"/>
          <w:sz w:val="17"/>
          <w:szCs w:val="17"/>
        </w:rPr>
        <w:t>.</w:t>
      </w:r>
    </w:p>
    <w:p w14:paraId="74BD3E84" w14:textId="77777777" w:rsidR="00AF1329" w:rsidRPr="00E40411" w:rsidRDefault="00AF1329" w:rsidP="00E969A3">
      <w:pPr>
        <w:tabs>
          <w:tab w:val="left" w:pos="709"/>
        </w:tabs>
        <w:adjustRightInd w:val="0"/>
        <w:snapToGrid w:val="0"/>
        <w:ind w:left="700" w:hanging="700"/>
        <w:jc w:val="both"/>
        <w:rPr>
          <w:rFonts w:ascii="Arial" w:eastAsia="Times New Roman" w:hAnsi="Arial"/>
          <w:sz w:val="17"/>
          <w:szCs w:val="17"/>
        </w:rPr>
      </w:pPr>
      <w:r w:rsidRPr="00E40411">
        <w:rPr>
          <w:rFonts w:ascii="Arial" w:eastAsia="Times New Roman" w:hAnsi="Arial"/>
          <w:sz w:val="17"/>
          <w:szCs w:val="17"/>
        </w:rPr>
        <w:tab/>
        <w:t xml:space="preserve">Daščica sa plastelinom se izrađuje od drveta ili drugog pogodnog čvrstog materijala, širine 10 cm ± 2 mm i dužine 1,22 m ± 1 cm i njena boja mora biti upadljivo različita od boje daske za odraz. Ako je moguće, i plastelin treba da bude boje upadljivo različite od boje daščice i boje daske za odraz. Daščica sa plastelinom se postavlja u žljeb ili udubljenje na zaletištu, uz ivicu daske za </w:t>
      </w:r>
      <w:r w:rsidRPr="00E40411">
        <w:rPr>
          <w:rFonts w:ascii="Arial" w:eastAsia="Times New Roman" w:hAnsi="Arial"/>
          <w:sz w:val="17"/>
          <w:szCs w:val="17"/>
        </w:rPr>
        <w:lastRenderedPageBreak/>
        <w:t xml:space="preserve">odraz bliže jami za doskok. Površina daščice se uzdiže od nivoa daske za odraz do visine od 7 mm ± 1 mm. Ivice treba da budu isečene tako da u odnosu na žljeb, kada je ispunjen plastelinom, površina plastelina bliža liniji odraza bude pod uglom od 90° (videti Sliku (a2) člana 29. Tehničkih pravila). </w:t>
      </w:r>
    </w:p>
    <w:p w14:paraId="1B144CF6" w14:textId="102ED3FF"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0" distB="0" distL="114300" distR="114300" simplePos="0" relativeHeight="251669504" behindDoc="0" locked="0" layoutInCell="1" allowOverlap="1" wp14:anchorId="14981A0F" wp14:editId="032DD41B">
                <wp:simplePos x="0" y="0"/>
                <wp:positionH relativeFrom="column">
                  <wp:posOffset>316230</wp:posOffset>
                </wp:positionH>
                <wp:positionV relativeFrom="paragraph">
                  <wp:posOffset>86360</wp:posOffset>
                </wp:positionV>
                <wp:extent cx="740410" cy="183515"/>
                <wp:effectExtent l="0" t="635" r="3810" b="0"/>
                <wp:wrapNone/>
                <wp:docPr id="126336341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8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F72C03" w14:textId="77777777" w:rsidR="00B7445C" w:rsidRPr="00B55316" w:rsidRDefault="00B7445C" w:rsidP="00AF1329">
                            <w:pPr>
                              <w:spacing w:before="2"/>
                              <w:rPr>
                                <w:rFonts w:ascii="Arial" w:hAnsi="Arial"/>
                                <w:sz w:val="12"/>
                                <w:szCs w:val="12"/>
                              </w:rPr>
                            </w:pPr>
                            <w:r w:rsidRPr="00B55316">
                              <w:rPr>
                                <w:rFonts w:ascii="Arial" w:hAnsi="Arial"/>
                                <w:w w:val="105"/>
                                <w:sz w:val="12"/>
                                <w:szCs w:val="12"/>
                              </w:rPr>
                              <w:t xml:space="preserve">smer </w:t>
                            </w:r>
                            <w:r w:rsidRPr="00B55316">
                              <w:rPr>
                                <w:rFonts w:ascii="Arial" w:hAnsi="Arial"/>
                                <w:w w:val="105"/>
                                <w:sz w:val="12"/>
                                <w:szCs w:val="12"/>
                              </w:rPr>
                              <w:t>zaleta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81A0F" id="Text Box 511" o:spid="_x0000_s1094" type="#_x0000_t202" style="position:absolute;left:0;text-align:left;margin-left:24.9pt;margin-top:6.8pt;width:58.3pt;height:1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" stroked="f">
                <v:textbox inset="0,0,0,0">
                  <w:txbxContent>
                    <w:p w14:paraId="22F72C03" w14:textId="77777777" w:rsidR="00B7445C" w:rsidRPr="00B55316" w:rsidRDefault="00B7445C" w:rsidP="00AF1329">
                      <w:pPr>
                        <w:spacing w:before="2"/>
                        <w:rPr>
                          <w:rFonts w:ascii="Arial" w:hAnsi="Arial"/>
                          <w:sz w:val="12"/>
                          <w:szCs w:val="12"/>
                        </w:rPr>
                      </w:pPr>
                      <w:r w:rsidRPr="00B55316">
                        <w:rPr>
                          <w:rFonts w:ascii="Arial" w:hAnsi="Arial"/>
                          <w:w w:val="105"/>
                          <w:sz w:val="12"/>
                          <w:szCs w:val="12"/>
                        </w:rPr>
                        <w:t xml:space="preserve">smer </w:t>
                      </w:r>
                      <w:r w:rsidRPr="00B55316">
                        <w:rPr>
                          <w:rFonts w:ascii="Arial" w:hAnsi="Arial"/>
                          <w:w w:val="105"/>
                          <w:sz w:val="12"/>
                          <w:szCs w:val="12"/>
                        </w:rPr>
                        <w:t>zaleta</w:t>
                      </w:r>
                    </w:p>
                  </w:txbxContent>
                </v:textbox>
              </v:shape>
            </w:pict>
          </mc:Fallback>
        </mc:AlternateContent>
      </w:r>
      <w:r w:rsidRPr="00E40411">
        <w:rPr>
          <w:noProof/>
        </w:rPr>
        <mc:AlternateContent>
          <mc:Choice Requires="wps">
            <w:drawing>
              <wp:anchor distT="0" distB="0" distL="114300" distR="114300" simplePos="0" relativeHeight="251671552" behindDoc="0" locked="0" layoutInCell="1" allowOverlap="1" wp14:anchorId="2A2C6527" wp14:editId="7E1B7DB0">
                <wp:simplePos x="0" y="0"/>
                <wp:positionH relativeFrom="column">
                  <wp:posOffset>1911350</wp:posOffset>
                </wp:positionH>
                <wp:positionV relativeFrom="paragraph">
                  <wp:posOffset>86360</wp:posOffset>
                </wp:positionV>
                <wp:extent cx="740410" cy="135890"/>
                <wp:effectExtent l="3175" t="635" r="0" b="0"/>
                <wp:wrapNone/>
                <wp:docPr id="2147449698"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3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4C970" w14:textId="77777777" w:rsidR="00B7445C" w:rsidRPr="00AF1329" w:rsidRDefault="00B7445C" w:rsidP="00AF1329">
                            <w:pPr>
                              <w:spacing w:before="2"/>
                              <w:rPr>
                                <w:rFonts w:ascii="Arial" w:hAnsi="Arial"/>
                                <w:sz w:val="12"/>
                                <w:szCs w:val="12"/>
                              </w:rPr>
                            </w:pPr>
                            <w:r>
                              <w:rPr>
                                <w:rFonts w:ascii="Arial" w:hAnsi="Arial"/>
                                <w:w w:val="105"/>
                                <w:sz w:val="12"/>
                                <w:szCs w:val="12"/>
                              </w:rPr>
                              <w:t xml:space="preserve">linija </w:t>
                            </w:r>
                            <w:r>
                              <w:rPr>
                                <w:rFonts w:ascii="Arial" w:hAnsi="Arial"/>
                                <w:w w:val="105"/>
                                <w:sz w:val="12"/>
                                <w:szCs w:val="12"/>
                              </w:rPr>
                              <w:t>odraza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C6527" id="_x0000_s1095" type="#_x0000_t202" style="position:absolute;left:0;text-align:left;margin-left:150.5pt;margin-top:6.8pt;width:58.3pt;height:1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" stroked="f">
                <v:textbox inset="0,0,0,0">
                  <w:txbxContent>
                    <w:p w14:paraId="2B64C970" w14:textId="77777777" w:rsidR="00B7445C" w:rsidRPr="00AF1329" w:rsidRDefault="00B7445C" w:rsidP="00AF1329">
                      <w:pPr>
                        <w:spacing w:before="2"/>
                        <w:rPr>
                          <w:rFonts w:ascii="Arial" w:hAnsi="Arial"/>
                          <w:sz w:val="12"/>
                          <w:szCs w:val="12"/>
                        </w:rPr>
                      </w:pPr>
                      <w:r>
                        <w:rPr>
                          <w:rFonts w:ascii="Arial" w:hAnsi="Arial"/>
                          <w:w w:val="105"/>
                          <w:sz w:val="12"/>
                          <w:szCs w:val="12"/>
                        </w:rPr>
                        <w:t xml:space="preserve">linija </w:t>
                      </w:r>
                      <w:r>
                        <w:rPr>
                          <w:rFonts w:ascii="Arial" w:hAnsi="Arial"/>
                          <w:w w:val="105"/>
                          <w:sz w:val="12"/>
                          <w:szCs w:val="12"/>
                        </w:rPr>
                        <w:t>odraza</w:t>
                      </w:r>
                    </w:p>
                  </w:txbxContent>
                </v:textbox>
              </v:shape>
            </w:pict>
          </mc:Fallback>
        </mc:AlternateContent>
      </w:r>
      <w:r w:rsidRPr="00E40411">
        <w:rPr>
          <w:rFonts w:ascii="Arial" w:eastAsia="Arial" w:hAnsi="Arial"/>
          <w:noProof/>
          <w:sz w:val="17"/>
          <w:szCs w:val="17"/>
        </w:rPr>
        <w:drawing>
          <wp:anchor distT="0" distB="0" distL="114300" distR="114300" simplePos="0" relativeHeight="251583488" behindDoc="1" locked="0" layoutInCell="1" allowOverlap="1" wp14:anchorId="04314963" wp14:editId="0CFA6904">
            <wp:simplePos x="0" y="0"/>
            <wp:positionH relativeFrom="column">
              <wp:posOffset>186690</wp:posOffset>
            </wp:positionH>
            <wp:positionV relativeFrom="paragraph">
              <wp:posOffset>-7620</wp:posOffset>
            </wp:positionV>
            <wp:extent cx="3117215" cy="1546860"/>
            <wp:effectExtent l="0" t="0" r="0" b="0"/>
            <wp:wrapNone/>
            <wp:docPr id="75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7215" cy="1546860"/>
                    </a:xfrm>
                    <a:prstGeom prst="rect">
                      <a:avLst/>
                    </a:prstGeom>
                    <a:noFill/>
                  </pic:spPr>
                </pic:pic>
              </a:graphicData>
            </a:graphic>
            <wp14:sizeRelH relativeFrom="page">
              <wp14:pctWidth>0</wp14:pctWidth>
            </wp14:sizeRelH>
            <wp14:sizeRelV relativeFrom="page">
              <wp14:pctHeight>0</wp14:pctHeight>
            </wp14:sizeRelV>
          </wp:anchor>
        </w:drawing>
      </w:r>
    </w:p>
    <w:p w14:paraId="74D92858" w14:textId="77777777" w:rsidR="000E18D4" w:rsidRPr="00E40411" w:rsidRDefault="000E18D4" w:rsidP="00E969A3">
      <w:pPr>
        <w:tabs>
          <w:tab w:val="left" w:pos="709"/>
        </w:tabs>
        <w:adjustRightInd w:val="0"/>
        <w:snapToGrid w:val="0"/>
        <w:ind w:firstLine="720"/>
        <w:jc w:val="both"/>
        <w:rPr>
          <w:rFonts w:ascii="Arial" w:eastAsia="Times New Roman" w:hAnsi="Arial"/>
          <w:sz w:val="17"/>
          <w:szCs w:val="17"/>
        </w:rPr>
      </w:pPr>
    </w:p>
    <w:p w14:paraId="49EDB3E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F1B692E" w14:textId="068D8F47"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0" distB="0" distL="114300" distR="114300" simplePos="0" relativeHeight="251680768" behindDoc="0" locked="0" layoutInCell="1" allowOverlap="1" wp14:anchorId="71D901A0" wp14:editId="3A23B2C2">
                <wp:simplePos x="0" y="0"/>
                <wp:positionH relativeFrom="column">
                  <wp:posOffset>2219325</wp:posOffset>
                </wp:positionH>
                <wp:positionV relativeFrom="paragraph">
                  <wp:posOffset>99060</wp:posOffset>
                </wp:positionV>
                <wp:extent cx="740410" cy="135890"/>
                <wp:effectExtent l="0" t="4445" r="0" b="2540"/>
                <wp:wrapNone/>
                <wp:docPr id="139130977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3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FC9FCE" w14:textId="77777777" w:rsidR="00B7445C" w:rsidRPr="00AF1329" w:rsidRDefault="00B7445C" w:rsidP="009D40F7">
                            <w:pPr>
                              <w:spacing w:before="2"/>
                              <w:rPr>
                                <w:rFonts w:ascii="Arial" w:hAnsi="Arial"/>
                                <w:sz w:val="12"/>
                                <w:szCs w:val="12"/>
                              </w:rPr>
                            </w:pPr>
                            <w:r>
                              <w:rPr>
                                <w:rFonts w:ascii="Arial" w:hAnsi="Arial"/>
                                <w:w w:val="105"/>
                                <w:sz w:val="12"/>
                                <w:szCs w:val="12"/>
                              </w:rPr>
                              <w:t xml:space="preserve">10 </w:t>
                            </w:r>
                            <w:r>
                              <w:rPr>
                                <w:rFonts w:ascii="Arial" w:hAnsi="Arial"/>
                                <w:w w:val="105"/>
                                <w:sz w:val="12"/>
                                <w:szCs w:val="12"/>
                              </w:rPr>
                              <w:t>cm ± 2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901A0" id="_x0000_s1096" type="#_x0000_t202" style="position:absolute;left:0;text-align:left;margin-left:174.75pt;margin-top:7.8pt;width:58.3pt;height:10.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" stroked="f">
                <v:textbox inset="0,0,0,0">
                  <w:txbxContent>
                    <w:p w14:paraId="48FC9FCE" w14:textId="77777777" w:rsidR="00B7445C" w:rsidRPr="00AF1329" w:rsidRDefault="00B7445C" w:rsidP="009D40F7">
                      <w:pPr>
                        <w:spacing w:before="2"/>
                        <w:rPr>
                          <w:rFonts w:ascii="Arial" w:hAnsi="Arial"/>
                          <w:sz w:val="12"/>
                          <w:szCs w:val="12"/>
                        </w:rPr>
                      </w:pPr>
                      <w:r>
                        <w:rPr>
                          <w:rFonts w:ascii="Arial" w:hAnsi="Arial"/>
                          <w:w w:val="105"/>
                          <w:sz w:val="12"/>
                          <w:szCs w:val="12"/>
                        </w:rPr>
                        <w:t xml:space="preserve">10 </w:t>
                      </w:r>
                      <w:r>
                        <w:rPr>
                          <w:rFonts w:ascii="Arial" w:hAnsi="Arial"/>
                          <w:w w:val="105"/>
                          <w:sz w:val="12"/>
                          <w:szCs w:val="12"/>
                        </w:rPr>
                        <w:t>cm ± 2 mm</w:t>
                      </w:r>
                    </w:p>
                  </w:txbxContent>
                </v:textbox>
              </v:shape>
            </w:pict>
          </mc:Fallback>
        </mc:AlternateContent>
      </w:r>
      <w:r w:rsidRPr="00E40411">
        <w:rPr>
          <w:noProof/>
        </w:rPr>
        <mc:AlternateContent>
          <mc:Choice Requires="wps">
            <w:drawing>
              <wp:anchor distT="0" distB="0" distL="114300" distR="114300" simplePos="0" relativeHeight="251678720" behindDoc="0" locked="0" layoutInCell="1" allowOverlap="1" wp14:anchorId="2D204CD7" wp14:editId="5F954B81">
                <wp:simplePos x="0" y="0"/>
                <wp:positionH relativeFrom="column">
                  <wp:posOffset>1214120</wp:posOffset>
                </wp:positionH>
                <wp:positionV relativeFrom="paragraph">
                  <wp:posOffset>99060</wp:posOffset>
                </wp:positionV>
                <wp:extent cx="740410" cy="135890"/>
                <wp:effectExtent l="1270" t="4445" r="1270" b="2540"/>
                <wp:wrapNone/>
                <wp:docPr id="1490156136"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3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DDA61" w14:textId="77777777" w:rsidR="00B7445C" w:rsidRPr="00AF1329" w:rsidRDefault="00B7445C" w:rsidP="009D40F7">
                            <w:pPr>
                              <w:spacing w:before="2"/>
                              <w:rPr>
                                <w:rFonts w:ascii="Arial" w:hAnsi="Arial"/>
                                <w:sz w:val="12"/>
                                <w:szCs w:val="12"/>
                              </w:rPr>
                            </w:pPr>
                            <w:r>
                              <w:rPr>
                                <w:rFonts w:ascii="Arial" w:hAnsi="Arial"/>
                                <w:w w:val="105"/>
                                <w:sz w:val="12"/>
                                <w:szCs w:val="12"/>
                              </w:rPr>
                              <w:t xml:space="preserve">20 </w:t>
                            </w:r>
                            <w:r>
                              <w:rPr>
                                <w:rFonts w:ascii="Arial" w:hAnsi="Arial"/>
                                <w:w w:val="105"/>
                                <w:sz w:val="12"/>
                                <w:szCs w:val="12"/>
                              </w:rPr>
                              <w:t>cm ± 2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04CD7" id="_x0000_s1097" type="#_x0000_t202" style="position:absolute;left:0;text-align:left;margin-left:95.6pt;margin-top:7.8pt;width:58.3pt;height:10.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" stroked="f">
                <v:textbox inset="0,0,0,0">
                  <w:txbxContent>
                    <w:p w14:paraId="69BDDA61" w14:textId="77777777" w:rsidR="00B7445C" w:rsidRPr="00AF1329" w:rsidRDefault="00B7445C" w:rsidP="009D40F7">
                      <w:pPr>
                        <w:spacing w:before="2"/>
                        <w:rPr>
                          <w:rFonts w:ascii="Arial" w:hAnsi="Arial"/>
                          <w:sz w:val="12"/>
                          <w:szCs w:val="12"/>
                        </w:rPr>
                      </w:pPr>
                      <w:r>
                        <w:rPr>
                          <w:rFonts w:ascii="Arial" w:hAnsi="Arial"/>
                          <w:w w:val="105"/>
                          <w:sz w:val="12"/>
                          <w:szCs w:val="12"/>
                        </w:rPr>
                        <w:t xml:space="preserve">20 </w:t>
                      </w:r>
                      <w:r>
                        <w:rPr>
                          <w:rFonts w:ascii="Arial" w:hAnsi="Arial"/>
                          <w:w w:val="105"/>
                          <w:sz w:val="12"/>
                          <w:szCs w:val="12"/>
                        </w:rPr>
                        <w:t>cm ± 2 mm</w:t>
                      </w:r>
                    </w:p>
                  </w:txbxContent>
                </v:textbox>
              </v:shape>
            </w:pict>
          </mc:Fallback>
        </mc:AlternateContent>
      </w:r>
    </w:p>
    <w:p w14:paraId="199ECF6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C872CA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8CA0AFE" w14:textId="7DE190E8"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0" distB="0" distL="114300" distR="114300" simplePos="0" relativeHeight="251742208" behindDoc="0" locked="0" layoutInCell="1" allowOverlap="1" wp14:anchorId="4B30955E" wp14:editId="26F7721D">
                <wp:simplePos x="0" y="0"/>
                <wp:positionH relativeFrom="page">
                  <wp:posOffset>1373505</wp:posOffset>
                </wp:positionH>
                <wp:positionV relativeFrom="paragraph">
                  <wp:posOffset>68580</wp:posOffset>
                </wp:positionV>
                <wp:extent cx="119380" cy="560705"/>
                <wp:effectExtent l="1905" t="3810" r="2540" b="0"/>
                <wp:wrapNone/>
                <wp:docPr id="5016187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56070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B2BFD" w14:textId="77777777" w:rsidR="00B7445C" w:rsidRDefault="00B7445C" w:rsidP="00C04412">
                            <w:pPr>
                              <w:spacing w:before="24"/>
                              <w:ind w:left="20"/>
                              <w:rPr>
                                <w:sz w:val="12"/>
                              </w:rPr>
                            </w:pPr>
                            <w:r>
                              <w:rPr>
                                <w:rFonts w:ascii="Arial" w:hAnsi="Arial"/>
                                <w:sz w:val="12"/>
                              </w:rPr>
                              <w:t xml:space="preserve">10 </w:t>
                            </w:r>
                            <w:r>
                              <w:rPr>
                                <w:rFonts w:ascii="Arial" w:hAnsi="Arial"/>
                                <w:sz w:val="12"/>
                              </w:rPr>
                              <w:t>cm maks.</w:t>
                            </w:r>
                            <w:r>
                              <w:rPr>
                                <w:sz w:val="1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0955E" id="_x0000_s1098" type="#_x0000_t202" style="position:absolute;left:0;text-align:left;margin-left:108.15pt;margin-top:5.4pt;width:9.4pt;height:44.1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" fillcolor="#dbdbdb" stroked="f">
                <v:textbox style="layout-flow:vertical;mso-layout-flow-alt:bottom-to-top" inset="0,0,0,0">
                  <w:txbxContent>
                    <w:p w14:paraId="5B3B2BFD" w14:textId="77777777" w:rsidR="00B7445C" w:rsidRDefault="00B7445C" w:rsidP="00C04412">
                      <w:pPr>
                        <w:spacing w:before="24"/>
                        <w:ind w:left="20"/>
                        <w:rPr>
                          <w:sz w:val="12"/>
                        </w:rPr>
                      </w:pPr>
                      <w:r>
                        <w:rPr>
                          <w:rFonts w:ascii="Arial" w:hAnsi="Arial"/>
                          <w:sz w:val="12"/>
                        </w:rPr>
                        <w:t xml:space="preserve">10 </w:t>
                      </w:r>
                      <w:r>
                        <w:rPr>
                          <w:rFonts w:ascii="Arial" w:hAnsi="Arial"/>
                          <w:sz w:val="12"/>
                        </w:rPr>
                        <w:t>cm maks.</w:t>
                      </w:r>
                      <w:r>
                        <w:rPr>
                          <w:sz w:val="12"/>
                        </w:rPr>
                        <w:t>.</w:t>
                      </w:r>
                    </w:p>
                  </w:txbxContent>
                </v:textbox>
                <w10:wrap anchorx="page"/>
              </v:shape>
            </w:pict>
          </mc:Fallback>
        </mc:AlternateContent>
      </w:r>
      <w:r w:rsidRPr="00E40411">
        <w:rPr>
          <w:noProof/>
        </w:rPr>
        <mc:AlternateContent>
          <mc:Choice Requires="wps">
            <w:drawing>
              <wp:anchor distT="0" distB="0" distL="114300" distR="114300" simplePos="0" relativeHeight="251673600" behindDoc="0" locked="0" layoutInCell="1" allowOverlap="1" wp14:anchorId="21DF1902" wp14:editId="6513E81D">
                <wp:simplePos x="0" y="0"/>
                <wp:positionH relativeFrom="column">
                  <wp:posOffset>1420495</wp:posOffset>
                </wp:positionH>
                <wp:positionV relativeFrom="paragraph">
                  <wp:posOffset>127000</wp:posOffset>
                </wp:positionV>
                <wp:extent cx="643255" cy="88265"/>
                <wp:effectExtent l="0" t="0" r="0" b="1905"/>
                <wp:wrapNone/>
                <wp:docPr id="943740357"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88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52E51" w14:textId="77777777" w:rsidR="00B7445C" w:rsidRPr="00AF1329" w:rsidRDefault="00B7445C" w:rsidP="00AF1329">
                            <w:pPr>
                              <w:spacing w:before="2"/>
                              <w:rPr>
                                <w:rFonts w:ascii="Arial" w:hAnsi="Arial"/>
                                <w:sz w:val="12"/>
                                <w:szCs w:val="12"/>
                              </w:rPr>
                            </w:pPr>
                            <w:r>
                              <w:rPr>
                                <w:rFonts w:ascii="Arial" w:hAnsi="Arial"/>
                                <w:w w:val="105"/>
                                <w:sz w:val="12"/>
                                <w:szCs w:val="12"/>
                              </w:rPr>
                              <w:t>daska za odraz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F1902" id="_x0000_s1099" type="#_x0000_t202" style="position:absolute;left:0;text-align:left;margin-left:111.85pt;margin-top:10pt;width:50.65pt;height: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" stroked="f">
                <v:textbox inset="0,0,0,0">
                  <w:txbxContent>
                    <w:p w14:paraId="6B052E51" w14:textId="77777777" w:rsidR="00B7445C" w:rsidRPr="00AF1329" w:rsidRDefault="00B7445C" w:rsidP="00AF1329">
                      <w:pPr>
                        <w:spacing w:before="2"/>
                        <w:rPr>
                          <w:rFonts w:ascii="Arial" w:hAnsi="Arial"/>
                          <w:sz w:val="12"/>
                          <w:szCs w:val="12"/>
                        </w:rPr>
                      </w:pPr>
                      <w:r>
                        <w:rPr>
                          <w:rFonts w:ascii="Arial" w:hAnsi="Arial"/>
                          <w:w w:val="105"/>
                          <w:sz w:val="12"/>
                          <w:szCs w:val="12"/>
                        </w:rPr>
                        <w:t>daska za odraz</w:t>
                      </w:r>
                    </w:p>
                  </w:txbxContent>
                </v:textbox>
              </v:shape>
            </w:pict>
          </mc:Fallback>
        </mc:AlternateContent>
      </w:r>
    </w:p>
    <w:p w14:paraId="2A148ED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1B7818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7F1DCB6" w14:textId="4B2321D7"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0" distB="0" distL="114300" distR="114300" simplePos="0" relativeHeight="251675648" behindDoc="0" locked="0" layoutInCell="1" allowOverlap="1" wp14:anchorId="06CF1DBF" wp14:editId="0AED42AA">
                <wp:simplePos x="0" y="0"/>
                <wp:positionH relativeFrom="column">
                  <wp:posOffset>1794510</wp:posOffset>
                </wp:positionH>
                <wp:positionV relativeFrom="paragraph">
                  <wp:posOffset>109220</wp:posOffset>
                </wp:positionV>
                <wp:extent cx="643255" cy="88265"/>
                <wp:effectExtent l="635" t="0" r="3810" b="0"/>
                <wp:wrapNone/>
                <wp:docPr id="1067050616"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8826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1BAE4A" w14:textId="77777777" w:rsidR="00B7445C" w:rsidRPr="00AF1329" w:rsidRDefault="00B7445C" w:rsidP="00AF1329">
                            <w:pPr>
                              <w:spacing w:before="2"/>
                              <w:rPr>
                                <w:rFonts w:ascii="Arial" w:hAnsi="Arial"/>
                                <w:sz w:val="12"/>
                                <w:szCs w:val="12"/>
                              </w:rPr>
                            </w:pPr>
                            <w:r>
                              <w:rPr>
                                <w:rFonts w:ascii="Arial" w:hAnsi="Arial"/>
                                <w:w w:val="105"/>
                                <w:sz w:val="12"/>
                                <w:szCs w:val="12"/>
                              </w:rPr>
                              <w:t xml:space="preserve">metalni </w:t>
                            </w:r>
                            <w:r>
                              <w:rPr>
                                <w:rFonts w:ascii="Arial" w:hAnsi="Arial"/>
                                <w:w w:val="105"/>
                                <w:sz w:val="12"/>
                                <w:szCs w:val="12"/>
                              </w:rPr>
                              <w:t>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F1DBF" id="_x0000_s1100" type="#_x0000_t202" style="position:absolute;left:0;text-align:left;margin-left:141.3pt;margin-top:8.6pt;width:50.65pt;height:6.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" fillcolor="#dbdbdb" stroked="f">
                <v:textbox inset="0,0,0,0">
                  <w:txbxContent>
                    <w:p w14:paraId="571BAE4A" w14:textId="77777777" w:rsidR="00B7445C" w:rsidRPr="00AF1329" w:rsidRDefault="00B7445C" w:rsidP="00AF1329">
                      <w:pPr>
                        <w:spacing w:before="2"/>
                        <w:rPr>
                          <w:rFonts w:ascii="Arial" w:hAnsi="Arial"/>
                          <w:sz w:val="12"/>
                          <w:szCs w:val="12"/>
                        </w:rPr>
                      </w:pPr>
                      <w:r>
                        <w:rPr>
                          <w:rFonts w:ascii="Arial" w:hAnsi="Arial"/>
                          <w:w w:val="105"/>
                          <w:sz w:val="12"/>
                          <w:szCs w:val="12"/>
                        </w:rPr>
                        <w:t xml:space="preserve">metalni </w:t>
                      </w:r>
                      <w:r>
                        <w:rPr>
                          <w:rFonts w:ascii="Arial" w:hAnsi="Arial"/>
                          <w:w w:val="105"/>
                          <w:sz w:val="12"/>
                          <w:szCs w:val="12"/>
                        </w:rPr>
                        <w:t>ram</w:t>
                      </w:r>
                    </w:p>
                  </w:txbxContent>
                </v:textbox>
              </v:shape>
            </w:pict>
          </mc:Fallback>
        </mc:AlternateContent>
      </w:r>
    </w:p>
    <w:p w14:paraId="04ACE78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83B868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EA4CA61" w14:textId="77777777" w:rsidR="00C04412" w:rsidRPr="00E40411" w:rsidRDefault="0054566B" w:rsidP="00C04412">
      <w:pPr>
        <w:tabs>
          <w:tab w:val="left" w:pos="709"/>
        </w:tabs>
        <w:adjustRightInd w:val="0"/>
        <w:snapToGrid w:val="0"/>
        <w:jc w:val="center"/>
        <w:rPr>
          <w:rFonts w:ascii="Arial" w:eastAsia="Arial" w:hAnsi="Arial"/>
          <w:b/>
          <w:sz w:val="17"/>
          <w:szCs w:val="17"/>
        </w:rPr>
      </w:pPr>
      <w:r w:rsidRPr="00E40411">
        <w:rPr>
          <w:rFonts w:ascii="Arial" w:eastAsia="Arial" w:hAnsi="Arial"/>
          <w:b/>
          <w:sz w:val="17"/>
          <w:szCs w:val="17"/>
        </w:rPr>
        <w:t>Slika (a1) člana 29. Tehničkih pravila – Daska sa odraz sa metalnom daščicom</w:t>
      </w:r>
    </w:p>
    <w:p w14:paraId="32F49CEB" w14:textId="77777777" w:rsidR="008D6578" w:rsidRPr="00E40411" w:rsidRDefault="008D6578" w:rsidP="00E969A3">
      <w:pPr>
        <w:tabs>
          <w:tab w:val="left" w:pos="709"/>
        </w:tabs>
        <w:adjustRightInd w:val="0"/>
        <w:snapToGrid w:val="0"/>
        <w:jc w:val="both"/>
        <w:rPr>
          <w:rFonts w:ascii="Arial" w:eastAsia="Times New Roman" w:hAnsi="Arial"/>
          <w:sz w:val="17"/>
          <w:szCs w:val="17"/>
        </w:rPr>
      </w:pPr>
    </w:p>
    <w:p w14:paraId="6D34A741" w14:textId="736850E9"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b/>
          <w:noProof/>
          <w:sz w:val="17"/>
          <w:szCs w:val="17"/>
        </w:rPr>
        <w:drawing>
          <wp:anchor distT="0" distB="0" distL="114300" distR="114300" simplePos="0" relativeHeight="251584512" behindDoc="1" locked="0" layoutInCell="1" allowOverlap="1" wp14:anchorId="52B4EED2" wp14:editId="113D3008">
            <wp:simplePos x="0" y="0"/>
            <wp:positionH relativeFrom="column">
              <wp:posOffset>100965</wp:posOffset>
            </wp:positionH>
            <wp:positionV relativeFrom="paragraph">
              <wp:posOffset>64135</wp:posOffset>
            </wp:positionV>
            <wp:extent cx="3282950" cy="1548130"/>
            <wp:effectExtent l="0" t="0" r="0" b="0"/>
            <wp:wrapNone/>
            <wp:docPr id="7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82950" cy="1548130"/>
                    </a:xfrm>
                    <a:prstGeom prst="rect">
                      <a:avLst/>
                    </a:prstGeom>
                    <a:noFill/>
                  </pic:spPr>
                </pic:pic>
              </a:graphicData>
            </a:graphic>
            <wp14:sizeRelH relativeFrom="page">
              <wp14:pctWidth>0</wp14:pctWidth>
            </wp14:sizeRelH>
            <wp14:sizeRelV relativeFrom="page">
              <wp14:pctHeight>0</wp14:pctHeight>
            </wp14:sizeRelV>
          </wp:anchor>
        </w:drawing>
      </w:r>
      <w:r w:rsidRPr="00E40411">
        <w:rPr>
          <w:noProof/>
        </w:rPr>
        <mc:AlternateContent>
          <mc:Choice Requires="wps">
            <w:drawing>
              <wp:anchor distT="0" distB="0" distL="114300" distR="114300" simplePos="0" relativeHeight="251672576" behindDoc="0" locked="0" layoutInCell="1" allowOverlap="1" wp14:anchorId="023ABE3E" wp14:editId="1E550F43">
                <wp:simplePos x="0" y="0"/>
                <wp:positionH relativeFrom="column">
                  <wp:posOffset>1911350</wp:posOffset>
                </wp:positionH>
                <wp:positionV relativeFrom="paragraph">
                  <wp:posOffset>114300</wp:posOffset>
                </wp:positionV>
                <wp:extent cx="740410" cy="135890"/>
                <wp:effectExtent l="3175" t="4445" r="0" b="2540"/>
                <wp:wrapNone/>
                <wp:docPr id="177831315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3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301067" w14:textId="77777777" w:rsidR="00B7445C" w:rsidRPr="00AF1329" w:rsidRDefault="00B7445C" w:rsidP="00AF1329">
                            <w:pPr>
                              <w:spacing w:before="2"/>
                              <w:rPr>
                                <w:rFonts w:ascii="Arial" w:hAnsi="Arial"/>
                                <w:sz w:val="12"/>
                                <w:szCs w:val="12"/>
                              </w:rPr>
                            </w:pPr>
                            <w:r>
                              <w:rPr>
                                <w:rFonts w:ascii="Arial" w:hAnsi="Arial"/>
                                <w:w w:val="105"/>
                                <w:sz w:val="12"/>
                                <w:szCs w:val="12"/>
                              </w:rPr>
                              <w:t xml:space="preserve">linija </w:t>
                            </w:r>
                            <w:r>
                              <w:rPr>
                                <w:rFonts w:ascii="Arial" w:hAnsi="Arial"/>
                                <w:w w:val="105"/>
                                <w:sz w:val="12"/>
                                <w:szCs w:val="12"/>
                              </w:rPr>
                              <w:t>odraza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ABE3E" id="_x0000_s1101" type="#_x0000_t202" style="position:absolute;left:0;text-align:left;margin-left:150.5pt;margin-top:9pt;width:58.3pt;height:1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" stroked="f">
                <v:textbox inset="0,0,0,0">
                  <w:txbxContent>
                    <w:p w14:paraId="2A301067" w14:textId="77777777" w:rsidR="00B7445C" w:rsidRPr="00AF1329" w:rsidRDefault="00B7445C" w:rsidP="00AF1329">
                      <w:pPr>
                        <w:spacing w:before="2"/>
                        <w:rPr>
                          <w:rFonts w:ascii="Arial" w:hAnsi="Arial"/>
                          <w:sz w:val="12"/>
                          <w:szCs w:val="12"/>
                        </w:rPr>
                      </w:pPr>
                      <w:r>
                        <w:rPr>
                          <w:rFonts w:ascii="Arial" w:hAnsi="Arial"/>
                          <w:w w:val="105"/>
                          <w:sz w:val="12"/>
                          <w:szCs w:val="12"/>
                        </w:rPr>
                        <w:t xml:space="preserve">linija </w:t>
                      </w:r>
                      <w:r>
                        <w:rPr>
                          <w:rFonts w:ascii="Arial" w:hAnsi="Arial"/>
                          <w:w w:val="105"/>
                          <w:sz w:val="12"/>
                          <w:szCs w:val="12"/>
                        </w:rPr>
                        <w:t>odraza</w:t>
                      </w:r>
                    </w:p>
                  </w:txbxContent>
                </v:textbox>
              </v:shape>
            </w:pict>
          </mc:Fallback>
        </mc:AlternateContent>
      </w:r>
      <w:r w:rsidRPr="00E40411">
        <w:rPr>
          <w:noProof/>
        </w:rPr>
        <mc:AlternateContent>
          <mc:Choice Requires="wps">
            <w:drawing>
              <wp:anchor distT="0" distB="0" distL="114300" distR="114300" simplePos="0" relativeHeight="251670528" behindDoc="0" locked="0" layoutInCell="1" allowOverlap="1" wp14:anchorId="22A0FCBC" wp14:editId="1CB193E5">
                <wp:simplePos x="0" y="0"/>
                <wp:positionH relativeFrom="column">
                  <wp:posOffset>186690</wp:posOffset>
                </wp:positionH>
                <wp:positionV relativeFrom="paragraph">
                  <wp:posOffset>114300</wp:posOffset>
                </wp:positionV>
                <wp:extent cx="740410" cy="135890"/>
                <wp:effectExtent l="2540" t="4445" r="0" b="2540"/>
                <wp:wrapNone/>
                <wp:docPr id="1107066458"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3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994AE" w14:textId="77777777" w:rsidR="00B7445C" w:rsidRPr="00AF1329" w:rsidRDefault="00B7445C" w:rsidP="00AF1329">
                            <w:pPr>
                              <w:spacing w:before="2"/>
                              <w:rPr>
                                <w:rFonts w:ascii="Arial" w:hAnsi="Arial"/>
                                <w:sz w:val="12"/>
                                <w:szCs w:val="12"/>
                              </w:rPr>
                            </w:pPr>
                            <w:r w:rsidRPr="00AF1329">
                              <w:rPr>
                                <w:rFonts w:ascii="Arial" w:hAnsi="Arial"/>
                                <w:w w:val="105"/>
                                <w:sz w:val="12"/>
                                <w:szCs w:val="12"/>
                              </w:rPr>
                              <w:t xml:space="preserve">smer </w:t>
                            </w:r>
                            <w:r w:rsidRPr="00AF1329">
                              <w:rPr>
                                <w:rFonts w:ascii="Arial" w:hAnsi="Arial"/>
                                <w:w w:val="105"/>
                                <w:sz w:val="12"/>
                                <w:szCs w:val="12"/>
                              </w:rPr>
                              <w:t>zaleta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0FCBC" id="_x0000_s1102" type="#_x0000_t202" style="position:absolute;left:0;text-align:left;margin-left:14.7pt;margin-top:9pt;width:58.3pt;height:10.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" stroked="f">
                <v:textbox inset="0,0,0,0">
                  <w:txbxContent>
                    <w:p w14:paraId="2F1994AE" w14:textId="77777777" w:rsidR="00B7445C" w:rsidRPr="00AF1329" w:rsidRDefault="00B7445C" w:rsidP="00AF1329">
                      <w:pPr>
                        <w:spacing w:before="2"/>
                        <w:rPr>
                          <w:rFonts w:ascii="Arial" w:hAnsi="Arial"/>
                          <w:sz w:val="12"/>
                          <w:szCs w:val="12"/>
                        </w:rPr>
                      </w:pPr>
                      <w:r w:rsidRPr="00AF1329">
                        <w:rPr>
                          <w:rFonts w:ascii="Arial" w:hAnsi="Arial"/>
                          <w:w w:val="105"/>
                          <w:sz w:val="12"/>
                          <w:szCs w:val="12"/>
                        </w:rPr>
                        <w:t xml:space="preserve">smer </w:t>
                      </w:r>
                      <w:r w:rsidRPr="00AF1329">
                        <w:rPr>
                          <w:rFonts w:ascii="Arial" w:hAnsi="Arial"/>
                          <w:w w:val="105"/>
                          <w:sz w:val="12"/>
                          <w:szCs w:val="12"/>
                        </w:rPr>
                        <w:t>zaleta</w:t>
                      </w:r>
                    </w:p>
                  </w:txbxContent>
                </v:textbox>
              </v:shape>
            </w:pict>
          </mc:Fallback>
        </mc:AlternateContent>
      </w:r>
    </w:p>
    <w:p w14:paraId="1801582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6A0C863" w14:textId="601235A3"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b/>
          <w:noProof/>
          <w:sz w:val="17"/>
          <w:szCs w:val="17"/>
        </w:rPr>
        <mc:AlternateContent>
          <mc:Choice Requires="wps">
            <w:drawing>
              <wp:anchor distT="0" distB="0" distL="114300" distR="114300" simplePos="0" relativeHeight="251677696" behindDoc="0" locked="0" layoutInCell="1" allowOverlap="1" wp14:anchorId="150C7239" wp14:editId="5378E5BC">
                <wp:simplePos x="0" y="0"/>
                <wp:positionH relativeFrom="column">
                  <wp:posOffset>1637665</wp:posOffset>
                </wp:positionH>
                <wp:positionV relativeFrom="paragraph">
                  <wp:posOffset>59690</wp:posOffset>
                </wp:positionV>
                <wp:extent cx="426085" cy="85725"/>
                <wp:effectExtent l="0" t="0" r="0" b="1905"/>
                <wp:wrapNone/>
                <wp:docPr id="1387847698"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777FE" w14:textId="77777777" w:rsidR="00B7445C" w:rsidRPr="00AF1329" w:rsidRDefault="00B7445C" w:rsidP="009D40F7">
                            <w:pPr>
                              <w:spacing w:before="2"/>
                              <w:rPr>
                                <w:rFonts w:ascii="Arial" w:hAnsi="Arial"/>
                                <w:sz w:val="12"/>
                                <w:szCs w:val="12"/>
                              </w:rPr>
                            </w:pPr>
                            <w:r>
                              <w:rPr>
                                <w:rFonts w:ascii="Arial" w:hAnsi="Arial"/>
                                <w:w w:val="105"/>
                                <w:sz w:val="12"/>
                                <w:szCs w:val="12"/>
                              </w:rPr>
                              <w:t>plastelin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C7239" id="_x0000_s1103" type="#_x0000_t202" style="position:absolute;left:0;text-align:left;margin-left:128.95pt;margin-top:4.7pt;width:33.55pt;height: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" stroked="f">
                <v:textbox inset="0,0,0,0">
                  <w:txbxContent>
                    <w:p w14:paraId="082777FE" w14:textId="77777777" w:rsidR="00B7445C" w:rsidRPr="00AF1329" w:rsidRDefault="00B7445C" w:rsidP="009D40F7">
                      <w:pPr>
                        <w:spacing w:before="2"/>
                        <w:rPr>
                          <w:rFonts w:ascii="Arial" w:hAnsi="Arial"/>
                          <w:sz w:val="12"/>
                          <w:szCs w:val="12"/>
                        </w:rPr>
                      </w:pPr>
                      <w:r>
                        <w:rPr>
                          <w:rFonts w:ascii="Arial" w:hAnsi="Arial"/>
                          <w:w w:val="105"/>
                          <w:sz w:val="12"/>
                          <w:szCs w:val="12"/>
                        </w:rPr>
                        <w:t>plastelin</w:t>
                      </w:r>
                    </w:p>
                  </w:txbxContent>
                </v:textbox>
              </v:shape>
            </w:pict>
          </mc:Fallback>
        </mc:AlternateContent>
      </w:r>
    </w:p>
    <w:p w14:paraId="6134321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A736C8F" w14:textId="1AB95364"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0" distB="0" distL="114300" distR="114300" simplePos="0" relativeHeight="251679744" behindDoc="0" locked="0" layoutInCell="1" allowOverlap="1" wp14:anchorId="1986A87C" wp14:editId="7E1F8835">
                <wp:simplePos x="0" y="0"/>
                <wp:positionH relativeFrom="column">
                  <wp:posOffset>1099185</wp:posOffset>
                </wp:positionH>
                <wp:positionV relativeFrom="paragraph">
                  <wp:posOffset>27940</wp:posOffset>
                </wp:positionV>
                <wp:extent cx="812165" cy="135890"/>
                <wp:effectExtent l="635" t="0" r="0" b="1905"/>
                <wp:wrapNone/>
                <wp:docPr id="1316919733"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13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2DE83" w14:textId="77777777" w:rsidR="00B7445C" w:rsidRPr="00AF1329" w:rsidRDefault="00B7445C" w:rsidP="009D40F7">
                            <w:pPr>
                              <w:spacing w:before="2"/>
                              <w:rPr>
                                <w:rFonts w:ascii="Arial" w:hAnsi="Arial"/>
                                <w:sz w:val="12"/>
                                <w:szCs w:val="12"/>
                              </w:rPr>
                            </w:pPr>
                            <w:r>
                              <w:rPr>
                                <w:rFonts w:ascii="Arial" w:hAnsi="Arial"/>
                                <w:w w:val="105"/>
                                <w:sz w:val="12"/>
                                <w:szCs w:val="12"/>
                              </w:rPr>
                              <w:t>20 cm ± 2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6A87C" id="_x0000_s1104" type="#_x0000_t202" style="position:absolute;left:0;text-align:left;margin-left:86.55pt;margin-top:2.2pt;width:63.95pt;height:10.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" stroked="f">
                <v:textbox inset="0,0,0,0">
                  <w:txbxContent>
                    <w:p w14:paraId="5B12DE83" w14:textId="77777777" w:rsidR="00B7445C" w:rsidRPr="00AF1329" w:rsidRDefault="00B7445C" w:rsidP="009D40F7">
                      <w:pPr>
                        <w:spacing w:before="2"/>
                        <w:rPr>
                          <w:rFonts w:ascii="Arial" w:hAnsi="Arial"/>
                          <w:sz w:val="12"/>
                          <w:szCs w:val="12"/>
                        </w:rPr>
                      </w:pPr>
                      <w:r>
                        <w:rPr>
                          <w:rFonts w:ascii="Arial" w:hAnsi="Arial"/>
                          <w:w w:val="105"/>
                          <w:sz w:val="12"/>
                          <w:szCs w:val="12"/>
                        </w:rPr>
                        <w:t>20 cm ± 2 mm</w:t>
                      </w:r>
                    </w:p>
                  </w:txbxContent>
                </v:textbox>
              </v:shape>
            </w:pict>
          </mc:Fallback>
        </mc:AlternateContent>
      </w:r>
    </w:p>
    <w:p w14:paraId="2918849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CA44CA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61CB546" w14:textId="06E800AF"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b/>
          <w:noProof/>
          <w:sz w:val="17"/>
          <w:szCs w:val="17"/>
        </w:rPr>
        <mc:AlternateContent>
          <mc:Choice Requires="wps">
            <w:drawing>
              <wp:anchor distT="0" distB="0" distL="114300" distR="114300" simplePos="0" relativeHeight="251743232" behindDoc="0" locked="0" layoutInCell="1" allowOverlap="1" wp14:anchorId="5DFA643A" wp14:editId="7D6E2E02">
                <wp:simplePos x="0" y="0"/>
                <wp:positionH relativeFrom="page">
                  <wp:posOffset>1320800</wp:posOffset>
                </wp:positionH>
                <wp:positionV relativeFrom="paragraph">
                  <wp:posOffset>12700</wp:posOffset>
                </wp:positionV>
                <wp:extent cx="119380" cy="560705"/>
                <wp:effectExtent l="0" t="0" r="0" b="1270"/>
                <wp:wrapNone/>
                <wp:docPr id="173314679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56070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B3F5AE" w14:textId="77777777" w:rsidR="00B7445C" w:rsidRDefault="00B7445C" w:rsidP="00C04412">
                            <w:pPr>
                              <w:spacing w:before="24"/>
                              <w:ind w:left="20"/>
                              <w:rPr>
                                <w:sz w:val="12"/>
                              </w:rPr>
                            </w:pPr>
                            <w:r>
                              <w:rPr>
                                <w:rFonts w:ascii="Arial" w:hAnsi="Arial"/>
                                <w:sz w:val="12"/>
                              </w:rPr>
                              <w:t xml:space="preserve">10 </w:t>
                            </w:r>
                            <w:r>
                              <w:rPr>
                                <w:rFonts w:ascii="Arial" w:hAnsi="Arial"/>
                                <w:sz w:val="12"/>
                              </w:rPr>
                              <w:t>cm maks.</w:t>
                            </w:r>
                            <w:r>
                              <w:rPr>
                                <w:sz w:val="1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A643A" id="_x0000_s1105" type="#_x0000_t202" style="position:absolute;left:0;text-align:left;margin-left:104pt;margin-top:1pt;width:9.4pt;height:44.1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" fillcolor="#dbdbdb" stroked="f">
                <v:textbox style="layout-flow:vertical;mso-layout-flow-alt:bottom-to-top" inset="0,0,0,0">
                  <w:txbxContent>
                    <w:p w14:paraId="5BB3F5AE" w14:textId="77777777" w:rsidR="00B7445C" w:rsidRDefault="00B7445C" w:rsidP="00C04412">
                      <w:pPr>
                        <w:spacing w:before="24"/>
                        <w:ind w:left="20"/>
                        <w:rPr>
                          <w:sz w:val="12"/>
                        </w:rPr>
                      </w:pPr>
                      <w:r>
                        <w:rPr>
                          <w:rFonts w:ascii="Arial" w:hAnsi="Arial"/>
                          <w:sz w:val="12"/>
                        </w:rPr>
                        <w:t xml:space="preserve">10 </w:t>
                      </w:r>
                      <w:r>
                        <w:rPr>
                          <w:rFonts w:ascii="Arial" w:hAnsi="Arial"/>
                          <w:sz w:val="12"/>
                        </w:rPr>
                        <w:t>cm maks.</w:t>
                      </w:r>
                      <w:r>
                        <w:rPr>
                          <w:sz w:val="12"/>
                        </w:rPr>
                        <w:t>.</w:t>
                      </w:r>
                    </w:p>
                  </w:txbxContent>
                </v:textbox>
                <w10:wrap anchorx="page"/>
              </v:shape>
            </w:pict>
          </mc:Fallback>
        </mc:AlternateContent>
      </w:r>
      <w:r w:rsidRPr="00E40411">
        <w:rPr>
          <w:noProof/>
        </w:rPr>
        <mc:AlternateContent>
          <mc:Choice Requires="wps">
            <w:drawing>
              <wp:anchor distT="0" distB="0" distL="114300" distR="114300" simplePos="0" relativeHeight="251681792" behindDoc="0" locked="0" layoutInCell="1" allowOverlap="1" wp14:anchorId="69E3F456" wp14:editId="630A6892">
                <wp:simplePos x="0" y="0"/>
                <wp:positionH relativeFrom="column">
                  <wp:posOffset>2219325</wp:posOffset>
                </wp:positionH>
                <wp:positionV relativeFrom="paragraph">
                  <wp:posOffset>12700</wp:posOffset>
                </wp:positionV>
                <wp:extent cx="601980" cy="83185"/>
                <wp:effectExtent l="0" t="0" r="1270" b="2540"/>
                <wp:wrapNone/>
                <wp:docPr id="1199246237"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83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B9398" w14:textId="77777777" w:rsidR="00B7445C" w:rsidRPr="00AF1329" w:rsidRDefault="00B7445C" w:rsidP="009D40F7">
                            <w:pPr>
                              <w:spacing w:before="2"/>
                              <w:rPr>
                                <w:rFonts w:ascii="Arial" w:hAnsi="Arial"/>
                                <w:sz w:val="12"/>
                                <w:szCs w:val="12"/>
                              </w:rPr>
                            </w:pPr>
                            <w:r>
                              <w:rPr>
                                <w:rFonts w:ascii="Arial" w:hAnsi="Arial"/>
                                <w:w w:val="105"/>
                                <w:sz w:val="12"/>
                                <w:szCs w:val="12"/>
                              </w:rPr>
                              <w:t>10 cm ± 2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3F456" id="_x0000_s1106" type="#_x0000_t202" style="position:absolute;left:0;text-align:left;margin-left:174.75pt;margin-top:1pt;width:47.4pt;height:6.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" stroked="f">
                <v:textbox inset="0,0,0,0">
                  <w:txbxContent>
                    <w:p w14:paraId="69EB9398" w14:textId="77777777" w:rsidR="00B7445C" w:rsidRPr="00AF1329" w:rsidRDefault="00B7445C" w:rsidP="009D40F7">
                      <w:pPr>
                        <w:spacing w:before="2"/>
                        <w:rPr>
                          <w:rFonts w:ascii="Arial" w:hAnsi="Arial"/>
                          <w:sz w:val="12"/>
                          <w:szCs w:val="12"/>
                        </w:rPr>
                      </w:pPr>
                      <w:r>
                        <w:rPr>
                          <w:rFonts w:ascii="Arial" w:hAnsi="Arial"/>
                          <w:w w:val="105"/>
                          <w:sz w:val="12"/>
                          <w:szCs w:val="12"/>
                        </w:rPr>
                        <w:t>10 cm ± 2 mm</w:t>
                      </w:r>
                    </w:p>
                  </w:txbxContent>
                </v:textbox>
              </v:shape>
            </w:pict>
          </mc:Fallback>
        </mc:AlternateContent>
      </w:r>
      <w:r w:rsidRPr="00E40411">
        <w:rPr>
          <w:noProof/>
        </w:rPr>
        <mc:AlternateContent>
          <mc:Choice Requires="wps">
            <w:drawing>
              <wp:anchor distT="0" distB="0" distL="114300" distR="114300" simplePos="0" relativeHeight="251674624" behindDoc="0" locked="0" layoutInCell="1" allowOverlap="1" wp14:anchorId="69217D54" wp14:editId="3DD06118">
                <wp:simplePos x="0" y="0"/>
                <wp:positionH relativeFrom="column">
                  <wp:posOffset>1372870</wp:posOffset>
                </wp:positionH>
                <wp:positionV relativeFrom="paragraph">
                  <wp:posOffset>60325</wp:posOffset>
                </wp:positionV>
                <wp:extent cx="643255" cy="88265"/>
                <wp:effectExtent l="0" t="0" r="0" b="0"/>
                <wp:wrapNone/>
                <wp:docPr id="1178229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88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506B0" w14:textId="77777777" w:rsidR="00B7445C" w:rsidRPr="00AF1329" w:rsidRDefault="00B7445C" w:rsidP="00AF1329">
                            <w:pPr>
                              <w:spacing w:before="2"/>
                              <w:rPr>
                                <w:rFonts w:ascii="Arial" w:hAnsi="Arial"/>
                                <w:sz w:val="12"/>
                                <w:szCs w:val="12"/>
                              </w:rPr>
                            </w:pPr>
                            <w:r>
                              <w:rPr>
                                <w:rFonts w:ascii="Arial" w:hAnsi="Arial"/>
                                <w:w w:val="105"/>
                                <w:sz w:val="12"/>
                                <w:szCs w:val="12"/>
                              </w:rPr>
                              <w:t xml:space="preserve">daska </w:t>
                            </w:r>
                            <w:r>
                              <w:rPr>
                                <w:rFonts w:ascii="Arial" w:hAnsi="Arial"/>
                                <w:w w:val="105"/>
                                <w:sz w:val="12"/>
                                <w:szCs w:val="12"/>
                              </w:rPr>
                              <w:t>za odraz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17D54" id="_x0000_s1107" type="#_x0000_t202" style="position:absolute;left:0;text-align:left;margin-left:108.1pt;margin-top:4.75pt;width:50.65pt;height:6.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" stroked="f">
                <v:textbox inset="0,0,0,0">
                  <w:txbxContent>
                    <w:p w14:paraId="07C506B0" w14:textId="77777777" w:rsidR="00B7445C" w:rsidRPr="00AF1329" w:rsidRDefault="00B7445C" w:rsidP="00AF1329">
                      <w:pPr>
                        <w:spacing w:before="2"/>
                        <w:rPr>
                          <w:rFonts w:ascii="Arial" w:hAnsi="Arial"/>
                          <w:sz w:val="12"/>
                          <w:szCs w:val="12"/>
                        </w:rPr>
                      </w:pPr>
                      <w:r>
                        <w:rPr>
                          <w:rFonts w:ascii="Arial" w:hAnsi="Arial"/>
                          <w:w w:val="105"/>
                          <w:sz w:val="12"/>
                          <w:szCs w:val="12"/>
                        </w:rPr>
                        <w:t xml:space="preserve">daska </w:t>
                      </w:r>
                      <w:r>
                        <w:rPr>
                          <w:rFonts w:ascii="Arial" w:hAnsi="Arial"/>
                          <w:w w:val="105"/>
                          <w:sz w:val="12"/>
                          <w:szCs w:val="12"/>
                        </w:rPr>
                        <w:t>za odraz</w:t>
                      </w:r>
                    </w:p>
                  </w:txbxContent>
                </v:textbox>
              </v:shape>
            </w:pict>
          </mc:Fallback>
        </mc:AlternateContent>
      </w:r>
    </w:p>
    <w:p w14:paraId="066310C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1876DAC" w14:textId="0200C7FC"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0" distB="0" distL="114300" distR="114300" simplePos="0" relativeHeight="251676672" behindDoc="0" locked="0" layoutInCell="1" allowOverlap="1" wp14:anchorId="44D1E38C" wp14:editId="51DF63B4">
                <wp:simplePos x="0" y="0"/>
                <wp:positionH relativeFrom="column">
                  <wp:posOffset>1746885</wp:posOffset>
                </wp:positionH>
                <wp:positionV relativeFrom="paragraph">
                  <wp:posOffset>190500</wp:posOffset>
                </wp:positionV>
                <wp:extent cx="643255" cy="88265"/>
                <wp:effectExtent l="635" t="0" r="3810" b="0"/>
                <wp:wrapNone/>
                <wp:docPr id="1502424122"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8826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A4AF9" w14:textId="77777777" w:rsidR="00B7445C" w:rsidRPr="00AF1329" w:rsidRDefault="00B7445C" w:rsidP="009D40F7">
                            <w:pPr>
                              <w:spacing w:before="2"/>
                              <w:rPr>
                                <w:rFonts w:ascii="Arial" w:hAnsi="Arial"/>
                                <w:sz w:val="12"/>
                                <w:szCs w:val="12"/>
                              </w:rPr>
                            </w:pPr>
                            <w:r>
                              <w:rPr>
                                <w:rFonts w:ascii="Arial" w:hAnsi="Arial"/>
                                <w:w w:val="105"/>
                                <w:sz w:val="12"/>
                                <w:szCs w:val="12"/>
                              </w:rPr>
                              <w:t xml:space="preserve">metalni </w:t>
                            </w:r>
                            <w:r>
                              <w:rPr>
                                <w:rFonts w:ascii="Arial" w:hAnsi="Arial"/>
                                <w:w w:val="105"/>
                                <w:sz w:val="12"/>
                                <w:szCs w:val="12"/>
                              </w:rPr>
                              <w:t>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1E38C" id="_x0000_s1108" type="#_x0000_t202" style="position:absolute;left:0;text-align:left;margin-left:137.55pt;margin-top:15pt;width:50.65pt;height: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" fillcolor="#dbdbdb" stroked="f">
                <v:textbox inset="0,0,0,0">
                  <w:txbxContent>
                    <w:p w14:paraId="4ECA4AF9" w14:textId="77777777" w:rsidR="00B7445C" w:rsidRPr="00AF1329" w:rsidRDefault="00B7445C" w:rsidP="009D40F7">
                      <w:pPr>
                        <w:spacing w:before="2"/>
                        <w:rPr>
                          <w:rFonts w:ascii="Arial" w:hAnsi="Arial"/>
                          <w:sz w:val="12"/>
                          <w:szCs w:val="12"/>
                        </w:rPr>
                      </w:pPr>
                      <w:r>
                        <w:rPr>
                          <w:rFonts w:ascii="Arial" w:hAnsi="Arial"/>
                          <w:w w:val="105"/>
                          <w:sz w:val="12"/>
                          <w:szCs w:val="12"/>
                        </w:rPr>
                        <w:t xml:space="preserve">metalni </w:t>
                      </w:r>
                      <w:r>
                        <w:rPr>
                          <w:rFonts w:ascii="Arial" w:hAnsi="Arial"/>
                          <w:w w:val="105"/>
                          <w:sz w:val="12"/>
                          <w:szCs w:val="12"/>
                        </w:rPr>
                        <w:t>ram</w:t>
                      </w:r>
                    </w:p>
                  </w:txbxContent>
                </v:textbox>
              </v:shape>
            </w:pict>
          </mc:Fallback>
        </mc:AlternateContent>
      </w:r>
    </w:p>
    <w:p w14:paraId="63872EF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42248A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24AC12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8DFF63D" w14:textId="77777777" w:rsidR="000E18D4" w:rsidRPr="00E40411" w:rsidRDefault="0054566B" w:rsidP="00C04412">
      <w:pPr>
        <w:tabs>
          <w:tab w:val="left" w:pos="709"/>
        </w:tabs>
        <w:adjustRightInd w:val="0"/>
        <w:snapToGrid w:val="0"/>
        <w:jc w:val="center"/>
        <w:rPr>
          <w:rFonts w:ascii="Arial" w:eastAsia="Arial" w:hAnsi="Arial"/>
          <w:b/>
          <w:sz w:val="17"/>
          <w:szCs w:val="17"/>
        </w:rPr>
      </w:pPr>
      <w:r w:rsidRPr="00E40411">
        <w:rPr>
          <w:rFonts w:ascii="Arial" w:eastAsia="Arial" w:hAnsi="Arial"/>
          <w:b/>
          <w:sz w:val="17"/>
          <w:szCs w:val="17"/>
        </w:rPr>
        <w:t>Slika (a) člana 29. Tehn</w:t>
      </w:r>
      <w:r w:rsidR="00C04412" w:rsidRPr="00E40411">
        <w:rPr>
          <w:rFonts w:ascii="Arial" w:eastAsia="Arial" w:hAnsi="Arial"/>
          <w:b/>
          <w:sz w:val="17"/>
          <w:szCs w:val="17"/>
        </w:rPr>
        <w:t>ičkih pravila – Daska za odraz sa daščicom</w:t>
      </w:r>
      <w:r w:rsidRPr="00E40411">
        <w:rPr>
          <w:rFonts w:ascii="Arial" w:eastAsia="Arial" w:hAnsi="Arial"/>
          <w:b/>
          <w:sz w:val="17"/>
          <w:szCs w:val="17"/>
        </w:rPr>
        <w:t xml:space="preserve"> sa plastelinom</w:t>
      </w:r>
    </w:p>
    <w:p w14:paraId="52F6678A" w14:textId="77777777" w:rsidR="0054566B" w:rsidRPr="00E40411" w:rsidRDefault="0054566B" w:rsidP="00E969A3">
      <w:pPr>
        <w:tabs>
          <w:tab w:val="left" w:pos="709"/>
        </w:tabs>
        <w:adjustRightInd w:val="0"/>
        <w:snapToGrid w:val="0"/>
        <w:jc w:val="both"/>
        <w:rPr>
          <w:rFonts w:ascii="Arial" w:eastAsia="Arial" w:hAnsi="Arial"/>
          <w:b/>
          <w:sz w:val="17"/>
          <w:szCs w:val="17"/>
        </w:rPr>
      </w:pPr>
    </w:p>
    <w:p w14:paraId="51EEE9C1" w14:textId="77777777" w:rsidR="0054566B" w:rsidRPr="00E40411" w:rsidRDefault="0054566B" w:rsidP="00E969A3">
      <w:pPr>
        <w:tabs>
          <w:tab w:val="left" w:pos="709"/>
        </w:tabs>
        <w:adjustRightInd w:val="0"/>
        <w:snapToGrid w:val="0"/>
        <w:ind w:left="700"/>
        <w:jc w:val="both"/>
        <w:rPr>
          <w:rFonts w:ascii="Arial" w:eastAsia="Arial" w:hAnsi="Arial"/>
          <w:sz w:val="17"/>
          <w:szCs w:val="17"/>
        </w:rPr>
      </w:pPr>
      <w:r w:rsidRPr="00E40411">
        <w:rPr>
          <w:rFonts w:ascii="Arial" w:eastAsia="Arial" w:hAnsi="Arial"/>
          <w:sz w:val="17"/>
          <w:szCs w:val="17"/>
        </w:rPr>
        <w:t xml:space="preserve">Daščica uglavljena u žljeb, zajedno sa celom konstrukcijom odrazne daske, treba da bude tako učvršćena da izdrži, bez pomeranja, pun pritisak stopala pri odrazu takmičara. Površina daščice ispod plastelina treba da bude od materijala koji omogućava dobro </w:t>
      </w:r>
      <w:r w:rsidR="000C073C" w:rsidRPr="00E40411">
        <w:rPr>
          <w:rFonts w:ascii="Arial" w:eastAsia="Arial" w:hAnsi="Arial"/>
          <w:sz w:val="17"/>
          <w:szCs w:val="17"/>
        </w:rPr>
        <w:t>prianjanje</w:t>
      </w:r>
      <w:r w:rsidRPr="00E40411">
        <w:rPr>
          <w:rFonts w:ascii="Arial" w:eastAsia="Arial" w:hAnsi="Arial"/>
          <w:sz w:val="17"/>
          <w:szCs w:val="17"/>
        </w:rPr>
        <w:t xml:space="preserve"> ekserima sprinterice i </w:t>
      </w:r>
      <w:r w:rsidR="00C04412" w:rsidRPr="00E40411">
        <w:rPr>
          <w:rFonts w:ascii="Arial" w:eastAsia="Arial" w:hAnsi="Arial"/>
          <w:sz w:val="17"/>
          <w:szCs w:val="17"/>
        </w:rPr>
        <w:t xml:space="preserve">da </w:t>
      </w:r>
      <w:r w:rsidRPr="00E40411">
        <w:rPr>
          <w:rFonts w:ascii="Arial" w:eastAsia="Arial" w:hAnsi="Arial"/>
          <w:sz w:val="17"/>
          <w:szCs w:val="17"/>
        </w:rPr>
        <w:t>onemogućava klizanje.</w:t>
      </w:r>
    </w:p>
    <w:p w14:paraId="558A7C09" w14:textId="77777777" w:rsidR="0054566B" w:rsidRPr="00E40411" w:rsidRDefault="0054566B" w:rsidP="00E969A3">
      <w:pPr>
        <w:tabs>
          <w:tab w:val="left" w:pos="709"/>
        </w:tabs>
        <w:adjustRightInd w:val="0"/>
        <w:snapToGrid w:val="0"/>
        <w:ind w:left="700"/>
        <w:jc w:val="both"/>
        <w:rPr>
          <w:rFonts w:ascii="Arial" w:eastAsia="Arial" w:hAnsi="Arial"/>
          <w:sz w:val="17"/>
          <w:szCs w:val="17"/>
        </w:rPr>
      </w:pPr>
      <w:r w:rsidRPr="00E40411">
        <w:rPr>
          <w:rFonts w:ascii="Arial" w:eastAsia="Arial" w:hAnsi="Arial"/>
          <w:sz w:val="17"/>
          <w:szCs w:val="17"/>
        </w:rPr>
        <w:lastRenderedPageBreak/>
        <w:t xml:space="preserve">Plastelin se može poravnati pomoću valjka ili špahtle odgovarajućeg oblika kako bi se uklonili otisci stopala </w:t>
      </w:r>
      <w:r w:rsidR="000C073C" w:rsidRPr="00E40411">
        <w:rPr>
          <w:rFonts w:ascii="Arial" w:eastAsia="Arial" w:hAnsi="Arial"/>
          <w:sz w:val="17"/>
          <w:szCs w:val="17"/>
        </w:rPr>
        <w:t>prethodnog</w:t>
      </w:r>
      <w:r w:rsidRPr="00E40411">
        <w:rPr>
          <w:rFonts w:ascii="Arial" w:eastAsia="Arial" w:hAnsi="Arial"/>
          <w:sz w:val="17"/>
          <w:szCs w:val="17"/>
        </w:rPr>
        <w:t xml:space="preserve"> takmičara.</w:t>
      </w:r>
    </w:p>
    <w:p w14:paraId="3CC546D4" w14:textId="77777777" w:rsidR="0054566B" w:rsidRPr="00E40411" w:rsidRDefault="0054566B" w:rsidP="00C04412">
      <w:pPr>
        <w:tabs>
          <w:tab w:val="left" w:pos="709"/>
        </w:tabs>
        <w:adjustRightInd w:val="0"/>
        <w:snapToGrid w:val="0"/>
        <w:ind w:left="700"/>
        <w:jc w:val="both"/>
        <w:rPr>
          <w:rFonts w:ascii="Arial" w:eastAsia="Arial" w:hAnsi="Arial"/>
          <w:i/>
          <w:sz w:val="17"/>
          <w:szCs w:val="17"/>
        </w:rPr>
      </w:pPr>
      <w:r w:rsidRPr="00E40411">
        <w:rPr>
          <w:rFonts w:ascii="Arial" w:eastAsia="Arial" w:hAnsi="Arial"/>
          <w:i/>
          <w:iCs/>
          <w:sz w:val="17"/>
          <w:szCs w:val="17"/>
        </w:rPr>
        <w:t>Napomena (i):</w:t>
      </w:r>
      <w:r w:rsidRPr="00E40411">
        <w:rPr>
          <w:rFonts w:ascii="Arial" w:eastAsia="Arial" w:hAnsi="Arial"/>
          <w:sz w:val="17"/>
          <w:szCs w:val="17"/>
        </w:rPr>
        <w:t xml:space="preserve"> </w:t>
      </w:r>
      <w:r w:rsidRPr="00E40411">
        <w:rPr>
          <w:rFonts w:ascii="Arial" w:eastAsia="Arial" w:hAnsi="Arial"/>
          <w:i/>
          <w:sz w:val="17"/>
          <w:szCs w:val="17"/>
        </w:rPr>
        <w:t xml:space="preserve">U slučaju kada je pri </w:t>
      </w:r>
      <w:r w:rsidR="00C04412" w:rsidRPr="00E40411">
        <w:rPr>
          <w:rFonts w:ascii="Arial" w:eastAsia="Arial" w:hAnsi="Arial"/>
          <w:i/>
          <w:sz w:val="17"/>
          <w:szCs w:val="17"/>
        </w:rPr>
        <w:t>konstrukciji</w:t>
      </w:r>
      <w:r w:rsidRPr="00E40411">
        <w:rPr>
          <w:rFonts w:ascii="Arial" w:eastAsia="Arial" w:hAnsi="Arial"/>
          <w:i/>
          <w:sz w:val="17"/>
          <w:szCs w:val="17"/>
        </w:rPr>
        <w:t xml:space="preserve"> zaletišta i/ili daske za odraz prethodno ostavljen prostor za postavljanje daščice sa plastelinom a da se takva daščica ne koristi, u žljeb treba postaviti metalnu daščicu u ravni sa daskom za odraz.</w:t>
      </w:r>
    </w:p>
    <w:p w14:paraId="773AF985" w14:textId="77777777" w:rsidR="0054566B" w:rsidRPr="00E40411" w:rsidRDefault="0054566B" w:rsidP="00E969A3">
      <w:pPr>
        <w:tabs>
          <w:tab w:val="left" w:pos="709"/>
        </w:tabs>
        <w:adjustRightInd w:val="0"/>
        <w:snapToGrid w:val="0"/>
        <w:ind w:left="700"/>
        <w:jc w:val="both"/>
        <w:rPr>
          <w:rFonts w:ascii="Arial" w:eastAsia="Arial" w:hAnsi="Arial"/>
          <w:sz w:val="17"/>
          <w:szCs w:val="17"/>
        </w:rPr>
      </w:pPr>
      <w:r w:rsidRPr="00E40411">
        <w:rPr>
          <w:rFonts w:ascii="Arial" w:eastAsia="Arial" w:hAnsi="Arial"/>
          <w:i/>
          <w:sz w:val="17"/>
          <w:szCs w:val="17"/>
        </w:rPr>
        <w:t>Napomena (ii): Das</w:t>
      </w:r>
      <w:r w:rsidR="00F526B8" w:rsidRPr="00E40411">
        <w:rPr>
          <w:rFonts w:ascii="Arial" w:eastAsia="Arial" w:hAnsi="Arial"/>
          <w:i/>
          <w:sz w:val="17"/>
          <w:szCs w:val="17"/>
        </w:rPr>
        <w:t>ka za odraz može biti izrađena iz jednog dela širine 30 cm, pri čemu je beli deo širine 20 cm, a preostalih 10 cm upadljivo drugačije boje, tj. daska za odraz i metalna daska mogu biti izrađene kao jedan deo.</w:t>
      </w:r>
    </w:p>
    <w:p w14:paraId="2C836099" w14:textId="77777777" w:rsidR="00F526B8" w:rsidRPr="00E40411" w:rsidRDefault="00F526B8" w:rsidP="00E969A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Jama za doskok</w:t>
      </w:r>
    </w:p>
    <w:p w14:paraId="471D9C08" w14:textId="77777777" w:rsidR="00F526B8" w:rsidRPr="00E40411" w:rsidRDefault="00F526B8" w:rsidP="00E969A3">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29.6</w:t>
      </w:r>
      <w:r w:rsidRPr="00E40411">
        <w:rPr>
          <w:rFonts w:ascii="Arial" w:eastAsia="Times New Roman" w:hAnsi="Arial"/>
          <w:sz w:val="17"/>
          <w:szCs w:val="17"/>
        </w:rPr>
        <w:tab/>
        <w:t>Jama za doskok široka je najmanje 2,75 m, a najviše 3 m. Ukoliko je moguće, jama treba da bude postavljena tako da se središnji deo zaletišta, ukoliko je produžen, podudara sa središnjim delom jame za doskok.</w:t>
      </w:r>
    </w:p>
    <w:p w14:paraId="55F7BF90" w14:textId="77777777" w:rsidR="00F526B8" w:rsidRPr="00E40411" w:rsidRDefault="00F526B8" w:rsidP="00E969A3">
      <w:pPr>
        <w:tabs>
          <w:tab w:val="left" w:pos="709"/>
        </w:tabs>
        <w:adjustRightInd w:val="0"/>
        <w:snapToGrid w:val="0"/>
        <w:ind w:left="705"/>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i/>
          <w:iCs/>
          <w:sz w:val="17"/>
          <w:szCs w:val="17"/>
        </w:rPr>
        <w:t>Napomena: Kada se središnji deo zaletišta ne podudara sa središnjim delom jame za doskok, duž jame za doskok treba postaviti traku, ili ukoliko je potrebno dve trake, da bi se postigli gorenavedeni uslovi (videti Sliku (b) člana 29. Tehničkih pravila).</w:t>
      </w:r>
    </w:p>
    <w:p w14:paraId="1C7CDD4B" w14:textId="77777777" w:rsidR="00F526B8" w:rsidRPr="00E40411" w:rsidRDefault="00F526B8" w:rsidP="00E969A3">
      <w:pPr>
        <w:tabs>
          <w:tab w:val="left" w:pos="709"/>
        </w:tabs>
        <w:adjustRightInd w:val="0"/>
        <w:snapToGrid w:val="0"/>
        <w:jc w:val="both"/>
        <w:rPr>
          <w:rFonts w:ascii="Arial" w:eastAsia="Arial" w:hAnsi="Arial"/>
          <w:b/>
          <w:i/>
          <w:sz w:val="17"/>
          <w:szCs w:val="17"/>
        </w:rPr>
      </w:pPr>
    </w:p>
    <w:p w14:paraId="7D4241E3" w14:textId="6FDCAE73"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i/>
          <w:noProof/>
          <w:sz w:val="17"/>
          <w:szCs w:val="17"/>
        </w:rPr>
        <w:drawing>
          <wp:anchor distT="0" distB="0" distL="114300" distR="114300" simplePos="0" relativeHeight="251585536" behindDoc="1" locked="0" layoutInCell="1" allowOverlap="1" wp14:anchorId="43133824" wp14:editId="79709A4E">
            <wp:simplePos x="0" y="0"/>
            <wp:positionH relativeFrom="column">
              <wp:posOffset>451485</wp:posOffset>
            </wp:positionH>
            <wp:positionV relativeFrom="paragraph">
              <wp:posOffset>-19685</wp:posOffset>
            </wp:positionV>
            <wp:extent cx="3041650" cy="890270"/>
            <wp:effectExtent l="0" t="0" r="0" b="0"/>
            <wp:wrapNone/>
            <wp:docPr id="75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1650" cy="890270"/>
                    </a:xfrm>
                    <a:prstGeom prst="rect">
                      <a:avLst/>
                    </a:prstGeom>
                    <a:noFill/>
                  </pic:spPr>
                </pic:pic>
              </a:graphicData>
            </a:graphic>
            <wp14:sizeRelH relativeFrom="page">
              <wp14:pctWidth>0</wp14:pctWidth>
            </wp14:sizeRelH>
            <wp14:sizeRelV relativeFrom="page">
              <wp14:pctHeight>0</wp14:pctHeight>
            </wp14:sizeRelV>
          </wp:anchor>
        </w:drawing>
      </w:r>
    </w:p>
    <w:p w14:paraId="71E691C8" w14:textId="2FBD923A"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noProof/>
          <w:sz w:val="17"/>
          <w:szCs w:val="17"/>
        </w:rPr>
        <mc:AlternateContent>
          <mc:Choice Requires="wps">
            <w:drawing>
              <wp:anchor distT="0" distB="0" distL="114300" distR="114300" simplePos="0" relativeHeight="251683840" behindDoc="0" locked="0" layoutInCell="1" allowOverlap="1" wp14:anchorId="535DA574" wp14:editId="66C1B159">
                <wp:simplePos x="0" y="0"/>
                <wp:positionH relativeFrom="column">
                  <wp:posOffset>901700</wp:posOffset>
                </wp:positionH>
                <wp:positionV relativeFrom="paragraph">
                  <wp:posOffset>63500</wp:posOffset>
                </wp:positionV>
                <wp:extent cx="389890" cy="85725"/>
                <wp:effectExtent l="3175" t="1905" r="0" b="0"/>
                <wp:wrapNone/>
                <wp:docPr id="250060827"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C5C67" w14:textId="77777777" w:rsidR="00B7445C" w:rsidRPr="00AF1329" w:rsidRDefault="00B7445C" w:rsidP="00F526B8">
                            <w:pPr>
                              <w:spacing w:before="2"/>
                              <w:rPr>
                                <w:rFonts w:ascii="Arial" w:hAnsi="Arial"/>
                                <w:sz w:val="12"/>
                                <w:szCs w:val="12"/>
                              </w:rPr>
                            </w:pPr>
                            <w:r>
                              <w:rPr>
                                <w:rFonts w:ascii="Arial" w:hAnsi="Arial"/>
                                <w:w w:val="105"/>
                                <w:sz w:val="12"/>
                                <w:szCs w:val="12"/>
                              </w:rPr>
                              <w:t>zaletište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DA574" id="_x0000_s1109" type="#_x0000_t202" style="position:absolute;left:0;text-align:left;margin-left:71pt;margin-top:5pt;width:30.7pt;height: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" stroked="f">
                <v:textbox inset="0,0,0,0">
                  <w:txbxContent>
                    <w:p w14:paraId="590C5C67" w14:textId="77777777" w:rsidR="00B7445C" w:rsidRPr="00AF1329" w:rsidRDefault="00B7445C" w:rsidP="00F526B8">
                      <w:pPr>
                        <w:spacing w:before="2"/>
                        <w:rPr>
                          <w:rFonts w:ascii="Arial" w:hAnsi="Arial"/>
                          <w:sz w:val="12"/>
                          <w:szCs w:val="12"/>
                        </w:rPr>
                      </w:pPr>
                      <w:r>
                        <w:rPr>
                          <w:rFonts w:ascii="Arial" w:hAnsi="Arial"/>
                          <w:w w:val="105"/>
                          <w:sz w:val="12"/>
                          <w:szCs w:val="12"/>
                        </w:rPr>
                        <w:t>zaletište</w:t>
                      </w:r>
                    </w:p>
                  </w:txbxContent>
                </v:textbox>
              </v:shape>
            </w:pict>
          </mc:Fallback>
        </mc:AlternateContent>
      </w:r>
      <w:r w:rsidRPr="00E40411">
        <w:rPr>
          <w:noProof/>
        </w:rPr>
        <mc:AlternateContent>
          <mc:Choice Requires="wps">
            <w:drawing>
              <wp:anchor distT="0" distB="0" distL="114300" distR="114300" simplePos="0" relativeHeight="251682816" behindDoc="0" locked="0" layoutInCell="1" allowOverlap="1" wp14:anchorId="4AA12DF4" wp14:editId="3E26868C">
                <wp:simplePos x="0" y="0"/>
                <wp:positionH relativeFrom="column">
                  <wp:posOffset>156210</wp:posOffset>
                </wp:positionH>
                <wp:positionV relativeFrom="paragraph">
                  <wp:posOffset>108585</wp:posOffset>
                </wp:positionV>
                <wp:extent cx="683260" cy="85725"/>
                <wp:effectExtent l="635" t="0" r="1905" b="635"/>
                <wp:wrapNone/>
                <wp:docPr id="85582363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0E7A5" w14:textId="77777777" w:rsidR="00B7445C" w:rsidRPr="00AF1329" w:rsidRDefault="00B7445C" w:rsidP="00F526B8">
                            <w:pPr>
                              <w:spacing w:before="2"/>
                              <w:rPr>
                                <w:rFonts w:ascii="Arial" w:hAnsi="Arial"/>
                                <w:sz w:val="12"/>
                                <w:szCs w:val="12"/>
                              </w:rPr>
                            </w:pPr>
                            <w:r>
                              <w:rPr>
                                <w:rFonts w:ascii="Arial" w:hAnsi="Arial"/>
                                <w:w w:val="105"/>
                                <w:sz w:val="12"/>
                                <w:szCs w:val="12"/>
                              </w:rPr>
                              <w:t>središnja linija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12DF4" id="_x0000_s1110" type="#_x0000_t202" style="position:absolute;left:0;text-align:left;margin-left:12.3pt;margin-top:8.55pt;width:53.8pt;height: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" stroked="f">
                <v:textbox inset="0,0,0,0">
                  <w:txbxContent>
                    <w:p w14:paraId="5720E7A5" w14:textId="77777777" w:rsidR="00B7445C" w:rsidRPr="00AF1329" w:rsidRDefault="00B7445C" w:rsidP="00F526B8">
                      <w:pPr>
                        <w:spacing w:before="2"/>
                        <w:rPr>
                          <w:rFonts w:ascii="Arial" w:hAnsi="Arial"/>
                          <w:sz w:val="12"/>
                          <w:szCs w:val="12"/>
                        </w:rPr>
                      </w:pPr>
                      <w:r>
                        <w:rPr>
                          <w:rFonts w:ascii="Arial" w:hAnsi="Arial"/>
                          <w:w w:val="105"/>
                          <w:sz w:val="12"/>
                          <w:szCs w:val="12"/>
                        </w:rPr>
                        <w:t>središnja linija</w:t>
                      </w:r>
                    </w:p>
                  </w:txbxContent>
                </v:textbox>
              </v:shape>
            </w:pict>
          </mc:Fallback>
        </mc:AlternateContent>
      </w:r>
    </w:p>
    <w:p w14:paraId="35738A4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C8CEA4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503DAB7" w14:textId="06BC24C1"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0" distB="0" distL="114300" distR="114300" simplePos="0" relativeHeight="251684864" behindDoc="0" locked="0" layoutInCell="1" allowOverlap="1" wp14:anchorId="246CC92D" wp14:editId="6FC8D5BA">
                <wp:simplePos x="0" y="0"/>
                <wp:positionH relativeFrom="column">
                  <wp:posOffset>1801495</wp:posOffset>
                </wp:positionH>
                <wp:positionV relativeFrom="paragraph">
                  <wp:posOffset>126365</wp:posOffset>
                </wp:positionV>
                <wp:extent cx="1132840" cy="123825"/>
                <wp:effectExtent l="0" t="0" r="2540" b="1270"/>
                <wp:wrapNone/>
                <wp:docPr id="1399783922"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BAD6A" w14:textId="77777777" w:rsidR="00B7445C" w:rsidRPr="00AF1329" w:rsidRDefault="00B7445C" w:rsidP="00F526B8">
                            <w:pPr>
                              <w:spacing w:before="2"/>
                              <w:rPr>
                                <w:rFonts w:ascii="Arial" w:hAnsi="Arial"/>
                                <w:sz w:val="12"/>
                                <w:szCs w:val="12"/>
                              </w:rPr>
                            </w:pPr>
                            <w:r>
                              <w:rPr>
                                <w:rFonts w:ascii="Arial" w:hAnsi="Arial"/>
                                <w:w w:val="105"/>
                                <w:sz w:val="12"/>
                                <w:szCs w:val="12"/>
                              </w:rPr>
                              <w:t xml:space="preserve">trakom </w:t>
                            </w:r>
                            <w:r>
                              <w:rPr>
                                <w:rFonts w:ascii="Arial" w:hAnsi="Arial"/>
                                <w:w w:val="105"/>
                                <w:sz w:val="12"/>
                                <w:szCs w:val="12"/>
                              </w:rPr>
                              <w:t>ograničeno doskočište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CC92D" id="_x0000_s1111" type="#_x0000_t202" style="position:absolute;left:0;text-align:left;margin-left:141.85pt;margin-top:9.95pt;width:89.2pt;height: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" stroked="f">
                <v:textbox inset="0,0,0,0">
                  <w:txbxContent>
                    <w:p w14:paraId="1B0BAD6A" w14:textId="77777777" w:rsidR="00B7445C" w:rsidRPr="00AF1329" w:rsidRDefault="00B7445C" w:rsidP="00F526B8">
                      <w:pPr>
                        <w:spacing w:before="2"/>
                        <w:rPr>
                          <w:rFonts w:ascii="Arial" w:hAnsi="Arial"/>
                          <w:sz w:val="12"/>
                          <w:szCs w:val="12"/>
                        </w:rPr>
                      </w:pPr>
                      <w:r>
                        <w:rPr>
                          <w:rFonts w:ascii="Arial" w:hAnsi="Arial"/>
                          <w:w w:val="105"/>
                          <w:sz w:val="12"/>
                          <w:szCs w:val="12"/>
                        </w:rPr>
                        <w:t xml:space="preserve">trakom </w:t>
                      </w:r>
                      <w:r>
                        <w:rPr>
                          <w:rFonts w:ascii="Arial" w:hAnsi="Arial"/>
                          <w:w w:val="105"/>
                          <w:sz w:val="12"/>
                          <w:szCs w:val="12"/>
                        </w:rPr>
                        <w:t>ograničeno doskočište</w:t>
                      </w:r>
                    </w:p>
                  </w:txbxContent>
                </v:textbox>
              </v:shape>
            </w:pict>
          </mc:Fallback>
        </mc:AlternateContent>
      </w:r>
    </w:p>
    <w:p w14:paraId="6FEA782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110F3B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262BB7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0BF04CC" w14:textId="77777777" w:rsidR="000E18D4" w:rsidRPr="00E40411" w:rsidRDefault="00F526B8" w:rsidP="00EC49BA">
      <w:pPr>
        <w:tabs>
          <w:tab w:val="left" w:pos="709"/>
        </w:tabs>
        <w:adjustRightInd w:val="0"/>
        <w:snapToGrid w:val="0"/>
        <w:ind w:right="100"/>
        <w:jc w:val="center"/>
        <w:rPr>
          <w:rFonts w:ascii="Arial" w:eastAsia="Arial" w:hAnsi="Arial"/>
          <w:b/>
          <w:sz w:val="17"/>
          <w:szCs w:val="17"/>
        </w:rPr>
      </w:pPr>
      <w:r w:rsidRPr="00E40411">
        <w:rPr>
          <w:rFonts w:ascii="Arial" w:eastAsia="Arial" w:hAnsi="Arial"/>
          <w:b/>
          <w:sz w:val="17"/>
          <w:szCs w:val="17"/>
        </w:rPr>
        <w:t xml:space="preserve">Slika (b) člana </w:t>
      </w:r>
      <w:r w:rsidR="000E18D4" w:rsidRPr="00E40411">
        <w:rPr>
          <w:rFonts w:ascii="Arial" w:eastAsia="Arial" w:hAnsi="Arial"/>
          <w:b/>
          <w:sz w:val="17"/>
          <w:szCs w:val="17"/>
        </w:rPr>
        <w:t>29</w:t>
      </w:r>
      <w:r w:rsidRPr="00E40411">
        <w:rPr>
          <w:rFonts w:ascii="Arial" w:eastAsia="Arial" w:hAnsi="Arial"/>
          <w:b/>
          <w:sz w:val="17"/>
          <w:szCs w:val="17"/>
        </w:rPr>
        <w:t>. Tehničkih pravila</w:t>
      </w:r>
      <w:r w:rsidR="000E18D4" w:rsidRPr="00E40411">
        <w:rPr>
          <w:rFonts w:ascii="Arial" w:eastAsia="Arial" w:hAnsi="Arial"/>
          <w:b/>
          <w:sz w:val="17"/>
          <w:szCs w:val="17"/>
        </w:rPr>
        <w:t xml:space="preserve"> </w:t>
      </w:r>
      <w:r w:rsidRPr="00E40411">
        <w:rPr>
          <w:rFonts w:ascii="Arial" w:eastAsia="Arial" w:hAnsi="Arial"/>
          <w:b/>
          <w:sz w:val="17"/>
          <w:szCs w:val="17"/>
        </w:rPr>
        <w:t>–</w:t>
      </w:r>
      <w:r w:rsidR="000E18D4" w:rsidRPr="00E40411">
        <w:rPr>
          <w:rFonts w:ascii="Arial" w:eastAsia="Arial" w:hAnsi="Arial"/>
          <w:b/>
          <w:sz w:val="17"/>
          <w:szCs w:val="17"/>
        </w:rPr>
        <w:t xml:space="preserve"> </w:t>
      </w:r>
      <w:r w:rsidR="00EC49BA" w:rsidRPr="00E40411">
        <w:rPr>
          <w:rFonts w:ascii="Arial" w:eastAsia="Arial" w:hAnsi="Arial"/>
          <w:b/>
          <w:sz w:val="17"/>
          <w:szCs w:val="17"/>
        </w:rPr>
        <w:t>Centralizovana jama za doskok u</w:t>
      </w:r>
      <w:r w:rsidRPr="00E40411">
        <w:rPr>
          <w:rFonts w:ascii="Arial" w:eastAsia="Arial" w:hAnsi="Arial"/>
          <w:b/>
          <w:sz w:val="17"/>
          <w:szCs w:val="17"/>
        </w:rPr>
        <w:t xml:space="preserve"> skok</w:t>
      </w:r>
      <w:r w:rsidR="00EC49BA" w:rsidRPr="00E40411">
        <w:rPr>
          <w:rFonts w:ascii="Arial" w:eastAsia="Arial" w:hAnsi="Arial"/>
          <w:b/>
          <w:sz w:val="17"/>
          <w:szCs w:val="17"/>
        </w:rPr>
        <w:t>u udalj/</w:t>
      </w:r>
      <w:r w:rsidRPr="00E40411">
        <w:rPr>
          <w:rFonts w:ascii="Arial" w:eastAsia="Arial" w:hAnsi="Arial"/>
          <w:b/>
          <w:sz w:val="17"/>
          <w:szCs w:val="17"/>
        </w:rPr>
        <w:t>troskoku</w:t>
      </w:r>
    </w:p>
    <w:p w14:paraId="2B27D8E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2B90B1B" w14:textId="77777777" w:rsidR="00F526B8" w:rsidRPr="00E40411" w:rsidRDefault="00F526B8"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Pri izgradnji novih objekata predviđenih za takmičenje slabovidih lica, najmanje jedno borilište treba da bude izgrađeno sa većom širinom (3,50 m umesto maksimalnih 3,00 m kako je dato u Pravilima) po preporuci Međunarodnog paraolimpijskog komiteta.</w:t>
      </w:r>
    </w:p>
    <w:p w14:paraId="7FEBE7F1" w14:textId="77777777" w:rsidR="00F526B8" w:rsidRPr="00E40411" w:rsidRDefault="00F526B8" w:rsidP="00E969A3">
      <w:pPr>
        <w:tabs>
          <w:tab w:val="left" w:pos="709"/>
        </w:tabs>
        <w:adjustRightInd w:val="0"/>
        <w:snapToGrid w:val="0"/>
        <w:jc w:val="both"/>
        <w:rPr>
          <w:rFonts w:ascii="Arial" w:eastAsia="Arial" w:hAnsi="Arial"/>
          <w:color w:val="00853B"/>
          <w:sz w:val="17"/>
          <w:szCs w:val="17"/>
        </w:rPr>
      </w:pPr>
    </w:p>
    <w:p w14:paraId="182E004A" w14:textId="77777777" w:rsidR="00F526B8" w:rsidRPr="00E40411" w:rsidRDefault="00D40653" w:rsidP="00EC49BA">
      <w:pPr>
        <w:tabs>
          <w:tab w:val="left" w:pos="709"/>
        </w:tabs>
        <w:adjustRightInd w:val="0"/>
        <w:snapToGrid w:val="0"/>
        <w:ind w:left="705" w:hanging="705"/>
        <w:jc w:val="both"/>
        <w:rPr>
          <w:rFonts w:ascii="Arial" w:eastAsia="Arial" w:hAnsi="Arial"/>
          <w:sz w:val="17"/>
          <w:szCs w:val="17"/>
        </w:rPr>
      </w:pPr>
      <w:r w:rsidRPr="00E40411">
        <w:rPr>
          <w:rFonts w:ascii="Arial" w:eastAsia="Arial" w:hAnsi="Arial"/>
          <w:sz w:val="17"/>
          <w:szCs w:val="17"/>
        </w:rPr>
        <w:t>29.7</w:t>
      </w:r>
      <w:r w:rsidRPr="00E40411">
        <w:rPr>
          <w:rFonts w:ascii="Arial" w:eastAsia="Arial" w:hAnsi="Arial"/>
          <w:sz w:val="17"/>
          <w:szCs w:val="17"/>
        </w:rPr>
        <w:tab/>
        <w:t>Jama mora biti ispunjena sitnim vlažnim peskom, tako da površina peska bude horizontalna, ravna i u nivou sa daskom</w:t>
      </w:r>
      <w:r w:rsidR="00EC49BA" w:rsidRPr="00E40411">
        <w:rPr>
          <w:rFonts w:ascii="Arial" w:eastAsia="Arial" w:hAnsi="Arial"/>
          <w:sz w:val="17"/>
          <w:szCs w:val="17"/>
        </w:rPr>
        <w:t xml:space="preserve"> za odraz</w:t>
      </w:r>
      <w:r w:rsidRPr="00E40411">
        <w:rPr>
          <w:rFonts w:ascii="Arial" w:eastAsia="Arial" w:hAnsi="Arial"/>
          <w:sz w:val="17"/>
          <w:szCs w:val="17"/>
        </w:rPr>
        <w:t>.</w:t>
      </w:r>
    </w:p>
    <w:p w14:paraId="37CDD48D" w14:textId="77777777" w:rsidR="00220C7B" w:rsidRDefault="00220C7B" w:rsidP="00E969A3">
      <w:pPr>
        <w:tabs>
          <w:tab w:val="left" w:pos="709"/>
        </w:tabs>
        <w:adjustRightInd w:val="0"/>
        <w:snapToGrid w:val="0"/>
        <w:jc w:val="both"/>
        <w:rPr>
          <w:rFonts w:ascii="Arial" w:eastAsia="Arial" w:hAnsi="Arial"/>
          <w:b/>
          <w:i/>
          <w:sz w:val="17"/>
          <w:szCs w:val="17"/>
        </w:rPr>
      </w:pPr>
    </w:p>
    <w:p w14:paraId="6E5FEB81" w14:textId="77777777" w:rsidR="00D40653" w:rsidRPr="00E40411" w:rsidRDefault="00D40653"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Merenje</w:t>
      </w:r>
      <w:r w:rsidR="00E02E0B" w:rsidRPr="00E40411">
        <w:rPr>
          <w:rFonts w:ascii="Arial" w:eastAsia="Arial" w:hAnsi="Arial"/>
          <w:b/>
          <w:i/>
          <w:sz w:val="17"/>
          <w:szCs w:val="17"/>
        </w:rPr>
        <w:t xml:space="preserve"> rezultata</w:t>
      </w:r>
    </w:p>
    <w:p w14:paraId="70DA9C3C" w14:textId="77777777" w:rsidR="00D40653" w:rsidRPr="00E40411" w:rsidRDefault="00D40653" w:rsidP="00A4614C">
      <w:pPr>
        <w:tabs>
          <w:tab w:val="left" w:pos="709"/>
        </w:tabs>
        <w:adjustRightInd w:val="0"/>
        <w:snapToGrid w:val="0"/>
        <w:ind w:left="705" w:hanging="705"/>
        <w:jc w:val="both"/>
        <w:rPr>
          <w:rFonts w:ascii="Arial" w:eastAsia="Arial" w:hAnsi="Arial"/>
          <w:bCs/>
          <w:iCs/>
          <w:sz w:val="17"/>
          <w:szCs w:val="17"/>
        </w:rPr>
      </w:pPr>
      <w:r w:rsidRPr="00E40411">
        <w:rPr>
          <w:rFonts w:ascii="Arial" w:eastAsia="Arial" w:hAnsi="Arial"/>
          <w:bCs/>
          <w:iCs/>
          <w:sz w:val="17"/>
          <w:szCs w:val="17"/>
        </w:rPr>
        <w:lastRenderedPageBreak/>
        <w:t>29.8</w:t>
      </w:r>
      <w:r w:rsidRPr="00E40411">
        <w:rPr>
          <w:rFonts w:ascii="Arial" w:eastAsia="Arial" w:hAnsi="Arial"/>
          <w:bCs/>
          <w:iCs/>
          <w:sz w:val="17"/>
          <w:szCs w:val="17"/>
        </w:rPr>
        <w:tab/>
        <w:t xml:space="preserve">U </w:t>
      </w:r>
      <w:r w:rsidR="00A4614C" w:rsidRPr="00E40411">
        <w:rPr>
          <w:rFonts w:ascii="Arial" w:eastAsia="Arial" w:hAnsi="Arial"/>
          <w:bCs/>
          <w:iCs/>
          <w:sz w:val="17"/>
          <w:szCs w:val="17"/>
        </w:rPr>
        <w:t>svim disciplinama horizontalnih skokova</w:t>
      </w:r>
      <w:r w:rsidRPr="00E40411">
        <w:rPr>
          <w:rFonts w:ascii="Arial" w:eastAsia="Arial" w:hAnsi="Arial"/>
          <w:bCs/>
          <w:iCs/>
          <w:sz w:val="17"/>
          <w:szCs w:val="17"/>
        </w:rPr>
        <w:t>, merenje dužine se vrši u centimetrima (0,01 m). Ukoliko izmerena dužina nije pun centimetar, rezultat se zaokružuje na vrednost manjeg punog centimetra.</w:t>
      </w:r>
    </w:p>
    <w:p w14:paraId="0DA8AB0D" w14:textId="77777777" w:rsidR="00D40653" w:rsidRPr="00E40411" w:rsidRDefault="00D40653" w:rsidP="00E969A3">
      <w:pPr>
        <w:tabs>
          <w:tab w:val="left" w:pos="709"/>
        </w:tabs>
        <w:adjustRightInd w:val="0"/>
        <w:snapToGrid w:val="0"/>
        <w:ind w:left="705" w:hanging="705"/>
        <w:jc w:val="both"/>
        <w:rPr>
          <w:rFonts w:ascii="Arial" w:eastAsia="Arial" w:hAnsi="Arial"/>
          <w:bCs/>
          <w:iCs/>
          <w:sz w:val="17"/>
          <w:szCs w:val="17"/>
        </w:rPr>
      </w:pPr>
      <w:r w:rsidRPr="00E40411">
        <w:rPr>
          <w:rFonts w:ascii="Arial" w:eastAsia="Arial" w:hAnsi="Arial"/>
          <w:bCs/>
          <w:iCs/>
          <w:sz w:val="17"/>
          <w:szCs w:val="17"/>
        </w:rPr>
        <w:t>29.9</w:t>
      </w:r>
      <w:r w:rsidRPr="00E40411">
        <w:rPr>
          <w:rFonts w:ascii="Arial" w:eastAsia="Arial" w:hAnsi="Arial"/>
          <w:bCs/>
          <w:iCs/>
          <w:sz w:val="17"/>
          <w:szCs w:val="17"/>
        </w:rPr>
        <w:tab/>
        <w:t>Merenje rezultata svakog skoka mora da se izvrši odmah posle svakog ispravno izvedenog pokušaja (ili posle neposrednog usmenog prigovora koji je uložen po članu 8.5. Tehničkih pravila). Merenje se vrši od najbližeg traga u jami za doskok koji je ostavio bilo koji deo tela skakača, ili bilo šta drugo što je zakačeno za telo u trenutku kada je trag u jami za doskok napravljen, do linije odraza, ili njenog produžetka. Merenje se vrši pod pravim uglom u odnosu na liniju odraza ili njen produžetak.</w:t>
      </w:r>
    </w:p>
    <w:p w14:paraId="1AB6D1F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2A0B136" w14:textId="77777777" w:rsidR="00804671" w:rsidRPr="00E40411" w:rsidRDefault="00804671"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Pod uslovom da nije došlo ni do kakve nepravilnosti, merenje svakog pokušaja mora biti izvršeno bez obzira na postignut rezultat ali i zato što merenja drugih pokušaja mogu biti presudna u računanju bodova za takmičare sa izjednačenim rezultatom ili pri donošenju odluke o tome da li će takmičar nastaviti da se takmiči u narednom krugu. Osim u slučaju kada se primenjuje član 8.5. Tehničkih pravila, pri uobičajenom postupanju ne treba meriti nijeda</w:t>
      </w:r>
      <w:r w:rsidR="00A4614C" w:rsidRPr="00E40411">
        <w:rPr>
          <w:rFonts w:ascii="Arial" w:eastAsia="Arial" w:hAnsi="Arial"/>
          <w:color w:val="00853B"/>
          <w:sz w:val="17"/>
          <w:szCs w:val="17"/>
        </w:rPr>
        <w:t>n pokušaj tokom kog je počinjen</w:t>
      </w:r>
      <w:r w:rsidRPr="00E40411">
        <w:rPr>
          <w:rFonts w:ascii="Arial" w:eastAsia="Arial" w:hAnsi="Arial"/>
          <w:color w:val="00853B"/>
          <w:sz w:val="17"/>
          <w:szCs w:val="17"/>
        </w:rPr>
        <w:t xml:space="preserve"> prestup. Sudije treba pažljivo da koriste svoje pravo odlučivanja pri primeni bilo koje alternativne mere i da to čine samo u posebnim slučajevima.</w:t>
      </w:r>
    </w:p>
    <w:p w14:paraId="19BB5A55" w14:textId="77777777" w:rsidR="00D40653" w:rsidRPr="00E40411" w:rsidRDefault="00804671" w:rsidP="00A4614C">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Ako se ne koristi merenje putem video-snimanja, za svaki ispravan pokušaj oznaka (obično metalna) treba da bude postavljena u vertikalni položaj na mestu otiska koji takmičar ostavi u zoni doskoka a koji je najbliži liniji odraza. Oznaka se provlači kroz petlju na kraju kalibrirane metalne trake tako da je „nula” na oznaci. Traka treba da se izvuče horizontalno vodeći računa da se ne postavi </w:t>
      </w:r>
      <w:r w:rsidR="00A4614C" w:rsidRPr="00E40411">
        <w:rPr>
          <w:rFonts w:ascii="Arial" w:eastAsia="Arial" w:hAnsi="Arial"/>
          <w:color w:val="00853B"/>
          <w:sz w:val="17"/>
          <w:szCs w:val="17"/>
        </w:rPr>
        <w:t>ni na</w:t>
      </w:r>
      <w:r w:rsidRPr="00E40411">
        <w:rPr>
          <w:rFonts w:ascii="Arial" w:eastAsia="Arial" w:hAnsi="Arial"/>
          <w:color w:val="00853B"/>
          <w:sz w:val="17"/>
          <w:szCs w:val="17"/>
        </w:rPr>
        <w:t xml:space="preserve"> kakvo ispupčenje na tlu.</w:t>
      </w:r>
    </w:p>
    <w:p w14:paraId="4385302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794B6EF" w14:textId="77777777" w:rsidR="00804671" w:rsidRPr="00E40411" w:rsidRDefault="00804671" w:rsidP="00E969A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Merenje brzine vetra</w:t>
      </w:r>
    </w:p>
    <w:p w14:paraId="4F3AD134" w14:textId="77777777" w:rsidR="00804671" w:rsidRPr="00E40411" w:rsidRDefault="00804671" w:rsidP="00E969A3">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29.10</w:t>
      </w:r>
      <w:r w:rsidRPr="00E40411">
        <w:rPr>
          <w:rFonts w:ascii="Arial" w:eastAsia="Times New Roman" w:hAnsi="Arial"/>
          <w:sz w:val="17"/>
          <w:szCs w:val="17"/>
        </w:rPr>
        <w:tab/>
        <w:t>Uređaj za merenje brzine vetra mora biti onakav kakav je opisan u članovima 17.8. i 17.9. Tehničkih pravila. Rukovanje uređajem definisano je članovima 17.11. i 29.12. Tehničkih pravila, a očitavanje članom 17.13. Tehničkih pravila.</w:t>
      </w:r>
    </w:p>
    <w:p w14:paraId="1E78A4B0" w14:textId="7675B54D" w:rsidR="00804671" w:rsidRPr="00E40411" w:rsidRDefault="00804671" w:rsidP="00E969A3">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29.11</w:t>
      </w:r>
      <w:r w:rsidRPr="00E40411">
        <w:rPr>
          <w:rFonts w:ascii="Arial" w:eastAsia="Times New Roman" w:hAnsi="Arial"/>
          <w:sz w:val="17"/>
          <w:szCs w:val="17"/>
        </w:rPr>
        <w:tab/>
        <w:t xml:space="preserve">Nadležni glavni sudija za </w:t>
      </w:r>
      <w:r w:rsidR="00D505B0">
        <w:rPr>
          <w:rFonts w:ascii="Arial" w:eastAsia="Times New Roman" w:hAnsi="Arial"/>
          <w:sz w:val="17"/>
          <w:szCs w:val="17"/>
        </w:rPr>
        <w:t>tehničke discipline</w:t>
      </w:r>
      <w:r w:rsidRPr="00E40411">
        <w:rPr>
          <w:rFonts w:ascii="Arial" w:eastAsia="Times New Roman" w:hAnsi="Arial"/>
          <w:sz w:val="17"/>
          <w:szCs w:val="17"/>
        </w:rPr>
        <w:t xml:space="preserve"> treba da se postara da je uređaj za merenje brzine vetra postavljen na 20 m od linije odraza. Merna ravan postavlja se na visini od 1,22 m ± 0,05 m i ne na više od 2 m od zaletišta.</w:t>
      </w:r>
    </w:p>
    <w:p w14:paraId="1552C3E4" w14:textId="77777777" w:rsidR="00804671" w:rsidRPr="00E40411" w:rsidRDefault="00804671" w:rsidP="00E969A3">
      <w:pPr>
        <w:tabs>
          <w:tab w:val="left" w:pos="709"/>
        </w:tabs>
        <w:adjustRightInd w:val="0"/>
        <w:snapToGrid w:val="0"/>
        <w:ind w:left="700" w:hanging="700"/>
        <w:jc w:val="both"/>
        <w:rPr>
          <w:rFonts w:ascii="Arial" w:eastAsia="Times New Roman" w:hAnsi="Arial"/>
          <w:sz w:val="17"/>
          <w:szCs w:val="17"/>
        </w:rPr>
      </w:pPr>
      <w:r w:rsidRPr="00E40411">
        <w:rPr>
          <w:rFonts w:ascii="Arial" w:eastAsia="Times New Roman" w:hAnsi="Arial"/>
          <w:sz w:val="17"/>
          <w:szCs w:val="17"/>
        </w:rPr>
        <w:t>29.12</w:t>
      </w:r>
      <w:r w:rsidRPr="00E40411">
        <w:rPr>
          <w:rFonts w:ascii="Arial" w:eastAsia="Times New Roman" w:hAnsi="Arial"/>
          <w:sz w:val="17"/>
          <w:szCs w:val="17"/>
        </w:rPr>
        <w:tab/>
        <w:t xml:space="preserve">Brzina vetra se meri u trajanju od 5 sekundi od trenutka kada takmičar u zaletu prođe pored oznake postavljene uz zaletište na 40 m od linije odraza kod skoka udalj i na 35 m od linije odraza kod troskoka. Ako je zalet takmičara kraći od 40 m kod skoka </w:t>
      </w:r>
      <w:r w:rsidRPr="00E40411">
        <w:rPr>
          <w:rFonts w:ascii="Arial" w:eastAsia="Times New Roman" w:hAnsi="Arial"/>
          <w:sz w:val="17"/>
          <w:szCs w:val="17"/>
        </w:rPr>
        <w:lastRenderedPageBreak/>
        <w:t>udalj i 35 m kod troskoka, vreme se meri od trenutka početka zaleta.</w:t>
      </w:r>
    </w:p>
    <w:p w14:paraId="2331AE0A" w14:textId="77777777" w:rsidR="00892926" w:rsidRPr="00E40411" w:rsidRDefault="00892926" w:rsidP="00E969A3">
      <w:pPr>
        <w:tabs>
          <w:tab w:val="left" w:pos="709"/>
        </w:tabs>
        <w:adjustRightInd w:val="0"/>
        <w:snapToGrid w:val="0"/>
        <w:ind w:left="700" w:hanging="700"/>
        <w:jc w:val="both"/>
        <w:rPr>
          <w:rFonts w:ascii="Arial" w:eastAsia="Times New Roman" w:hAnsi="Arial"/>
          <w:sz w:val="17"/>
          <w:szCs w:val="17"/>
        </w:rPr>
      </w:pPr>
    </w:p>
    <w:p w14:paraId="43EE6F8D" w14:textId="77777777" w:rsidR="007807E4" w:rsidRPr="00E40411" w:rsidRDefault="007807E4" w:rsidP="00E969A3">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30.</w:t>
      </w:r>
      <w:r w:rsidRPr="00E40411">
        <w:rPr>
          <w:rFonts w:ascii="Arial" w:eastAsia="Times New Roman" w:hAnsi="Arial"/>
          <w:b/>
          <w:bCs/>
          <w:sz w:val="17"/>
          <w:szCs w:val="17"/>
        </w:rPr>
        <w:tab/>
        <w:t>Skok udalj</w:t>
      </w:r>
    </w:p>
    <w:p w14:paraId="2D3A5DB9" w14:textId="77777777" w:rsidR="00A4614C" w:rsidRPr="00E40411" w:rsidRDefault="00A4614C" w:rsidP="00E969A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Takmičenje</w:t>
      </w:r>
    </w:p>
    <w:p w14:paraId="332A5275" w14:textId="77777777" w:rsidR="007807E4" w:rsidRPr="00E40411" w:rsidRDefault="007807E4"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30.1</w:t>
      </w:r>
      <w:r w:rsidRPr="00E40411">
        <w:rPr>
          <w:rFonts w:ascii="Arial" w:eastAsia="Times New Roman" w:hAnsi="Arial"/>
          <w:sz w:val="17"/>
          <w:szCs w:val="17"/>
        </w:rPr>
        <w:tab/>
        <w:t>Pokušaj se smatra neispravnim ako:</w:t>
      </w:r>
    </w:p>
    <w:p w14:paraId="79AA1A95" w14:textId="77777777" w:rsidR="007807E4" w:rsidRPr="00E40411" w:rsidRDefault="007807E4" w:rsidP="00892926">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30.1.1</w:t>
      </w:r>
      <w:r w:rsidRPr="00E40411">
        <w:rPr>
          <w:rFonts w:ascii="Arial" w:eastAsia="Times New Roman" w:hAnsi="Arial"/>
          <w:sz w:val="17"/>
          <w:szCs w:val="17"/>
        </w:rPr>
        <w:tab/>
        <w:t xml:space="preserve">takmičar prilikom odraza (u bilo kom trenutku pre onog u kom </w:t>
      </w:r>
      <w:r w:rsidR="00892926" w:rsidRPr="00E40411">
        <w:rPr>
          <w:rFonts w:ascii="Arial" w:eastAsia="Times New Roman" w:hAnsi="Arial"/>
          <w:sz w:val="17"/>
          <w:szCs w:val="17"/>
        </w:rPr>
        <w:t>takmičar</w:t>
      </w:r>
      <w:r w:rsidRPr="00E40411">
        <w:rPr>
          <w:rFonts w:ascii="Arial" w:eastAsia="Times New Roman" w:hAnsi="Arial"/>
          <w:sz w:val="17"/>
          <w:szCs w:val="17"/>
        </w:rPr>
        <w:t xml:space="preserve"> izgubi kontakt sa daskom</w:t>
      </w:r>
      <w:r w:rsidR="00892926" w:rsidRPr="00E40411">
        <w:rPr>
          <w:rFonts w:ascii="Arial" w:eastAsia="Times New Roman" w:hAnsi="Arial"/>
          <w:sz w:val="17"/>
          <w:szCs w:val="17"/>
        </w:rPr>
        <w:t xml:space="preserve"> za odraz</w:t>
      </w:r>
      <w:r w:rsidRPr="00E40411">
        <w:rPr>
          <w:rFonts w:ascii="Arial" w:eastAsia="Times New Roman" w:hAnsi="Arial"/>
          <w:sz w:val="17"/>
          <w:szCs w:val="17"/>
        </w:rPr>
        <w:t xml:space="preserve"> ili tlom) bilo kojim delom stopala (obuće) noge kojom se odražava prođe kroz vertikalnu ravan linije odraza bez obzira na to da li je pri tome izveo skok ili je samo protrčao; ili</w:t>
      </w:r>
    </w:p>
    <w:p w14:paraId="0DCABC4B" w14:textId="77777777" w:rsidR="007807E4" w:rsidRPr="00E40411" w:rsidRDefault="007807E4" w:rsidP="00E969A3">
      <w:pPr>
        <w:tabs>
          <w:tab w:val="left" w:pos="709"/>
        </w:tabs>
        <w:adjustRightInd w:val="0"/>
        <w:snapToGrid w:val="0"/>
        <w:ind w:left="1440" w:hanging="1440"/>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sz w:val="17"/>
          <w:szCs w:val="17"/>
        </w:rPr>
        <w:tab/>
      </w:r>
      <w:r w:rsidRPr="00E40411">
        <w:rPr>
          <w:rFonts w:ascii="Arial" w:eastAsia="Times New Roman" w:hAnsi="Arial"/>
          <w:i/>
          <w:iCs/>
          <w:sz w:val="17"/>
          <w:szCs w:val="17"/>
        </w:rPr>
        <w:t>Napomena: Pokušaj se ne smatra neispravnim ako je kroz vertikalnu ravan prošao nepričvršćeni deo obuće (npr. pertla).</w:t>
      </w:r>
    </w:p>
    <w:p w14:paraId="35A64DF5" w14:textId="77777777" w:rsidR="007807E4" w:rsidRPr="00E40411" w:rsidRDefault="007807E4"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30.1.2</w:t>
      </w:r>
      <w:r w:rsidRPr="00E40411">
        <w:rPr>
          <w:rFonts w:ascii="Arial" w:eastAsia="Times New Roman" w:hAnsi="Arial"/>
          <w:sz w:val="17"/>
          <w:szCs w:val="17"/>
        </w:rPr>
        <w:tab/>
        <w:t>takmičar izvede odraz van bilo kog kraja daske, bilo ispred ili iza produžetka linije odraza; ili</w:t>
      </w:r>
    </w:p>
    <w:p w14:paraId="48097922" w14:textId="77777777" w:rsidR="007807E4" w:rsidRPr="00E40411" w:rsidRDefault="007807E4"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30.1.3</w:t>
      </w:r>
      <w:r w:rsidRPr="00E40411">
        <w:rPr>
          <w:rFonts w:ascii="Arial" w:eastAsia="Times New Roman" w:hAnsi="Arial"/>
          <w:sz w:val="17"/>
          <w:szCs w:val="17"/>
        </w:rPr>
        <w:tab/>
        <w:t>takmičar koristi bilo kakav oblik salta tokom zaleta ili skoka; ili</w:t>
      </w:r>
    </w:p>
    <w:p w14:paraId="2E78F1FB" w14:textId="77777777" w:rsidR="007807E4" w:rsidRPr="00E40411" w:rsidRDefault="007807E4"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30.1.4</w:t>
      </w:r>
      <w:r w:rsidRPr="00E40411">
        <w:rPr>
          <w:rFonts w:ascii="Arial" w:eastAsia="Times New Roman" w:hAnsi="Arial"/>
          <w:sz w:val="17"/>
          <w:szCs w:val="17"/>
        </w:rPr>
        <w:tab/>
        <w:t>posle odraza, a pre svog prvog kontakta sa doskočištem, dotakne zaletište ili tlo van zaletišta ili van doskočišta; ili</w:t>
      </w:r>
    </w:p>
    <w:p w14:paraId="70E801D9" w14:textId="77777777" w:rsidR="007807E4" w:rsidRPr="00E40411" w:rsidRDefault="007807E4"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30.1.5</w:t>
      </w:r>
      <w:r w:rsidRPr="00E40411">
        <w:rPr>
          <w:rFonts w:ascii="Arial" w:eastAsia="Times New Roman" w:hAnsi="Arial"/>
          <w:sz w:val="17"/>
          <w:szCs w:val="17"/>
        </w:rPr>
        <w:tab/>
        <w:t>takmičar pri doskoku (uključujući bilo kakvo gubljenje ravnoteže) dodirne ivicu jame za doskok ili tlo izvan jame za doskok koji su bliži liniji odraza od najbližeg otiska koji je bilo koji deo njegovog tela ostavio u jami; ili</w:t>
      </w:r>
    </w:p>
    <w:p w14:paraId="0F9BCF9B" w14:textId="77777777" w:rsidR="007807E4" w:rsidRPr="00E40411" w:rsidRDefault="007807E4"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30.1.6</w:t>
      </w:r>
      <w:r w:rsidRPr="00E40411">
        <w:rPr>
          <w:rFonts w:ascii="Arial" w:eastAsia="Times New Roman" w:hAnsi="Arial"/>
          <w:sz w:val="17"/>
          <w:szCs w:val="17"/>
        </w:rPr>
        <w:tab/>
        <w:t>napusti jamu za doskok na bilo koji način drugačiji od onakvog kakav je opisan u članu 30.2. Tehničkih pravila.</w:t>
      </w:r>
    </w:p>
    <w:p w14:paraId="677824D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729C9B6" w14:textId="77777777" w:rsidR="007807E4" w:rsidRPr="00E40411" w:rsidRDefault="006558FD" w:rsidP="00E969A3">
      <w:pPr>
        <w:tabs>
          <w:tab w:val="left" w:pos="709"/>
        </w:tabs>
        <w:adjustRightInd w:val="0"/>
        <w:snapToGrid w:val="0"/>
        <w:ind w:right="220"/>
        <w:jc w:val="both"/>
        <w:rPr>
          <w:rFonts w:ascii="Arial" w:eastAsia="Arial" w:hAnsi="Arial"/>
          <w:color w:val="00853B"/>
          <w:sz w:val="17"/>
          <w:szCs w:val="17"/>
        </w:rPr>
      </w:pPr>
      <w:r w:rsidRPr="00E40411">
        <w:rPr>
          <w:rFonts w:ascii="Arial" w:eastAsia="Arial" w:hAnsi="Arial"/>
          <w:color w:val="00853B"/>
          <w:sz w:val="17"/>
          <w:szCs w:val="17"/>
        </w:rPr>
        <w:t>Imajući u vidu da se član 30.1.1. bavi položajem prednjeg dela stopala ili obuće takmičara na nozi kojom se odražava, nije važno ukoliko se prolazak kroz vertikalnu ravan ostvari na drugi način, na primer, šakama ili rukama takmičara, ili kačketom ili komadom nakita koji su spali sa tela takmičara prilikom odraza. Slično tome, odvezana pertla ili tome slično ne utiče na dosuđivanje neispravnog pokušaja čak iako prođe kroz vertikalnu ravan.</w:t>
      </w:r>
    </w:p>
    <w:p w14:paraId="692C05C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8E6D279" w14:textId="77777777" w:rsidR="006558FD" w:rsidRPr="00E40411" w:rsidRDefault="006558FD" w:rsidP="00E969A3">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30.2</w:t>
      </w:r>
      <w:r w:rsidRPr="00E40411">
        <w:rPr>
          <w:rFonts w:ascii="Arial" w:eastAsia="Times New Roman" w:hAnsi="Arial"/>
          <w:sz w:val="17"/>
          <w:szCs w:val="17"/>
        </w:rPr>
        <w:tab/>
        <w:t xml:space="preserve">Pri napuštanju jame, mesto prvog kontakta stopala takmičara sa ivicom jame ili tlom van jame mora biti udaljenije od linije odraza nego najbliži otisak koji je takmičar ostavio u jami (pod najbližim otiskom podrazumeva se i svaki otisak koji nastane kao </w:t>
      </w:r>
      <w:r w:rsidRPr="00E40411">
        <w:rPr>
          <w:rFonts w:ascii="Arial" w:eastAsia="Times New Roman" w:hAnsi="Arial"/>
          <w:sz w:val="17"/>
          <w:szCs w:val="17"/>
        </w:rPr>
        <w:lastRenderedPageBreak/>
        <w:t>posledica gubitka ravnoteže takmičara potpuno unutar jame za doskok ili zakoračenja unazad, bliže liniji odraza od najbližeg otiska ostavljenog pri doskoku).</w:t>
      </w:r>
    </w:p>
    <w:p w14:paraId="2A255FB9" w14:textId="77777777" w:rsidR="006558FD" w:rsidRPr="00E40411" w:rsidRDefault="006558FD" w:rsidP="00E969A3">
      <w:pPr>
        <w:tabs>
          <w:tab w:val="left" w:pos="709"/>
        </w:tabs>
        <w:adjustRightInd w:val="0"/>
        <w:snapToGrid w:val="0"/>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i/>
          <w:iCs/>
          <w:sz w:val="17"/>
          <w:szCs w:val="17"/>
        </w:rPr>
        <w:t>Napomena: Ovaj prvi kontakt se smatra napuštanjem jame.</w:t>
      </w:r>
    </w:p>
    <w:p w14:paraId="76D60808" w14:textId="77777777" w:rsidR="006558FD" w:rsidRPr="00E40411" w:rsidRDefault="006558FD"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30.3</w:t>
      </w:r>
      <w:r w:rsidRPr="00E40411">
        <w:rPr>
          <w:rFonts w:ascii="Arial" w:eastAsia="Times New Roman" w:hAnsi="Arial"/>
          <w:sz w:val="17"/>
          <w:szCs w:val="17"/>
        </w:rPr>
        <w:tab/>
        <w:t>Pokušaj se ne smatra neispravnim ako:</w:t>
      </w:r>
    </w:p>
    <w:p w14:paraId="0BFF1438" w14:textId="77777777" w:rsidR="006558FD" w:rsidRPr="00E40411" w:rsidRDefault="006558FD"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30.3.1</w:t>
      </w:r>
      <w:r w:rsidRPr="00E40411">
        <w:rPr>
          <w:rFonts w:ascii="Arial" w:eastAsia="Times New Roman" w:hAnsi="Arial"/>
          <w:sz w:val="17"/>
          <w:szCs w:val="17"/>
        </w:rPr>
        <w:tab/>
        <w:t>takmičar u bilo kom trenutku tokom zaleta trči van belih linija koje oivičavaju zaletište; ili</w:t>
      </w:r>
    </w:p>
    <w:p w14:paraId="53B75ED1" w14:textId="77777777" w:rsidR="006558FD" w:rsidRPr="00E40411" w:rsidRDefault="006558FD"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30.3.2</w:t>
      </w:r>
      <w:r w:rsidRPr="00E40411">
        <w:rPr>
          <w:rFonts w:ascii="Arial" w:eastAsia="Times New Roman" w:hAnsi="Arial"/>
          <w:sz w:val="17"/>
          <w:szCs w:val="17"/>
        </w:rPr>
        <w:tab/>
        <w:t>se takmičar odrazi pre daske za odraz, osim onako kako je predviđeno članom 30.1.2. Tehničkih pravila; ili</w:t>
      </w:r>
    </w:p>
    <w:p w14:paraId="3CBD53CA" w14:textId="77777777" w:rsidR="006558FD" w:rsidRPr="00E40411" w:rsidRDefault="006558FD" w:rsidP="000323E5">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30.3.3</w:t>
      </w:r>
      <w:r w:rsidRPr="00E40411">
        <w:rPr>
          <w:rFonts w:ascii="Arial" w:eastAsia="Times New Roman" w:hAnsi="Arial"/>
          <w:sz w:val="17"/>
          <w:szCs w:val="17"/>
        </w:rPr>
        <w:tab/>
        <w:t>takmičar sprintericom ili stopalom dodirne tlo pored daske</w:t>
      </w:r>
      <w:r w:rsidR="000323E5" w:rsidRPr="00E40411">
        <w:rPr>
          <w:rFonts w:ascii="Arial" w:eastAsia="Times New Roman" w:hAnsi="Arial"/>
          <w:sz w:val="17"/>
          <w:szCs w:val="17"/>
        </w:rPr>
        <w:t xml:space="preserve"> za odraz</w:t>
      </w:r>
      <w:r w:rsidRPr="00E40411">
        <w:rPr>
          <w:rFonts w:ascii="Arial" w:eastAsia="Times New Roman" w:hAnsi="Arial"/>
          <w:sz w:val="17"/>
          <w:szCs w:val="17"/>
        </w:rPr>
        <w:t>, a pre linije odraza, u skladu sa članom 30.1.2. Tehničkih pravila; ili</w:t>
      </w:r>
    </w:p>
    <w:p w14:paraId="46443A62" w14:textId="77777777" w:rsidR="006558FD" w:rsidRPr="00E40411" w:rsidRDefault="006558FD"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30.3.4</w:t>
      </w:r>
      <w:r w:rsidRPr="00E40411">
        <w:rPr>
          <w:rFonts w:ascii="Arial" w:eastAsia="Times New Roman" w:hAnsi="Arial"/>
          <w:sz w:val="17"/>
          <w:szCs w:val="17"/>
        </w:rPr>
        <w:tab/>
        <w:t>takmičar pri doskoku dodirne bilo kojim delom tela, ili bilo čim što je zakačeno za njega u tom trenutku, ivicu jame za doskok ili tlo izvan jame za doskok, osim ako je takav dodir u suprotnosti sa odredbama članova 30.1.4. ili 30.1.5. Tehničkih pravila; ili</w:t>
      </w:r>
    </w:p>
    <w:p w14:paraId="42809ED0" w14:textId="77777777" w:rsidR="006558FD" w:rsidRPr="00E40411" w:rsidRDefault="006558FD" w:rsidP="00E969A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30.3.5</w:t>
      </w:r>
      <w:r w:rsidRPr="00E40411">
        <w:rPr>
          <w:rFonts w:ascii="Arial" w:eastAsia="Times New Roman" w:hAnsi="Arial"/>
          <w:sz w:val="17"/>
          <w:szCs w:val="17"/>
        </w:rPr>
        <w:tab/>
        <w:t xml:space="preserve">se takmičar naknadno vrati kroz jamu za doskok </w:t>
      </w:r>
      <w:r w:rsidR="001E04A1" w:rsidRPr="00E40411">
        <w:rPr>
          <w:rFonts w:ascii="Arial" w:eastAsia="Times New Roman" w:hAnsi="Arial"/>
          <w:sz w:val="17"/>
          <w:szCs w:val="17"/>
        </w:rPr>
        <w:t>pošto</w:t>
      </w:r>
      <w:r w:rsidRPr="00E40411">
        <w:rPr>
          <w:rFonts w:ascii="Arial" w:eastAsia="Times New Roman" w:hAnsi="Arial"/>
          <w:sz w:val="17"/>
          <w:szCs w:val="17"/>
        </w:rPr>
        <w:t xml:space="preserve"> ju je prethodno napustio u skladu sa članom 30.2</w:t>
      </w:r>
      <w:r w:rsidR="001E04A1" w:rsidRPr="00E40411">
        <w:rPr>
          <w:rFonts w:ascii="Arial" w:eastAsia="Times New Roman" w:hAnsi="Arial"/>
          <w:sz w:val="17"/>
          <w:szCs w:val="17"/>
        </w:rPr>
        <w:t>.</w:t>
      </w:r>
      <w:r w:rsidRPr="00E40411">
        <w:rPr>
          <w:rFonts w:ascii="Arial" w:eastAsia="Times New Roman" w:hAnsi="Arial"/>
          <w:sz w:val="17"/>
          <w:szCs w:val="17"/>
        </w:rPr>
        <w:t xml:space="preserve"> Tehničkih pravila.</w:t>
      </w:r>
    </w:p>
    <w:p w14:paraId="5B5969E7" w14:textId="77777777" w:rsidR="001E04A1" w:rsidRPr="00E40411" w:rsidRDefault="001E04A1" w:rsidP="00E969A3">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Linija odraza</w:t>
      </w:r>
    </w:p>
    <w:p w14:paraId="1040A2AE" w14:textId="77777777" w:rsidR="001E04A1" w:rsidRPr="00E40411" w:rsidRDefault="001E04A1" w:rsidP="00E969A3">
      <w:pPr>
        <w:tabs>
          <w:tab w:val="left" w:pos="709"/>
        </w:tabs>
        <w:adjustRightInd w:val="0"/>
        <w:snapToGrid w:val="0"/>
        <w:ind w:left="705" w:hanging="705"/>
        <w:jc w:val="both"/>
        <w:rPr>
          <w:rFonts w:ascii="Arial" w:eastAsia="Arial" w:hAnsi="Arial"/>
          <w:bCs/>
          <w:iCs/>
          <w:sz w:val="17"/>
          <w:szCs w:val="17"/>
        </w:rPr>
      </w:pPr>
      <w:r w:rsidRPr="00E40411">
        <w:rPr>
          <w:rFonts w:ascii="Arial" w:eastAsia="Arial" w:hAnsi="Arial"/>
          <w:bCs/>
          <w:iCs/>
          <w:sz w:val="17"/>
          <w:szCs w:val="17"/>
        </w:rPr>
        <w:t>30.4</w:t>
      </w:r>
      <w:r w:rsidRPr="00E40411">
        <w:rPr>
          <w:rFonts w:ascii="Arial" w:eastAsia="Arial" w:hAnsi="Arial"/>
          <w:bCs/>
          <w:iCs/>
          <w:sz w:val="17"/>
          <w:szCs w:val="17"/>
        </w:rPr>
        <w:tab/>
        <w:t>Rastojanje od linije odraza do dalje ivice jame za doskok mora biti najmanje 10 m i, u slučaju kada je to moguće, 11 m.</w:t>
      </w:r>
    </w:p>
    <w:p w14:paraId="1AADA5EF" w14:textId="77777777" w:rsidR="001E04A1" w:rsidRPr="00E40411" w:rsidRDefault="001E04A1" w:rsidP="00E969A3">
      <w:pPr>
        <w:tabs>
          <w:tab w:val="left" w:pos="709"/>
        </w:tabs>
        <w:adjustRightInd w:val="0"/>
        <w:snapToGrid w:val="0"/>
        <w:ind w:left="705" w:hanging="705"/>
        <w:jc w:val="both"/>
        <w:rPr>
          <w:rFonts w:ascii="Arial" w:eastAsia="Arial" w:hAnsi="Arial"/>
          <w:bCs/>
          <w:iCs/>
          <w:sz w:val="17"/>
          <w:szCs w:val="17"/>
        </w:rPr>
      </w:pPr>
      <w:r w:rsidRPr="00E40411">
        <w:rPr>
          <w:rFonts w:ascii="Arial" w:eastAsia="Arial" w:hAnsi="Arial"/>
          <w:bCs/>
          <w:iCs/>
          <w:sz w:val="17"/>
          <w:szCs w:val="17"/>
        </w:rPr>
        <w:t>30.5</w:t>
      </w:r>
      <w:r w:rsidRPr="00E40411">
        <w:rPr>
          <w:rFonts w:ascii="Arial" w:eastAsia="Arial" w:hAnsi="Arial"/>
          <w:bCs/>
          <w:iCs/>
          <w:sz w:val="17"/>
          <w:szCs w:val="17"/>
        </w:rPr>
        <w:tab/>
        <w:t>Linija odraza mora se nalaziti na rastojanju od 1 m do 3 m od bliže ivice jame za doskok.</w:t>
      </w:r>
    </w:p>
    <w:p w14:paraId="12C3888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25A9B68" w14:textId="77777777" w:rsidR="00AB345E" w:rsidRPr="00E40411" w:rsidRDefault="00AB345E"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Tim službenih lica</w:t>
      </w:r>
    </w:p>
    <w:p w14:paraId="1908CD3C" w14:textId="77777777" w:rsidR="00AB345E" w:rsidRPr="00E40411" w:rsidRDefault="00AB345E"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Za skok udalj ili troskok, preporučuje se određivanje raspoloživih sudija na sledeći način:</w:t>
      </w:r>
    </w:p>
    <w:p w14:paraId="01B6325E" w14:textId="77777777" w:rsidR="00AB345E" w:rsidRPr="00E40411" w:rsidRDefault="00AB345E" w:rsidP="000323E5">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a.</w:t>
      </w:r>
      <w:r w:rsidRPr="00E40411">
        <w:rPr>
          <w:rFonts w:ascii="Arial" w:eastAsia="Arial" w:hAnsi="Arial"/>
          <w:color w:val="00853B"/>
          <w:sz w:val="17"/>
          <w:szCs w:val="17"/>
        </w:rPr>
        <w:tab/>
      </w:r>
      <w:r w:rsidR="00292EFD" w:rsidRPr="00E40411">
        <w:rPr>
          <w:rFonts w:ascii="Arial" w:eastAsia="Arial" w:hAnsi="Arial"/>
          <w:color w:val="00853B"/>
          <w:sz w:val="17"/>
          <w:szCs w:val="17"/>
        </w:rPr>
        <w:t>Šef</w:t>
      </w:r>
      <w:r w:rsidRPr="00E40411">
        <w:rPr>
          <w:rFonts w:ascii="Arial" w:eastAsia="Arial" w:hAnsi="Arial"/>
          <w:color w:val="00853B"/>
          <w:sz w:val="17"/>
          <w:szCs w:val="17"/>
        </w:rPr>
        <w:t xml:space="preserve"> sudija </w:t>
      </w:r>
      <w:r w:rsidR="00292EFD" w:rsidRPr="00E40411">
        <w:rPr>
          <w:rFonts w:ascii="Arial" w:eastAsia="Arial" w:hAnsi="Arial"/>
          <w:color w:val="00853B"/>
          <w:sz w:val="17"/>
          <w:szCs w:val="17"/>
        </w:rPr>
        <w:t>koji nadgleda</w:t>
      </w:r>
      <w:r w:rsidRPr="00E40411">
        <w:rPr>
          <w:rFonts w:ascii="Arial" w:eastAsia="Arial" w:hAnsi="Arial"/>
          <w:color w:val="00853B"/>
          <w:sz w:val="17"/>
          <w:szCs w:val="17"/>
        </w:rPr>
        <w:t xml:space="preserve"> ce</w:t>
      </w:r>
      <w:r w:rsidR="00292EFD" w:rsidRPr="00E40411">
        <w:rPr>
          <w:rFonts w:ascii="Arial" w:eastAsia="Arial" w:hAnsi="Arial"/>
          <w:color w:val="00853B"/>
          <w:sz w:val="17"/>
          <w:szCs w:val="17"/>
        </w:rPr>
        <w:t>l</w:t>
      </w:r>
      <w:r w:rsidRPr="00E40411">
        <w:rPr>
          <w:rFonts w:ascii="Arial" w:eastAsia="Arial" w:hAnsi="Arial"/>
          <w:color w:val="00853B"/>
          <w:sz w:val="17"/>
          <w:szCs w:val="17"/>
        </w:rPr>
        <w:t xml:space="preserve">o </w:t>
      </w:r>
      <w:r w:rsidR="00292EFD" w:rsidRPr="00E40411">
        <w:rPr>
          <w:rFonts w:ascii="Arial" w:eastAsia="Arial" w:hAnsi="Arial"/>
          <w:color w:val="00853B"/>
          <w:sz w:val="17"/>
          <w:szCs w:val="17"/>
        </w:rPr>
        <w:t>takmičenje</w:t>
      </w:r>
      <w:r w:rsidRPr="00E40411">
        <w:rPr>
          <w:rFonts w:ascii="Arial" w:eastAsia="Arial" w:hAnsi="Arial"/>
          <w:color w:val="00853B"/>
          <w:sz w:val="17"/>
          <w:szCs w:val="17"/>
        </w:rPr>
        <w:t>.</w:t>
      </w:r>
    </w:p>
    <w:p w14:paraId="45B70322" w14:textId="77777777" w:rsidR="00FF3D61" w:rsidRPr="00E40411" w:rsidRDefault="00AB345E" w:rsidP="000323E5">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b.</w:t>
      </w:r>
      <w:r w:rsidRPr="00E40411">
        <w:rPr>
          <w:rFonts w:ascii="Arial" w:eastAsia="Arial" w:hAnsi="Arial"/>
          <w:color w:val="00853B"/>
          <w:sz w:val="17"/>
          <w:szCs w:val="17"/>
        </w:rPr>
        <w:tab/>
        <w:t xml:space="preserve">Sudija </w:t>
      </w:r>
      <w:r w:rsidR="00292EFD" w:rsidRPr="00E40411">
        <w:rPr>
          <w:rFonts w:ascii="Arial" w:eastAsia="Arial" w:hAnsi="Arial"/>
          <w:color w:val="00853B"/>
          <w:sz w:val="17"/>
          <w:szCs w:val="17"/>
        </w:rPr>
        <w:t>koji</w:t>
      </w:r>
      <w:r w:rsidRPr="00E40411">
        <w:rPr>
          <w:rFonts w:ascii="Arial" w:eastAsia="Arial" w:hAnsi="Arial"/>
          <w:color w:val="00853B"/>
          <w:sz w:val="17"/>
          <w:szCs w:val="17"/>
        </w:rPr>
        <w:t xml:space="preserve"> proverava da li je odraz izvršen na odgovarajući način i vrši merenje pokušaja</w:t>
      </w:r>
      <w:r w:rsidR="00292EFD" w:rsidRPr="00E40411">
        <w:rPr>
          <w:rFonts w:ascii="Arial" w:eastAsia="Arial" w:hAnsi="Arial"/>
          <w:color w:val="00853B"/>
          <w:sz w:val="17"/>
          <w:szCs w:val="17"/>
        </w:rPr>
        <w:t>. On mora</w:t>
      </w:r>
      <w:r w:rsidRPr="00E40411">
        <w:rPr>
          <w:rFonts w:ascii="Arial" w:eastAsia="Arial" w:hAnsi="Arial"/>
          <w:color w:val="00853B"/>
          <w:sz w:val="17"/>
          <w:szCs w:val="17"/>
        </w:rPr>
        <w:t xml:space="preserve"> imati dve zastavice – belu koja označava da je pokušaj </w:t>
      </w:r>
      <w:r w:rsidR="00292EFD" w:rsidRPr="00E40411">
        <w:rPr>
          <w:rFonts w:ascii="Arial" w:eastAsia="Arial" w:hAnsi="Arial"/>
          <w:color w:val="00853B"/>
          <w:sz w:val="17"/>
          <w:szCs w:val="17"/>
        </w:rPr>
        <w:t>ispravan</w:t>
      </w:r>
      <w:r w:rsidRPr="00E40411">
        <w:rPr>
          <w:rFonts w:ascii="Arial" w:eastAsia="Arial" w:hAnsi="Arial"/>
          <w:color w:val="00853B"/>
          <w:sz w:val="17"/>
          <w:szCs w:val="17"/>
        </w:rPr>
        <w:t xml:space="preserve"> i crvenu koja označava </w:t>
      </w:r>
      <w:r w:rsidR="00292EFD" w:rsidRPr="00E40411">
        <w:rPr>
          <w:rFonts w:ascii="Arial" w:eastAsia="Arial" w:hAnsi="Arial"/>
          <w:color w:val="00853B"/>
          <w:sz w:val="17"/>
          <w:szCs w:val="17"/>
        </w:rPr>
        <w:t>neispravan</w:t>
      </w:r>
      <w:r w:rsidRPr="00E40411">
        <w:rPr>
          <w:rFonts w:ascii="Arial" w:eastAsia="Arial" w:hAnsi="Arial"/>
          <w:color w:val="00853B"/>
          <w:sz w:val="17"/>
          <w:szCs w:val="17"/>
        </w:rPr>
        <w:t xml:space="preserve"> pokušaj. Nakon što se izvrši merenje skoka, savetuje se da sudija stoji ispred daske za odraz držeći crvenu zastavicu dok se</w:t>
      </w:r>
      <w:r w:rsidR="00292EFD" w:rsidRPr="00E40411">
        <w:rPr>
          <w:rFonts w:ascii="Arial" w:eastAsia="Arial" w:hAnsi="Arial"/>
          <w:color w:val="00853B"/>
          <w:sz w:val="17"/>
          <w:szCs w:val="17"/>
        </w:rPr>
        <w:t xml:space="preserve"> ne</w:t>
      </w:r>
      <w:r w:rsidRPr="00E40411">
        <w:rPr>
          <w:rFonts w:ascii="Arial" w:eastAsia="Arial" w:hAnsi="Arial"/>
          <w:color w:val="00853B"/>
          <w:sz w:val="17"/>
          <w:szCs w:val="17"/>
        </w:rPr>
        <w:t xml:space="preserve"> poravna jama za doskok i, ukoliko je potrebno,</w:t>
      </w:r>
      <w:r w:rsidR="00292EFD" w:rsidRPr="00E40411">
        <w:rPr>
          <w:rFonts w:ascii="Arial" w:eastAsia="Arial" w:hAnsi="Arial"/>
          <w:color w:val="00853B"/>
          <w:sz w:val="17"/>
          <w:szCs w:val="17"/>
        </w:rPr>
        <w:t xml:space="preserve"> dok se ne</w:t>
      </w:r>
      <w:r w:rsidRPr="00E40411">
        <w:rPr>
          <w:rFonts w:ascii="Arial" w:eastAsia="Arial" w:hAnsi="Arial"/>
          <w:color w:val="00853B"/>
          <w:sz w:val="17"/>
          <w:szCs w:val="17"/>
        </w:rPr>
        <w:t xml:space="preserve"> zameni daščica sa plastelinom. </w:t>
      </w:r>
      <w:r w:rsidR="00292EFD" w:rsidRPr="00E40411">
        <w:rPr>
          <w:rFonts w:ascii="Arial" w:eastAsia="Arial" w:hAnsi="Arial"/>
          <w:color w:val="00853B"/>
          <w:sz w:val="17"/>
          <w:szCs w:val="17"/>
        </w:rPr>
        <w:t>Umesto toga ili uporedo može se koristiti i čunj</w:t>
      </w:r>
      <w:r w:rsidRPr="00E40411">
        <w:rPr>
          <w:rFonts w:ascii="Arial" w:eastAsia="Arial" w:hAnsi="Arial"/>
          <w:color w:val="00853B"/>
          <w:sz w:val="17"/>
          <w:szCs w:val="17"/>
        </w:rPr>
        <w:t xml:space="preserve">. </w:t>
      </w:r>
      <w:r w:rsidR="00292EFD" w:rsidRPr="00E40411">
        <w:rPr>
          <w:rFonts w:ascii="Arial" w:eastAsia="Arial" w:hAnsi="Arial"/>
          <w:color w:val="00853B"/>
          <w:sz w:val="17"/>
          <w:szCs w:val="17"/>
        </w:rPr>
        <w:t>(</w:t>
      </w:r>
      <w:r w:rsidRPr="00E40411">
        <w:rPr>
          <w:rFonts w:ascii="Arial" w:eastAsia="Arial" w:hAnsi="Arial"/>
          <w:color w:val="00853B"/>
          <w:sz w:val="17"/>
          <w:szCs w:val="17"/>
        </w:rPr>
        <w:t>Na nekim takmičenjima</w:t>
      </w:r>
      <w:r w:rsidR="00292EFD" w:rsidRPr="00E40411">
        <w:rPr>
          <w:rFonts w:ascii="Arial" w:eastAsia="Arial" w:hAnsi="Arial"/>
          <w:color w:val="00853B"/>
          <w:sz w:val="17"/>
          <w:szCs w:val="17"/>
        </w:rPr>
        <w:t>,</w:t>
      </w:r>
      <w:r w:rsidRPr="00E40411">
        <w:rPr>
          <w:rFonts w:ascii="Arial" w:eastAsia="Arial" w:hAnsi="Arial"/>
          <w:color w:val="00853B"/>
          <w:sz w:val="17"/>
          <w:szCs w:val="17"/>
        </w:rPr>
        <w:t xml:space="preserve"> ovu poziciju preuzima šef sudija u disciplini.</w:t>
      </w:r>
      <w:r w:rsidR="00292EFD" w:rsidRPr="00E40411">
        <w:rPr>
          <w:rFonts w:ascii="Arial" w:eastAsia="Arial" w:hAnsi="Arial"/>
          <w:color w:val="00853B"/>
          <w:sz w:val="17"/>
          <w:szCs w:val="17"/>
        </w:rPr>
        <w:t>)</w:t>
      </w:r>
    </w:p>
    <w:p w14:paraId="19001808" w14:textId="77777777" w:rsidR="00292EFD" w:rsidRPr="00E40411" w:rsidRDefault="00292EFD" w:rsidP="000323E5">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c.</w:t>
      </w:r>
      <w:r w:rsidRPr="00E40411">
        <w:rPr>
          <w:rFonts w:ascii="Arial" w:eastAsia="Arial" w:hAnsi="Arial"/>
          <w:color w:val="00853B"/>
          <w:sz w:val="17"/>
          <w:szCs w:val="17"/>
        </w:rPr>
        <w:tab/>
        <w:t xml:space="preserve">Sudija koji se nalazi kod tačke doskoka i koji određuje mesto dodira u jami za doskok koje je najbliže liniji odraza kako bi ubacio iglu/prizmu za merenje a potom, ukoliko se koristi traka, zadržao </w:t>
      </w:r>
      <w:r w:rsidRPr="00E40411">
        <w:rPr>
          <w:rFonts w:ascii="Arial" w:eastAsia="Arial" w:hAnsi="Arial"/>
          <w:color w:val="00853B"/>
          <w:sz w:val="17"/>
          <w:szCs w:val="17"/>
        </w:rPr>
        <w:lastRenderedPageBreak/>
        <w:t>tr</w:t>
      </w:r>
      <w:r w:rsidR="0093376E" w:rsidRPr="00E40411">
        <w:rPr>
          <w:rFonts w:ascii="Arial" w:eastAsia="Arial" w:hAnsi="Arial"/>
          <w:color w:val="00853B"/>
          <w:sz w:val="17"/>
          <w:szCs w:val="17"/>
        </w:rPr>
        <w:t>aku na 0. Kada se koristi video-</w:t>
      </w:r>
      <w:r w:rsidRPr="00E40411">
        <w:rPr>
          <w:rFonts w:ascii="Arial" w:eastAsia="Arial" w:hAnsi="Arial"/>
          <w:color w:val="00853B"/>
          <w:sz w:val="17"/>
          <w:szCs w:val="17"/>
        </w:rPr>
        <w:t>merenje, obično se ne zahteva prisustvo sudi</w:t>
      </w:r>
      <w:r w:rsidR="000323E5" w:rsidRPr="00E40411">
        <w:rPr>
          <w:rFonts w:ascii="Arial" w:eastAsia="Arial" w:hAnsi="Arial"/>
          <w:color w:val="00853B"/>
          <w:sz w:val="17"/>
          <w:szCs w:val="17"/>
        </w:rPr>
        <w:t>je na licu mesta za ovu</w:t>
      </w:r>
      <w:r w:rsidRPr="00E40411">
        <w:rPr>
          <w:rFonts w:ascii="Arial" w:eastAsia="Arial" w:hAnsi="Arial"/>
          <w:color w:val="00853B"/>
          <w:sz w:val="17"/>
          <w:szCs w:val="17"/>
        </w:rPr>
        <w:t xml:space="preserve"> svrhu. Kada se na mestu takmičenja koristi op</w:t>
      </w:r>
      <w:r w:rsidR="00E969A3" w:rsidRPr="00E40411">
        <w:rPr>
          <w:rFonts w:ascii="Arial" w:eastAsia="Arial" w:hAnsi="Arial"/>
          <w:color w:val="00853B"/>
          <w:sz w:val="17"/>
          <w:szCs w:val="17"/>
        </w:rPr>
        <w:t>tički sistem merenja, dvoje</w:t>
      </w:r>
      <w:r w:rsidRPr="00E40411">
        <w:rPr>
          <w:rFonts w:ascii="Arial" w:eastAsia="Arial" w:hAnsi="Arial"/>
          <w:color w:val="00853B"/>
          <w:sz w:val="17"/>
          <w:szCs w:val="17"/>
        </w:rPr>
        <w:t xml:space="preserve"> sudija </w:t>
      </w:r>
      <w:r w:rsidR="00E969A3" w:rsidRPr="00E40411">
        <w:rPr>
          <w:rFonts w:ascii="Arial" w:eastAsia="Arial" w:hAnsi="Arial"/>
          <w:color w:val="00853B"/>
          <w:sz w:val="17"/>
          <w:szCs w:val="17"/>
        </w:rPr>
        <w:t>je potrebno</w:t>
      </w:r>
      <w:r w:rsidRPr="00E40411">
        <w:rPr>
          <w:rFonts w:ascii="Arial" w:eastAsia="Arial" w:hAnsi="Arial"/>
          <w:color w:val="00853B"/>
          <w:sz w:val="17"/>
          <w:szCs w:val="17"/>
        </w:rPr>
        <w:t xml:space="preserve"> kod mesta doskoka, jedan</w:t>
      </w:r>
      <w:r w:rsidR="00E969A3" w:rsidRPr="00E40411">
        <w:rPr>
          <w:rFonts w:ascii="Arial" w:eastAsia="Arial" w:hAnsi="Arial"/>
          <w:color w:val="00853B"/>
          <w:sz w:val="17"/>
          <w:szCs w:val="17"/>
        </w:rPr>
        <w:t xml:space="preserve"> </w:t>
      </w:r>
      <w:r w:rsidRPr="00E40411">
        <w:rPr>
          <w:rFonts w:ascii="Arial" w:eastAsia="Arial" w:hAnsi="Arial"/>
          <w:color w:val="00853B"/>
          <w:sz w:val="17"/>
          <w:szCs w:val="17"/>
        </w:rPr>
        <w:t>da stavi oznaku u pesak i drugi da pročita rezultat sa optičkog aparata.</w:t>
      </w:r>
    </w:p>
    <w:p w14:paraId="33A6ABDF" w14:textId="77777777" w:rsidR="00292EFD" w:rsidRPr="00E40411" w:rsidRDefault="00292EFD" w:rsidP="000323E5">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d.</w:t>
      </w:r>
      <w:r w:rsidRPr="00E40411">
        <w:rPr>
          <w:rFonts w:ascii="Arial" w:eastAsia="Arial" w:hAnsi="Arial"/>
          <w:color w:val="00853B"/>
          <w:sz w:val="17"/>
          <w:szCs w:val="17"/>
        </w:rPr>
        <w:tab/>
        <w:t xml:space="preserve">Sudija </w:t>
      </w:r>
      <w:r w:rsidR="00E969A3" w:rsidRPr="00E40411">
        <w:rPr>
          <w:rFonts w:ascii="Arial" w:eastAsia="Arial" w:hAnsi="Arial"/>
          <w:color w:val="00853B"/>
          <w:sz w:val="17"/>
          <w:szCs w:val="17"/>
        </w:rPr>
        <w:t>–</w:t>
      </w:r>
      <w:r w:rsidRPr="00E40411">
        <w:rPr>
          <w:rFonts w:ascii="Arial" w:eastAsia="Arial" w:hAnsi="Arial"/>
          <w:color w:val="00853B"/>
          <w:sz w:val="17"/>
          <w:szCs w:val="17"/>
        </w:rPr>
        <w:t xml:space="preserve"> </w:t>
      </w:r>
      <w:r w:rsidR="000323E5" w:rsidRPr="00E40411">
        <w:rPr>
          <w:rFonts w:ascii="Arial" w:eastAsia="Arial" w:hAnsi="Arial"/>
          <w:color w:val="00853B"/>
          <w:sz w:val="17"/>
          <w:szCs w:val="17"/>
        </w:rPr>
        <w:t>zapisničar</w:t>
      </w:r>
      <w:r w:rsidRPr="00E40411">
        <w:rPr>
          <w:rFonts w:ascii="Arial" w:eastAsia="Arial" w:hAnsi="Arial"/>
          <w:color w:val="00853B"/>
          <w:sz w:val="17"/>
          <w:szCs w:val="17"/>
        </w:rPr>
        <w:t xml:space="preserve"> koji beleži rezultate i poziva svakog takmičara (i onog koji je sledeći na redu).</w:t>
      </w:r>
    </w:p>
    <w:p w14:paraId="1C1C4FFF" w14:textId="77777777" w:rsidR="00292EFD" w:rsidRPr="00E40411" w:rsidRDefault="00292EFD" w:rsidP="000323E5">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e.</w:t>
      </w:r>
      <w:r w:rsidRPr="00E40411">
        <w:rPr>
          <w:rFonts w:ascii="Arial" w:eastAsia="Arial" w:hAnsi="Arial"/>
          <w:color w:val="00853B"/>
          <w:sz w:val="17"/>
          <w:szCs w:val="17"/>
        </w:rPr>
        <w:tab/>
        <w:t>Sudija zadužen za tablu sa rezultatima (pokušaj-broj- rezultat).</w:t>
      </w:r>
    </w:p>
    <w:p w14:paraId="0535B624" w14:textId="77777777" w:rsidR="00292EFD" w:rsidRPr="00E40411" w:rsidRDefault="00292EFD" w:rsidP="000323E5">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f.</w:t>
      </w:r>
      <w:r w:rsidRPr="00E40411">
        <w:rPr>
          <w:rFonts w:ascii="Arial" w:eastAsia="Arial" w:hAnsi="Arial"/>
          <w:color w:val="00853B"/>
          <w:sz w:val="17"/>
          <w:szCs w:val="17"/>
        </w:rPr>
        <w:tab/>
        <w:t xml:space="preserve">Sudija zadužen za postavljanje uređaja za merenje brzine vetra </w:t>
      </w:r>
      <w:r w:rsidR="000323E5" w:rsidRPr="00E40411">
        <w:rPr>
          <w:rFonts w:ascii="Arial" w:eastAsia="Arial" w:hAnsi="Arial"/>
          <w:color w:val="00853B"/>
          <w:sz w:val="17"/>
          <w:szCs w:val="17"/>
        </w:rPr>
        <w:t xml:space="preserve">na </w:t>
      </w:r>
      <w:r w:rsidRPr="00E40411">
        <w:rPr>
          <w:rFonts w:ascii="Arial" w:eastAsia="Arial" w:hAnsi="Arial"/>
          <w:color w:val="00853B"/>
          <w:sz w:val="17"/>
          <w:szCs w:val="17"/>
        </w:rPr>
        <w:t>20 m od linije odraza.</w:t>
      </w:r>
    </w:p>
    <w:p w14:paraId="78994802" w14:textId="77777777" w:rsidR="00292EFD" w:rsidRPr="00E40411" w:rsidRDefault="00292EFD" w:rsidP="000323E5">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g.</w:t>
      </w:r>
      <w:r w:rsidRPr="00E40411">
        <w:rPr>
          <w:rFonts w:ascii="Arial" w:eastAsia="Arial" w:hAnsi="Arial"/>
          <w:color w:val="00853B"/>
          <w:sz w:val="17"/>
          <w:szCs w:val="17"/>
        </w:rPr>
        <w:tab/>
        <w:t>Jedan ili više sudija il</w:t>
      </w:r>
      <w:r w:rsidR="000323E5" w:rsidRPr="00E40411">
        <w:rPr>
          <w:rFonts w:ascii="Arial" w:eastAsia="Arial" w:hAnsi="Arial"/>
          <w:color w:val="00853B"/>
          <w:sz w:val="17"/>
          <w:szCs w:val="17"/>
        </w:rPr>
        <w:t>i pomoćnika zaduženih za poravn</w:t>
      </w:r>
      <w:r w:rsidRPr="00E40411">
        <w:rPr>
          <w:rFonts w:ascii="Arial" w:eastAsia="Arial" w:hAnsi="Arial"/>
          <w:color w:val="00853B"/>
          <w:sz w:val="17"/>
          <w:szCs w:val="17"/>
        </w:rPr>
        <w:t>a</w:t>
      </w:r>
      <w:r w:rsidR="000323E5" w:rsidRPr="00E40411">
        <w:rPr>
          <w:rFonts w:ascii="Arial" w:eastAsia="Arial" w:hAnsi="Arial"/>
          <w:color w:val="00853B"/>
          <w:sz w:val="17"/>
          <w:szCs w:val="17"/>
        </w:rPr>
        <w:t>va</w:t>
      </w:r>
      <w:r w:rsidRPr="00E40411">
        <w:rPr>
          <w:rFonts w:ascii="Arial" w:eastAsia="Arial" w:hAnsi="Arial"/>
          <w:color w:val="00853B"/>
          <w:sz w:val="17"/>
          <w:szCs w:val="17"/>
        </w:rPr>
        <w:t>nje jame za doskok nakon svakog pokušaja.</w:t>
      </w:r>
    </w:p>
    <w:p w14:paraId="2B6C7920" w14:textId="77777777" w:rsidR="00292EFD" w:rsidRPr="00E40411" w:rsidRDefault="00292EFD" w:rsidP="000323E5">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h.</w:t>
      </w:r>
      <w:r w:rsidRPr="00E40411">
        <w:rPr>
          <w:rFonts w:ascii="Arial" w:eastAsia="Arial" w:hAnsi="Arial"/>
          <w:color w:val="00853B"/>
          <w:sz w:val="17"/>
          <w:szCs w:val="17"/>
        </w:rPr>
        <w:tab/>
        <w:t>Sudija ili pomoćnik zadužen za menjanje plastelina.</w:t>
      </w:r>
    </w:p>
    <w:p w14:paraId="7B6F98F6" w14:textId="77777777" w:rsidR="00292EFD" w:rsidRPr="00E40411" w:rsidRDefault="00292EFD" w:rsidP="000323E5">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i.</w:t>
      </w:r>
      <w:r w:rsidRPr="00E40411">
        <w:rPr>
          <w:rFonts w:ascii="Arial" w:eastAsia="Arial" w:hAnsi="Arial"/>
          <w:color w:val="00853B"/>
          <w:sz w:val="17"/>
          <w:szCs w:val="17"/>
        </w:rPr>
        <w:tab/>
        <w:t>Sudija zadužen za sat koji pokazuje takmičarima vreme koje imaju na raspolaganju za izvođenje pokušaja.</w:t>
      </w:r>
    </w:p>
    <w:p w14:paraId="034C1B7E" w14:textId="77777777" w:rsidR="00292EFD" w:rsidRPr="00E40411" w:rsidRDefault="00292EFD" w:rsidP="000323E5">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j.</w:t>
      </w:r>
      <w:r w:rsidRPr="00E40411">
        <w:rPr>
          <w:rFonts w:ascii="Arial" w:eastAsia="Arial" w:hAnsi="Arial"/>
          <w:color w:val="00853B"/>
          <w:sz w:val="17"/>
          <w:szCs w:val="17"/>
        </w:rPr>
        <w:tab/>
        <w:t>Sudija zadužen za takmičare.</w:t>
      </w:r>
    </w:p>
    <w:p w14:paraId="19C769A6" w14:textId="77777777" w:rsidR="00E969A3" w:rsidRPr="00E40411" w:rsidRDefault="00E969A3" w:rsidP="000323E5">
      <w:pPr>
        <w:tabs>
          <w:tab w:val="left" w:pos="709"/>
        </w:tabs>
        <w:adjustRightInd w:val="0"/>
        <w:snapToGrid w:val="0"/>
        <w:ind w:right="-29"/>
        <w:jc w:val="both"/>
        <w:rPr>
          <w:rFonts w:ascii="Arial" w:eastAsia="Arial" w:hAnsi="Arial"/>
          <w:i/>
          <w:color w:val="00853B"/>
          <w:sz w:val="17"/>
          <w:szCs w:val="17"/>
        </w:rPr>
      </w:pPr>
      <w:r w:rsidRPr="00E40411">
        <w:rPr>
          <w:rFonts w:ascii="Arial" w:eastAsia="Arial" w:hAnsi="Arial"/>
          <w:i/>
          <w:color w:val="00853B"/>
          <w:sz w:val="17"/>
          <w:szCs w:val="17"/>
        </w:rPr>
        <w:t>Napomena (i): Ovo je tradicionalna postavka službenih lica. Na većim takmičenjima, gde postoje sistemi podataka i elektronske table sa rezultatima, neophodno je prisustvo posebno obučenih lica. Prolaz</w:t>
      </w:r>
      <w:r w:rsidR="000323E5" w:rsidRPr="00E40411">
        <w:rPr>
          <w:rFonts w:ascii="Arial" w:eastAsia="Arial" w:hAnsi="Arial"/>
          <w:i/>
          <w:color w:val="00853B"/>
          <w:sz w:val="17"/>
          <w:szCs w:val="17"/>
        </w:rPr>
        <w:t>ak</w:t>
      </w:r>
      <w:r w:rsidRPr="00E40411">
        <w:rPr>
          <w:rFonts w:ascii="Arial" w:eastAsia="Arial" w:hAnsi="Arial"/>
          <w:i/>
          <w:color w:val="00853B"/>
          <w:sz w:val="17"/>
          <w:szCs w:val="17"/>
        </w:rPr>
        <w:t xml:space="preserve"> takmičara u naredne krugove takmičenja i rezultate u disciplinama skokova i bacanja prate i sudija </w:t>
      </w:r>
      <w:r w:rsidR="000323E5" w:rsidRPr="00E40411">
        <w:rPr>
          <w:rFonts w:ascii="Arial" w:eastAsia="Arial" w:hAnsi="Arial"/>
          <w:i/>
          <w:color w:val="00853B"/>
          <w:sz w:val="17"/>
          <w:szCs w:val="17"/>
        </w:rPr>
        <w:t>zapisničar</w:t>
      </w:r>
      <w:r w:rsidRPr="00E40411">
        <w:rPr>
          <w:rFonts w:ascii="Arial" w:eastAsia="Arial" w:hAnsi="Arial"/>
          <w:i/>
          <w:color w:val="00853B"/>
          <w:sz w:val="17"/>
          <w:szCs w:val="17"/>
        </w:rPr>
        <w:t xml:space="preserve"> i sistem podataka.</w:t>
      </w:r>
    </w:p>
    <w:p w14:paraId="122CB39E" w14:textId="77777777" w:rsidR="00E969A3" w:rsidRPr="00E40411" w:rsidRDefault="00E969A3" w:rsidP="000323E5">
      <w:pPr>
        <w:tabs>
          <w:tab w:val="left" w:pos="709"/>
        </w:tabs>
        <w:adjustRightInd w:val="0"/>
        <w:snapToGrid w:val="0"/>
        <w:ind w:right="-29"/>
        <w:jc w:val="both"/>
        <w:rPr>
          <w:rFonts w:ascii="Arial" w:eastAsia="Arial" w:hAnsi="Arial"/>
          <w:i/>
          <w:color w:val="00853B"/>
          <w:sz w:val="17"/>
          <w:szCs w:val="17"/>
        </w:rPr>
      </w:pPr>
      <w:r w:rsidRPr="00E40411">
        <w:rPr>
          <w:rFonts w:ascii="Arial" w:eastAsia="Arial" w:hAnsi="Arial"/>
          <w:i/>
          <w:color w:val="00853B"/>
          <w:sz w:val="17"/>
          <w:szCs w:val="17"/>
        </w:rPr>
        <w:t>Napomena (ii): Službena lica i oprema moraju biti postavljeni tako da ne ometaju kretanje takmičara niti zaklanjaju pogled publici.</w:t>
      </w:r>
    </w:p>
    <w:p w14:paraId="57F36241" w14:textId="77777777" w:rsidR="00E969A3" w:rsidRPr="00E40411" w:rsidRDefault="00E969A3" w:rsidP="000323E5">
      <w:pPr>
        <w:tabs>
          <w:tab w:val="left" w:pos="709"/>
        </w:tabs>
        <w:adjustRightInd w:val="0"/>
        <w:snapToGrid w:val="0"/>
        <w:ind w:right="-29"/>
        <w:jc w:val="both"/>
        <w:rPr>
          <w:rFonts w:ascii="Arial" w:eastAsia="Arial" w:hAnsi="Arial"/>
          <w:i/>
          <w:color w:val="00853B"/>
          <w:sz w:val="17"/>
          <w:szCs w:val="17"/>
        </w:rPr>
      </w:pPr>
      <w:r w:rsidRPr="00E40411">
        <w:rPr>
          <w:rFonts w:ascii="Arial" w:eastAsia="Arial" w:hAnsi="Arial"/>
          <w:i/>
          <w:color w:val="00853B"/>
          <w:sz w:val="17"/>
          <w:szCs w:val="17"/>
        </w:rPr>
        <w:t>Napomena (iii): Mora se obezbediti mesto za pokazivač smera vetra koji pokazuje smer i snagu vetra.</w:t>
      </w:r>
    </w:p>
    <w:p w14:paraId="2F0D37B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92075F3" w14:textId="77777777" w:rsidR="00E969A3" w:rsidRPr="00E40411" w:rsidRDefault="00E969A3" w:rsidP="00E969A3">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31.</w:t>
      </w:r>
      <w:r w:rsidRPr="00E40411">
        <w:rPr>
          <w:rFonts w:ascii="Arial" w:eastAsia="Times New Roman" w:hAnsi="Arial"/>
          <w:b/>
          <w:bCs/>
          <w:sz w:val="17"/>
          <w:szCs w:val="17"/>
        </w:rPr>
        <w:tab/>
        <w:t>Troskok</w:t>
      </w:r>
    </w:p>
    <w:p w14:paraId="5D59C3C4" w14:textId="77777777" w:rsidR="00E969A3" w:rsidRPr="00E40411" w:rsidRDefault="00E969A3"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Članovi 29. i 30. Tehničkih pravila važe i za troskok sa sledećim varijacijama:</w:t>
      </w:r>
    </w:p>
    <w:p w14:paraId="57B823E6" w14:textId="77777777" w:rsidR="00E969A3" w:rsidRPr="00E40411" w:rsidRDefault="00E969A3" w:rsidP="00E969A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Takmičenje</w:t>
      </w:r>
    </w:p>
    <w:p w14:paraId="4E460565" w14:textId="77777777" w:rsidR="00E969A3" w:rsidRPr="00E40411" w:rsidRDefault="00E969A3" w:rsidP="00E969A3">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31.1</w:t>
      </w:r>
      <w:r w:rsidRPr="00E40411">
        <w:rPr>
          <w:rFonts w:ascii="Arial" w:eastAsia="Times New Roman" w:hAnsi="Arial"/>
          <w:sz w:val="17"/>
          <w:szCs w:val="17"/>
        </w:rPr>
        <w:tab/>
        <w:t>Troskok se sastoji od odskoka na jednoj nozi, međukoraka i doskoka, izvedenih jedan za drugim i po navedenom red</w:t>
      </w:r>
      <w:r w:rsidR="002C5A58" w:rsidRPr="00E40411">
        <w:rPr>
          <w:rFonts w:ascii="Arial" w:eastAsia="Times New Roman" w:hAnsi="Arial"/>
          <w:sz w:val="17"/>
          <w:szCs w:val="17"/>
        </w:rPr>
        <w:t>osled</w:t>
      </w:r>
      <w:r w:rsidRPr="00E40411">
        <w:rPr>
          <w:rFonts w:ascii="Arial" w:eastAsia="Times New Roman" w:hAnsi="Arial"/>
          <w:sz w:val="17"/>
          <w:szCs w:val="17"/>
        </w:rPr>
        <w:t>u.</w:t>
      </w:r>
    </w:p>
    <w:p w14:paraId="6F49E189" w14:textId="77777777" w:rsidR="00E969A3" w:rsidRPr="00E40411" w:rsidRDefault="00E969A3" w:rsidP="00E969A3">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31.2</w:t>
      </w:r>
      <w:r w:rsidRPr="00E40411">
        <w:rPr>
          <w:rFonts w:ascii="Arial" w:eastAsia="Times New Roman" w:hAnsi="Arial"/>
          <w:sz w:val="17"/>
          <w:szCs w:val="17"/>
        </w:rPr>
        <w:tab/>
        <w:t xml:space="preserve">Odskok se izvodi tako da se takmičar dočekuje </w:t>
      </w:r>
      <w:r w:rsidR="002C5A58" w:rsidRPr="00E40411">
        <w:rPr>
          <w:rFonts w:ascii="Arial" w:eastAsia="Times New Roman" w:hAnsi="Arial"/>
          <w:sz w:val="17"/>
          <w:szCs w:val="17"/>
        </w:rPr>
        <w:t>na istu nogu kojom se i odrazio;</w:t>
      </w:r>
      <w:r w:rsidRPr="00E40411">
        <w:rPr>
          <w:rFonts w:ascii="Arial" w:eastAsia="Times New Roman" w:hAnsi="Arial"/>
          <w:sz w:val="17"/>
          <w:szCs w:val="17"/>
        </w:rPr>
        <w:t xml:space="preserve"> u međukoraku se takmičar dočekuje na suprotnu nogu, kojom se potom odražava za doskok u jamu.</w:t>
      </w:r>
    </w:p>
    <w:p w14:paraId="005E298D" w14:textId="77777777" w:rsidR="00E969A3" w:rsidRPr="00E40411" w:rsidRDefault="00E969A3" w:rsidP="00E969A3">
      <w:pPr>
        <w:tabs>
          <w:tab w:val="left" w:pos="709"/>
        </w:tabs>
        <w:adjustRightInd w:val="0"/>
        <w:snapToGrid w:val="0"/>
        <w:ind w:left="705"/>
        <w:jc w:val="both"/>
        <w:rPr>
          <w:rFonts w:ascii="Arial" w:eastAsia="Times New Roman" w:hAnsi="Arial"/>
          <w:sz w:val="17"/>
          <w:szCs w:val="17"/>
        </w:rPr>
      </w:pPr>
      <w:r w:rsidRPr="00E40411">
        <w:rPr>
          <w:rFonts w:ascii="Arial" w:eastAsia="Times New Roman" w:hAnsi="Arial"/>
          <w:sz w:val="17"/>
          <w:szCs w:val="17"/>
        </w:rPr>
        <w:tab/>
        <w:t>Ako takmičar tokom izvođenja skoka dotakne tlo „neaktivnom” nogom, pokušaj se ne smatra neispravnim.</w:t>
      </w:r>
    </w:p>
    <w:p w14:paraId="376CC58A" w14:textId="77777777" w:rsidR="00E969A3" w:rsidRPr="00E40411" w:rsidRDefault="00E969A3" w:rsidP="00E969A3">
      <w:pPr>
        <w:tabs>
          <w:tab w:val="left" w:pos="709"/>
        </w:tabs>
        <w:adjustRightInd w:val="0"/>
        <w:snapToGrid w:val="0"/>
        <w:ind w:left="705"/>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i/>
          <w:iCs/>
          <w:sz w:val="17"/>
          <w:szCs w:val="17"/>
        </w:rPr>
        <w:t>Napomena: Član 30.1.4. Tehničkih pravila se ne odnosi na uobičajene doskoke u fazama skoka i međukoraka.</w:t>
      </w:r>
    </w:p>
    <w:p w14:paraId="62E3054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A4DEA87" w14:textId="77777777" w:rsidR="00E969A3" w:rsidRPr="00E40411" w:rsidRDefault="00E969A3"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Treba napomenuti da se pokušaj ne smatra neispravnim (ako je u pitanju samo navedeni razlog) ukoliko takmičar:</w:t>
      </w:r>
    </w:p>
    <w:p w14:paraId="5A2B1B4D" w14:textId="77777777" w:rsidR="00E969A3" w:rsidRPr="00E40411" w:rsidRDefault="00E969A3" w:rsidP="00E969A3">
      <w:pPr>
        <w:tabs>
          <w:tab w:val="left" w:pos="709"/>
        </w:tabs>
        <w:adjustRightInd w:val="0"/>
        <w:snapToGrid w:val="0"/>
        <w:ind w:left="705" w:hanging="705"/>
        <w:jc w:val="both"/>
        <w:rPr>
          <w:rFonts w:ascii="Arial" w:eastAsia="Arial" w:hAnsi="Arial"/>
          <w:color w:val="00853B"/>
          <w:sz w:val="17"/>
          <w:szCs w:val="17"/>
        </w:rPr>
      </w:pPr>
      <w:r w:rsidRPr="00E40411">
        <w:rPr>
          <w:rFonts w:ascii="Arial" w:eastAsia="Arial" w:hAnsi="Arial"/>
          <w:color w:val="00853B"/>
          <w:sz w:val="17"/>
          <w:szCs w:val="17"/>
        </w:rPr>
        <w:lastRenderedPageBreak/>
        <w:t>a.</w:t>
      </w:r>
      <w:r w:rsidRPr="00E40411">
        <w:rPr>
          <w:rFonts w:ascii="Arial" w:eastAsia="Arial" w:hAnsi="Arial"/>
          <w:color w:val="00853B"/>
          <w:sz w:val="17"/>
          <w:szCs w:val="17"/>
        </w:rPr>
        <w:tab/>
        <w:t>dotakne bele linije ili tlo izvan njih između linije odraza i jame za doskok; ili</w:t>
      </w:r>
    </w:p>
    <w:p w14:paraId="42C34625" w14:textId="77777777" w:rsidR="00E969A3" w:rsidRPr="00E40411" w:rsidRDefault="00E969A3" w:rsidP="00DF1A4E">
      <w:pPr>
        <w:tabs>
          <w:tab w:val="left" w:pos="709"/>
        </w:tabs>
        <w:adjustRightInd w:val="0"/>
        <w:snapToGrid w:val="0"/>
        <w:ind w:left="705" w:hanging="705"/>
        <w:jc w:val="both"/>
        <w:rPr>
          <w:rFonts w:ascii="Arial" w:eastAsia="Arial" w:hAnsi="Arial"/>
          <w:color w:val="00853B"/>
          <w:sz w:val="17"/>
          <w:szCs w:val="17"/>
        </w:rPr>
      </w:pPr>
      <w:r w:rsidRPr="00E40411">
        <w:rPr>
          <w:rFonts w:ascii="Arial" w:eastAsia="Arial" w:hAnsi="Arial"/>
          <w:color w:val="00853B"/>
          <w:sz w:val="17"/>
          <w:szCs w:val="17"/>
        </w:rPr>
        <w:t>b.</w:t>
      </w:r>
      <w:r w:rsidRPr="00E40411">
        <w:rPr>
          <w:rFonts w:ascii="Arial" w:eastAsia="Arial" w:hAnsi="Arial"/>
          <w:color w:val="00853B"/>
          <w:sz w:val="17"/>
          <w:szCs w:val="17"/>
        </w:rPr>
        <w:tab/>
        <w:t xml:space="preserve">doskoči u jamu za doskok u fazi međukoraka, ali ne svojom </w:t>
      </w:r>
      <w:r w:rsidR="00DF1A4E" w:rsidRPr="00E40411">
        <w:rPr>
          <w:rFonts w:ascii="Arial" w:eastAsia="Arial" w:hAnsi="Arial"/>
          <w:color w:val="00853B"/>
          <w:sz w:val="17"/>
          <w:szCs w:val="17"/>
        </w:rPr>
        <w:t>krivicom</w:t>
      </w:r>
      <w:r w:rsidRPr="00E40411">
        <w:rPr>
          <w:rFonts w:ascii="Arial" w:eastAsia="Arial" w:hAnsi="Arial"/>
          <w:color w:val="00853B"/>
          <w:sz w:val="17"/>
          <w:szCs w:val="17"/>
        </w:rPr>
        <w:t xml:space="preserve"> (npr. ukoliko je sudija netačno pokazao na dasku za odraz) </w:t>
      </w:r>
      <w:r w:rsidR="00DF1A4E" w:rsidRPr="00E40411">
        <w:rPr>
          <w:rFonts w:ascii="Arial" w:eastAsia="Arial" w:hAnsi="Arial"/>
          <w:color w:val="00853B"/>
          <w:sz w:val="17"/>
          <w:szCs w:val="17"/>
        </w:rPr>
        <w:t>–</w:t>
      </w:r>
      <w:r w:rsidRPr="00E40411">
        <w:rPr>
          <w:rFonts w:ascii="Arial" w:eastAsia="Arial" w:hAnsi="Arial"/>
          <w:color w:val="00853B"/>
          <w:sz w:val="17"/>
          <w:szCs w:val="17"/>
        </w:rPr>
        <w:t xml:space="preserve"> u tom slučaju je uobičajeno da glavni sudija</w:t>
      </w:r>
      <w:r w:rsidR="00DF1A4E" w:rsidRPr="00E40411">
        <w:rPr>
          <w:rFonts w:ascii="Arial" w:eastAsia="Arial" w:hAnsi="Arial"/>
          <w:color w:val="00853B"/>
          <w:sz w:val="17"/>
          <w:szCs w:val="17"/>
        </w:rPr>
        <w:t xml:space="preserve"> </w:t>
      </w:r>
      <w:r w:rsidRPr="00E40411">
        <w:rPr>
          <w:rFonts w:ascii="Arial" w:eastAsia="Arial" w:hAnsi="Arial"/>
          <w:color w:val="00853B"/>
          <w:sz w:val="17"/>
          <w:szCs w:val="17"/>
        </w:rPr>
        <w:t>ponudi takmičaru da ponovi pokušaj.</w:t>
      </w:r>
    </w:p>
    <w:p w14:paraId="5866C5DE" w14:textId="77777777" w:rsidR="00E969A3" w:rsidRDefault="00E969A3" w:rsidP="00DF1A4E">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Međutim, pokušaj se smatra </w:t>
      </w:r>
      <w:r w:rsidR="00DF1A4E" w:rsidRPr="00E40411">
        <w:rPr>
          <w:rFonts w:ascii="Arial" w:eastAsia="Arial" w:hAnsi="Arial"/>
          <w:color w:val="00853B"/>
          <w:sz w:val="17"/>
          <w:szCs w:val="17"/>
        </w:rPr>
        <w:t>neispravnim</w:t>
      </w:r>
      <w:r w:rsidRPr="00E40411">
        <w:rPr>
          <w:rFonts w:ascii="Arial" w:eastAsia="Arial" w:hAnsi="Arial"/>
          <w:color w:val="00853B"/>
          <w:sz w:val="17"/>
          <w:szCs w:val="17"/>
        </w:rPr>
        <w:t xml:space="preserve"> kada doskok nije izveden u okviru jame za doskok.</w:t>
      </w:r>
    </w:p>
    <w:p w14:paraId="79C1B9F9" w14:textId="77777777" w:rsidR="008D6578" w:rsidRPr="00E40411" w:rsidRDefault="008D6578" w:rsidP="00DF1A4E">
      <w:pPr>
        <w:tabs>
          <w:tab w:val="left" w:pos="709"/>
        </w:tabs>
        <w:adjustRightInd w:val="0"/>
        <w:snapToGrid w:val="0"/>
        <w:jc w:val="both"/>
        <w:rPr>
          <w:rFonts w:ascii="Arial" w:eastAsia="Arial" w:hAnsi="Arial"/>
          <w:color w:val="00853B"/>
          <w:sz w:val="17"/>
          <w:szCs w:val="17"/>
        </w:rPr>
      </w:pPr>
    </w:p>
    <w:p w14:paraId="18088DFB" w14:textId="77777777" w:rsidR="00DF1A4E" w:rsidRPr="00E40411" w:rsidRDefault="00DF1A4E" w:rsidP="00DF1A4E">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Linija odraza</w:t>
      </w:r>
    </w:p>
    <w:p w14:paraId="1B3B87DD" w14:textId="77777777" w:rsidR="00DF1A4E" w:rsidRPr="00E40411" w:rsidRDefault="00DF1A4E" w:rsidP="00DF1A4E">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31.3</w:t>
      </w:r>
      <w:r w:rsidRPr="00E40411">
        <w:rPr>
          <w:rFonts w:ascii="Arial" w:eastAsia="Times New Roman" w:hAnsi="Arial"/>
          <w:sz w:val="17"/>
          <w:szCs w:val="17"/>
        </w:rPr>
        <w:tab/>
        <w:t>Razdaljina između linije odraza u troskoku za muškarce i dalje ivice jame za doskok treba da bude najmanje 21 m.</w:t>
      </w:r>
    </w:p>
    <w:p w14:paraId="55D7ED2B" w14:textId="77777777" w:rsidR="00DF1A4E" w:rsidRPr="00E40411" w:rsidRDefault="00DF1A4E" w:rsidP="00DF1A4E">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31.4</w:t>
      </w:r>
      <w:r w:rsidRPr="00E40411">
        <w:rPr>
          <w:rFonts w:ascii="Arial" w:eastAsia="Times New Roman" w:hAnsi="Arial"/>
          <w:sz w:val="17"/>
          <w:szCs w:val="17"/>
        </w:rPr>
        <w:tab/>
        <w:t xml:space="preserve">Ukoliko je to neophodno u zavisnosti od nivoa takmičenja, trebalo bi da postoje odvojene daske za odraz za muškarce i žene. Rastojanje između linije odraza i bliže ivice jame za doskok ne sme da bude manje od 13 m za takmičenja muškaraca i </w:t>
      </w:r>
      <w:r w:rsidR="00ED7930" w:rsidRPr="00E40411">
        <w:rPr>
          <w:rFonts w:ascii="Arial" w:eastAsia="Times New Roman" w:hAnsi="Arial"/>
          <w:sz w:val="17"/>
          <w:szCs w:val="17"/>
        </w:rPr>
        <w:t xml:space="preserve">manje </w:t>
      </w:r>
      <w:r w:rsidRPr="00E40411">
        <w:rPr>
          <w:rFonts w:ascii="Arial" w:eastAsia="Times New Roman" w:hAnsi="Arial"/>
          <w:sz w:val="17"/>
          <w:szCs w:val="17"/>
        </w:rPr>
        <w:t>od 11 m za takmičenja žena. Za ostala takmičenja, ovo rastojanje treba da bude prilagođeno nivou takmičenja.</w:t>
      </w:r>
    </w:p>
    <w:p w14:paraId="57B27A30" w14:textId="77777777" w:rsidR="00DF1A4E" w:rsidRPr="00E40411" w:rsidRDefault="00DF1A4E" w:rsidP="00DF1A4E">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31.5</w:t>
      </w:r>
      <w:r w:rsidRPr="00E40411">
        <w:rPr>
          <w:rFonts w:ascii="Arial" w:eastAsia="Times New Roman" w:hAnsi="Arial"/>
          <w:sz w:val="17"/>
          <w:szCs w:val="17"/>
        </w:rPr>
        <w:tab/>
        <w:t>Prostor za odraz između daske za odraz i jame za doskok, u kome se odvijaju prva dva koraka troskoka, mora biti širine najmanje 1,22 m ± 1 cm, sa čvrstom i ujednačenom podlogom.</w:t>
      </w:r>
    </w:p>
    <w:p w14:paraId="75066F08" w14:textId="77777777" w:rsidR="00DF1A4E" w:rsidRPr="00E40411" w:rsidRDefault="00DF1A4E" w:rsidP="00ED7930">
      <w:pPr>
        <w:tabs>
          <w:tab w:val="left" w:pos="709"/>
        </w:tabs>
        <w:adjustRightInd w:val="0"/>
        <w:snapToGrid w:val="0"/>
        <w:ind w:left="705"/>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i/>
          <w:iCs/>
          <w:sz w:val="17"/>
          <w:szCs w:val="17"/>
        </w:rPr>
        <w:t xml:space="preserve">Napomena: Za borilišta izgrađena pre 1. januara 2004. godine, najveća dozvoljena širina zaletišta je 1,25 m. Međutim, </w:t>
      </w:r>
      <w:r w:rsidR="00ED7930" w:rsidRPr="00E40411">
        <w:rPr>
          <w:rFonts w:ascii="Arial" w:eastAsia="Times New Roman" w:hAnsi="Arial"/>
          <w:i/>
          <w:iCs/>
          <w:sz w:val="17"/>
          <w:szCs w:val="17"/>
        </w:rPr>
        <w:t>kada</w:t>
      </w:r>
      <w:r w:rsidRPr="00E40411">
        <w:rPr>
          <w:rFonts w:ascii="Arial" w:eastAsia="Times New Roman" w:hAnsi="Arial"/>
          <w:i/>
          <w:iCs/>
          <w:sz w:val="17"/>
          <w:szCs w:val="17"/>
        </w:rPr>
        <w:t xml:space="preserve"> su takva zaletišta u potpunosti renovirana, širina zaletišta mora biti u skladu sa ovim članom.</w:t>
      </w:r>
    </w:p>
    <w:p w14:paraId="12DE7FD1" w14:textId="77777777" w:rsidR="000E18D4" w:rsidRPr="00B7445C" w:rsidRDefault="00ED7930" w:rsidP="005B64DA">
      <w:pPr>
        <w:pStyle w:val="Heading3"/>
        <w:pBdr>
          <w:bottom w:val="single" w:sz="12" w:space="1" w:color="auto"/>
        </w:pBdr>
        <w:jc w:val="center"/>
        <w:rPr>
          <w:rFonts w:ascii="Arial" w:hAnsi="Arial" w:cs="Arial"/>
          <w:sz w:val="17"/>
          <w:szCs w:val="17"/>
        </w:rPr>
      </w:pPr>
      <w:r w:rsidRPr="00E40411">
        <w:rPr>
          <w:rFonts w:eastAsia="Times New Roman"/>
          <w:i/>
          <w:iCs/>
        </w:rPr>
        <w:br w:type="page"/>
      </w:r>
      <w:bookmarkStart w:id="30" w:name="_Toc172714263"/>
      <w:r w:rsidRPr="00B7445C">
        <w:rPr>
          <w:rFonts w:ascii="Arial" w:hAnsi="Arial" w:cs="Arial"/>
          <w:sz w:val="17"/>
          <w:szCs w:val="17"/>
        </w:rPr>
        <w:lastRenderedPageBreak/>
        <w:t>D</w:t>
      </w:r>
      <w:r w:rsidR="00DF1A4E" w:rsidRPr="00B7445C">
        <w:rPr>
          <w:rFonts w:ascii="Arial" w:hAnsi="Arial" w:cs="Arial"/>
          <w:sz w:val="17"/>
          <w:szCs w:val="17"/>
        </w:rPr>
        <w:t>iscipline bacanja</w:t>
      </w:r>
      <w:bookmarkEnd w:id="30"/>
    </w:p>
    <w:p w14:paraId="7CDA3CC7" w14:textId="77777777" w:rsidR="005B64DA" w:rsidRPr="00E40411" w:rsidRDefault="005B64DA" w:rsidP="00E969A3">
      <w:pPr>
        <w:tabs>
          <w:tab w:val="left" w:pos="709"/>
        </w:tabs>
        <w:adjustRightInd w:val="0"/>
        <w:snapToGrid w:val="0"/>
        <w:jc w:val="both"/>
        <w:rPr>
          <w:rFonts w:ascii="Arial" w:eastAsia="Times New Roman" w:hAnsi="Arial"/>
          <w:sz w:val="17"/>
          <w:szCs w:val="17"/>
        </w:rPr>
      </w:pPr>
    </w:p>
    <w:p w14:paraId="5B5AA5E9" w14:textId="77777777" w:rsidR="00DF1A4E" w:rsidRPr="00E40411" w:rsidRDefault="00DF1A4E" w:rsidP="00DF1A4E">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32.</w:t>
      </w:r>
      <w:r w:rsidRPr="00E40411">
        <w:rPr>
          <w:rFonts w:ascii="Arial" w:eastAsia="Times New Roman" w:hAnsi="Arial"/>
          <w:b/>
          <w:bCs/>
          <w:sz w:val="17"/>
          <w:szCs w:val="17"/>
        </w:rPr>
        <w:tab/>
        <w:t>Opšte odredbe – Discipline bacanja</w:t>
      </w:r>
    </w:p>
    <w:p w14:paraId="3F9BD328" w14:textId="77777777" w:rsidR="00DF1A4E" w:rsidRPr="00E40411" w:rsidRDefault="00ED7930" w:rsidP="00DF1A4E">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Zvanične s</w:t>
      </w:r>
      <w:r w:rsidR="00DF1A4E" w:rsidRPr="00E40411">
        <w:rPr>
          <w:rFonts w:ascii="Arial" w:eastAsia="Times New Roman" w:hAnsi="Arial"/>
          <w:b/>
          <w:bCs/>
          <w:i/>
          <w:iCs/>
          <w:sz w:val="17"/>
          <w:szCs w:val="17"/>
        </w:rPr>
        <w:t>prave</w:t>
      </w:r>
    </w:p>
    <w:p w14:paraId="58007481" w14:textId="77777777" w:rsidR="000E18D4" w:rsidRPr="00E40411" w:rsidRDefault="00DF1A4E" w:rsidP="00DF1A4E">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32.1</w:t>
      </w:r>
      <w:r w:rsidRPr="00E40411">
        <w:rPr>
          <w:rFonts w:ascii="Arial" w:eastAsia="Times New Roman" w:hAnsi="Arial"/>
          <w:sz w:val="17"/>
          <w:szCs w:val="17"/>
        </w:rPr>
        <w:tab/>
        <w:t>Sprave koje se koriste na svim takmičenjima</w:t>
      </w:r>
      <w:r w:rsidR="003A3D31" w:rsidRPr="00E40411">
        <w:rPr>
          <w:rFonts w:ascii="Arial" w:eastAsia="Times New Roman" w:hAnsi="Arial"/>
          <w:sz w:val="17"/>
          <w:szCs w:val="17"/>
        </w:rPr>
        <w:t xml:space="preserve"> za svetsko rangiranje</w:t>
      </w:r>
      <w:r w:rsidRPr="00E40411">
        <w:rPr>
          <w:rFonts w:ascii="Arial" w:eastAsia="Times New Roman" w:hAnsi="Arial"/>
          <w:sz w:val="17"/>
          <w:szCs w:val="17"/>
        </w:rPr>
        <w:t xml:space="preserve"> treba da budu u skladu sa važećim specifikacijama Svetske atletike. Mogu se koristiti samo sprave koje je odobrila Svetska atletika. Sledeća tabela pokazuje sprave koje može da koristi svaka starosna grupa:</w:t>
      </w:r>
    </w:p>
    <w:p w14:paraId="248263F0" w14:textId="77777777" w:rsidR="00DF1A4E" w:rsidRPr="00E40411" w:rsidRDefault="00DF1A4E" w:rsidP="00DF1A4E">
      <w:pPr>
        <w:tabs>
          <w:tab w:val="left" w:pos="709"/>
        </w:tabs>
        <w:adjustRightInd w:val="0"/>
        <w:snapToGrid w:val="0"/>
        <w:ind w:left="705" w:hanging="705"/>
        <w:jc w:val="both"/>
        <w:rPr>
          <w:rFonts w:ascii="Arial" w:eastAsia="Times New Roman" w:hAnsi="Arial"/>
          <w:sz w:val="17"/>
          <w:szCs w:val="17"/>
        </w:rPr>
      </w:pPr>
    </w:p>
    <w:tbl>
      <w:tblPr>
        <w:tblW w:w="5061" w:type="dxa"/>
        <w:tblInd w:w="473"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666"/>
        <w:gridCol w:w="851"/>
        <w:gridCol w:w="992"/>
        <w:gridCol w:w="851"/>
        <w:gridCol w:w="850"/>
        <w:gridCol w:w="851"/>
      </w:tblGrid>
      <w:tr w:rsidR="00396D57" w:rsidRPr="00E40411" w14:paraId="6CACDAEB" w14:textId="77777777" w:rsidTr="00E65415">
        <w:trPr>
          <w:trHeight w:val="673"/>
        </w:trPr>
        <w:tc>
          <w:tcPr>
            <w:tcW w:w="666" w:type="dxa"/>
            <w:shd w:val="clear" w:color="auto" w:fill="E2E3E4"/>
          </w:tcPr>
          <w:p w14:paraId="3940B751" w14:textId="77777777" w:rsidR="00396D57" w:rsidRPr="00E40411" w:rsidRDefault="00396D57" w:rsidP="00C14A61">
            <w:pPr>
              <w:pStyle w:val="TableParagraph"/>
              <w:spacing w:before="51"/>
              <w:ind w:left="56"/>
              <w:rPr>
                <w:rFonts w:ascii="Arial" w:hAnsi="Arial" w:cs="Arial"/>
                <w:bCs/>
                <w:sz w:val="16"/>
                <w:lang w:val="sr-Latn-RS"/>
              </w:rPr>
            </w:pPr>
            <w:r w:rsidRPr="00E40411">
              <w:rPr>
                <w:rFonts w:ascii="Arial" w:hAnsi="Arial" w:cs="Arial"/>
                <w:bCs/>
                <w:sz w:val="16"/>
                <w:lang w:val="sr-Latn-RS"/>
              </w:rPr>
              <w:t>Sprave</w:t>
            </w:r>
          </w:p>
        </w:tc>
        <w:tc>
          <w:tcPr>
            <w:tcW w:w="851" w:type="dxa"/>
            <w:shd w:val="clear" w:color="auto" w:fill="E2E3E4"/>
          </w:tcPr>
          <w:p w14:paraId="02C5830F" w14:textId="77777777" w:rsidR="00396D57" w:rsidRPr="00E40411" w:rsidRDefault="00396D57" w:rsidP="00C14A61">
            <w:pPr>
              <w:pStyle w:val="TableParagraph"/>
              <w:spacing w:before="25" w:line="180" w:lineRule="exact"/>
              <w:ind w:left="56" w:right="174"/>
              <w:rPr>
                <w:rFonts w:ascii="Arial" w:hAnsi="Arial" w:cs="Arial"/>
                <w:b/>
                <w:sz w:val="16"/>
                <w:lang w:val="sr-Latn-RS"/>
              </w:rPr>
            </w:pPr>
            <w:r w:rsidRPr="00E40411">
              <w:rPr>
                <w:rFonts w:ascii="Arial" w:hAnsi="Arial" w:cs="Arial"/>
                <w:sz w:val="16"/>
                <w:lang w:val="sr-Latn-RS"/>
              </w:rPr>
              <w:t>Mlađe</w:t>
            </w:r>
            <w:r w:rsidRPr="00E40411">
              <w:rPr>
                <w:rFonts w:ascii="Arial" w:hAnsi="Arial" w:cs="Arial"/>
                <w:spacing w:val="1"/>
                <w:sz w:val="16"/>
                <w:lang w:val="sr-Latn-RS"/>
              </w:rPr>
              <w:t xml:space="preserve"> </w:t>
            </w:r>
            <w:r w:rsidRPr="00E40411">
              <w:rPr>
                <w:rFonts w:ascii="Arial" w:hAnsi="Arial" w:cs="Arial"/>
                <w:spacing w:val="-1"/>
                <w:sz w:val="16"/>
                <w:lang w:val="sr-Latn-RS"/>
              </w:rPr>
              <w:t>juniorke</w:t>
            </w:r>
            <w:r w:rsidRPr="00E40411">
              <w:rPr>
                <w:rFonts w:ascii="Arial" w:hAnsi="Arial" w:cs="Arial"/>
                <w:spacing w:val="-46"/>
                <w:sz w:val="16"/>
                <w:lang w:val="sr-Latn-RS"/>
              </w:rPr>
              <w:t xml:space="preserve"> </w:t>
            </w:r>
            <w:r w:rsidRPr="00E40411">
              <w:rPr>
                <w:rFonts w:ascii="Arial" w:hAnsi="Arial" w:cs="Arial"/>
                <w:sz w:val="16"/>
                <w:lang w:val="sr-Latn-RS"/>
              </w:rPr>
              <w:t>(U18)</w:t>
            </w:r>
          </w:p>
        </w:tc>
        <w:tc>
          <w:tcPr>
            <w:tcW w:w="992" w:type="dxa"/>
            <w:shd w:val="clear" w:color="auto" w:fill="E2E3E4"/>
          </w:tcPr>
          <w:p w14:paraId="6E4187C0" w14:textId="77777777" w:rsidR="00396D57" w:rsidRPr="00E40411" w:rsidRDefault="00D254ED" w:rsidP="00DF1A4E">
            <w:pPr>
              <w:pStyle w:val="TableParagraph"/>
              <w:spacing w:before="117" w:line="232" w:lineRule="auto"/>
              <w:ind w:left="56" w:right="150"/>
              <w:rPr>
                <w:rFonts w:ascii="Arial" w:hAnsi="Arial" w:cs="Arial"/>
                <w:b/>
                <w:sz w:val="16"/>
                <w:lang w:val="sr-Latn-RS"/>
              </w:rPr>
            </w:pPr>
            <w:r w:rsidRPr="00E40411">
              <w:rPr>
                <w:rFonts w:ascii="Arial" w:hAnsi="Arial" w:cs="Arial"/>
                <w:w w:val="105"/>
                <w:sz w:val="16"/>
                <w:lang w:val="sr-Latn-RS"/>
              </w:rPr>
              <w:t>Starije j</w:t>
            </w:r>
            <w:r w:rsidR="00396D57" w:rsidRPr="00E40411">
              <w:rPr>
                <w:rFonts w:ascii="Arial" w:hAnsi="Arial" w:cs="Arial"/>
                <w:w w:val="105"/>
                <w:sz w:val="16"/>
                <w:lang w:val="sr-Latn-RS"/>
              </w:rPr>
              <w:t>uniorke (U20)/</w:t>
            </w:r>
            <w:r w:rsidR="00396D57" w:rsidRPr="00E40411">
              <w:rPr>
                <w:rFonts w:ascii="Arial" w:eastAsia="Calibri" w:hAnsi="Arial" w:cs="Arial"/>
                <w:spacing w:val="-2"/>
                <w:w w:val="105"/>
                <w:sz w:val="16"/>
                <w:szCs w:val="20"/>
                <w:lang w:val="sr-Latn-RS" w:eastAsia="zh-CN"/>
              </w:rPr>
              <w:t xml:space="preserve"> </w:t>
            </w:r>
            <w:r w:rsidR="00396D57" w:rsidRPr="00E40411">
              <w:rPr>
                <w:rFonts w:ascii="Arial" w:hAnsi="Arial" w:cs="Arial"/>
                <w:w w:val="105"/>
                <w:sz w:val="16"/>
                <w:lang w:val="sr-Latn-RS"/>
              </w:rPr>
              <w:t>Seniorke</w:t>
            </w:r>
          </w:p>
        </w:tc>
        <w:tc>
          <w:tcPr>
            <w:tcW w:w="851" w:type="dxa"/>
            <w:shd w:val="clear" w:color="auto" w:fill="E2E3E4"/>
          </w:tcPr>
          <w:p w14:paraId="6301BE85" w14:textId="77777777" w:rsidR="00396D57" w:rsidRPr="00E40411" w:rsidRDefault="00396D57" w:rsidP="00C14A61">
            <w:pPr>
              <w:pStyle w:val="TableParagraph"/>
              <w:spacing w:before="25" w:line="180" w:lineRule="exact"/>
              <w:ind w:left="56" w:right="252"/>
              <w:rPr>
                <w:rFonts w:ascii="Arial" w:hAnsi="Arial" w:cs="Arial"/>
                <w:b/>
                <w:sz w:val="16"/>
                <w:lang w:val="sr-Latn-RS"/>
              </w:rPr>
            </w:pPr>
            <w:r w:rsidRPr="00E40411">
              <w:rPr>
                <w:rFonts w:ascii="Arial" w:hAnsi="Arial" w:cs="Arial"/>
                <w:w w:val="105"/>
                <w:sz w:val="16"/>
                <w:lang w:val="sr-Latn-RS"/>
              </w:rPr>
              <w:t>Mlađi</w:t>
            </w:r>
            <w:r w:rsidRPr="00E40411">
              <w:rPr>
                <w:rFonts w:ascii="Arial" w:hAnsi="Arial" w:cs="Arial"/>
                <w:spacing w:val="1"/>
                <w:w w:val="105"/>
                <w:sz w:val="16"/>
                <w:lang w:val="sr-Latn-RS"/>
              </w:rPr>
              <w:t xml:space="preserve"> </w:t>
            </w:r>
            <w:r w:rsidRPr="00E40411">
              <w:rPr>
                <w:rFonts w:ascii="Arial" w:hAnsi="Arial" w:cs="Arial"/>
                <w:spacing w:val="-1"/>
                <w:sz w:val="16"/>
                <w:lang w:val="sr-Latn-RS"/>
              </w:rPr>
              <w:t>juniori</w:t>
            </w:r>
            <w:r w:rsidRPr="00E40411">
              <w:rPr>
                <w:rFonts w:ascii="Arial" w:hAnsi="Arial" w:cs="Arial"/>
                <w:spacing w:val="-46"/>
                <w:sz w:val="16"/>
                <w:lang w:val="sr-Latn-RS"/>
              </w:rPr>
              <w:t xml:space="preserve"> </w:t>
            </w:r>
            <w:r w:rsidRPr="00E40411">
              <w:rPr>
                <w:rFonts w:ascii="Arial" w:hAnsi="Arial" w:cs="Arial"/>
                <w:w w:val="105"/>
                <w:sz w:val="16"/>
                <w:lang w:val="sr-Latn-RS"/>
              </w:rPr>
              <w:t>(U18)</w:t>
            </w:r>
          </w:p>
        </w:tc>
        <w:tc>
          <w:tcPr>
            <w:tcW w:w="850" w:type="dxa"/>
            <w:shd w:val="clear" w:color="auto" w:fill="E2E3E4"/>
          </w:tcPr>
          <w:p w14:paraId="54F6E921" w14:textId="77777777" w:rsidR="00396D57" w:rsidRPr="00E40411" w:rsidRDefault="00D254ED" w:rsidP="00C14A61">
            <w:pPr>
              <w:pStyle w:val="TableParagraph"/>
              <w:spacing w:before="117" w:line="232" w:lineRule="auto"/>
              <w:ind w:left="56" w:right="199"/>
              <w:rPr>
                <w:rFonts w:ascii="Arial" w:hAnsi="Arial" w:cs="Arial"/>
                <w:b/>
                <w:sz w:val="16"/>
                <w:lang w:val="sr-Latn-RS"/>
              </w:rPr>
            </w:pPr>
            <w:r w:rsidRPr="00E40411">
              <w:rPr>
                <w:rFonts w:ascii="Arial" w:hAnsi="Arial" w:cs="Arial"/>
                <w:sz w:val="16"/>
                <w:lang w:val="sr-Latn-RS"/>
              </w:rPr>
              <w:t>Stariji j</w:t>
            </w:r>
            <w:r w:rsidR="00396D57" w:rsidRPr="00E40411">
              <w:rPr>
                <w:rFonts w:ascii="Arial" w:hAnsi="Arial" w:cs="Arial"/>
                <w:sz w:val="16"/>
                <w:lang w:val="sr-Latn-RS"/>
              </w:rPr>
              <w:t>uniori</w:t>
            </w:r>
            <w:r w:rsidR="00396D57" w:rsidRPr="00E40411">
              <w:rPr>
                <w:rFonts w:ascii="Arial" w:hAnsi="Arial" w:cs="Arial"/>
                <w:spacing w:val="-46"/>
                <w:sz w:val="16"/>
                <w:lang w:val="sr-Latn-RS"/>
              </w:rPr>
              <w:t xml:space="preserve"> </w:t>
            </w:r>
            <w:r w:rsidR="00396D57" w:rsidRPr="00E40411">
              <w:rPr>
                <w:rFonts w:ascii="Arial" w:hAnsi="Arial" w:cs="Arial"/>
                <w:sz w:val="16"/>
                <w:lang w:val="sr-Latn-RS"/>
              </w:rPr>
              <w:t>(U20)</w:t>
            </w:r>
          </w:p>
        </w:tc>
        <w:tc>
          <w:tcPr>
            <w:tcW w:w="851" w:type="dxa"/>
            <w:shd w:val="clear" w:color="auto" w:fill="E2E3E4"/>
          </w:tcPr>
          <w:p w14:paraId="1F5A77A6" w14:textId="77777777" w:rsidR="00396D57" w:rsidRPr="00E40411" w:rsidRDefault="00396D57" w:rsidP="00C14A61">
            <w:pPr>
              <w:pStyle w:val="TableParagraph"/>
              <w:spacing w:before="1"/>
              <w:ind w:left="56"/>
              <w:rPr>
                <w:rFonts w:ascii="Arial" w:hAnsi="Arial" w:cs="Arial"/>
                <w:b/>
                <w:sz w:val="16"/>
                <w:lang w:val="sr-Latn-RS"/>
              </w:rPr>
            </w:pPr>
            <w:r w:rsidRPr="00E40411">
              <w:rPr>
                <w:rFonts w:ascii="Arial" w:hAnsi="Arial" w:cs="Arial"/>
                <w:w w:val="110"/>
                <w:sz w:val="16"/>
                <w:lang w:val="sr-Latn-RS"/>
              </w:rPr>
              <w:t>Seniori</w:t>
            </w:r>
          </w:p>
        </w:tc>
      </w:tr>
      <w:tr w:rsidR="00DF1A4E" w:rsidRPr="00E40411" w14:paraId="03D8495C" w14:textId="77777777" w:rsidTr="00E65415">
        <w:trPr>
          <w:trHeight w:val="301"/>
        </w:trPr>
        <w:tc>
          <w:tcPr>
            <w:tcW w:w="666" w:type="dxa"/>
          </w:tcPr>
          <w:p w14:paraId="3E574B61" w14:textId="77777777" w:rsidR="00DF1A4E" w:rsidRPr="00E40411" w:rsidRDefault="00DF1A4E" w:rsidP="00C14A61">
            <w:pPr>
              <w:pStyle w:val="TableParagraph"/>
              <w:spacing w:before="61"/>
              <w:ind w:left="56"/>
              <w:rPr>
                <w:rFonts w:ascii="Arial" w:hAnsi="Arial" w:cs="Arial"/>
                <w:sz w:val="16"/>
                <w:lang w:val="sr-Latn-RS"/>
              </w:rPr>
            </w:pPr>
            <w:r w:rsidRPr="00E40411">
              <w:rPr>
                <w:rFonts w:ascii="Arial" w:hAnsi="Arial" w:cs="Arial"/>
                <w:sz w:val="16"/>
                <w:lang w:val="sr-Latn-RS"/>
              </w:rPr>
              <w:t>Kugla</w:t>
            </w:r>
          </w:p>
        </w:tc>
        <w:tc>
          <w:tcPr>
            <w:tcW w:w="851" w:type="dxa"/>
          </w:tcPr>
          <w:p w14:paraId="35F39232" w14:textId="77777777" w:rsidR="00DF1A4E" w:rsidRPr="00E40411" w:rsidRDefault="00DF1A4E" w:rsidP="00C14A61">
            <w:pPr>
              <w:pStyle w:val="TableParagraph"/>
              <w:spacing w:before="61"/>
              <w:ind w:left="56"/>
              <w:rPr>
                <w:rFonts w:ascii="Arial" w:hAnsi="Arial" w:cs="Arial"/>
                <w:sz w:val="16"/>
                <w:lang w:val="sr-Latn-RS"/>
              </w:rPr>
            </w:pPr>
            <w:r w:rsidRPr="00E40411">
              <w:rPr>
                <w:rFonts w:ascii="Arial" w:hAnsi="Arial" w:cs="Arial"/>
                <w:spacing w:val="-3"/>
                <w:w w:val="105"/>
                <w:sz w:val="16"/>
                <w:lang w:val="sr-Latn-RS"/>
              </w:rPr>
              <w:t>3,000</w:t>
            </w:r>
            <w:r w:rsidRPr="00E40411">
              <w:rPr>
                <w:rFonts w:ascii="Arial" w:hAnsi="Arial" w:cs="Arial"/>
                <w:spacing w:val="-16"/>
                <w:w w:val="105"/>
                <w:sz w:val="16"/>
                <w:lang w:val="sr-Latn-RS"/>
              </w:rPr>
              <w:t xml:space="preserve"> </w:t>
            </w:r>
            <w:r w:rsidRPr="00E40411">
              <w:rPr>
                <w:rFonts w:ascii="Arial" w:hAnsi="Arial" w:cs="Arial"/>
                <w:spacing w:val="-2"/>
                <w:w w:val="105"/>
                <w:sz w:val="16"/>
                <w:lang w:val="sr-Latn-RS"/>
              </w:rPr>
              <w:t>kg</w:t>
            </w:r>
          </w:p>
        </w:tc>
        <w:tc>
          <w:tcPr>
            <w:tcW w:w="992" w:type="dxa"/>
          </w:tcPr>
          <w:p w14:paraId="5C3C465A" w14:textId="77777777" w:rsidR="00DF1A4E" w:rsidRPr="00E40411" w:rsidRDefault="00DF1A4E" w:rsidP="00C14A61">
            <w:pPr>
              <w:pStyle w:val="TableParagraph"/>
              <w:spacing w:before="61"/>
              <w:ind w:left="56"/>
              <w:rPr>
                <w:rFonts w:ascii="Arial" w:hAnsi="Arial" w:cs="Arial"/>
                <w:sz w:val="16"/>
                <w:lang w:val="sr-Latn-RS"/>
              </w:rPr>
            </w:pPr>
            <w:r w:rsidRPr="00E40411">
              <w:rPr>
                <w:rFonts w:ascii="Arial" w:hAnsi="Arial" w:cs="Arial"/>
                <w:spacing w:val="-3"/>
                <w:w w:val="105"/>
                <w:sz w:val="16"/>
                <w:lang w:val="sr-Latn-RS"/>
              </w:rPr>
              <w:t>4,000</w:t>
            </w:r>
            <w:r w:rsidRPr="00E40411">
              <w:rPr>
                <w:rFonts w:ascii="Arial" w:hAnsi="Arial" w:cs="Arial"/>
                <w:spacing w:val="-16"/>
                <w:w w:val="105"/>
                <w:sz w:val="16"/>
                <w:lang w:val="sr-Latn-RS"/>
              </w:rPr>
              <w:t xml:space="preserve"> </w:t>
            </w:r>
            <w:r w:rsidRPr="00E40411">
              <w:rPr>
                <w:rFonts w:ascii="Arial" w:hAnsi="Arial" w:cs="Arial"/>
                <w:spacing w:val="-2"/>
                <w:w w:val="105"/>
                <w:sz w:val="16"/>
                <w:lang w:val="sr-Latn-RS"/>
              </w:rPr>
              <w:t>kg</w:t>
            </w:r>
          </w:p>
        </w:tc>
        <w:tc>
          <w:tcPr>
            <w:tcW w:w="851" w:type="dxa"/>
          </w:tcPr>
          <w:p w14:paraId="0F63E1C2" w14:textId="77777777" w:rsidR="00DF1A4E" w:rsidRPr="00E40411" w:rsidRDefault="00DF1A4E" w:rsidP="00C14A61">
            <w:pPr>
              <w:pStyle w:val="TableParagraph"/>
              <w:spacing w:before="61"/>
              <w:ind w:left="56"/>
              <w:rPr>
                <w:rFonts w:ascii="Arial" w:hAnsi="Arial" w:cs="Arial"/>
                <w:sz w:val="16"/>
                <w:lang w:val="sr-Latn-RS"/>
              </w:rPr>
            </w:pPr>
            <w:r w:rsidRPr="00E40411">
              <w:rPr>
                <w:rFonts w:ascii="Arial" w:hAnsi="Arial" w:cs="Arial"/>
                <w:spacing w:val="-3"/>
                <w:w w:val="105"/>
                <w:sz w:val="16"/>
                <w:lang w:val="sr-Latn-RS"/>
              </w:rPr>
              <w:t>5,000</w:t>
            </w:r>
            <w:r w:rsidRPr="00E40411">
              <w:rPr>
                <w:rFonts w:ascii="Arial" w:hAnsi="Arial" w:cs="Arial"/>
                <w:spacing w:val="-16"/>
                <w:w w:val="105"/>
                <w:sz w:val="16"/>
                <w:lang w:val="sr-Latn-RS"/>
              </w:rPr>
              <w:t xml:space="preserve"> </w:t>
            </w:r>
            <w:r w:rsidRPr="00E40411">
              <w:rPr>
                <w:rFonts w:ascii="Arial" w:hAnsi="Arial" w:cs="Arial"/>
                <w:spacing w:val="-2"/>
                <w:w w:val="105"/>
                <w:sz w:val="16"/>
                <w:lang w:val="sr-Latn-RS"/>
              </w:rPr>
              <w:t>kg</w:t>
            </w:r>
          </w:p>
        </w:tc>
        <w:tc>
          <w:tcPr>
            <w:tcW w:w="850" w:type="dxa"/>
          </w:tcPr>
          <w:p w14:paraId="05D89B02" w14:textId="77777777" w:rsidR="00DF1A4E" w:rsidRPr="00E40411" w:rsidRDefault="00DF1A4E" w:rsidP="00C14A61">
            <w:pPr>
              <w:pStyle w:val="TableParagraph"/>
              <w:spacing w:before="61"/>
              <w:ind w:left="56"/>
              <w:rPr>
                <w:rFonts w:ascii="Arial" w:hAnsi="Arial" w:cs="Arial"/>
                <w:sz w:val="16"/>
                <w:lang w:val="sr-Latn-RS"/>
              </w:rPr>
            </w:pPr>
            <w:r w:rsidRPr="00E40411">
              <w:rPr>
                <w:rFonts w:ascii="Arial" w:hAnsi="Arial" w:cs="Arial"/>
                <w:spacing w:val="-3"/>
                <w:w w:val="105"/>
                <w:sz w:val="16"/>
                <w:lang w:val="sr-Latn-RS"/>
              </w:rPr>
              <w:t>6,000</w:t>
            </w:r>
            <w:r w:rsidRPr="00E40411">
              <w:rPr>
                <w:rFonts w:ascii="Arial" w:hAnsi="Arial" w:cs="Arial"/>
                <w:spacing w:val="-16"/>
                <w:w w:val="105"/>
                <w:sz w:val="16"/>
                <w:lang w:val="sr-Latn-RS"/>
              </w:rPr>
              <w:t xml:space="preserve"> </w:t>
            </w:r>
            <w:r w:rsidRPr="00E40411">
              <w:rPr>
                <w:rFonts w:ascii="Arial" w:hAnsi="Arial" w:cs="Arial"/>
                <w:spacing w:val="-2"/>
                <w:w w:val="105"/>
                <w:sz w:val="16"/>
                <w:lang w:val="sr-Latn-RS"/>
              </w:rPr>
              <w:t>kg</w:t>
            </w:r>
          </w:p>
        </w:tc>
        <w:tc>
          <w:tcPr>
            <w:tcW w:w="851" w:type="dxa"/>
          </w:tcPr>
          <w:p w14:paraId="61BF52CC" w14:textId="77777777" w:rsidR="00DF1A4E" w:rsidRPr="00E40411" w:rsidRDefault="00DF1A4E" w:rsidP="00C14A61">
            <w:pPr>
              <w:pStyle w:val="TableParagraph"/>
              <w:spacing w:before="61"/>
              <w:ind w:left="56"/>
              <w:rPr>
                <w:rFonts w:ascii="Arial" w:hAnsi="Arial" w:cs="Arial"/>
                <w:sz w:val="16"/>
                <w:lang w:val="sr-Latn-RS"/>
              </w:rPr>
            </w:pPr>
            <w:r w:rsidRPr="00E40411">
              <w:rPr>
                <w:rFonts w:ascii="Arial" w:hAnsi="Arial" w:cs="Arial"/>
                <w:spacing w:val="-3"/>
                <w:w w:val="105"/>
                <w:sz w:val="16"/>
                <w:lang w:val="sr-Latn-RS"/>
              </w:rPr>
              <w:t>7,260</w:t>
            </w:r>
            <w:r w:rsidRPr="00E40411">
              <w:rPr>
                <w:rFonts w:ascii="Arial" w:hAnsi="Arial" w:cs="Arial"/>
                <w:spacing w:val="-16"/>
                <w:w w:val="105"/>
                <w:sz w:val="16"/>
                <w:lang w:val="sr-Latn-RS"/>
              </w:rPr>
              <w:t xml:space="preserve"> </w:t>
            </w:r>
            <w:r w:rsidRPr="00E40411">
              <w:rPr>
                <w:rFonts w:ascii="Arial" w:hAnsi="Arial" w:cs="Arial"/>
                <w:spacing w:val="-2"/>
                <w:w w:val="105"/>
                <w:sz w:val="16"/>
                <w:lang w:val="sr-Latn-RS"/>
              </w:rPr>
              <w:t>kg</w:t>
            </w:r>
          </w:p>
        </w:tc>
      </w:tr>
      <w:tr w:rsidR="00DF1A4E" w:rsidRPr="00E40411" w14:paraId="38B16A4B" w14:textId="77777777" w:rsidTr="00E65415">
        <w:trPr>
          <w:trHeight w:val="301"/>
        </w:trPr>
        <w:tc>
          <w:tcPr>
            <w:tcW w:w="666" w:type="dxa"/>
          </w:tcPr>
          <w:p w14:paraId="1B82FB75" w14:textId="77777777" w:rsidR="00DF1A4E" w:rsidRPr="00E40411" w:rsidRDefault="00DF1A4E" w:rsidP="00C14A61">
            <w:pPr>
              <w:pStyle w:val="TableParagraph"/>
              <w:spacing w:before="61"/>
              <w:ind w:left="56"/>
              <w:rPr>
                <w:rFonts w:ascii="Arial" w:hAnsi="Arial" w:cs="Arial"/>
                <w:sz w:val="16"/>
                <w:lang w:val="sr-Latn-RS"/>
              </w:rPr>
            </w:pPr>
            <w:r w:rsidRPr="00E40411">
              <w:rPr>
                <w:rFonts w:ascii="Arial" w:hAnsi="Arial" w:cs="Arial"/>
                <w:sz w:val="16"/>
                <w:lang w:val="sr-Latn-RS"/>
              </w:rPr>
              <w:t>Disk</w:t>
            </w:r>
          </w:p>
        </w:tc>
        <w:tc>
          <w:tcPr>
            <w:tcW w:w="851" w:type="dxa"/>
          </w:tcPr>
          <w:p w14:paraId="0AF5715A" w14:textId="77777777" w:rsidR="00DF1A4E" w:rsidRPr="00E40411" w:rsidRDefault="00DF1A4E" w:rsidP="00C14A61">
            <w:pPr>
              <w:pStyle w:val="TableParagraph"/>
              <w:spacing w:before="61"/>
              <w:ind w:left="56"/>
              <w:rPr>
                <w:rFonts w:ascii="Arial" w:hAnsi="Arial" w:cs="Arial"/>
                <w:sz w:val="16"/>
                <w:lang w:val="sr-Latn-RS"/>
              </w:rPr>
            </w:pPr>
            <w:r w:rsidRPr="00E40411">
              <w:rPr>
                <w:rFonts w:ascii="Arial" w:hAnsi="Arial" w:cs="Arial"/>
                <w:spacing w:val="-3"/>
                <w:w w:val="105"/>
                <w:sz w:val="16"/>
                <w:lang w:val="sr-Latn-RS"/>
              </w:rPr>
              <w:t>1,000</w:t>
            </w:r>
            <w:r w:rsidRPr="00E40411">
              <w:rPr>
                <w:rFonts w:ascii="Arial" w:hAnsi="Arial" w:cs="Arial"/>
                <w:spacing w:val="-16"/>
                <w:w w:val="105"/>
                <w:sz w:val="16"/>
                <w:lang w:val="sr-Latn-RS"/>
              </w:rPr>
              <w:t xml:space="preserve"> </w:t>
            </w:r>
            <w:r w:rsidRPr="00E40411">
              <w:rPr>
                <w:rFonts w:ascii="Arial" w:hAnsi="Arial" w:cs="Arial"/>
                <w:spacing w:val="-2"/>
                <w:w w:val="105"/>
                <w:sz w:val="16"/>
                <w:lang w:val="sr-Latn-RS"/>
              </w:rPr>
              <w:t>kg</w:t>
            </w:r>
          </w:p>
        </w:tc>
        <w:tc>
          <w:tcPr>
            <w:tcW w:w="992" w:type="dxa"/>
          </w:tcPr>
          <w:p w14:paraId="050A45DE" w14:textId="77777777" w:rsidR="00DF1A4E" w:rsidRPr="00E40411" w:rsidRDefault="00DF1A4E" w:rsidP="00C14A61">
            <w:pPr>
              <w:pStyle w:val="TableParagraph"/>
              <w:spacing w:before="61"/>
              <w:ind w:left="56"/>
              <w:rPr>
                <w:rFonts w:ascii="Arial" w:hAnsi="Arial" w:cs="Arial"/>
                <w:sz w:val="16"/>
                <w:lang w:val="sr-Latn-RS"/>
              </w:rPr>
            </w:pPr>
            <w:r w:rsidRPr="00E40411">
              <w:rPr>
                <w:rFonts w:ascii="Arial" w:hAnsi="Arial" w:cs="Arial"/>
                <w:spacing w:val="-3"/>
                <w:w w:val="105"/>
                <w:sz w:val="16"/>
                <w:lang w:val="sr-Latn-RS"/>
              </w:rPr>
              <w:t>1,000</w:t>
            </w:r>
            <w:r w:rsidRPr="00E40411">
              <w:rPr>
                <w:rFonts w:ascii="Arial" w:hAnsi="Arial" w:cs="Arial"/>
                <w:spacing w:val="-16"/>
                <w:w w:val="105"/>
                <w:sz w:val="16"/>
                <w:lang w:val="sr-Latn-RS"/>
              </w:rPr>
              <w:t xml:space="preserve"> </w:t>
            </w:r>
            <w:r w:rsidRPr="00E40411">
              <w:rPr>
                <w:rFonts w:ascii="Arial" w:hAnsi="Arial" w:cs="Arial"/>
                <w:spacing w:val="-2"/>
                <w:w w:val="105"/>
                <w:sz w:val="16"/>
                <w:lang w:val="sr-Latn-RS"/>
              </w:rPr>
              <w:t>kg</w:t>
            </w:r>
          </w:p>
        </w:tc>
        <w:tc>
          <w:tcPr>
            <w:tcW w:w="851" w:type="dxa"/>
          </w:tcPr>
          <w:p w14:paraId="762703A7" w14:textId="77777777" w:rsidR="00DF1A4E" w:rsidRPr="00E40411" w:rsidRDefault="00DF1A4E" w:rsidP="00C14A61">
            <w:pPr>
              <w:pStyle w:val="TableParagraph"/>
              <w:spacing w:before="61"/>
              <w:ind w:left="56"/>
              <w:rPr>
                <w:rFonts w:ascii="Arial" w:hAnsi="Arial" w:cs="Arial"/>
                <w:sz w:val="16"/>
                <w:lang w:val="sr-Latn-RS"/>
              </w:rPr>
            </w:pPr>
            <w:r w:rsidRPr="00E40411">
              <w:rPr>
                <w:rFonts w:ascii="Arial" w:hAnsi="Arial" w:cs="Arial"/>
                <w:spacing w:val="-3"/>
                <w:w w:val="105"/>
                <w:sz w:val="16"/>
                <w:lang w:val="sr-Latn-RS"/>
              </w:rPr>
              <w:t>1,500</w:t>
            </w:r>
            <w:r w:rsidRPr="00E40411">
              <w:rPr>
                <w:rFonts w:ascii="Arial" w:hAnsi="Arial" w:cs="Arial"/>
                <w:spacing w:val="-16"/>
                <w:w w:val="105"/>
                <w:sz w:val="16"/>
                <w:lang w:val="sr-Latn-RS"/>
              </w:rPr>
              <w:t xml:space="preserve"> </w:t>
            </w:r>
            <w:r w:rsidRPr="00E40411">
              <w:rPr>
                <w:rFonts w:ascii="Arial" w:hAnsi="Arial" w:cs="Arial"/>
                <w:spacing w:val="-2"/>
                <w:w w:val="105"/>
                <w:sz w:val="16"/>
                <w:lang w:val="sr-Latn-RS"/>
              </w:rPr>
              <w:t>kg</w:t>
            </w:r>
          </w:p>
        </w:tc>
        <w:tc>
          <w:tcPr>
            <w:tcW w:w="850" w:type="dxa"/>
          </w:tcPr>
          <w:p w14:paraId="51C40BBD" w14:textId="77777777" w:rsidR="00DF1A4E" w:rsidRPr="00E40411" w:rsidRDefault="00DF1A4E" w:rsidP="00C14A61">
            <w:pPr>
              <w:pStyle w:val="TableParagraph"/>
              <w:spacing w:before="61"/>
              <w:ind w:left="56"/>
              <w:rPr>
                <w:rFonts w:ascii="Arial" w:hAnsi="Arial" w:cs="Arial"/>
                <w:sz w:val="16"/>
                <w:lang w:val="sr-Latn-RS"/>
              </w:rPr>
            </w:pPr>
            <w:r w:rsidRPr="00E40411">
              <w:rPr>
                <w:rFonts w:ascii="Arial" w:hAnsi="Arial" w:cs="Arial"/>
                <w:spacing w:val="-3"/>
                <w:w w:val="105"/>
                <w:sz w:val="16"/>
                <w:lang w:val="sr-Latn-RS"/>
              </w:rPr>
              <w:t>1,750</w:t>
            </w:r>
            <w:r w:rsidRPr="00E40411">
              <w:rPr>
                <w:rFonts w:ascii="Arial" w:hAnsi="Arial" w:cs="Arial"/>
                <w:spacing w:val="-16"/>
                <w:w w:val="105"/>
                <w:sz w:val="16"/>
                <w:lang w:val="sr-Latn-RS"/>
              </w:rPr>
              <w:t xml:space="preserve"> </w:t>
            </w:r>
            <w:r w:rsidRPr="00E40411">
              <w:rPr>
                <w:rFonts w:ascii="Arial" w:hAnsi="Arial" w:cs="Arial"/>
                <w:spacing w:val="-2"/>
                <w:w w:val="105"/>
                <w:sz w:val="16"/>
                <w:lang w:val="sr-Latn-RS"/>
              </w:rPr>
              <w:t>kg</w:t>
            </w:r>
          </w:p>
        </w:tc>
        <w:tc>
          <w:tcPr>
            <w:tcW w:w="851" w:type="dxa"/>
          </w:tcPr>
          <w:p w14:paraId="6903250E" w14:textId="77777777" w:rsidR="00DF1A4E" w:rsidRPr="00E40411" w:rsidRDefault="00DF1A4E" w:rsidP="00C14A61">
            <w:pPr>
              <w:pStyle w:val="TableParagraph"/>
              <w:spacing w:before="61"/>
              <w:ind w:left="56"/>
              <w:rPr>
                <w:rFonts w:ascii="Arial" w:hAnsi="Arial" w:cs="Arial"/>
                <w:sz w:val="16"/>
                <w:lang w:val="sr-Latn-RS"/>
              </w:rPr>
            </w:pPr>
            <w:r w:rsidRPr="00E40411">
              <w:rPr>
                <w:rFonts w:ascii="Arial" w:hAnsi="Arial" w:cs="Arial"/>
                <w:spacing w:val="-3"/>
                <w:w w:val="105"/>
                <w:sz w:val="16"/>
                <w:lang w:val="sr-Latn-RS"/>
              </w:rPr>
              <w:t>2,000</w:t>
            </w:r>
            <w:r w:rsidRPr="00E40411">
              <w:rPr>
                <w:rFonts w:ascii="Arial" w:hAnsi="Arial" w:cs="Arial"/>
                <w:spacing w:val="-16"/>
                <w:w w:val="105"/>
                <w:sz w:val="16"/>
                <w:lang w:val="sr-Latn-RS"/>
              </w:rPr>
              <w:t xml:space="preserve"> </w:t>
            </w:r>
            <w:r w:rsidRPr="00E40411">
              <w:rPr>
                <w:rFonts w:ascii="Arial" w:hAnsi="Arial" w:cs="Arial"/>
                <w:spacing w:val="-2"/>
                <w:w w:val="105"/>
                <w:sz w:val="16"/>
                <w:lang w:val="sr-Latn-RS"/>
              </w:rPr>
              <w:t>kg</w:t>
            </w:r>
          </w:p>
        </w:tc>
      </w:tr>
      <w:tr w:rsidR="00DF1A4E" w:rsidRPr="00E40411" w14:paraId="1607ED50" w14:textId="77777777" w:rsidTr="00E65415">
        <w:trPr>
          <w:trHeight w:val="301"/>
        </w:trPr>
        <w:tc>
          <w:tcPr>
            <w:tcW w:w="666" w:type="dxa"/>
          </w:tcPr>
          <w:p w14:paraId="0947A1C8" w14:textId="77777777" w:rsidR="00DF1A4E" w:rsidRPr="00E40411" w:rsidRDefault="00DF1A4E" w:rsidP="00C14A61">
            <w:pPr>
              <w:pStyle w:val="TableParagraph"/>
              <w:spacing w:before="61"/>
              <w:ind w:left="56"/>
              <w:rPr>
                <w:rFonts w:ascii="Arial" w:hAnsi="Arial" w:cs="Arial"/>
                <w:sz w:val="16"/>
                <w:lang w:val="sr-Latn-RS"/>
              </w:rPr>
            </w:pPr>
            <w:r w:rsidRPr="00E40411">
              <w:rPr>
                <w:rFonts w:ascii="Arial" w:hAnsi="Arial" w:cs="Arial"/>
                <w:w w:val="105"/>
                <w:sz w:val="16"/>
                <w:lang w:val="sr-Latn-RS"/>
              </w:rPr>
              <w:t>Kladivo</w:t>
            </w:r>
          </w:p>
        </w:tc>
        <w:tc>
          <w:tcPr>
            <w:tcW w:w="851" w:type="dxa"/>
          </w:tcPr>
          <w:p w14:paraId="1C1623AA" w14:textId="77777777" w:rsidR="00DF1A4E" w:rsidRPr="00E40411" w:rsidRDefault="00DF1A4E" w:rsidP="00C14A61">
            <w:pPr>
              <w:pStyle w:val="TableParagraph"/>
              <w:spacing w:before="61"/>
              <w:ind w:left="56"/>
              <w:rPr>
                <w:rFonts w:ascii="Arial" w:hAnsi="Arial" w:cs="Arial"/>
                <w:sz w:val="16"/>
                <w:lang w:val="sr-Latn-RS"/>
              </w:rPr>
            </w:pPr>
            <w:r w:rsidRPr="00E40411">
              <w:rPr>
                <w:rFonts w:ascii="Arial" w:hAnsi="Arial" w:cs="Arial"/>
                <w:spacing w:val="-3"/>
                <w:w w:val="105"/>
                <w:sz w:val="16"/>
                <w:lang w:val="sr-Latn-RS"/>
              </w:rPr>
              <w:t>3,000</w:t>
            </w:r>
            <w:r w:rsidRPr="00E40411">
              <w:rPr>
                <w:rFonts w:ascii="Arial" w:hAnsi="Arial" w:cs="Arial"/>
                <w:spacing w:val="-16"/>
                <w:w w:val="105"/>
                <w:sz w:val="16"/>
                <w:lang w:val="sr-Latn-RS"/>
              </w:rPr>
              <w:t xml:space="preserve"> </w:t>
            </w:r>
            <w:r w:rsidRPr="00E40411">
              <w:rPr>
                <w:rFonts w:ascii="Arial" w:hAnsi="Arial" w:cs="Arial"/>
                <w:spacing w:val="-2"/>
                <w:w w:val="105"/>
                <w:sz w:val="16"/>
                <w:lang w:val="sr-Latn-RS"/>
              </w:rPr>
              <w:t>kg</w:t>
            </w:r>
          </w:p>
        </w:tc>
        <w:tc>
          <w:tcPr>
            <w:tcW w:w="992" w:type="dxa"/>
          </w:tcPr>
          <w:p w14:paraId="1862F878" w14:textId="77777777" w:rsidR="00DF1A4E" w:rsidRPr="00E40411" w:rsidRDefault="00DF1A4E" w:rsidP="00C14A61">
            <w:pPr>
              <w:pStyle w:val="TableParagraph"/>
              <w:spacing w:before="61"/>
              <w:ind w:left="56"/>
              <w:rPr>
                <w:rFonts w:ascii="Arial" w:hAnsi="Arial" w:cs="Arial"/>
                <w:sz w:val="16"/>
                <w:lang w:val="sr-Latn-RS"/>
              </w:rPr>
            </w:pPr>
            <w:r w:rsidRPr="00E40411">
              <w:rPr>
                <w:rFonts w:ascii="Arial" w:hAnsi="Arial" w:cs="Arial"/>
                <w:spacing w:val="-3"/>
                <w:w w:val="105"/>
                <w:sz w:val="16"/>
                <w:lang w:val="sr-Latn-RS"/>
              </w:rPr>
              <w:t>4,000</w:t>
            </w:r>
            <w:r w:rsidRPr="00E40411">
              <w:rPr>
                <w:rFonts w:ascii="Arial" w:hAnsi="Arial" w:cs="Arial"/>
                <w:spacing w:val="-16"/>
                <w:w w:val="105"/>
                <w:sz w:val="16"/>
                <w:lang w:val="sr-Latn-RS"/>
              </w:rPr>
              <w:t xml:space="preserve"> </w:t>
            </w:r>
            <w:r w:rsidRPr="00E40411">
              <w:rPr>
                <w:rFonts w:ascii="Arial" w:hAnsi="Arial" w:cs="Arial"/>
                <w:spacing w:val="-2"/>
                <w:w w:val="105"/>
                <w:sz w:val="16"/>
                <w:lang w:val="sr-Latn-RS"/>
              </w:rPr>
              <w:t>kg</w:t>
            </w:r>
          </w:p>
        </w:tc>
        <w:tc>
          <w:tcPr>
            <w:tcW w:w="851" w:type="dxa"/>
          </w:tcPr>
          <w:p w14:paraId="27E2C08D" w14:textId="77777777" w:rsidR="00DF1A4E" w:rsidRPr="00E40411" w:rsidRDefault="00DF1A4E" w:rsidP="00C14A61">
            <w:pPr>
              <w:pStyle w:val="TableParagraph"/>
              <w:spacing w:before="61"/>
              <w:ind w:left="56"/>
              <w:rPr>
                <w:rFonts w:ascii="Arial" w:hAnsi="Arial" w:cs="Arial"/>
                <w:sz w:val="16"/>
                <w:lang w:val="sr-Latn-RS"/>
              </w:rPr>
            </w:pPr>
            <w:r w:rsidRPr="00E40411">
              <w:rPr>
                <w:rFonts w:ascii="Arial" w:hAnsi="Arial" w:cs="Arial"/>
                <w:spacing w:val="-3"/>
                <w:w w:val="105"/>
                <w:sz w:val="16"/>
                <w:lang w:val="sr-Latn-RS"/>
              </w:rPr>
              <w:t>5,000</w:t>
            </w:r>
            <w:r w:rsidRPr="00E40411">
              <w:rPr>
                <w:rFonts w:ascii="Arial" w:hAnsi="Arial" w:cs="Arial"/>
                <w:spacing w:val="-16"/>
                <w:w w:val="105"/>
                <w:sz w:val="16"/>
                <w:lang w:val="sr-Latn-RS"/>
              </w:rPr>
              <w:t xml:space="preserve"> </w:t>
            </w:r>
            <w:r w:rsidRPr="00E40411">
              <w:rPr>
                <w:rFonts w:ascii="Arial" w:hAnsi="Arial" w:cs="Arial"/>
                <w:spacing w:val="-2"/>
                <w:w w:val="105"/>
                <w:sz w:val="16"/>
                <w:lang w:val="sr-Latn-RS"/>
              </w:rPr>
              <w:t>kg</w:t>
            </w:r>
          </w:p>
        </w:tc>
        <w:tc>
          <w:tcPr>
            <w:tcW w:w="850" w:type="dxa"/>
          </w:tcPr>
          <w:p w14:paraId="4101BA76" w14:textId="77777777" w:rsidR="00DF1A4E" w:rsidRPr="00E40411" w:rsidRDefault="00DF1A4E" w:rsidP="00C14A61">
            <w:pPr>
              <w:pStyle w:val="TableParagraph"/>
              <w:spacing w:before="61"/>
              <w:ind w:left="56"/>
              <w:rPr>
                <w:rFonts w:ascii="Arial" w:hAnsi="Arial" w:cs="Arial"/>
                <w:sz w:val="16"/>
                <w:lang w:val="sr-Latn-RS"/>
              </w:rPr>
            </w:pPr>
            <w:r w:rsidRPr="00E40411">
              <w:rPr>
                <w:rFonts w:ascii="Arial" w:hAnsi="Arial" w:cs="Arial"/>
                <w:spacing w:val="-3"/>
                <w:w w:val="105"/>
                <w:sz w:val="16"/>
                <w:lang w:val="sr-Latn-RS"/>
              </w:rPr>
              <w:t>6,000</w:t>
            </w:r>
            <w:r w:rsidRPr="00E40411">
              <w:rPr>
                <w:rFonts w:ascii="Arial" w:hAnsi="Arial" w:cs="Arial"/>
                <w:spacing w:val="-16"/>
                <w:w w:val="105"/>
                <w:sz w:val="16"/>
                <w:lang w:val="sr-Latn-RS"/>
              </w:rPr>
              <w:t xml:space="preserve"> </w:t>
            </w:r>
            <w:r w:rsidRPr="00E40411">
              <w:rPr>
                <w:rFonts w:ascii="Arial" w:hAnsi="Arial" w:cs="Arial"/>
                <w:spacing w:val="-2"/>
                <w:w w:val="105"/>
                <w:sz w:val="16"/>
                <w:lang w:val="sr-Latn-RS"/>
              </w:rPr>
              <w:t>kg</w:t>
            </w:r>
          </w:p>
        </w:tc>
        <w:tc>
          <w:tcPr>
            <w:tcW w:w="851" w:type="dxa"/>
          </w:tcPr>
          <w:p w14:paraId="7A5B2784" w14:textId="77777777" w:rsidR="00DF1A4E" w:rsidRPr="00E40411" w:rsidRDefault="00DF1A4E" w:rsidP="00C14A61">
            <w:pPr>
              <w:pStyle w:val="TableParagraph"/>
              <w:spacing w:before="61"/>
              <w:ind w:left="56"/>
              <w:rPr>
                <w:rFonts w:ascii="Arial" w:hAnsi="Arial" w:cs="Arial"/>
                <w:sz w:val="16"/>
                <w:lang w:val="sr-Latn-RS"/>
              </w:rPr>
            </w:pPr>
            <w:r w:rsidRPr="00E40411">
              <w:rPr>
                <w:rFonts w:ascii="Arial" w:hAnsi="Arial" w:cs="Arial"/>
                <w:spacing w:val="-3"/>
                <w:w w:val="105"/>
                <w:sz w:val="16"/>
                <w:lang w:val="sr-Latn-RS"/>
              </w:rPr>
              <w:t>7,260</w:t>
            </w:r>
            <w:r w:rsidRPr="00E40411">
              <w:rPr>
                <w:rFonts w:ascii="Arial" w:hAnsi="Arial" w:cs="Arial"/>
                <w:spacing w:val="-16"/>
                <w:w w:val="105"/>
                <w:sz w:val="16"/>
                <w:lang w:val="sr-Latn-RS"/>
              </w:rPr>
              <w:t xml:space="preserve"> </w:t>
            </w:r>
            <w:r w:rsidRPr="00E40411">
              <w:rPr>
                <w:rFonts w:ascii="Arial" w:hAnsi="Arial" w:cs="Arial"/>
                <w:spacing w:val="-2"/>
                <w:w w:val="105"/>
                <w:sz w:val="16"/>
                <w:lang w:val="sr-Latn-RS"/>
              </w:rPr>
              <w:t>kg</w:t>
            </w:r>
          </w:p>
        </w:tc>
      </w:tr>
      <w:tr w:rsidR="00DF1A4E" w:rsidRPr="00E40411" w14:paraId="34EE87D7" w14:textId="77777777" w:rsidTr="00E65415">
        <w:trPr>
          <w:trHeight w:val="301"/>
        </w:trPr>
        <w:tc>
          <w:tcPr>
            <w:tcW w:w="666" w:type="dxa"/>
          </w:tcPr>
          <w:p w14:paraId="4927E15D" w14:textId="77777777" w:rsidR="00DF1A4E" w:rsidRPr="00E40411" w:rsidRDefault="00DF1A4E" w:rsidP="00C14A61">
            <w:pPr>
              <w:pStyle w:val="TableParagraph"/>
              <w:spacing w:before="61"/>
              <w:ind w:left="56"/>
              <w:rPr>
                <w:rFonts w:ascii="Arial" w:hAnsi="Arial" w:cs="Arial"/>
                <w:sz w:val="16"/>
                <w:lang w:val="sr-Latn-RS"/>
              </w:rPr>
            </w:pPr>
            <w:r w:rsidRPr="00E40411">
              <w:rPr>
                <w:rFonts w:ascii="Arial" w:hAnsi="Arial" w:cs="Arial"/>
                <w:sz w:val="16"/>
                <w:lang w:val="sr-Latn-RS"/>
              </w:rPr>
              <w:t>Koplje</w:t>
            </w:r>
          </w:p>
        </w:tc>
        <w:tc>
          <w:tcPr>
            <w:tcW w:w="851" w:type="dxa"/>
          </w:tcPr>
          <w:p w14:paraId="19FD9BAF" w14:textId="77777777" w:rsidR="00DF1A4E" w:rsidRPr="00E40411" w:rsidRDefault="00DF1A4E" w:rsidP="00C14A61">
            <w:pPr>
              <w:pStyle w:val="TableParagraph"/>
              <w:spacing w:before="61"/>
              <w:ind w:left="56"/>
              <w:rPr>
                <w:rFonts w:ascii="Arial" w:hAnsi="Arial" w:cs="Arial"/>
                <w:sz w:val="16"/>
                <w:lang w:val="sr-Latn-RS"/>
              </w:rPr>
            </w:pPr>
            <w:r w:rsidRPr="00E40411">
              <w:rPr>
                <w:rFonts w:ascii="Arial" w:hAnsi="Arial" w:cs="Arial"/>
                <w:w w:val="110"/>
                <w:sz w:val="16"/>
                <w:lang w:val="sr-Latn-RS"/>
              </w:rPr>
              <w:t>500</w:t>
            </w:r>
            <w:r w:rsidRPr="00E40411">
              <w:rPr>
                <w:rFonts w:ascii="Arial" w:hAnsi="Arial" w:cs="Arial"/>
                <w:spacing w:val="-19"/>
                <w:w w:val="110"/>
                <w:sz w:val="16"/>
                <w:lang w:val="sr-Latn-RS"/>
              </w:rPr>
              <w:t xml:space="preserve"> </w:t>
            </w:r>
            <w:r w:rsidRPr="00E40411">
              <w:rPr>
                <w:rFonts w:ascii="Arial" w:hAnsi="Arial" w:cs="Arial"/>
                <w:w w:val="110"/>
                <w:sz w:val="16"/>
                <w:lang w:val="sr-Latn-RS"/>
              </w:rPr>
              <w:t>g</w:t>
            </w:r>
          </w:p>
        </w:tc>
        <w:tc>
          <w:tcPr>
            <w:tcW w:w="992" w:type="dxa"/>
          </w:tcPr>
          <w:p w14:paraId="314A3575" w14:textId="77777777" w:rsidR="00DF1A4E" w:rsidRPr="00E40411" w:rsidRDefault="00DF1A4E" w:rsidP="00C14A61">
            <w:pPr>
              <w:pStyle w:val="TableParagraph"/>
              <w:spacing w:before="61"/>
              <w:ind w:left="56"/>
              <w:rPr>
                <w:rFonts w:ascii="Arial" w:hAnsi="Arial" w:cs="Arial"/>
                <w:sz w:val="16"/>
                <w:lang w:val="sr-Latn-RS"/>
              </w:rPr>
            </w:pPr>
            <w:r w:rsidRPr="00E40411">
              <w:rPr>
                <w:rFonts w:ascii="Arial" w:hAnsi="Arial" w:cs="Arial"/>
                <w:w w:val="110"/>
                <w:sz w:val="16"/>
                <w:lang w:val="sr-Latn-RS"/>
              </w:rPr>
              <w:t>600</w:t>
            </w:r>
            <w:r w:rsidRPr="00E40411">
              <w:rPr>
                <w:rFonts w:ascii="Arial" w:hAnsi="Arial" w:cs="Arial"/>
                <w:spacing w:val="-19"/>
                <w:w w:val="110"/>
                <w:sz w:val="16"/>
                <w:lang w:val="sr-Latn-RS"/>
              </w:rPr>
              <w:t xml:space="preserve"> </w:t>
            </w:r>
            <w:r w:rsidRPr="00E40411">
              <w:rPr>
                <w:rFonts w:ascii="Arial" w:hAnsi="Arial" w:cs="Arial"/>
                <w:w w:val="110"/>
                <w:sz w:val="16"/>
                <w:lang w:val="sr-Latn-RS"/>
              </w:rPr>
              <w:t>g</w:t>
            </w:r>
          </w:p>
        </w:tc>
        <w:tc>
          <w:tcPr>
            <w:tcW w:w="851" w:type="dxa"/>
          </w:tcPr>
          <w:p w14:paraId="06F19BC7" w14:textId="77777777" w:rsidR="00DF1A4E" w:rsidRPr="00E40411" w:rsidRDefault="00DF1A4E" w:rsidP="00C14A61">
            <w:pPr>
              <w:pStyle w:val="TableParagraph"/>
              <w:spacing w:before="61"/>
              <w:ind w:left="56"/>
              <w:rPr>
                <w:rFonts w:ascii="Arial" w:hAnsi="Arial" w:cs="Arial"/>
                <w:sz w:val="16"/>
                <w:lang w:val="sr-Latn-RS"/>
              </w:rPr>
            </w:pPr>
            <w:r w:rsidRPr="00E40411">
              <w:rPr>
                <w:rFonts w:ascii="Arial" w:hAnsi="Arial" w:cs="Arial"/>
                <w:w w:val="110"/>
                <w:sz w:val="16"/>
                <w:lang w:val="sr-Latn-RS"/>
              </w:rPr>
              <w:t>700</w:t>
            </w:r>
            <w:r w:rsidRPr="00E40411">
              <w:rPr>
                <w:rFonts w:ascii="Arial" w:hAnsi="Arial" w:cs="Arial"/>
                <w:spacing w:val="-19"/>
                <w:w w:val="110"/>
                <w:sz w:val="16"/>
                <w:lang w:val="sr-Latn-RS"/>
              </w:rPr>
              <w:t xml:space="preserve"> </w:t>
            </w:r>
            <w:r w:rsidRPr="00E40411">
              <w:rPr>
                <w:rFonts w:ascii="Arial" w:hAnsi="Arial" w:cs="Arial"/>
                <w:w w:val="110"/>
                <w:sz w:val="16"/>
                <w:lang w:val="sr-Latn-RS"/>
              </w:rPr>
              <w:t>g</w:t>
            </w:r>
          </w:p>
        </w:tc>
        <w:tc>
          <w:tcPr>
            <w:tcW w:w="850" w:type="dxa"/>
          </w:tcPr>
          <w:p w14:paraId="7DF1E5B3" w14:textId="77777777" w:rsidR="00DF1A4E" w:rsidRPr="00E40411" w:rsidRDefault="00DF1A4E" w:rsidP="00C14A61">
            <w:pPr>
              <w:pStyle w:val="TableParagraph"/>
              <w:spacing w:before="61"/>
              <w:ind w:left="56"/>
              <w:rPr>
                <w:rFonts w:ascii="Arial" w:hAnsi="Arial" w:cs="Arial"/>
                <w:sz w:val="16"/>
                <w:lang w:val="sr-Latn-RS"/>
              </w:rPr>
            </w:pPr>
            <w:r w:rsidRPr="00E40411">
              <w:rPr>
                <w:rFonts w:ascii="Arial" w:hAnsi="Arial" w:cs="Arial"/>
                <w:w w:val="110"/>
                <w:sz w:val="16"/>
                <w:lang w:val="sr-Latn-RS"/>
              </w:rPr>
              <w:t>800</w:t>
            </w:r>
            <w:r w:rsidRPr="00E40411">
              <w:rPr>
                <w:rFonts w:ascii="Arial" w:hAnsi="Arial" w:cs="Arial"/>
                <w:spacing w:val="-19"/>
                <w:w w:val="110"/>
                <w:sz w:val="16"/>
                <w:lang w:val="sr-Latn-RS"/>
              </w:rPr>
              <w:t xml:space="preserve"> </w:t>
            </w:r>
            <w:r w:rsidRPr="00E40411">
              <w:rPr>
                <w:rFonts w:ascii="Arial" w:hAnsi="Arial" w:cs="Arial"/>
                <w:w w:val="110"/>
                <w:sz w:val="16"/>
                <w:lang w:val="sr-Latn-RS"/>
              </w:rPr>
              <w:t>g</w:t>
            </w:r>
          </w:p>
        </w:tc>
        <w:tc>
          <w:tcPr>
            <w:tcW w:w="851" w:type="dxa"/>
          </w:tcPr>
          <w:p w14:paraId="4405FE03" w14:textId="77777777" w:rsidR="00DF1A4E" w:rsidRPr="00E40411" w:rsidRDefault="00DF1A4E" w:rsidP="00C14A61">
            <w:pPr>
              <w:pStyle w:val="TableParagraph"/>
              <w:spacing w:before="61"/>
              <w:ind w:left="56"/>
              <w:rPr>
                <w:rFonts w:ascii="Arial" w:hAnsi="Arial" w:cs="Arial"/>
                <w:sz w:val="16"/>
                <w:lang w:val="sr-Latn-RS"/>
              </w:rPr>
            </w:pPr>
            <w:r w:rsidRPr="00E40411">
              <w:rPr>
                <w:rFonts w:ascii="Arial" w:hAnsi="Arial" w:cs="Arial"/>
                <w:w w:val="110"/>
                <w:sz w:val="16"/>
                <w:lang w:val="sr-Latn-RS"/>
              </w:rPr>
              <w:t>800</w:t>
            </w:r>
            <w:r w:rsidRPr="00E40411">
              <w:rPr>
                <w:rFonts w:ascii="Arial" w:hAnsi="Arial" w:cs="Arial"/>
                <w:spacing w:val="-19"/>
                <w:w w:val="110"/>
                <w:sz w:val="16"/>
                <w:lang w:val="sr-Latn-RS"/>
              </w:rPr>
              <w:t xml:space="preserve"> </w:t>
            </w:r>
            <w:r w:rsidRPr="00E40411">
              <w:rPr>
                <w:rFonts w:ascii="Arial" w:hAnsi="Arial" w:cs="Arial"/>
                <w:w w:val="110"/>
                <w:sz w:val="16"/>
                <w:lang w:val="sr-Latn-RS"/>
              </w:rPr>
              <w:t>g</w:t>
            </w:r>
          </w:p>
        </w:tc>
      </w:tr>
    </w:tbl>
    <w:p w14:paraId="3DDE1946" w14:textId="77777777" w:rsidR="00DF1A4E" w:rsidRPr="00E40411" w:rsidRDefault="00DF1A4E" w:rsidP="00DF1A4E">
      <w:pPr>
        <w:tabs>
          <w:tab w:val="left" w:pos="709"/>
        </w:tabs>
        <w:adjustRightInd w:val="0"/>
        <w:snapToGrid w:val="0"/>
        <w:ind w:left="705" w:hanging="705"/>
        <w:jc w:val="both"/>
        <w:rPr>
          <w:rFonts w:ascii="Arial" w:eastAsia="Times New Roman" w:hAnsi="Arial"/>
          <w:sz w:val="17"/>
          <w:szCs w:val="17"/>
        </w:rPr>
      </w:pPr>
    </w:p>
    <w:p w14:paraId="0C7C67ED" w14:textId="77777777" w:rsidR="00C14A61" w:rsidRPr="00E40411" w:rsidRDefault="00C14A61" w:rsidP="00E471AA">
      <w:pPr>
        <w:tabs>
          <w:tab w:val="left" w:pos="709"/>
        </w:tabs>
        <w:adjustRightInd w:val="0"/>
        <w:snapToGrid w:val="0"/>
        <w:ind w:left="705" w:hanging="705"/>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i/>
          <w:iCs/>
          <w:sz w:val="17"/>
          <w:szCs w:val="17"/>
        </w:rPr>
        <w:t xml:space="preserve">Napomena (i): Važeći standardni formulari koji se moraju koristiti za prijavu sprava za </w:t>
      </w:r>
      <w:r w:rsidR="00E471AA" w:rsidRPr="00E40411">
        <w:rPr>
          <w:rFonts w:ascii="Arial" w:eastAsia="Times New Roman" w:hAnsi="Arial"/>
          <w:i/>
          <w:iCs/>
          <w:sz w:val="17"/>
          <w:szCs w:val="17"/>
        </w:rPr>
        <w:t>certifikaciju</w:t>
      </w:r>
      <w:r w:rsidRPr="00E40411">
        <w:rPr>
          <w:rFonts w:ascii="Arial" w:eastAsia="Times New Roman" w:hAnsi="Arial"/>
          <w:i/>
          <w:iCs/>
          <w:sz w:val="17"/>
          <w:szCs w:val="17"/>
        </w:rPr>
        <w:t xml:space="preserve"> i obnovu </w:t>
      </w:r>
      <w:r w:rsidR="00E471AA" w:rsidRPr="00E40411">
        <w:rPr>
          <w:rFonts w:ascii="Arial" w:eastAsia="Times New Roman" w:hAnsi="Arial"/>
          <w:i/>
          <w:iCs/>
          <w:sz w:val="17"/>
          <w:szCs w:val="17"/>
        </w:rPr>
        <w:t>certifikata</w:t>
      </w:r>
      <w:r w:rsidRPr="00E40411">
        <w:rPr>
          <w:rFonts w:ascii="Arial" w:eastAsia="Times New Roman" w:hAnsi="Arial"/>
          <w:i/>
          <w:iCs/>
          <w:sz w:val="17"/>
          <w:szCs w:val="17"/>
        </w:rPr>
        <w:t xml:space="preserve">, kao i procedura sistema </w:t>
      </w:r>
      <w:r w:rsidR="00E471AA" w:rsidRPr="00E40411">
        <w:rPr>
          <w:rFonts w:ascii="Arial" w:eastAsia="Times New Roman" w:hAnsi="Arial"/>
          <w:i/>
          <w:iCs/>
          <w:sz w:val="17"/>
          <w:szCs w:val="17"/>
        </w:rPr>
        <w:t>certifikacije</w:t>
      </w:r>
      <w:r w:rsidRPr="00E40411">
        <w:rPr>
          <w:rFonts w:ascii="Arial" w:eastAsia="Times New Roman" w:hAnsi="Arial"/>
          <w:i/>
          <w:iCs/>
          <w:sz w:val="17"/>
          <w:szCs w:val="17"/>
        </w:rPr>
        <w:t xml:space="preserve"> mogu se dobiti u kancelariji Svetske atletike ili preuzeti sa internet stranice Svetske atletike.</w:t>
      </w:r>
    </w:p>
    <w:p w14:paraId="1BABAC3E" w14:textId="77777777" w:rsidR="00C14A61" w:rsidRPr="00E40411" w:rsidRDefault="00C14A61" w:rsidP="00C14A61">
      <w:pPr>
        <w:tabs>
          <w:tab w:val="left" w:pos="709"/>
        </w:tabs>
        <w:adjustRightInd w:val="0"/>
        <w:snapToGrid w:val="0"/>
        <w:ind w:left="705" w:hanging="705"/>
        <w:jc w:val="both"/>
        <w:rPr>
          <w:rFonts w:ascii="Arial" w:eastAsia="Times New Roman" w:hAnsi="Arial"/>
          <w:i/>
          <w:iCs/>
          <w:sz w:val="17"/>
          <w:szCs w:val="17"/>
        </w:rPr>
      </w:pPr>
      <w:r w:rsidRPr="00E40411">
        <w:rPr>
          <w:rFonts w:ascii="Arial" w:eastAsia="Times New Roman" w:hAnsi="Arial"/>
          <w:i/>
          <w:iCs/>
          <w:sz w:val="17"/>
          <w:szCs w:val="17"/>
        </w:rPr>
        <w:tab/>
        <w:t>Napomena (ii): Preporučene težine i specifikacije za druge sprave koje se standardno koriste na takmičenjima za decu, para-atletičare ili veterane navedene su na internet stranici Svetske atletike.</w:t>
      </w:r>
    </w:p>
    <w:p w14:paraId="23FB8265" w14:textId="77777777" w:rsidR="00C14A61" w:rsidRPr="00E40411" w:rsidRDefault="00C14A61" w:rsidP="00E471AA">
      <w:pPr>
        <w:tabs>
          <w:tab w:val="left" w:pos="709"/>
        </w:tabs>
        <w:adjustRightInd w:val="0"/>
        <w:snapToGrid w:val="0"/>
        <w:ind w:left="700" w:right="100" w:hanging="700"/>
        <w:jc w:val="both"/>
        <w:rPr>
          <w:rFonts w:ascii="Arial" w:eastAsia="Arial" w:hAnsi="Arial"/>
          <w:iCs/>
          <w:sz w:val="17"/>
          <w:szCs w:val="17"/>
        </w:rPr>
      </w:pPr>
      <w:r w:rsidRPr="00E40411">
        <w:rPr>
          <w:rFonts w:ascii="Arial" w:eastAsia="Arial" w:hAnsi="Arial"/>
          <w:iCs/>
          <w:sz w:val="17"/>
          <w:szCs w:val="17"/>
        </w:rPr>
        <w:t>32.2</w:t>
      </w:r>
      <w:r w:rsidRPr="00E40411">
        <w:rPr>
          <w:rFonts w:ascii="Arial" w:eastAsia="Arial" w:hAnsi="Arial"/>
          <w:iCs/>
          <w:sz w:val="17"/>
          <w:szCs w:val="17"/>
        </w:rPr>
        <w:tab/>
        <w:t>Organizator</w:t>
      </w:r>
      <w:r w:rsidR="00396D57" w:rsidRPr="00E40411">
        <w:rPr>
          <w:rFonts w:ascii="Arial" w:eastAsia="Arial" w:hAnsi="Arial"/>
          <w:iCs/>
          <w:sz w:val="17"/>
          <w:szCs w:val="17"/>
        </w:rPr>
        <w:t>i takmičenja su duž</w:t>
      </w:r>
      <w:r w:rsidRPr="00E40411">
        <w:rPr>
          <w:rFonts w:ascii="Arial" w:eastAsia="Arial" w:hAnsi="Arial"/>
          <w:iCs/>
          <w:sz w:val="17"/>
          <w:szCs w:val="17"/>
        </w:rPr>
        <w:t>n</w:t>
      </w:r>
      <w:r w:rsidR="00396D57" w:rsidRPr="00E40411">
        <w:rPr>
          <w:rFonts w:ascii="Arial" w:eastAsia="Arial" w:hAnsi="Arial"/>
          <w:iCs/>
          <w:sz w:val="17"/>
          <w:szCs w:val="17"/>
        </w:rPr>
        <w:t>i</w:t>
      </w:r>
      <w:r w:rsidRPr="00E40411">
        <w:rPr>
          <w:rFonts w:ascii="Arial" w:eastAsia="Arial" w:hAnsi="Arial"/>
          <w:iCs/>
          <w:sz w:val="17"/>
          <w:szCs w:val="17"/>
        </w:rPr>
        <w:t xml:space="preserve"> da obezbedi sprave, osim u slučajevima navedenim ispod. Tehnički delegat takmičenja, u skladu sa važećim propozicijama svakog takmičenja, može dozvoliti takmičarima i upotrebu sopstvenih sprava ili sprava obezbeđenih od strane dobavljača pod uslovom da te sprave poseduju </w:t>
      </w:r>
      <w:r w:rsidR="00E471AA" w:rsidRPr="00E40411">
        <w:rPr>
          <w:rFonts w:ascii="Arial" w:eastAsia="Arial" w:hAnsi="Arial"/>
          <w:iCs/>
          <w:sz w:val="17"/>
          <w:szCs w:val="17"/>
        </w:rPr>
        <w:t>certifikat</w:t>
      </w:r>
      <w:r w:rsidRPr="00E40411">
        <w:rPr>
          <w:rFonts w:ascii="Arial" w:eastAsia="Arial" w:hAnsi="Arial"/>
          <w:iCs/>
          <w:sz w:val="17"/>
          <w:szCs w:val="17"/>
        </w:rPr>
        <w:t xml:space="preserve"> Svetske atletike, da su pre početka takmičenja proverene i obeležene kao odobrene od strane organizatora takmičenja i stavljene na </w:t>
      </w:r>
      <w:r w:rsidR="000C073C" w:rsidRPr="00E40411">
        <w:rPr>
          <w:rFonts w:ascii="Arial" w:eastAsia="Arial" w:hAnsi="Arial"/>
          <w:iCs/>
          <w:sz w:val="17"/>
          <w:szCs w:val="17"/>
        </w:rPr>
        <w:t>raspolaganje</w:t>
      </w:r>
      <w:r w:rsidRPr="00E40411">
        <w:rPr>
          <w:rFonts w:ascii="Arial" w:eastAsia="Arial" w:hAnsi="Arial"/>
          <w:iCs/>
          <w:sz w:val="17"/>
          <w:szCs w:val="17"/>
        </w:rPr>
        <w:t xml:space="preserve"> svim takmičarima. Ukoliko tehnički delegat ne donese drugačiju odluku, takmičari ne mogu predati više od dve sprave za bilo koju disciplinu bacanja u kojoj se takmiče.</w:t>
      </w:r>
    </w:p>
    <w:p w14:paraId="02C61531" w14:textId="77777777" w:rsidR="00C14A61" w:rsidRPr="00E40411" w:rsidRDefault="00C14A61" w:rsidP="00C14A61">
      <w:pPr>
        <w:tabs>
          <w:tab w:val="left" w:pos="709"/>
        </w:tabs>
        <w:adjustRightInd w:val="0"/>
        <w:snapToGrid w:val="0"/>
        <w:ind w:left="700" w:right="100"/>
        <w:jc w:val="both"/>
        <w:rPr>
          <w:rFonts w:ascii="Arial" w:eastAsia="Arial" w:hAnsi="Arial"/>
          <w:i/>
          <w:sz w:val="17"/>
          <w:szCs w:val="17"/>
        </w:rPr>
      </w:pPr>
      <w:r w:rsidRPr="00E40411">
        <w:rPr>
          <w:rFonts w:ascii="Arial" w:eastAsia="Arial" w:hAnsi="Arial"/>
          <w:i/>
          <w:sz w:val="17"/>
          <w:szCs w:val="17"/>
        </w:rPr>
        <w:lastRenderedPageBreak/>
        <w:t>Napome</w:t>
      </w:r>
      <w:r w:rsidR="00E471AA" w:rsidRPr="00E40411">
        <w:rPr>
          <w:rFonts w:ascii="Arial" w:eastAsia="Arial" w:hAnsi="Arial"/>
          <w:i/>
          <w:sz w:val="17"/>
          <w:szCs w:val="17"/>
        </w:rPr>
        <w:t>na: Pod spravama koje poseduju c</w:t>
      </w:r>
      <w:r w:rsidRPr="00E40411">
        <w:rPr>
          <w:rFonts w:ascii="Arial" w:eastAsia="Arial" w:hAnsi="Arial"/>
          <w:i/>
          <w:sz w:val="17"/>
          <w:szCs w:val="17"/>
        </w:rPr>
        <w:t>ertifikat Svetske atletike mogu se podrazumevati stariji model</w:t>
      </w:r>
      <w:r w:rsidR="00E471AA" w:rsidRPr="00E40411">
        <w:rPr>
          <w:rFonts w:ascii="Arial" w:eastAsia="Arial" w:hAnsi="Arial"/>
          <w:i/>
          <w:sz w:val="17"/>
          <w:szCs w:val="17"/>
        </w:rPr>
        <w:t>i koji su prethodno posedovali c</w:t>
      </w:r>
      <w:r w:rsidRPr="00E40411">
        <w:rPr>
          <w:rFonts w:ascii="Arial" w:eastAsia="Arial" w:hAnsi="Arial"/>
          <w:i/>
          <w:sz w:val="17"/>
          <w:szCs w:val="17"/>
        </w:rPr>
        <w:t>ertifikat Svetske atletike, ali se više ne proizvode.</w:t>
      </w:r>
    </w:p>
    <w:p w14:paraId="0427AAA2" w14:textId="77777777" w:rsidR="00C14A61" w:rsidRPr="00E40411" w:rsidRDefault="00C14A61" w:rsidP="00C14A61">
      <w:pPr>
        <w:tabs>
          <w:tab w:val="left" w:pos="709"/>
        </w:tabs>
        <w:adjustRightInd w:val="0"/>
        <w:snapToGrid w:val="0"/>
        <w:ind w:left="700" w:right="100"/>
        <w:jc w:val="both"/>
        <w:rPr>
          <w:rFonts w:ascii="Arial" w:eastAsia="Arial" w:hAnsi="Arial"/>
          <w:i/>
          <w:sz w:val="17"/>
          <w:szCs w:val="17"/>
        </w:rPr>
      </w:pPr>
    </w:p>
    <w:p w14:paraId="00C9B451" w14:textId="77777777" w:rsidR="00C14A61" w:rsidRPr="00E40411" w:rsidRDefault="00C14A61" w:rsidP="00E471AA">
      <w:pPr>
        <w:tabs>
          <w:tab w:val="left" w:pos="709"/>
        </w:tabs>
        <w:adjustRightInd w:val="0"/>
        <w:snapToGrid w:val="0"/>
        <w:ind w:right="100"/>
        <w:jc w:val="both"/>
        <w:rPr>
          <w:rFonts w:ascii="Arial" w:eastAsia="Arial" w:hAnsi="Arial"/>
          <w:color w:val="00853B"/>
          <w:sz w:val="17"/>
          <w:szCs w:val="17"/>
        </w:rPr>
      </w:pPr>
      <w:r w:rsidRPr="00E40411">
        <w:rPr>
          <w:rFonts w:ascii="Arial" w:eastAsia="Arial" w:hAnsi="Arial"/>
          <w:color w:val="00853B"/>
          <w:sz w:val="17"/>
          <w:szCs w:val="17"/>
        </w:rPr>
        <w:t xml:space="preserve">Sve je uobičajenije da organizatori obezbede manji izbor sprava nego ranije (uglavnom zbog troškova </w:t>
      </w:r>
      <w:r w:rsidR="00E471AA" w:rsidRPr="00E40411">
        <w:rPr>
          <w:rFonts w:ascii="Arial" w:eastAsia="Arial" w:hAnsi="Arial"/>
          <w:color w:val="00853B"/>
          <w:sz w:val="17"/>
          <w:szCs w:val="17"/>
        </w:rPr>
        <w:t>nabavke</w:t>
      </w:r>
      <w:r w:rsidRPr="00E40411">
        <w:rPr>
          <w:rFonts w:ascii="Arial" w:eastAsia="Arial" w:hAnsi="Arial"/>
          <w:color w:val="00853B"/>
          <w:sz w:val="17"/>
          <w:szCs w:val="17"/>
        </w:rPr>
        <w:t>). Time se povećava odgovornost tehničkih menadžera i njihovih pomoćnika po pitanju detaljne provere svih ličnih sprava za takmičenje – kako bi se obezbedila njihova usklađenost sa Pravilima k</w:t>
      </w:r>
      <w:r w:rsidR="00E471AA" w:rsidRPr="00E40411">
        <w:rPr>
          <w:rFonts w:ascii="Arial" w:eastAsia="Arial" w:hAnsi="Arial"/>
          <w:color w:val="00853B"/>
          <w:sz w:val="17"/>
          <w:szCs w:val="17"/>
        </w:rPr>
        <w:t>ao i da se one nalaze na listi c</w:t>
      </w:r>
      <w:r w:rsidRPr="00E40411">
        <w:rPr>
          <w:rFonts w:ascii="Arial" w:eastAsia="Arial" w:hAnsi="Arial"/>
          <w:color w:val="00853B"/>
          <w:sz w:val="17"/>
          <w:szCs w:val="17"/>
        </w:rPr>
        <w:t>ertifikovanih proizvoda Svetske atletike. Sprave koje trenutno nemaju ali s</w:t>
      </w:r>
      <w:r w:rsidR="00E471AA" w:rsidRPr="00E40411">
        <w:rPr>
          <w:rFonts w:ascii="Arial" w:eastAsia="Arial" w:hAnsi="Arial"/>
          <w:color w:val="00853B"/>
          <w:sz w:val="17"/>
          <w:szCs w:val="17"/>
        </w:rPr>
        <w:t>u prethodno posedovale c</w:t>
      </w:r>
      <w:r w:rsidRPr="00E40411">
        <w:rPr>
          <w:rFonts w:ascii="Arial" w:eastAsia="Arial" w:hAnsi="Arial"/>
          <w:color w:val="00853B"/>
          <w:sz w:val="17"/>
          <w:szCs w:val="17"/>
        </w:rPr>
        <w:t>ertifikat Svetske atletike mogu biti prihvaćene za takmičenje ukoliko su u skladu sa Pravilima.</w:t>
      </w:r>
    </w:p>
    <w:p w14:paraId="55173905" w14:textId="77777777" w:rsidR="00C14A61" w:rsidRPr="00E40411" w:rsidRDefault="00C14A61" w:rsidP="00C14A61">
      <w:pPr>
        <w:tabs>
          <w:tab w:val="left" w:pos="709"/>
        </w:tabs>
        <w:adjustRightInd w:val="0"/>
        <w:snapToGrid w:val="0"/>
        <w:ind w:left="700" w:right="100"/>
        <w:jc w:val="both"/>
        <w:rPr>
          <w:rFonts w:ascii="Arial" w:eastAsia="Arial" w:hAnsi="Arial"/>
          <w:i/>
          <w:sz w:val="17"/>
          <w:szCs w:val="17"/>
        </w:rPr>
      </w:pPr>
    </w:p>
    <w:p w14:paraId="76F348D6" w14:textId="77777777" w:rsidR="000E18D4" w:rsidRPr="00E40411" w:rsidRDefault="00C14A61" w:rsidP="00E471AA">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32.3</w:t>
      </w:r>
      <w:r w:rsidRPr="00E40411">
        <w:rPr>
          <w:rFonts w:ascii="Arial" w:eastAsia="Times New Roman" w:hAnsi="Arial"/>
          <w:sz w:val="17"/>
          <w:szCs w:val="17"/>
        </w:rPr>
        <w:tab/>
        <w:t xml:space="preserve">Nije dozvoljeno vršiti </w:t>
      </w:r>
      <w:r w:rsidR="00E471AA" w:rsidRPr="00E40411">
        <w:rPr>
          <w:rFonts w:ascii="Arial" w:eastAsia="Times New Roman" w:hAnsi="Arial"/>
          <w:sz w:val="17"/>
          <w:szCs w:val="17"/>
        </w:rPr>
        <w:t>nikakve</w:t>
      </w:r>
      <w:r w:rsidRPr="00E40411">
        <w:rPr>
          <w:rFonts w:ascii="Arial" w:eastAsia="Times New Roman" w:hAnsi="Arial"/>
          <w:sz w:val="17"/>
          <w:szCs w:val="17"/>
        </w:rPr>
        <w:t xml:space="preserve"> izmene na spravama za vreme takmičenja. Pljuvanje ili drugačije nanošenje </w:t>
      </w:r>
      <w:r w:rsidR="00BE565A" w:rsidRPr="00E40411">
        <w:rPr>
          <w:rFonts w:ascii="Arial" w:eastAsia="Times New Roman" w:hAnsi="Arial"/>
          <w:sz w:val="17"/>
          <w:szCs w:val="17"/>
        </w:rPr>
        <w:t>ljudskih izlučevina na sprave nije dozvoljeno.</w:t>
      </w:r>
    </w:p>
    <w:p w14:paraId="6E3E3E37" w14:textId="77777777" w:rsidR="000E086F" w:rsidRPr="00E40411" w:rsidRDefault="000E086F" w:rsidP="000E086F">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Pomoć</w:t>
      </w:r>
    </w:p>
    <w:p w14:paraId="64E5A336" w14:textId="77777777" w:rsidR="000E086F" w:rsidRPr="00E40411" w:rsidRDefault="000E086F" w:rsidP="000E086F">
      <w:pPr>
        <w:tabs>
          <w:tab w:val="left" w:pos="709"/>
        </w:tabs>
        <w:adjustRightInd w:val="0"/>
        <w:snapToGrid w:val="0"/>
        <w:jc w:val="both"/>
        <w:rPr>
          <w:rFonts w:ascii="Arial" w:eastAsia="Arial" w:hAnsi="Arial"/>
          <w:bCs/>
          <w:iCs/>
          <w:sz w:val="17"/>
          <w:szCs w:val="17"/>
        </w:rPr>
      </w:pPr>
      <w:r w:rsidRPr="00E40411">
        <w:rPr>
          <w:rFonts w:ascii="Arial" w:eastAsia="Arial" w:hAnsi="Arial"/>
          <w:bCs/>
          <w:iCs/>
          <w:sz w:val="17"/>
          <w:szCs w:val="17"/>
        </w:rPr>
        <w:t>32.4</w:t>
      </w:r>
      <w:r w:rsidRPr="00E40411">
        <w:rPr>
          <w:rFonts w:ascii="Arial" w:eastAsia="Arial" w:hAnsi="Arial"/>
          <w:bCs/>
          <w:iCs/>
          <w:sz w:val="17"/>
          <w:szCs w:val="17"/>
        </w:rPr>
        <w:tab/>
        <w:t>Sledeće se smatra za pomoć i stoga nije dozvoljeno:</w:t>
      </w:r>
    </w:p>
    <w:p w14:paraId="58B349B9" w14:textId="77777777" w:rsidR="000E086F" w:rsidRPr="00E40411" w:rsidRDefault="000E086F" w:rsidP="00E65415">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ab/>
        <w:t>32.4.1</w:t>
      </w:r>
      <w:r w:rsidRPr="00E40411">
        <w:rPr>
          <w:rFonts w:ascii="Arial" w:eastAsia="Arial" w:hAnsi="Arial"/>
          <w:bCs/>
          <w:iCs/>
          <w:sz w:val="17"/>
          <w:szCs w:val="17"/>
        </w:rPr>
        <w:tab/>
        <w:t>Umotavanje dva ili više prstiju zajedno. Ako se koristi umotavanje na rukama i prstima, ono mora da bude urađeno tako da dva ili više prstiju nisu umotani zajedno zbog čega se ne mogu pomerati nezavisno. Umotavanje mora da bude pokazano šefu sudija pre početka takmičenja;</w:t>
      </w:r>
    </w:p>
    <w:p w14:paraId="712028C1" w14:textId="77777777" w:rsidR="000E086F" w:rsidRPr="00E40411" w:rsidRDefault="000E086F" w:rsidP="000E086F">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ab/>
        <w:t>32.4.2</w:t>
      </w:r>
      <w:r w:rsidRPr="00E40411">
        <w:rPr>
          <w:rFonts w:ascii="Arial" w:eastAsia="Arial" w:hAnsi="Arial"/>
          <w:bCs/>
          <w:iCs/>
          <w:sz w:val="17"/>
          <w:szCs w:val="17"/>
        </w:rPr>
        <w:tab/>
        <w:t>Upotreba bilo kakvih sredstava, uključujući tegove zakačene za telo, koja mogu pomoći takmičaru prilikom izvođenja pokušaja;</w:t>
      </w:r>
    </w:p>
    <w:p w14:paraId="79C85930" w14:textId="77777777" w:rsidR="000E086F" w:rsidRPr="00E40411" w:rsidRDefault="000E086F" w:rsidP="000E086F">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ab/>
        <w:t>32.4.3</w:t>
      </w:r>
      <w:r w:rsidRPr="00E40411">
        <w:rPr>
          <w:rFonts w:ascii="Arial" w:eastAsia="Arial" w:hAnsi="Arial"/>
          <w:bCs/>
          <w:iCs/>
          <w:sz w:val="17"/>
          <w:szCs w:val="17"/>
        </w:rPr>
        <w:tab/>
        <w:t>Upotreba rukavica osim u disciplini bacanja kladiva. U tom slučaju rukavica mora biti glatka sa lica i naličja, a vrhovi svih prstiju, osim palca, moraju biti otvoreni;</w:t>
      </w:r>
    </w:p>
    <w:p w14:paraId="161287FE" w14:textId="77777777" w:rsidR="000E086F" w:rsidRPr="00E40411" w:rsidRDefault="000E086F" w:rsidP="0068797D">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ab/>
        <w:t>32.4.4</w:t>
      </w:r>
      <w:r w:rsidRPr="00E40411">
        <w:rPr>
          <w:rFonts w:ascii="Arial" w:eastAsia="Arial" w:hAnsi="Arial"/>
          <w:bCs/>
          <w:iCs/>
          <w:sz w:val="17"/>
          <w:szCs w:val="17"/>
        </w:rPr>
        <w:tab/>
        <w:t>Prsk</w:t>
      </w:r>
      <w:r w:rsidR="0068797D" w:rsidRPr="00E40411">
        <w:rPr>
          <w:rFonts w:ascii="Arial" w:eastAsia="Arial" w:hAnsi="Arial"/>
          <w:bCs/>
          <w:iCs/>
          <w:sz w:val="17"/>
          <w:szCs w:val="17"/>
        </w:rPr>
        <w:t>anje ili raspršivanje bilo kakvog</w:t>
      </w:r>
      <w:r w:rsidRPr="00E40411">
        <w:rPr>
          <w:rFonts w:ascii="Arial" w:eastAsia="Arial" w:hAnsi="Arial"/>
          <w:bCs/>
          <w:iCs/>
          <w:sz w:val="17"/>
          <w:szCs w:val="17"/>
        </w:rPr>
        <w:t xml:space="preserve"> </w:t>
      </w:r>
      <w:r w:rsidR="0068797D" w:rsidRPr="00E40411">
        <w:rPr>
          <w:rFonts w:ascii="Arial" w:eastAsia="Arial" w:hAnsi="Arial"/>
          <w:bCs/>
          <w:iCs/>
          <w:sz w:val="17"/>
          <w:szCs w:val="17"/>
        </w:rPr>
        <w:t>sredstva</w:t>
      </w:r>
      <w:r w:rsidRPr="00E40411">
        <w:rPr>
          <w:rFonts w:ascii="Arial" w:eastAsia="Arial" w:hAnsi="Arial"/>
          <w:bCs/>
          <w:iCs/>
          <w:sz w:val="17"/>
          <w:szCs w:val="17"/>
        </w:rPr>
        <w:t xml:space="preserve"> od strane takmičara po krugu ili po njegovoj obući, niti povećanje </w:t>
      </w:r>
      <w:r w:rsidR="0007288E" w:rsidRPr="00E40411">
        <w:rPr>
          <w:rFonts w:ascii="Arial" w:eastAsia="Arial" w:hAnsi="Arial"/>
          <w:bCs/>
          <w:iCs/>
          <w:sz w:val="17"/>
          <w:szCs w:val="17"/>
        </w:rPr>
        <w:t>h</w:t>
      </w:r>
      <w:r w:rsidRPr="00E40411">
        <w:rPr>
          <w:rFonts w:ascii="Arial" w:eastAsia="Arial" w:hAnsi="Arial"/>
          <w:bCs/>
          <w:iCs/>
          <w:sz w:val="17"/>
          <w:szCs w:val="17"/>
        </w:rPr>
        <w:t>rapavosti površine kruga.</w:t>
      </w:r>
    </w:p>
    <w:p w14:paraId="5FF7D0FF" w14:textId="77777777" w:rsidR="000E086F" w:rsidRPr="00E40411" w:rsidRDefault="000E086F" w:rsidP="000E086F">
      <w:pPr>
        <w:tabs>
          <w:tab w:val="left" w:pos="709"/>
        </w:tabs>
        <w:adjustRightInd w:val="0"/>
        <w:snapToGrid w:val="0"/>
        <w:ind w:left="709"/>
        <w:jc w:val="both"/>
        <w:rPr>
          <w:rFonts w:ascii="Arial" w:eastAsia="Arial" w:hAnsi="Arial"/>
          <w:bCs/>
          <w:i/>
          <w:sz w:val="17"/>
          <w:szCs w:val="17"/>
        </w:rPr>
      </w:pPr>
      <w:r w:rsidRPr="00E40411">
        <w:rPr>
          <w:rFonts w:ascii="Arial" w:eastAsia="Arial" w:hAnsi="Arial"/>
          <w:bCs/>
          <w:iCs/>
          <w:sz w:val="17"/>
          <w:szCs w:val="17"/>
        </w:rPr>
        <w:tab/>
      </w:r>
      <w:r w:rsidRPr="00E40411">
        <w:rPr>
          <w:rFonts w:ascii="Arial" w:eastAsia="Arial" w:hAnsi="Arial"/>
          <w:bCs/>
          <w:i/>
          <w:sz w:val="17"/>
          <w:szCs w:val="17"/>
        </w:rPr>
        <w:t>Napomena: Ukoliko su sudije svesne prekršaja koji takmičar čini u skladu sa ovim članom, treba takmičara da upute da ispravi pogrešku. Ako takmičar ne postupi po uputstvu sudije, takav pokušaj će se smatrati neispravnim. Neispravan pokušaj se dosuđuje i ako je pokušaj izveden pre nego što je uočeno kršenje pravila. U svim slučajevima koji se smatraju dovoljno ozbiljnim, mogu se primeniti i članovi 7.1. i 7.3. Tehničkih pravila.</w:t>
      </w:r>
    </w:p>
    <w:p w14:paraId="4119A98B" w14:textId="77777777" w:rsidR="00BE565A" w:rsidRPr="00E40411" w:rsidRDefault="000E086F" w:rsidP="000E086F">
      <w:pPr>
        <w:tabs>
          <w:tab w:val="left" w:pos="709"/>
        </w:tabs>
        <w:adjustRightInd w:val="0"/>
        <w:snapToGrid w:val="0"/>
        <w:jc w:val="both"/>
        <w:rPr>
          <w:rFonts w:ascii="Arial" w:eastAsia="Arial" w:hAnsi="Arial"/>
          <w:bCs/>
          <w:iCs/>
          <w:sz w:val="17"/>
          <w:szCs w:val="17"/>
        </w:rPr>
      </w:pPr>
      <w:r w:rsidRPr="00E40411">
        <w:rPr>
          <w:rFonts w:ascii="Arial" w:eastAsia="Arial" w:hAnsi="Arial"/>
          <w:bCs/>
          <w:iCs/>
          <w:sz w:val="17"/>
          <w:szCs w:val="17"/>
        </w:rPr>
        <w:t>32.5</w:t>
      </w:r>
      <w:r w:rsidRPr="00E40411">
        <w:rPr>
          <w:rFonts w:ascii="Arial" w:eastAsia="Arial" w:hAnsi="Arial"/>
          <w:bCs/>
          <w:iCs/>
          <w:sz w:val="17"/>
          <w:szCs w:val="17"/>
        </w:rPr>
        <w:tab/>
        <w:t>Sledeće se ne smatra za pomoć i stoga je dozvoljeno:</w:t>
      </w:r>
    </w:p>
    <w:p w14:paraId="108A0A59" w14:textId="77777777" w:rsidR="00EF5BF6" w:rsidRPr="00E40411" w:rsidRDefault="00EF5BF6" w:rsidP="0068797D">
      <w:pPr>
        <w:tabs>
          <w:tab w:val="left" w:pos="709"/>
        </w:tabs>
        <w:adjustRightInd w:val="0"/>
        <w:snapToGrid w:val="0"/>
        <w:ind w:left="1420" w:hanging="1420"/>
        <w:jc w:val="both"/>
        <w:rPr>
          <w:rFonts w:ascii="Arial" w:eastAsia="Arial" w:hAnsi="Arial"/>
          <w:sz w:val="17"/>
          <w:szCs w:val="17"/>
        </w:rPr>
      </w:pPr>
      <w:r w:rsidRPr="00E40411">
        <w:rPr>
          <w:rFonts w:ascii="Arial" w:eastAsia="Arial" w:hAnsi="Arial"/>
          <w:sz w:val="17"/>
          <w:szCs w:val="17"/>
        </w:rPr>
        <w:tab/>
        <w:t>32.5.1</w:t>
      </w:r>
      <w:r w:rsidRPr="00E40411">
        <w:rPr>
          <w:rFonts w:ascii="Arial" w:eastAsia="Arial" w:hAnsi="Arial"/>
          <w:sz w:val="17"/>
          <w:szCs w:val="17"/>
        </w:rPr>
        <w:tab/>
        <w:t>U cilju boljeg hvata, korišćenje odgovarajuće</w:t>
      </w:r>
      <w:r w:rsidR="0068797D" w:rsidRPr="00E40411">
        <w:rPr>
          <w:rFonts w:ascii="Arial" w:eastAsia="Arial" w:hAnsi="Arial"/>
          <w:sz w:val="17"/>
          <w:szCs w:val="17"/>
        </w:rPr>
        <w:t>g</w:t>
      </w:r>
      <w:r w:rsidRPr="00E40411">
        <w:rPr>
          <w:rFonts w:ascii="Arial" w:eastAsia="Arial" w:hAnsi="Arial"/>
          <w:sz w:val="17"/>
          <w:szCs w:val="17"/>
        </w:rPr>
        <w:t xml:space="preserve"> </w:t>
      </w:r>
      <w:r w:rsidR="0068797D" w:rsidRPr="00E40411">
        <w:rPr>
          <w:rFonts w:ascii="Arial" w:eastAsia="Arial" w:hAnsi="Arial"/>
          <w:sz w:val="17"/>
          <w:szCs w:val="17"/>
        </w:rPr>
        <w:t>sredstva</w:t>
      </w:r>
      <w:r w:rsidRPr="00E40411">
        <w:rPr>
          <w:rFonts w:ascii="Arial" w:eastAsia="Arial" w:hAnsi="Arial"/>
          <w:sz w:val="17"/>
          <w:szCs w:val="17"/>
        </w:rPr>
        <w:t xml:space="preserve"> samo na šakama ili, kada je u pitanju bacač kladiva, na </w:t>
      </w:r>
      <w:r w:rsidRPr="00E40411">
        <w:rPr>
          <w:rFonts w:ascii="Arial" w:eastAsia="Arial" w:hAnsi="Arial"/>
          <w:sz w:val="17"/>
          <w:szCs w:val="17"/>
        </w:rPr>
        <w:lastRenderedPageBreak/>
        <w:t xml:space="preserve">rukavicama; Bacačima kugle je dozvoljeno da ovakvim </w:t>
      </w:r>
      <w:r w:rsidR="0068797D" w:rsidRPr="00E40411">
        <w:rPr>
          <w:rFonts w:ascii="Arial" w:eastAsia="Arial" w:hAnsi="Arial"/>
          <w:sz w:val="17"/>
          <w:szCs w:val="17"/>
        </w:rPr>
        <w:t>sredstvima</w:t>
      </w:r>
      <w:r w:rsidRPr="00E40411">
        <w:rPr>
          <w:rFonts w:ascii="Arial" w:eastAsia="Arial" w:hAnsi="Arial"/>
          <w:sz w:val="17"/>
          <w:szCs w:val="17"/>
        </w:rPr>
        <w:t xml:space="preserve"> premažu vrat;</w:t>
      </w:r>
    </w:p>
    <w:p w14:paraId="1ABBAB70" w14:textId="77777777" w:rsidR="00EF5BF6" w:rsidRPr="00E40411" w:rsidRDefault="00EF5BF6" w:rsidP="00EF5BF6">
      <w:pPr>
        <w:tabs>
          <w:tab w:val="left" w:pos="709"/>
        </w:tabs>
        <w:adjustRightInd w:val="0"/>
        <w:snapToGrid w:val="0"/>
        <w:ind w:left="1420" w:hanging="1420"/>
        <w:jc w:val="both"/>
        <w:rPr>
          <w:rFonts w:ascii="Arial" w:eastAsia="Arial" w:hAnsi="Arial"/>
          <w:sz w:val="17"/>
          <w:szCs w:val="17"/>
        </w:rPr>
      </w:pPr>
      <w:r w:rsidRPr="00E40411">
        <w:rPr>
          <w:rFonts w:ascii="Arial" w:eastAsia="Arial" w:hAnsi="Arial"/>
          <w:sz w:val="17"/>
          <w:szCs w:val="17"/>
        </w:rPr>
        <w:tab/>
      </w:r>
      <w:r w:rsidR="00365D68" w:rsidRPr="00E40411">
        <w:rPr>
          <w:rFonts w:ascii="Arial" w:eastAsia="Arial" w:hAnsi="Arial"/>
          <w:sz w:val="17"/>
          <w:szCs w:val="17"/>
        </w:rPr>
        <w:t>32.5.2</w:t>
      </w:r>
      <w:r w:rsidR="00365D68" w:rsidRPr="00E40411">
        <w:rPr>
          <w:rFonts w:ascii="Arial" w:eastAsia="Arial" w:hAnsi="Arial"/>
          <w:sz w:val="17"/>
          <w:szCs w:val="17"/>
        </w:rPr>
        <w:tab/>
        <w:t>B</w:t>
      </w:r>
      <w:r w:rsidRPr="00E40411">
        <w:rPr>
          <w:rFonts w:ascii="Arial" w:eastAsia="Arial" w:hAnsi="Arial"/>
          <w:sz w:val="17"/>
          <w:szCs w:val="17"/>
        </w:rPr>
        <w:t>acačima kugle i bacačima diska je dozvoljeno da premažu svoje sprave kredom ili nekim sličnim sredstvom;</w:t>
      </w:r>
    </w:p>
    <w:p w14:paraId="2CAC9685" w14:textId="77777777" w:rsidR="00EF5BF6" w:rsidRPr="00E40411" w:rsidRDefault="00365D68" w:rsidP="0068797D">
      <w:pPr>
        <w:tabs>
          <w:tab w:val="left" w:pos="709"/>
        </w:tabs>
        <w:adjustRightInd w:val="0"/>
        <w:snapToGrid w:val="0"/>
        <w:ind w:left="709"/>
        <w:jc w:val="both"/>
        <w:rPr>
          <w:rFonts w:ascii="Arial" w:eastAsia="Arial" w:hAnsi="Arial"/>
          <w:sz w:val="17"/>
          <w:szCs w:val="17"/>
        </w:rPr>
      </w:pPr>
      <w:r w:rsidRPr="00E40411">
        <w:rPr>
          <w:rFonts w:ascii="Arial" w:eastAsia="Arial" w:hAnsi="Arial"/>
          <w:sz w:val="17"/>
          <w:szCs w:val="17"/>
        </w:rPr>
        <w:tab/>
      </w:r>
      <w:r w:rsidR="0068797D" w:rsidRPr="00E40411">
        <w:rPr>
          <w:rFonts w:ascii="Arial" w:eastAsia="Arial" w:hAnsi="Arial"/>
          <w:sz w:val="17"/>
          <w:szCs w:val="17"/>
        </w:rPr>
        <w:t>Sva</w:t>
      </w:r>
      <w:r w:rsidR="00EF5BF6" w:rsidRPr="00E40411">
        <w:rPr>
          <w:rFonts w:ascii="Arial" w:eastAsia="Arial" w:hAnsi="Arial"/>
          <w:sz w:val="17"/>
          <w:szCs w:val="17"/>
        </w:rPr>
        <w:t xml:space="preserve"> </w:t>
      </w:r>
      <w:r w:rsidR="0068797D" w:rsidRPr="00E40411">
        <w:rPr>
          <w:rFonts w:ascii="Arial" w:eastAsia="Arial" w:hAnsi="Arial"/>
          <w:sz w:val="17"/>
          <w:szCs w:val="17"/>
        </w:rPr>
        <w:t>sredstva</w:t>
      </w:r>
      <w:r w:rsidR="00EF5BF6" w:rsidRPr="00E40411">
        <w:rPr>
          <w:rFonts w:ascii="Arial" w:eastAsia="Arial" w:hAnsi="Arial"/>
          <w:sz w:val="17"/>
          <w:szCs w:val="17"/>
        </w:rPr>
        <w:t xml:space="preserve"> koje se koriste na </w:t>
      </w:r>
      <w:r w:rsidR="0068797D" w:rsidRPr="00E40411">
        <w:rPr>
          <w:rFonts w:ascii="Arial" w:eastAsia="Arial" w:hAnsi="Arial"/>
          <w:sz w:val="17"/>
          <w:szCs w:val="17"/>
        </w:rPr>
        <w:t>šakama</w:t>
      </w:r>
      <w:r w:rsidR="00EF5BF6" w:rsidRPr="00E40411">
        <w:rPr>
          <w:rFonts w:ascii="Arial" w:eastAsia="Arial" w:hAnsi="Arial"/>
          <w:sz w:val="17"/>
          <w:szCs w:val="17"/>
        </w:rPr>
        <w:t xml:space="preserve">, rukavicama i na spravama treba da se lako skidaju vlažnom krpom i da ne ostavljaju nikakve tragove. Ako se navedeno ne poštuje, treba primeniti napomenu </w:t>
      </w:r>
      <w:r w:rsidR="0068797D" w:rsidRPr="00E40411">
        <w:rPr>
          <w:rFonts w:ascii="Arial" w:eastAsia="Arial" w:hAnsi="Arial"/>
          <w:sz w:val="17"/>
          <w:szCs w:val="17"/>
        </w:rPr>
        <w:t>uz član</w:t>
      </w:r>
      <w:r w:rsidR="00EF5BF6" w:rsidRPr="00E40411">
        <w:rPr>
          <w:rFonts w:ascii="Arial" w:eastAsia="Arial" w:hAnsi="Arial"/>
          <w:sz w:val="17"/>
          <w:szCs w:val="17"/>
        </w:rPr>
        <w:t xml:space="preserve"> 32.4</w:t>
      </w:r>
      <w:r w:rsidRPr="00E40411">
        <w:rPr>
          <w:rFonts w:ascii="Arial" w:eastAsia="Arial" w:hAnsi="Arial"/>
          <w:sz w:val="17"/>
          <w:szCs w:val="17"/>
        </w:rPr>
        <w:t>.</w:t>
      </w:r>
      <w:r w:rsidR="00EF5BF6" w:rsidRPr="00E40411">
        <w:rPr>
          <w:rFonts w:ascii="Arial" w:eastAsia="Arial" w:hAnsi="Arial"/>
          <w:sz w:val="17"/>
          <w:szCs w:val="17"/>
        </w:rPr>
        <w:t xml:space="preserve"> Tehničkih pravila.</w:t>
      </w:r>
    </w:p>
    <w:p w14:paraId="741733F2" w14:textId="77777777" w:rsidR="000E086F" w:rsidRPr="00E40411" w:rsidRDefault="00365D68" w:rsidP="00365D68">
      <w:pPr>
        <w:tabs>
          <w:tab w:val="left" w:pos="709"/>
        </w:tabs>
        <w:adjustRightInd w:val="0"/>
        <w:snapToGrid w:val="0"/>
        <w:ind w:left="1420" w:hanging="1420"/>
        <w:jc w:val="both"/>
        <w:rPr>
          <w:rFonts w:ascii="Arial" w:eastAsia="Arial" w:hAnsi="Arial"/>
          <w:sz w:val="17"/>
          <w:szCs w:val="17"/>
        </w:rPr>
      </w:pPr>
      <w:r w:rsidRPr="00E40411">
        <w:rPr>
          <w:rFonts w:ascii="Arial" w:eastAsia="Arial" w:hAnsi="Arial"/>
          <w:sz w:val="17"/>
          <w:szCs w:val="17"/>
        </w:rPr>
        <w:tab/>
      </w:r>
      <w:r w:rsidR="00EF5BF6" w:rsidRPr="00E40411">
        <w:rPr>
          <w:rFonts w:ascii="Arial" w:eastAsia="Arial" w:hAnsi="Arial"/>
          <w:sz w:val="17"/>
          <w:szCs w:val="17"/>
        </w:rPr>
        <w:t>32.5.3</w:t>
      </w:r>
      <w:r w:rsidR="00EF5BF6" w:rsidRPr="00E40411">
        <w:rPr>
          <w:rFonts w:ascii="Arial" w:eastAsia="Arial" w:hAnsi="Arial"/>
          <w:sz w:val="17"/>
          <w:szCs w:val="17"/>
        </w:rPr>
        <w:tab/>
        <w:t xml:space="preserve">Upotreba poveza na </w:t>
      </w:r>
      <w:r w:rsidRPr="00E40411">
        <w:rPr>
          <w:rFonts w:ascii="Arial" w:eastAsia="Arial" w:hAnsi="Arial"/>
          <w:sz w:val="17"/>
          <w:szCs w:val="17"/>
        </w:rPr>
        <w:t>šakama i prstima koja</w:t>
      </w:r>
      <w:r w:rsidR="00EF5BF6" w:rsidRPr="00E40411">
        <w:rPr>
          <w:rFonts w:ascii="Arial" w:eastAsia="Arial" w:hAnsi="Arial"/>
          <w:sz w:val="17"/>
          <w:szCs w:val="17"/>
        </w:rPr>
        <w:t xml:space="preserve"> nije u suprotnosti sa članom 32.4.1</w:t>
      </w:r>
      <w:r w:rsidRPr="00E40411">
        <w:rPr>
          <w:rFonts w:ascii="Arial" w:eastAsia="Arial" w:hAnsi="Arial"/>
          <w:sz w:val="17"/>
          <w:szCs w:val="17"/>
        </w:rPr>
        <w:t>.</w:t>
      </w:r>
      <w:r w:rsidR="00EF5BF6" w:rsidRPr="00E40411">
        <w:rPr>
          <w:rFonts w:ascii="Arial" w:eastAsia="Arial" w:hAnsi="Arial"/>
          <w:sz w:val="17"/>
          <w:szCs w:val="17"/>
        </w:rPr>
        <w:t xml:space="preserve"> Tehničkih pravila.</w:t>
      </w:r>
    </w:p>
    <w:p w14:paraId="3930BDA1" w14:textId="77777777" w:rsidR="00582836" w:rsidRPr="00E40411" w:rsidRDefault="00582836" w:rsidP="00582836">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Krug za bacanje</w:t>
      </w:r>
    </w:p>
    <w:p w14:paraId="1DE7A6ED" w14:textId="77777777" w:rsidR="00582836" w:rsidRPr="00E40411" w:rsidRDefault="00582836" w:rsidP="00582836">
      <w:pPr>
        <w:tabs>
          <w:tab w:val="left" w:pos="709"/>
        </w:tabs>
        <w:adjustRightInd w:val="0"/>
        <w:snapToGrid w:val="0"/>
        <w:ind w:left="705" w:hanging="705"/>
        <w:jc w:val="both"/>
        <w:rPr>
          <w:rFonts w:ascii="Arial" w:eastAsia="Arial" w:hAnsi="Arial"/>
          <w:bCs/>
          <w:iCs/>
          <w:sz w:val="17"/>
          <w:szCs w:val="17"/>
        </w:rPr>
      </w:pPr>
      <w:r w:rsidRPr="00E40411">
        <w:rPr>
          <w:rFonts w:ascii="Arial" w:eastAsia="Arial" w:hAnsi="Arial"/>
          <w:bCs/>
          <w:iCs/>
          <w:sz w:val="17"/>
          <w:szCs w:val="17"/>
        </w:rPr>
        <w:t>32.6</w:t>
      </w:r>
      <w:r w:rsidRPr="00E40411">
        <w:rPr>
          <w:rFonts w:ascii="Arial" w:eastAsia="Arial" w:hAnsi="Arial"/>
          <w:bCs/>
          <w:iCs/>
          <w:sz w:val="17"/>
          <w:szCs w:val="17"/>
        </w:rPr>
        <w:tab/>
        <w:t>Krug za bacanje je oivičen obručem od gvožđa, čelika ili drugog odgovarajućeg materijala. Gornja ivica obruča mora biti u ravni tla izvan kruga. Unutrašnjost i gornja ivica obruča kruga moraju biti bele boje, debljine najmanje 6 mm. Površina tla oko kruga može biti od betona, asfalta, drveta, sintetičkog ili drugog odgovarajućeg materijala.</w:t>
      </w:r>
    </w:p>
    <w:p w14:paraId="5AFB98FA" w14:textId="77777777" w:rsidR="00582836" w:rsidRPr="00E40411" w:rsidRDefault="00582836" w:rsidP="00582836">
      <w:pPr>
        <w:tabs>
          <w:tab w:val="left" w:pos="709"/>
        </w:tabs>
        <w:adjustRightInd w:val="0"/>
        <w:snapToGrid w:val="0"/>
        <w:ind w:left="705"/>
        <w:jc w:val="both"/>
        <w:rPr>
          <w:rFonts w:ascii="Arial" w:eastAsia="Arial" w:hAnsi="Arial"/>
          <w:bCs/>
          <w:iCs/>
          <w:sz w:val="17"/>
          <w:szCs w:val="17"/>
        </w:rPr>
      </w:pPr>
      <w:r w:rsidRPr="00E40411">
        <w:rPr>
          <w:rFonts w:ascii="Arial" w:eastAsia="Arial" w:hAnsi="Arial"/>
          <w:bCs/>
          <w:iCs/>
          <w:sz w:val="17"/>
          <w:szCs w:val="17"/>
        </w:rPr>
        <w:tab/>
        <w:t>Površina unutrašnjeg dela kruga za bacanje se izrađuje od betona, asfalta ili drugog pogodnog tvrdog materijala koji ne sme biti klizav. Površina unutrašnjosti kruga mora biti horizontalna, ravna i 2 cm ± 6 mm niža od gornje ivice obruča kruga.</w:t>
      </w:r>
    </w:p>
    <w:p w14:paraId="0128A895" w14:textId="77777777" w:rsidR="00582836" w:rsidRPr="00E40411" w:rsidRDefault="00582836" w:rsidP="00582836">
      <w:pPr>
        <w:tabs>
          <w:tab w:val="left" w:pos="709"/>
        </w:tabs>
        <w:adjustRightInd w:val="0"/>
        <w:snapToGrid w:val="0"/>
        <w:ind w:left="705"/>
        <w:jc w:val="both"/>
        <w:rPr>
          <w:rFonts w:ascii="Arial" w:eastAsia="Arial" w:hAnsi="Arial"/>
          <w:bCs/>
          <w:iCs/>
          <w:sz w:val="17"/>
          <w:szCs w:val="17"/>
        </w:rPr>
      </w:pPr>
      <w:r w:rsidRPr="00E40411">
        <w:rPr>
          <w:rFonts w:ascii="Arial" w:eastAsia="Arial" w:hAnsi="Arial"/>
          <w:bCs/>
          <w:iCs/>
          <w:sz w:val="17"/>
          <w:szCs w:val="17"/>
        </w:rPr>
        <w:tab/>
        <w:t>U disciplini bacanja kugle, dozvoljena je upotreba prenosivog kruga koji zadovoljava pomenute karakteristike.</w:t>
      </w:r>
    </w:p>
    <w:p w14:paraId="0FD815FA" w14:textId="77777777" w:rsidR="00582836" w:rsidRPr="00E40411" w:rsidRDefault="00582836" w:rsidP="00582836">
      <w:pPr>
        <w:tabs>
          <w:tab w:val="left" w:pos="709"/>
        </w:tabs>
        <w:adjustRightInd w:val="0"/>
        <w:snapToGrid w:val="0"/>
        <w:ind w:left="705" w:hanging="705"/>
        <w:jc w:val="both"/>
        <w:rPr>
          <w:rFonts w:ascii="Arial" w:eastAsia="Arial" w:hAnsi="Arial"/>
          <w:bCs/>
          <w:iCs/>
          <w:sz w:val="17"/>
          <w:szCs w:val="17"/>
        </w:rPr>
      </w:pPr>
      <w:r w:rsidRPr="00E40411">
        <w:rPr>
          <w:rFonts w:ascii="Arial" w:eastAsia="Arial" w:hAnsi="Arial"/>
          <w:bCs/>
          <w:iCs/>
          <w:sz w:val="17"/>
          <w:szCs w:val="17"/>
        </w:rPr>
        <w:t>32.7</w:t>
      </w:r>
      <w:r w:rsidRPr="00E40411">
        <w:rPr>
          <w:rFonts w:ascii="Arial" w:eastAsia="Arial" w:hAnsi="Arial"/>
          <w:bCs/>
          <w:iCs/>
          <w:sz w:val="17"/>
          <w:szCs w:val="17"/>
        </w:rPr>
        <w:tab/>
        <w:t>Prečnik unutrašnjosti kruga je 2,135 m ± 0,005 m za bacanje kugle i bacanje kladiva, a 2,50 m ± 0,005 m za bacanje diska.</w:t>
      </w:r>
    </w:p>
    <w:p w14:paraId="6FCFD3FC" w14:textId="77777777" w:rsidR="00582836" w:rsidRPr="00E40411" w:rsidRDefault="00582836" w:rsidP="00582836">
      <w:pPr>
        <w:tabs>
          <w:tab w:val="left" w:pos="709"/>
        </w:tabs>
        <w:adjustRightInd w:val="0"/>
        <w:snapToGrid w:val="0"/>
        <w:ind w:left="705"/>
        <w:jc w:val="both"/>
        <w:rPr>
          <w:rFonts w:ascii="Arial" w:eastAsia="Arial" w:hAnsi="Arial"/>
          <w:bCs/>
          <w:iCs/>
          <w:sz w:val="17"/>
          <w:szCs w:val="17"/>
        </w:rPr>
      </w:pPr>
      <w:r w:rsidRPr="00E40411">
        <w:rPr>
          <w:rFonts w:ascii="Arial" w:eastAsia="Arial" w:hAnsi="Arial"/>
          <w:bCs/>
          <w:iCs/>
          <w:sz w:val="17"/>
          <w:szCs w:val="17"/>
        </w:rPr>
        <w:tab/>
        <w:t>Kladivo se može bacati iz kruga za bacanje diska p</w:t>
      </w:r>
      <w:r w:rsidR="0068797D" w:rsidRPr="00E40411">
        <w:rPr>
          <w:rFonts w:ascii="Arial" w:eastAsia="Arial" w:hAnsi="Arial"/>
          <w:bCs/>
          <w:iCs/>
          <w:sz w:val="17"/>
          <w:szCs w:val="17"/>
        </w:rPr>
        <w:t>od uslovom da je prečnik kruga s</w:t>
      </w:r>
      <w:r w:rsidRPr="00E40411">
        <w:rPr>
          <w:rFonts w:ascii="Arial" w:eastAsia="Arial" w:hAnsi="Arial"/>
          <w:bCs/>
          <w:iCs/>
          <w:sz w:val="17"/>
          <w:szCs w:val="17"/>
        </w:rPr>
        <w:t>manjen sa 2,50 m na 2,135 m postavljanjem kružnog prstena u unutrašnjosti kruga.</w:t>
      </w:r>
    </w:p>
    <w:p w14:paraId="130470C9" w14:textId="77777777" w:rsidR="00365D68" w:rsidRPr="00E40411" w:rsidRDefault="00582836" w:rsidP="00582836">
      <w:pPr>
        <w:tabs>
          <w:tab w:val="left" w:pos="709"/>
        </w:tabs>
        <w:adjustRightInd w:val="0"/>
        <w:snapToGrid w:val="0"/>
        <w:ind w:left="700"/>
        <w:jc w:val="both"/>
        <w:rPr>
          <w:rFonts w:ascii="Arial" w:eastAsia="Arial" w:hAnsi="Arial"/>
          <w:bCs/>
          <w:i/>
          <w:sz w:val="17"/>
          <w:szCs w:val="17"/>
        </w:rPr>
      </w:pPr>
      <w:r w:rsidRPr="00E40411">
        <w:rPr>
          <w:rFonts w:ascii="Arial" w:eastAsia="Arial" w:hAnsi="Arial"/>
          <w:bCs/>
          <w:iCs/>
          <w:sz w:val="17"/>
          <w:szCs w:val="17"/>
        </w:rPr>
        <w:tab/>
      </w:r>
      <w:r w:rsidRPr="00E40411">
        <w:rPr>
          <w:rFonts w:ascii="Arial" w:eastAsia="Arial" w:hAnsi="Arial"/>
          <w:bCs/>
          <w:i/>
          <w:sz w:val="17"/>
          <w:szCs w:val="17"/>
        </w:rPr>
        <w:t>Napomena: Poželjno je da kružni prsten bude obojen u bilo koju boju osim bele tako da bele linije koje se zahtevaju članom 32.8. Tehničkih pravila budu jasno vidljive.</w:t>
      </w:r>
    </w:p>
    <w:p w14:paraId="2C677F0D" w14:textId="163FA710" w:rsidR="000E18D4" w:rsidRPr="00E40411" w:rsidRDefault="00582836"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br w:type="page"/>
      </w:r>
      <w:r w:rsidR="00C5058F" w:rsidRPr="00E40411">
        <w:rPr>
          <w:rFonts w:ascii="Arial" w:eastAsia="Arial" w:hAnsi="Arial"/>
          <w:noProof/>
          <w:sz w:val="17"/>
          <w:szCs w:val="17"/>
        </w:rPr>
        <w:drawing>
          <wp:anchor distT="0" distB="0" distL="114300" distR="114300" simplePos="0" relativeHeight="251586560" behindDoc="1" locked="0" layoutInCell="1" allowOverlap="1" wp14:anchorId="7C6E8D86" wp14:editId="44915390">
            <wp:simplePos x="0" y="0"/>
            <wp:positionH relativeFrom="column">
              <wp:posOffset>474980</wp:posOffset>
            </wp:positionH>
            <wp:positionV relativeFrom="paragraph">
              <wp:posOffset>144780</wp:posOffset>
            </wp:positionV>
            <wp:extent cx="2990215" cy="2642870"/>
            <wp:effectExtent l="0" t="0" r="0" b="0"/>
            <wp:wrapNone/>
            <wp:docPr id="81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90215" cy="2642870"/>
                    </a:xfrm>
                    <a:prstGeom prst="rect">
                      <a:avLst/>
                    </a:prstGeom>
                    <a:noFill/>
                  </pic:spPr>
                </pic:pic>
              </a:graphicData>
            </a:graphic>
            <wp14:sizeRelH relativeFrom="page">
              <wp14:pctWidth>0</wp14:pctWidth>
            </wp14:sizeRelH>
            <wp14:sizeRelV relativeFrom="page">
              <wp14:pctHeight>0</wp14:pctHeight>
            </wp14:sizeRelV>
          </wp:anchor>
        </w:drawing>
      </w:r>
    </w:p>
    <w:p w14:paraId="1981D9C3" w14:textId="5EA59A89"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w:lastRenderedPageBreak/>
        <mc:AlternateContent>
          <mc:Choice Requires="wps">
            <w:drawing>
              <wp:anchor distT="0" distB="0" distL="114300" distR="114300" simplePos="0" relativeHeight="251685888" behindDoc="0" locked="0" layoutInCell="1" allowOverlap="1" wp14:anchorId="38384724" wp14:editId="4A7AA8AC">
                <wp:simplePos x="0" y="0"/>
                <wp:positionH relativeFrom="column">
                  <wp:posOffset>1647825</wp:posOffset>
                </wp:positionH>
                <wp:positionV relativeFrom="paragraph">
                  <wp:posOffset>20955</wp:posOffset>
                </wp:positionV>
                <wp:extent cx="665480" cy="92075"/>
                <wp:effectExtent l="0" t="0" r="4445" b="3810"/>
                <wp:wrapNone/>
                <wp:docPr id="1575170385"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9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F8C41" w14:textId="77777777" w:rsidR="00B7445C" w:rsidRDefault="00B7445C" w:rsidP="00582836">
                            <w:pPr>
                              <w:spacing w:before="2"/>
                              <w:rPr>
                                <w:sz w:val="12"/>
                              </w:rPr>
                            </w:pPr>
                            <w:r>
                              <w:rPr>
                                <w:sz w:val="12"/>
                              </w:rPr>
                              <w:t xml:space="preserve">centralna </w:t>
                            </w:r>
                            <w:r>
                              <w:rPr>
                                <w:sz w:val="12"/>
                              </w:rPr>
                              <w:t>linija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84724" id="Text Box 522" o:spid="_x0000_s1112" type="#_x0000_t202" style="position:absolute;left:0;text-align:left;margin-left:129.75pt;margin-top:1.65pt;width:52.4pt;height: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" stroked="f">
                <v:textbox inset="0,0,0,0">
                  <w:txbxContent>
                    <w:p w14:paraId="207F8C41" w14:textId="77777777" w:rsidR="00B7445C" w:rsidRDefault="00B7445C" w:rsidP="00582836">
                      <w:pPr>
                        <w:spacing w:before="2"/>
                        <w:rPr>
                          <w:sz w:val="12"/>
                        </w:rPr>
                      </w:pPr>
                      <w:r>
                        <w:rPr>
                          <w:sz w:val="12"/>
                        </w:rPr>
                        <w:t xml:space="preserve">centralna </w:t>
                      </w:r>
                      <w:r>
                        <w:rPr>
                          <w:sz w:val="12"/>
                        </w:rPr>
                        <w:t>linija</w:t>
                      </w:r>
                    </w:p>
                  </w:txbxContent>
                </v:textbox>
              </v:shape>
            </w:pict>
          </mc:Fallback>
        </mc:AlternateContent>
      </w:r>
    </w:p>
    <w:p w14:paraId="258BBE9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D1C96C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CD03E68" w14:textId="6F8210AB"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687936" behindDoc="0" locked="0" layoutInCell="1" allowOverlap="1" wp14:anchorId="620DF47C" wp14:editId="1A69FFAB">
                <wp:simplePos x="0" y="0"/>
                <wp:positionH relativeFrom="column">
                  <wp:posOffset>1835785</wp:posOffset>
                </wp:positionH>
                <wp:positionV relativeFrom="paragraph">
                  <wp:posOffset>23495</wp:posOffset>
                </wp:positionV>
                <wp:extent cx="349250" cy="92075"/>
                <wp:effectExtent l="3810" t="2540" r="0" b="635"/>
                <wp:wrapNone/>
                <wp:docPr id="2090635327"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9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DC4E6" w14:textId="77777777" w:rsidR="00B7445C" w:rsidRDefault="00B7445C" w:rsidP="00582836">
                            <w:pPr>
                              <w:spacing w:before="2"/>
                              <w:rPr>
                                <w:sz w:val="12"/>
                              </w:rPr>
                            </w:pPr>
                            <w:r>
                              <w:rPr>
                                <w:sz w:val="12"/>
                              </w:rPr>
                              <w:t>34,92</w:t>
                            </w:r>
                            <w:r w:rsidRPr="00582836">
                              <w:rPr>
                                <w:sz w:val="12"/>
                                <w:vertAlign w:val="superscript"/>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DF47C" id="_x0000_s1113" type="#_x0000_t202" style="position:absolute;left:0;text-align:left;margin-left:144.55pt;margin-top:1.85pt;width:27.5pt;height: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" stroked="f">
                <v:textbox inset="0,0,0,0">
                  <w:txbxContent>
                    <w:p w14:paraId="6E5DC4E6" w14:textId="77777777" w:rsidR="00B7445C" w:rsidRDefault="00B7445C" w:rsidP="00582836">
                      <w:pPr>
                        <w:spacing w:before="2"/>
                        <w:rPr>
                          <w:sz w:val="12"/>
                        </w:rPr>
                      </w:pPr>
                      <w:r>
                        <w:rPr>
                          <w:sz w:val="12"/>
                        </w:rPr>
                        <w:t>34,92</w:t>
                      </w:r>
                      <w:r w:rsidRPr="00582836">
                        <w:rPr>
                          <w:sz w:val="12"/>
                          <w:vertAlign w:val="superscript"/>
                        </w:rPr>
                        <w:t>o</w:t>
                      </w:r>
                    </w:p>
                  </w:txbxContent>
                </v:textbox>
              </v:shape>
            </w:pict>
          </mc:Fallback>
        </mc:AlternateContent>
      </w:r>
    </w:p>
    <w:p w14:paraId="6BF702F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E394F6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7A86A40" w14:textId="2C97FA4D"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686912" behindDoc="0" locked="0" layoutInCell="1" allowOverlap="1" wp14:anchorId="4C693308" wp14:editId="6E6ED2C0">
                <wp:simplePos x="0" y="0"/>
                <wp:positionH relativeFrom="column">
                  <wp:posOffset>671195</wp:posOffset>
                </wp:positionH>
                <wp:positionV relativeFrom="paragraph">
                  <wp:posOffset>105410</wp:posOffset>
                </wp:positionV>
                <wp:extent cx="556895" cy="92075"/>
                <wp:effectExtent l="1270" t="0" r="3810" b="3175"/>
                <wp:wrapNone/>
                <wp:docPr id="400917977"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9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1AD21" w14:textId="77777777" w:rsidR="00B7445C" w:rsidRDefault="00B7445C" w:rsidP="00582836">
                            <w:pPr>
                              <w:spacing w:before="2"/>
                              <w:rPr>
                                <w:sz w:val="12"/>
                              </w:rPr>
                            </w:pPr>
                            <w:r>
                              <w:rPr>
                                <w:sz w:val="12"/>
                              </w:rPr>
                              <w:t>bele linije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93308" id="_x0000_s1114" type="#_x0000_t202" style="position:absolute;left:0;text-align:left;margin-left:52.85pt;margin-top:8.3pt;width:43.85pt;height: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" stroked="f">
                <v:textbox inset="0,0,0,0">
                  <w:txbxContent>
                    <w:p w14:paraId="20C1AD21" w14:textId="77777777" w:rsidR="00B7445C" w:rsidRDefault="00B7445C" w:rsidP="00582836">
                      <w:pPr>
                        <w:spacing w:before="2"/>
                        <w:rPr>
                          <w:sz w:val="12"/>
                        </w:rPr>
                      </w:pPr>
                      <w:r>
                        <w:rPr>
                          <w:sz w:val="12"/>
                        </w:rPr>
                        <w:t>bele linije</w:t>
                      </w:r>
                    </w:p>
                  </w:txbxContent>
                </v:textbox>
              </v:shape>
            </w:pict>
          </mc:Fallback>
        </mc:AlternateContent>
      </w:r>
    </w:p>
    <w:p w14:paraId="130103E0" w14:textId="5CD1082F"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689984" behindDoc="0" locked="0" layoutInCell="1" allowOverlap="1" wp14:anchorId="7AD788A7" wp14:editId="2FEAC695">
                <wp:simplePos x="0" y="0"/>
                <wp:positionH relativeFrom="column">
                  <wp:posOffset>1629410</wp:posOffset>
                </wp:positionH>
                <wp:positionV relativeFrom="paragraph">
                  <wp:posOffset>73025</wp:posOffset>
                </wp:positionV>
                <wp:extent cx="683895" cy="140335"/>
                <wp:effectExtent l="0" t="0" r="4445" b="0"/>
                <wp:wrapNone/>
                <wp:docPr id="559969217"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40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A0E95" w14:textId="77777777" w:rsidR="00B7445C" w:rsidRDefault="00B7445C" w:rsidP="00582836">
                            <w:pPr>
                              <w:spacing w:before="2"/>
                              <w:rPr>
                                <w:sz w:val="12"/>
                              </w:rPr>
                            </w:pPr>
                            <w:r>
                              <w:rPr>
                                <w:sz w:val="12"/>
                              </w:rPr>
                              <w:t xml:space="preserve">1,21 </w:t>
                            </w:r>
                            <w:r>
                              <w:rPr>
                                <w:sz w:val="12"/>
                              </w:rPr>
                              <w:t xml:space="preserve">m </w:t>
                            </w:r>
                            <w:r>
                              <w:rPr>
                                <w:rFonts w:cs="Calibri"/>
                                <w:sz w:val="12"/>
                              </w:rPr>
                              <w:t>± 0,01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788A7" id="_x0000_s1115" type="#_x0000_t202" style="position:absolute;left:0;text-align:left;margin-left:128.3pt;margin-top:5.75pt;width:53.85pt;height:1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" stroked="f">
                <v:textbox inset="0,0,0,0">
                  <w:txbxContent>
                    <w:p w14:paraId="56AA0E95" w14:textId="77777777" w:rsidR="00B7445C" w:rsidRDefault="00B7445C" w:rsidP="00582836">
                      <w:pPr>
                        <w:spacing w:before="2"/>
                        <w:rPr>
                          <w:sz w:val="12"/>
                        </w:rPr>
                      </w:pPr>
                      <w:r>
                        <w:rPr>
                          <w:sz w:val="12"/>
                        </w:rPr>
                        <w:t xml:space="preserve">1,21 </w:t>
                      </w:r>
                      <w:r>
                        <w:rPr>
                          <w:sz w:val="12"/>
                        </w:rPr>
                        <w:t xml:space="preserve">m </w:t>
                      </w:r>
                      <w:r>
                        <w:rPr>
                          <w:rFonts w:cs="Calibri"/>
                          <w:sz w:val="12"/>
                        </w:rPr>
                        <w:t>± 0,01 m</w:t>
                      </w:r>
                    </w:p>
                  </w:txbxContent>
                </v:textbox>
              </v:shape>
            </w:pict>
          </mc:Fallback>
        </mc:AlternateContent>
      </w:r>
    </w:p>
    <w:p w14:paraId="28FE6E2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3D3EC50" w14:textId="4D55E3C4"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688960" behindDoc="0" locked="0" layoutInCell="1" allowOverlap="1" wp14:anchorId="39A26B33" wp14:editId="30BFE8E2">
                <wp:simplePos x="0" y="0"/>
                <wp:positionH relativeFrom="column">
                  <wp:posOffset>2909570</wp:posOffset>
                </wp:positionH>
                <wp:positionV relativeFrom="paragraph">
                  <wp:posOffset>11430</wp:posOffset>
                </wp:positionV>
                <wp:extent cx="490220" cy="92075"/>
                <wp:effectExtent l="1270" t="1905" r="3810" b="1270"/>
                <wp:wrapNone/>
                <wp:docPr id="1848683907"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9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B8994A" w14:textId="77777777" w:rsidR="00B7445C" w:rsidRDefault="00B7445C" w:rsidP="00582836">
                            <w:pPr>
                              <w:spacing w:before="2"/>
                              <w:rPr>
                                <w:sz w:val="12"/>
                              </w:rPr>
                            </w:pPr>
                            <w:r>
                              <w:rPr>
                                <w:sz w:val="12"/>
                              </w:rPr>
                              <w:t xml:space="preserve">0,75 </w:t>
                            </w:r>
                            <w:r>
                              <w:rPr>
                                <w:sz w:val="12"/>
                              </w:rPr>
                              <w:t>m 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26B33" id="_x0000_s1116" type="#_x0000_t202" style="position:absolute;left:0;text-align:left;margin-left:229.1pt;margin-top:.9pt;width:38.6pt;height: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" stroked="f">
                <v:textbox inset="0,0,0,0">
                  <w:txbxContent>
                    <w:p w14:paraId="3BB8994A" w14:textId="77777777" w:rsidR="00B7445C" w:rsidRDefault="00B7445C" w:rsidP="00582836">
                      <w:pPr>
                        <w:spacing w:before="2"/>
                        <w:rPr>
                          <w:sz w:val="12"/>
                        </w:rPr>
                      </w:pPr>
                      <w:r>
                        <w:rPr>
                          <w:sz w:val="12"/>
                        </w:rPr>
                        <w:t xml:space="preserve">0,75 </w:t>
                      </w:r>
                      <w:r>
                        <w:rPr>
                          <w:sz w:val="12"/>
                        </w:rPr>
                        <w:t>m min.</w:t>
                      </w:r>
                    </w:p>
                  </w:txbxContent>
                </v:textbox>
              </v:shape>
            </w:pict>
          </mc:Fallback>
        </mc:AlternateContent>
      </w:r>
    </w:p>
    <w:p w14:paraId="341D8A5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C51C85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87F47B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5EEDB12" w14:textId="3A0DA535"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691008" behindDoc="0" locked="0" layoutInCell="1" allowOverlap="1" wp14:anchorId="26F7592C" wp14:editId="18742073">
                <wp:simplePos x="0" y="0"/>
                <wp:positionH relativeFrom="column">
                  <wp:posOffset>1629410</wp:posOffset>
                </wp:positionH>
                <wp:positionV relativeFrom="paragraph">
                  <wp:posOffset>101600</wp:posOffset>
                </wp:positionV>
                <wp:extent cx="290195" cy="92075"/>
                <wp:effectExtent l="0" t="0" r="0" b="0"/>
                <wp:wrapNone/>
                <wp:docPr id="2073877484"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9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600763" w14:textId="77777777" w:rsidR="00B7445C" w:rsidRDefault="00B7445C" w:rsidP="008515F5">
                            <w:pPr>
                              <w:spacing w:before="2"/>
                              <w:rPr>
                                <w:sz w:val="12"/>
                              </w:rPr>
                            </w:pPr>
                            <w:r>
                              <w:rPr>
                                <w:sz w:val="12"/>
                              </w:rPr>
                              <w:t xml:space="preserve">2,135 </w:t>
                            </w:r>
                            <w:r>
                              <w:rPr>
                                <w:sz w:val="12"/>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7592C" id="_x0000_s1117" type="#_x0000_t202" style="position:absolute;left:0;text-align:left;margin-left:128.3pt;margin-top:8pt;width:22.85pt;height: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" stroked="f">
                <v:textbox inset="0,0,0,0">
                  <w:txbxContent>
                    <w:p w14:paraId="53600763" w14:textId="77777777" w:rsidR="00B7445C" w:rsidRDefault="00B7445C" w:rsidP="008515F5">
                      <w:pPr>
                        <w:spacing w:before="2"/>
                        <w:rPr>
                          <w:sz w:val="12"/>
                        </w:rPr>
                      </w:pPr>
                      <w:r>
                        <w:rPr>
                          <w:sz w:val="12"/>
                        </w:rPr>
                        <w:t xml:space="preserve">2,135 </w:t>
                      </w:r>
                      <w:r>
                        <w:rPr>
                          <w:sz w:val="12"/>
                        </w:rPr>
                        <w:t>m</w:t>
                      </w:r>
                    </w:p>
                  </w:txbxContent>
                </v:textbox>
              </v:shape>
            </w:pict>
          </mc:Fallback>
        </mc:AlternateContent>
      </w:r>
    </w:p>
    <w:p w14:paraId="17572618" w14:textId="5BA3AD5B"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692032" behindDoc="0" locked="0" layoutInCell="1" allowOverlap="1" wp14:anchorId="7A24B80F" wp14:editId="308AE5EE">
                <wp:simplePos x="0" y="0"/>
                <wp:positionH relativeFrom="column">
                  <wp:posOffset>1545590</wp:posOffset>
                </wp:positionH>
                <wp:positionV relativeFrom="paragraph">
                  <wp:posOffset>69850</wp:posOffset>
                </wp:positionV>
                <wp:extent cx="374015" cy="92075"/>
                <wp:effectExtent l="0" t="0" r="0" b="0"/>
                <wp:wrapNone/>
                <wp:docPr id="2131104844"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9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EC7E2B" w14:textId="77777777" w:rsidR="00B7445C" w:rsidRDefault="00B7445C" w:rsidP="008515F5">
                            <w:pPr>
                              <w:spacing w:before="2"/>
                              <w:rPr>
                                <w:sz w:val="12"/>
                              </w:rPr>
                            </w:pPr>
                            <w:r>
                              <w:rPr>
                                <w:rFonts w:cs="Calibri"/>
                                <w:sz w:val="12"/>
                              </w:rPr>
                              <w:t xml:space="preserve">± </w:t>
                            </w:r>
                            <w:r>
                              <w:rPr>
                                <w:sz w:val="12"/>
                              </w:rPr>
                              <w:t>0,005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4B80F" id="_x0000_s1118" type="#_x0000_t202" style="position:absolute;left:0;text-align:left;margin-left:121.7pt;margin-top:5.5pt;width:29.45pt;height: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" stroked="f">
                <v:textbox inset="0,0,0,0">
                  <w:txbxContent>
                    <w:p w14:paraId="27EC7E2B" w14:textId="77777777" w:rsidR="00B7445C" w:rsidRDefault="00B7445C" w:rsidP="008515F5">
                      <w:pPr>
                        <w:spacing w:before="2"/>
                        <w:rPr>
                          <w:sz w:val="12"/>
                        </w:rPr>
                      </w:pPr>
                      <w:r>
                        <w:rPr>
                          <w:rFonts w:cs="Calibri"/>
                          <w:sz w:val="12"/>
                        </w:rPr>
                        <w:t xml:space="preserve">± </w:t>
                      </w:r>
                      <w:r>
                        <w:rPr>
                          <w:sz w:val="12"/>
                        </w:rPr>
                        <w:t>0,005 m</w:t>
                      </w:r>
                    </w:p>
                  </w:txbxContent>
                </v:textbox>
              </v:shape>
            </w:pict>
          </mc:Fallback>
        </mc:AlternateContent>
      </w:r>
    </w:p>
    <w:p w14:paraId="055D376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423CF6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CD8597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2EDFDA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F28E96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F8FDAC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CC9F35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A8A319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29D62E5" w14:textId="77777777" w:rsidR="008515F5" w:rsidRPr="00E40411" w:rsidRDefault="008515F5" w:rsidP="008515F5">
      <w:pPr>
        <w:tabs>
          <w:tab w:val="left" w:pos="709"/>
        </w:tabs>
        <w:adjustRightInd w:val="0"/>
        <w:snapToGrid w:val="0"/>
        <w:jc w:val="center"/>
        <w:rPr>
          <w:rFonts w:ascii="Arial" w:eastAsia="Times New Roman" w:hAnsi="Arial"/>
          <w:b/>
          <w:bCs/>
          <w:sz w:val="17"/>
          <w:szCs w:val="17"/>
        </w:rPr>
      </w:pPr>
      <w:r w:rsidRPr="00E40411">
        <w:rPr>
          <w:rFonts w:ascii="Arial" w:eastAsia="Times New Roman" w:hAnsi="Arial"/>
          <w:b/>
          <w:bCs/>
          <w:sz w:val="17"/>
          <w:szCs w:val="17"/>
        </w:rPr>
        <w:t>Slika (a) član</w:t>
      </w:r>
      <w:r w:rsidR="00512588" w:rsidRPr="00E40411">
        <w:rPr>
          <w:rFonts w:ascii="Arial" w:eastAsia="Times New Roman" w:hAnsi="Arial"/>
          <w:b/>
          <w:bCs/>
          <w:sz w:val="17"/>
          <w:szCs w:val="17"/>
        </w:rPr>
        <w:t>a</w:t>
      </w:r>
      <w:r w:rsidRPr="00E40411">
        <w:rPr>
          <w:rFonts w:ascii="Arial" w:eastAsia="Times New Roman" w:hAnsi="Arial"/>
          <w:b/>
          <w:bCs/>
          <w:sz w:val="17"/>
          <w:szCs w:val="17"/>
        </w:rPr>
        <w:t xml:space="preserve"> 32. Tehničkih pravila – Izgled kruga za bacanje kugle</w:t>
      </w:r>
    </w:p>
    <w:p w14:paraId="0AE7BA8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6EC27AE" w14:textId="77777777" w:rsidR="008515F5" w:rsidRPr="00E40411" w:rsidRDefault="008515F5" w:rsidP="00AF4AC7">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32.8</w:t>
      </w:r>
      <w:r w:rsidRPr="00E40411">
        <w:rPr>
          <w:rFonts w:ascii="Arial" w:eastAsia="Times New Roman" w:hAnsi="Arial"/>
          <w:sz w:val="17"/>
          <w:szCs w:val="17"/>
        </w:rPr>
        <w:tab/>
        <w:t xml:space="preserve">Bela linija širine 50 mm povlači se od vrha ivice i proteže se za najmanje 0,75 m sa svake strane kruga. Bela linija se može obojiti ili izraditi od drveta ili drugog pogodnog materijala. Zadnja ivica bele linije obrazuje produžetak zamišljene linije kroz centralni deo kruga pod pravim uglovima u odnosu na centralnu liniju </w:t>
      </w:r>
      <w:r w:rsidR="00AF4AC7" w:rsidRPr="00E40411">
        <w:rPr>
          <w:rFonts w:ascii="Arial" w:eastAsia="Times New Roman" w:hAnsi="Arial"/>
          <w:sz w:val="17"/>
          <w:szCs w:val="17"/>
        </w:rPr>
        <w:t>sektora za bacanje</w:t>
      </w:r>
      <w:r w:rsidRPr="00E40411">
        <w:rPr>
          <w:rFonts w:ascii="Arial" w:eastAsia="Times New Roman" w:hAnsi="Arial"/>
          <w:sz w:val="17"/>
          <w:szCs w:val="17"/>
        </w:rPr>
        <w:t>.</w:t>
      </w:r>
    </w:p>
    <w:p w14:paraId="5CBB3F76" w14:textId="5CA5A051" w:rsidR="000E18D4" w:rsidRPr="00E40411" w:rsidRDefault="008515F5" w:rsidP="00512588">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br w:type="page"/>
      </w:r>
      <w:r w:rsidR="00C5058F" w:rsidRPr="00E40411">
        <w:rPr>
          <w:rFonts w:ascii="Arial" w:eastAsia="Arial" w:hAnsi="Arial"/>
          <w:noProof/>
          <w:sz w:val="17"/>
          <w:szCs w:val="17"/>
        </w:rPr>
        <w:drawing>
          <wp:anchor distT="0" distB="0" distL="114300" distR="114300" simplePos="0" relativeHeight="251587584" behindDoc="1" locked="0" layoutInCell="1" allowOverlap="1" wp14:anchorId="6DB617CD" wp14:editId="3FBD4FA7">
            <wp:simplePos x="0" y="0"/>
            <wp:positionH relativeFrom="column">
              <wp:posOffset>600710</wp:posOffset>
            </wp:positionH>
            <wp:positionV relativeFrom="paragraph">
              <wp:posOffset>20955</wp:posOffset>
            </wp:positionV>
            <wp:extent cx="2614930" cy="2279650"/>
            <wp:effectExtent l="0" t="0" r="0" b="0"/>
            <wp:wrapNone/>
            <wp:docPr id="82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4930" cy="2279650"/>
                    </a:xfrm>
                    <a:prstGeom prst="rect">
                      <a:avLst/>
                    </a:prstGeom>
                    <a:noFill/>
                  </pic:spPr>
                </pic:pic>
              </a:graphicData>
            </a:graphic>
            <wp14:sizeRelH relativeFrom="page">
              <wp14:pctWidth>0</wp14:pctWidth>
            </wp14:sizeRelH>
            <wp14:sizeRelV relativeFrom="page">
              <wp14:pctHeight>0</wp14:pctHeight>
            </wp14:sizeRelV>
          </wp:anchor>
        </w:drawing>
      </w:r>
      <w:r w:rsidR="00C5058F" w:rsidRPr="00E40411">
        <w:rPr>
          <w:rFonts w:ascii="Arial" w:eastAsia="Arial" w:hAnsi="Arial"/>
          <w:noProof/>
          <w:sz w:val="17"/>
          <w:szCs w:val="17"/>
        </w:rPr>
        <mc:AlternateContent>
          <mc:Choice Requires="wps">
            <w:drawing>
              <wp:anchor distT="0" distB="0" distL="114300" distR="114300" simplePos="0" relativeHeight="251693056" behindDoc="0" locked="0" layoutInCell="1" allowOverlap="1" wp14:anchorId="7DBBF327" wp14:editId="5B5F51AA">
                <wp:simplePos x="0" y="0"/>
                <wp:positionH relativeFrom="column">
                  <wp:posOffset>1543685</wp:posOffset>
                </wp:positionH>
                <wp:positionV relativeFrom="paragraph">
                  <wp:posOffset>20955</wp:posOffset>
                </wp:positionV>
                <wp:extent cx="665480" cy="92075"/>
                <wp:effectExtent l="0" t="0" r="3810" b="4445"/>
                <wp:wrapNone/>
                <wp:docPr id="1249860331"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9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55A9A" w14:textId="77777777" w:rsidR="00B7445C" w:rsidRDefault="00B7445C" w:rsidP="008515F5">
                            <w:pPr>
                              <w:spacing w:before="2"/>
                              <w:rPr>
                                <w:sz w:val="12"/>
                              </w:rPr>
                            </w:pPr>
                            <w:r>
                              <w:rPr>
                                <w:sz w:val="12"/>
                              </w:rPr>
                              <w:t xml:space="preserve">centralna </w:t>
                            </w:r>
                            <w:r>
                              <w:rPr>
                                <w:sz w:val="12"/>
                              </w:rPr>
                              <w:t>linija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BF327" id="_x0000_s1119" type="#_x0000_t202" style="position:absolute;left:0;text-align:left;margin-left:121.55pt;margin-top:1.65pt;width:52.4pt;height: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" stroked="f">
                <v:textbox inset="0,0,0,0">
                  <w:txbxContent>
                    <w:p w14:paraId="40D55A9A" w14:textId="77777777" w:rsidR="00B7445C" w:rsidRDefault="00B7445C" w:rsidP="008515F5">
                      <w:pPr>
                        <w:spacing w:before="2"/>
                        <w:rPr>
                          <w:sz w:val="12"/>
                        </w:rPr>
                      </w:pPr>
                      <w:r>
                        <w:rPr>
                          <w:sz w:val="12"/>
                        </w:rPr>
                        <w:t xml:space="preserve">centralna </w:t>
                      </w:r>
                      <w:r>
                        <w:rPr>
                          <w:sz w:val="12"/>
                        </w:rPr>
                        <w:t>linija</w:t>
                      </w:r>
                    </w:p>
                  </w:txbxContent>
                </v:textbox>
              </v:shape>
            </w:pict>
          </mc:Fallback>
        </mc:AlternateContent>
      </w:r>
    </w:p>
    <w:p w14:paraId="167E787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CDF7A72" w14:textId="47436BE6"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694080" behindDoc="0" locked="0" layoutInCell="1" allowOverlap="1" wp14:anchorId="2E6C1DB9" wp14:editId="30E7CA2A">
                <wp:simplePos x="0" y="0"/>
                <wp:positionH relativeFrom="column">
                  <wp:posOffset>1695450</wp:posOffset>
                </wp:positionH>
                <wp:positionV relativeFrom="paragraph">
                  <wp:posOffset>87630</wp:posOffset>
                </wp:positionV>
                <wp:extent cx="349250" cy="92075"/>
                <wp:effectExtent l="0" t="0" r="0" b="3810"/>
                <wp:wrapNone/>
                <wp:docPr id="22954395"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9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6D1E6D" w14:textId="77777777" w:rsidR="00B7445C" w:rsidRDefault="00B7445C" w:rsidP="008515F5">
                            <w:pPr>
                              <w:spacing w:before="2"/>
                              <w:rPr>
                                <w:sz w:val="12"/>
                              </w:rPr>
                            </w:pPr>
                            <w:r>
                              <w:rPr>
                                <w:sz w:val="12"/>
                              </w:rPr>
                              <w:t>34,92</w:t>
                            </w:r>
                            <w:r w:rsidRPr="00582836">
                              <w:rPr>
                                <w:sz w:val="12"/>
                                <w:vertAlign w:val="superscript"/>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C1DB9" id="_x0000_s1120" type="#_x0000_t202" style="position:absolute;left:0;text-align:left;margin-left:133.5pt;margin-top:6.9pt;width:27.5pt;height: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" stroked="f">
                <v:textbox inset="0,0,0,0">
                  <w:txbxContent>
                    <w:p w14:paraId="5C6D1E6D" w14:textId="77777777" w:rsidR="00B7445C" w:rsidRDefault="00B7445C" w:rsidP="008515F5">
                      <w:pPr>
                        <w:spacing w:before="2"/>
                        <w:rPr>
                          <w:sz w:val="12"/>
                        </w:rPr>
                      </w:pPr>
                      <w:r>
                        <w:rPr>
                          <w:sz w:val="12"/>
                        </w:rPr>
                        <w:t>34,92</w:t>
                      </w:r>
                      <w:r w:rsidRPr="00582836">
                        <w:rPr>
                          <w:sz w:val="12"/>
                          <w:vertAlign w:val="superscript"/>
                        </w:rPr>
                        <w:t>o</w:t>
                      </w:r>
                    </w:p>
                  </w:txbxContent>
                </v:textbox>
              </v:shape>
            </w:pict>
          </mc:Fallback>
        </mc:AlternateContent>
      </w:r>
    </w:p>
    <w:p w14:paraId="7469106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DA7009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ACF155A" w14:textId="4E56218D"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695104" behindDoc="0" locked="0" layoutInCell="1" allowOverlap="1" wp14:anchorId="04BD141C" wp14:editId="680CCE60">
                <wp:simplePos x="0" y="0"/>
                <wp:positionH relativeFrom="column">
                  <wp:posOffset>679450</wp:posOffset>
                </wp:positionH>
                <wp:positionV relativeFrom="paragraph">
                  <wp:posOffset>93345</wp:posOffset>
                </wp:positionV>
                <wp:extent cx="556895" cy="92075"/>
                <wp:effectExtent l="0" t="0" r="0" b="0"/>
                <wp:wrapNone/>
                <wp:docPr id="446570556"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9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F761B2" w14:textId="77777777" w:rsidR="00B7445C" w:rsidRDefault="00B7445C" w:rsidP="008515F5">
                            <w:pPr>
                              <w:spacing w:before="2"/>
                              <w:rPr>
                                <w:sz w:val="12"/>
                              </w:rPr>
                            </w:pPr>
                            <w:r>
                              <w:rPr>
                                <w:sz w:val="12"/>
                              </w:rPr>
                              <w:t>bele linije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D141C" id="_x0000_s1121" type="#_x0000_t202" style="position:absolute;left:0;text-align:left;margin-left:53.5pt;margin-top:7.35pt;width:43.85pt;height: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" stroked="f">
                <v:textbox inset="0,0,0,0">
                  <w:txbxContent>
                    <w:p w14:paraId="4BF761B2" w14:textId="77777777" w:rsidR="00B7445C" w:rsidRDefault="00B7445C" w:rsidP="008515F5">
                      <w:pPr>
                        <w:spacing w:before="2"/>
                        <w:rPr>
                          <w:sz w:val="12"/>
                        </w:rPr>
                      </w:pPr>
                      <w:r>
                        <w:rPr>
                          <w:sz w:val="12"/>
                        </w:rPr>
                        <w:t>bele linije</w:t>
                      </w:r>
                    </w:p>
                  </w:txbxContent>
                </v:textbox>
              </v:shape>
            </w:pict>
          </mc:Fallback>
        </mc:AlternateContent>
      </w:r>
    </w:p>
    <w:p w14:paraId="4572C57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F0EEAD4" w14:textId="1AFF285A"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696128" behindDoc="0" locked="0" layoutInCell="1" allowOverlap="1" wp14:anchorId="64B917BD" wp14:editId="7DB4C539">
                <wp:simplePos x="0" y="0"/>
                <wp:positionH relativeFrom="column">
                  <wp:posOffset>2698115</wp:posOffset>
                </wp:positionH>
                <wp:positionV relativeFrom="paragraph">
                  <wp:posOffset>88265</wp:posOffset>
                </wp:positionV>
                <wp:extent cx="490220" cy="92075"/>
                <wp:effectExtent l="0" t="1905" r="0" b="1270"/>
                <wp:wrapNone/>
                <wp:docPr id="1911073409"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9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AACCD9" w14:textId="77777777" w:rsidR="00B7445C" w:rsidRDefault="00B7445C" w:rsidP="008515F5">
                            <w:pPr>
                              <w:spacing w:before="2"/>
                              <w:rPr>
                                <w:sz w:val="12"/>
                              </w:rPr>
                            </w:pPr>
                            <w:r>
                              <w:rPr>
                                <w:sz w:val="12"/>
                              </w:rPr>
                              <w:t xml:space="preserve">0,75 </w:t>
                            </w:r>
                            <w:r>
                              <w:rPr>
                                <w:sz w:val="12"/>
                              </w:rPr>
                              <w:t>m 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917BD" id="_x0000_s1122" type="#_x0000_t202" style="position:absolute;left:0;text-align:left;margin-left:212.45pt;margin-top:6.95pt;width:38.6pt;height: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" stroked="f">
                <v:textbox inset="0,0,0,0">
                  <w:txbxContent>
                    <w:p w14:paraId="7EAACCD9" w14:textId="77777777" w:rsidR="00B7445C" w:rsidRDefault="00B7445C" w:rsidP="008515F5">
                      <w:pPr>
                        <w:spacing w:before="2"/>
                        <w:rPr>
                          <w:sz w:val="12"/>
                        </w:rPr>
                      </w:pPr>
                      <w:r>
                        <w:rPr>
                          <w:sz w:val="12"/>
                        </w:rPr>
                        <w:t xml:space="preserve">0,75 </w:t>
                      </w:r>
                      <w:r>
                        <w:rPr>
                          <w:sz w:val="12"/>
                        </w:rPr>
                        <w:t>m min.</w:t>
                      </w:r>
                    </w:p>
                  </w:txbxContent>
                </v:textbox>
              </v:shape>
            </w:pict>
          </mc:Fallback>
        </mc:AlternateContent>
      </w:r>
    </w:p>
    <w:p w14:paraId="5A53BD7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998D1D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6B68A0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3DB2556" w14:textId="273DAB58"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697152" behindDoc="0" locked="0" layoutInCell="1" allowOverlap="1" wp14:anchorId="2BD095E3" wp14:editId="54B10C9C">
                <wp:simplePos x="0" y="0"/>
                <wp:positionH relativeFrom="column">
                  <wp:posOffset>1463040</wp:posOffset>
                </wp:positionH>
                <wp:positionV relativeFrom="paragraph">
                  <wp:posOffset>99060</wp:posOffset>
                </wp:positionV>
                <wp:extent cx="370840" cy="207010"/>
                <wp:effectExtent l="2540" t="4445" r="0" b="0"/>
                <wp:wrapNone/>
                <wp:docPr id="11819695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F1F38" w14:textId="77777777" w:rsidR="00B7445C" w:rsidRDefault="00B7445C" w:rsidP="008515F5">
                            <w:pPr>
                              <w:spacing w:before="2"/>
                              <w:rPr>
                                <w:sz w:val="12"/>
                              </w:rPr>
                            </w:pPr>
                            <w:r>
                              <w:rPr>
                                <w:sz w:val="12"/>
                              </w:rPr>
                              <w:t xml:space="preserve">2,50 </w:t>
                            </w:r>
                            <w:r>
                              <w:rPr>
                                <w:sz w:val="12"/>
                              </w:rPr>
                              <w:t>m</w:t>
                            </w:r>
                          </w:p>
                          <w:p w14:paraId="0DEDA274" w14:textId="77777777" w:rsidR="00B7445C" w:rsidRDefault="00B7445C" w:rsidP="008515F5">
                            <w:pPr>
                              <w:spacing w:before="2"/>
                              <w:rPr>
                                <w:sz w:val="12"/>
                              </w:rPr>
                            </w:pPr>
                            <w:r>
                              <w:rPr>
                                <w:rFonts w:cs="Calibri"/>
                                <w:sz w:val="12"/>
                              </w:rPr>
                              <w:t>± 0,005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095E3" id="_x0000_s1123" type="#_x0000_t202" style="position:absolute;left:0;text-align:left;margin-left:115.2pt;margin-top:7.8pt;width:29.2pt;height:1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" stroked="f">
                <v:textbox inset="0,0,0,0">
                  <w:txbxContent>
                    <w:p w14:paraId="7DCF1F38" w14:textId="77777777" w:rsidR="00B7445C" w:rsidRDefault="00B7445C" w:rsidP="008515F5">
                      <w:pPr>
                        <w:spacing w:before="2"/>
                        <w:rPr>
                          <w:sz w:val="12"/>
                        </w:rPr>
                      </w:pPr>
                      <w:r>
                        <w:rPr>
                          <w:sz w:val="12"/>
                        </w:rPr>
                        <w:t xml:space="preserve">2,50 </w:t>
                      </w:r>
                      <w:r>
                        <w:rPr>
                          <w:sz w:val="12"/>
                        </w:rPr>
                        <w:t>m</w:t>
                      </w:r>
                    </w:p>
                    <w:p w14:paraId="0DEDA274" w14:textId="77777777" w:rsidR="00B7445C" w:rsidRDefault="00B7445C" w:rsidP="008515F5">
                      <w:pPr>
                        <w:spacing w:before="2"/>
                        <w:rPr>
                          <w:sz w:val="12"/>
                        </w:rPr>
                      </w:pPr>
                      <w:r>
                        <w:rPr>
                          <w:rFonts w:cs="Calibri"/>
                          <w:sz w:val="12"/>
                        </w:rPr>
                        <w:t>± 0,005 m</w:t>
                      </w:r>
                    </w:p>
                  </w:txbxContent>
                </v:textbox>
              </v:shape>
            </w:pict>
          </mc:Fallback>
        </mc:AlternateContent>
      </w:r>
    </w:p>
    <w:p w14:paraId="79341D7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F5A8A0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F6D68A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353FD0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81D9CE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31A0537" w14:textId="77777777" w:rsidR="0031429A" w:rsidRPr="00E40411" w:rsidRDefault="0031429A" w:rsidP="00E969A3">
      <w:pPr>
        <w:tabs>
          <w:tab w:val="left" w:pos="709"/>
        </w:tabs>
        <w:adjustRightInd w:val="0"/>
        <w:snapToGrid w:val="0"/>
        <w:jc w:val="both"/>
        <w:rPr>
          <w:rFonts w:ascii="Arial" w:eastAsia="Times New Roman" w:hAnsi="Arial"/>
          <w:sz w:val="17"/>
          <w:szCs w:val="17"/>
        </w:rPr>
      </w:pPr>
    </w:p>
    <w:p w14:paraId="5846F601" w14:textId="77777777" w:rsidR="00512588" w:rsidRPr="00E40411" w:rsidRDefault="00512588" w:rsidP="00E969A3">
      <w:pPr>
        <w:tabs>
          <w:tab w:val="left" w:pos="709"/>
        </w:tabs>
        <w:adjustRightInd w:val="0"/>
        <w:snapToGrid w:val="0"/>
        <w:jc w:val="both"/>
        <w:rPr>
          <w:rFonts w:ascii="Arial" w:eastAsia="Times New Roman" w:hAnsi="Arial"/>
          <w:sz w:val="17"/>
          <w:szCs w:val="17"/>
        </w:rPr>
      </w:pPr>
    </w:p>
    <w:p w14:paraId="35587B33" w14:textId="77777777" w:rsidR="008515F5" w:rsidRPr="00E40411" w:rsidRDefault="008515F5" w:rsidP="008515F5">
      <w:pPr>
        <w:tabs>
          <w:tab w:val="left" w:pos="709"/>
        </w:tabs>
        <w:adjustRightInd w:val="0"/>
        <w:snapToGrid w:val="0"/>
        <w:jc w:val="center"/>
        <w:rPr>
          <w:rFonts w:ascii="Arial" w:eastAsia="Arial" w:hAnsi="Arial"/>
          <w:b/>
          <w:sz w:val="17"/>
          <w:szCs w:val="17"/>
        </w:rPr>
      </w:pPr>
      <w:r w:rsidRPr="00E40411">
        <w:rPr>
          <w:rFonts w:ascii="Arial" w:eastAsia="Arial" w:hAnsi="Arial"/>
          <w:b/>
          <w:sz w:val="17"/>
          <w:szCs w:val="17"/>
        </w:rPr>
        <w:t>Slika (b) člana 32. Tehničkih pravila – Izgled kruga za bacanje diska</w:t>
      </w:r>
    </w:p>
    <w:p w14:paraId="1E7B3084" w14:textId="0C357799" w:rsidR="000E18D4" w:rsidRPr="00E40411" w:rsidRDefault="00C5058F" w:rsidP="00512588">
      <w:pPr>
        <w:tabs>
          <w:tab w:val="left" w:pos="709"/>
        </w:tabs>
        <w:adjustRightInd w:val="0"/>
        <w:snapToGrid w:val="0"/>
        <w:jc w:val="both"/>
        <w:rPr>
          <w:rFonts w:ascii="Arial" w:eastAsia="Times New Roman" w:hAnsi="Arial"/>
          <w:sz w:val="17"/>
          <w:szCs w:val="17"/>
        </w:rPr>
      </w:pPr>
      <w:r w:rsidRPr="00E40411">
        <w:rPr>
          <w:rFonts w:ascii="Arial" w:eastAsia="Arial" w:hAnsi="Arial"/>
          <w:b/>
          <w:noProof/>
          <w:sz w:val="17"/>
          <w:szCs w:val="17"/>
        </w:rPr>
        <w:drawing>
          <wp:anchor distT="0" distB="0" distL="114300" distR="114300" simplePos="0" relativeHeight="251588608" behindDoc="1" locked="0" layoutInCell="1" allowOverlap="1" wp14:anchorId="7C12F257" wp14:editId="59076834">
            <wp:simplePos x="0" y="0"/>
            <wp:positionH relativeFrom="column">
              <wp:posOffset>600710</wp:posOffset>
            </wp:positionH>
            <wp:positionV relativeFrom="paragraph">
              <wp:posOffset>70485</wp:posOffset>
            </wp:positionV>
            <wp:extent cx="2553970" cy="2301240"/>
            <wp:effectExtent l="0" t="0" r="0" b="0"/>
            <wp:wrapNone/>
            <wp:docPr id="82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3970" cy="2301240"/>
                    </a:xfrm>
                    <a:prstGeom prst="rect">
                      <a:avLst/>
                    </a:prstGeom>
                    <a:noFill/>
                  </pic:spPr>
                </pic:pic>
              </a:graphicData>
            </a:graphic>
            <wp14:sizeRelH relativeFrom="page">
              <wp14:pctWidth>0</wp14:pctWidth>
            </wp14:sizeRelH>
            <wp14:sizeRelV relativeFrom="page">
              <wp14:pctHeight>0</wp14:pctHeight>
            </wp14:sizeRelV>
          </wp:anchor>
        </w:drawing>
      </w:r>
      <w:r w:rsidRPr="00E40411">
        <w:rPr>
          <w:rFonts w:ascii="Arial" w:eastAsia="Arial" w:hAnsi="Arial"/>
          <w:b/>
          <w:noProof/>
          <w:sz w:val="17"/>
          <w:szCs w:val="17"/>
        </w:rPr>
        <mc:AlternateContent>
          <mc:Choice Requires="wps">
            <w:drawing>
              <wp:anchor distT="0" distB="0" distL="114300" distR="114300" simplePos="0" relativeHeight="251698176" behindDoc="0" locked="0" layoutInCell="1" allowOverlap="1" wp14:anchorId="7DE7DB61" wp14:editId="3FD38436">
                <wp:simplePos x="0" y="0"/>
                <wp:positionH relativeFrom="column">
                  <wp:posOffset>1543685</wp:posOffset>
                </wp:positionH>
                <wp:positionV relativeFrom="paragraph">
                  <wp:posOffset>70485</wp:posOffset>
                </wp:positionV>
                <wp:extent cx="665480" cy="92075"/>
                <wp:effectExtent l="0" t="0" r="3810" b="0"/>
                <wp:wrapNone/>
                <wp:docPr id="269819393"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9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2351A" w14:textId="77777777" w:rsidR="00B7445C" w:rsidRDefault="00B7445C" w:rsidP="0031429A">
                            <w:pPr>
                              <w:spacing w:before="2"/>
                              <w:rPr>
                                <w:sz w:val="12"/>
                              </w:rPr>
                            </w:pPr>
                            <w:r>
                              <w:rPr>
                                <w:sz w:val="12"/>
                              </w:rPr>
                              <w:t xml:space="preserve">centralna </w:t>
                            </w:r>
                            <w:r>
                              <w:rPr>
                                <w:sz w:val="12"/>
                              </w:rPr>
                              <w:t>linija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7DB61" id="_x0000_s1124" type="#_x0000_t202" style="position:absolute;left:0;text-align:left;margin-left:121.55pt;margin-top:5.55pt;width:52.4pt;height: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" stroked="f">
                <v:textbox inset="0,0,0,0">
                  <w:txbxContent>
                    <w:p w14:paraId="2CE2351A" w14:textId="77777777" w:rsidR="00B7445C" w:rsidRDefault="00B7445C" w:rsidP="0031429A">
                      <w:pPr>
                        <w:spacing w:before="2"/>
                        <w:rPr>
                          <w:sz w:val="12"/>
                        </w:rPr>
                      </w:pPr>
                      <w:r>
                        <w:rPr>
                          <w:sz w:val="12"/>
                        </w:rPr>
                        <w:t xml:space="preserve">centralna </w:t>
                      </w:r>
                      <w:r>
                        <w:rPr>
                          <w:sz w:val="12"/>
                        </w:rPr>
                        <w:t>linija</w:t>
                      </w:r>
                    </w:p>
                  </w:txbxContent>
                </v:textbox>
              </v:shape>
            </w:pict>
          </mc:Fallback>
        </mc:AlternateContent>
      </w:r>
    </w:p>
    <w:p w14:paraId="7700FB6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BB8F11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105B708" w14:textId="662A910F"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699200" behindDoc="0" locked="0" layoutInCell="1" allowOverlap="1" wp14:anchorId="42D8081B" wp14:editId="15F153DA">
                <wp:simplePos x="0" y="0"/>
                <wp:positionH relativeFrom="column">
                  <wp:posOffset>1740535</wp:posOffset>
                </wp:positionH>
                <wp:positionV relativeFrom="paragraph">
                  <wp:posOffset>25400</wp:posOffset>
                </wp:positionV>
                <wp:extent cx="349250" cy="92075"/>
                <wp:effectExtent l="3810" t="635" r="0" b="2540"/>
                <wp:wrapNone/>
                <wp:docPr id="1019889208"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9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C46D9" w14:textId="77777777" w:rsidR="00B7445C" w:rsidRDefault="00B7445C" w:rsidP="0031429A">
                            <w:pPr>
                              <w:spacing w:before="2"/>
                              <w:rPr>
                                <w:sz w:val="12"/>
                              </w:rPr>
                            </w:pPr>
                            <w:r>
                              <w:rPr>
                                <w:sz w:val="12"/>
                              </w:rPr>
                              <w:t>34,92</w:t>
                            </w:r>
                            <w:r w:rsidRPr="00582836">
                              <w:rPr>
                                <w:sz w:val="12"/>
                                <w:vertAlign w:val="superscript"/>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8081B" id="_x0000_s1125" type="#_x0000_t202" style="position:absolute;left:0;text-align:left;margin-left:137.05pt;margin-top:2pt;width:27.5pt;height: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" stroked="f">
                <v:textbox inset="0,0,0,0">
                  <w:txbxContent>
                    <w:p w14:paraId="35DC46D9" w14:textId="77777777" w:rsidR="00B7445C" w:rsidRDefault="00B7445C" w:rsidP="0031429A">
                      <w:pPr>
                        <w:spacing w:before="2"/>
                        <w:rPr>
                          <w:sz w:val="12"/>
                        </w:rPr>
                      </w:pPr>
                      <w:r>
                        <w:rPr>
                          <w:sz w:val="12"/>
                        </w:rPr>
                        <w:t>34,92</w:t>
                      </w:r>
                      <w:r w:rsidRPr="00582836">
                        <w:rPr>
                          <w:sz w:val="12"/>
                          <w:vertAlign w:val="superscript"/>
                        </w:rPr>
                        <w:t>o</w:t>
                      </w:r>
                    </w:p>
                  </w:txbxContent>
                </v:textbox>
              </v:shape>
            </w:pict>
          </mc:Fallback>
        </mc:AlternateContent>
      </w:r>
    </w:p>
    <w:p w14:paraId="534B5FE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DAA40D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7872278" w14:textId="53EEEDC9"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701248" behindDoc="0" locked="0" layoutInCell="1" allowOverlap="1" wp14:anchorId="74BBD4FD" wp14:editId="19184A81">
                <wp:simplePos x="0" y="0"/>
                <wp:positionH relativeFrom="column">
                  <wp:posOffset>779780</wp:posOffset>
                </wp:positionH>
                <wp:positionV relativeFrom="paragraph">
                  <wp:posOffset>24765</wp:posOffset>
                </wp:positionV>
                <wp:extent cx="556895" cy="92075"/>
                <wp:effectExtent l="0" t="1270" r="0" b="1905"/>
                <wp:wrapNone/>
                <wp:docPr id="1997070256"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9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7BD77" w14:textId="77777777" w:rsidR="00B7445C" w:rsidRDefault="00B7445C" w:rsidP="0031429A">
                            <w:pPr>
                              <w:spacing w:before="2"/>
                              <w:rPr>
                                <w:sz w:val="12"/>
                              </w:rPr>
                            </w:pPr>
                            <w:r>
                              <w:rPr>
                                <w:sz w:val="12"/>
                              </w:rPr>
                              <w:t>bele linije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BD4FD" id="_x0000_s1126" type="#_x0000_t202" style="position:absolute;left:0;text-align:left;margin-left:61.4pt;margin-top:1.95pt;width:43.85pt;height: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" stroked="f">
                <v:textbox inset="0,0,0,0">
                  <w:txbxContent>
                    <w:p w14:paraId="5967BD77" w14:textId="77777777" w:rsidR="00B7445C" w:rsidRDefault="00B7445C" w:rsidP="0031429A">
                      <w:pPr>
                        <w:spacing w:before="2"/>
                        <w:rPr>
                          <w:sz w:val="12"/>
                        </w:rPr>
                      </w:pPr>
                      <w:r>
                        <w:rPr>
                          <w:sz w:val="12"/>
                        </w:rPr>
                        <w:t>bele linije</w:t>
                      </w:r>
                    </w:p>
                  </w:txbxContent>
                </v:textbox>
              </v:shape>
            </w:pict>
          </mc:Fallback>
        </mc:AlternateContent>
      </w:r>
    </w:p>
    <w:p w14:paraId="76423AA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5D1B398" w14:textId="302780E8"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700224" behindDoc="0" locked="0" layoutInCell="1" allowOverlap="1" wp14:anchorId="64E6DE4D" wp14:editId="26CD61A3">
                <wp:simplePos x="0" y="0"/>
                <wp:positionH relativeFrom="column">
                  <wp:posOffset>2621915</wp:posOffset>
                </wp:positionH>
                <wp:positionV relativeFrom="paragraph">
                  <wp:posOffset>5080</wp:posOffset>
                </wp:positionV>
                <wp:extent cx="490220" cy="92075"/>
                <wp:effectExtent l="0" t="1270" r="0" b="1905"/>
                <wp:wrapNone/>
                <wp:docPr id="389809426"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9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30C5C" w14:textId="77777777" w:rsidR="00B7445C" w:rsidRDefault="00B7445C" w:rsidP="0031429A">
                            <w:pPr>
                              <w:spacing w:before="2"/>
                              <w:rPr>
                                <w:sz w:val="12"/>
                              </w:rPr>
                            </w:pPr>
                            <w:r>
                              <w:rPr>
                                <w:sz w:val="12"/>
                              </w:rPr>
                              <w:t xml:space="preserve">0,75 </w:t>
                            </w:r>
                            <w:r>
                              <w:rPr>
                                <w:sz w:val="12"/>
                              </w:rPr>
                              <w:t>m 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6DE4D" id="_x0000_s1127" type="#_x0000_t202" style="position:absolute;left:0;text-align:left;margin-left:206.45pt;margin-top:.4pt;width:38.6pt;height: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" stroked="f">
                <v:textbox inset="0,0,0,0">
                  <w:txbxContent>
                    <w:p w14:paraId="53530C5C" w14:textId="77777777" w:rsidR="00B7445C" w:rsidRDefault="00B7445C" w:rsidP="0031429A">
                      <w:pPr>
                        <w:spacing w:before="2"/>
                        <w:rPr>
                          <w:sz w:val="12"/>
                        </w:rPr>
                      </w:pPr>
                      <w:r>
                        <w:rPr>
                          <w:sz w:val="12"/>
                        </w:rPr>
                        <w:t xml:space="preserve">0,75 </w:t>
                      </w:r>
                      <w:r>
                        <w:rPr>
                          <w:sz w:val="12"/>
                        </w:rPr>
                        <w:t>m min.</w:t>
                      </w:r>
                    </w:p>
                  </w:txbxContent>
                </v:textbox>
              </v:shape>
            </w:pict>
          </mc:Fallback>
        </mc:AlternateContent>
      </w:r>
    </w:p>
    <w:p w14:paraId="38E3C9A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5BADF3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D10E2A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BD496BB" w14:textId="50C2FD1D"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702272" behindDoc="0" locked="0" layoutInCell="1" allowOverlap="1" wp14:anchorId="07EB1B80" wp14:editId="62D998AD">
                <wp:simplePos x="0" y="0"/>
                <wp:positionH relativeFrom="column">
                  <wp:posOffset>1463040</wp:posOffset>
                </wp:positionH>
                <wp:positionV relativeFrom="paragraph">
                  <wp:posOffset>10795</wp:posOffset>
                </wp:positionV>
                <wp:extent cx="370840" cy="207010"/>
                <wp:effectExtent l="2540" t="0" r="0" b="3810"/>
                <wp:wrapNone/>
                <wp:docPr id="471112483"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6AEEFA" w14:textId="77777777" w:rsidR="00B7445C" w:rsidRDefault="00B7445C" w:rsidP="0031429A">
                            <w:pPr>
                              <w:spacing w:before="2"/>
                              <w:rPr>
                                <w:sz w:val="12"/>
                              </w:rPr>
                            </w:pPr>
                            <w:r>
                              <w:rPr>
                                <w:sz w:val="12"/>
                              </w:rPr>
                              <w:t xml:space="preserve">2,135 </w:t>
                            </w:r>
                            <w:r>
                              <w:rPr>
                                <w:sz w:val="12"/>
                              </w:rPr>
                              <w:t>m</w:t>
                            </w:r>
                          </w:p>
                          <w:p w14:paraId="365EB9EC" w14:textId="77777777" w:rsidR="00B7445C" w:rsidRDefault="00B7445C" w:rsidP="0031429A">
                            <w:pPr>
                              <w:spacing w:before="2"/>
                              <w:rPr>
                                <w:sz w:val="12"/>
                              </w:rPr>
                            </w:pPr>
                            <w:r>
                              <w:rPr>
                                <w:rFonts w:cs="Calibri"/>
                                <w:sz w:val="12"/>
                              </w:rPr>
                              <w:t>± 0,005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B1B80" id="_x0000_s1128" type="#_x0000_t202" style="position:absolute;left:0;text-align:left;margin-left:115.2pt;margin-top:.85pt;width:29.2pt;height:16.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" stroked="f">
                <v:textbox inset="0,0,0,0">
                  <w:txbxContent>
                    <w:p w14:paraId="196AEEFA" w14:textId="77777777" w:rsidR="00B7445C" w:rsidRDefault="00B7445C" w:rsidP="0031429A">
                      <w:pPr>
                        <w:spacing w:before="2"/>
                        <w:rPr>
                          <w:sz w:val="12"/>
                        </w:rPr>
                      </w:pPr>
                      <w:r>
                        <w:rPr>
                          <w:sz w:val="12"/>
                        </w:rPr>
                        <w:t xml:space="preserve">2,135 </w:t>
                      </w:r>
                      <w:r>
                        <w:rPr>
                          <w:sz w:val="12"/>
                        </w:rPr>
                        <w:t>m</w:t>
                      </w:r>
                    </w:p>
                    <w:p w14:paraId="365EB9EC" w14:textId="77777777" w:rsidR="00B7445C" w:rsidRDefault="00B7445C" w:rsidP="0031429A">
                      <w:pPr>
                        <w:spacing w:before="2"/>
                        <w:rPr>
                          <w:sz w:val="12"/>
                        </w:rPr>
                      </w:pPr>
                      <w:r>
                        <w:rPr>
                          <w:rFonts w:cs="Calibri"/>
                          <w:sz w:val="12"/>
                        </w:rPr>
                        <w:t>± 0,005 m</w:t>
                      </w:r>
                    </w:p>
                  </w:txbxContent>
                </v:textbox>
              </v:shape>
            </w:pict>
          </mc:Fallback>
        </mc:AlternateContent>
      </w:r>
    </w:p>
    <w:p w14:paraId="35A7714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3B0A4F9" w14:textId="77777777" w:rsidR="0031429A" w:rsidRPr="00E40411" w:rsidRDefault="0031429A" w:rsidP="00E969A3">
      <w:pPr>
        <w:tabs>
          <w:tab w:val="left" w:pos="709"/>
        </w:tabs>
        <w:adjustRightInd w:val="0"/>
        <w:snapToGrid w:val="0"/>
        <w:jc w:val="both"/>
        <w:rPr>
          <w:rFonts w:ascii="Arial" w:eastAsia="Times New Roman" w:hAnsi="Arial"/>
          <w:sz w:val="17"/>
          <w:szCs w:val="17"/>
        </w:rPr>
      </w:pPr>
    </w:p>
    <w:p w14:paraId="5AB5E6E8" w14:textId="77777777" w:rsidR="0031429A" w:rsidRPr="00E40411" w:rsidRDefault="0031429A" w:rsidP="00E969A3">
      <w:pPr>
        <w:tabs>
          <w:tab w:val="left" w:pos="709"/>
        </w:tabs>
        <w:adjustRightInd w:val="0"/>
        <w:snapToGrid w:val="0"/>
        <w:jc w:val="both"/>
        <w:rPr>
          <w:rFonts w:ascii="Arial" w:eastAsia="Times New Roman" w:hAnsi="Arial"/>
          <w:sz w:val="17"/>
          <w:szCs w:val="17"/>
        </w:rPr>
      </w:pPr>
    </w:p>
    <w:p w14:paraId="0F683544" w14:textId="77777777" w:rsidR="0031429A" w:rsidRPr="00E40411" w:rsidRDefault="0031429A" w:rsidP="00E969A3">
      <w:pPr>
        <w:tabs>
          <w:tab w:val="left" w:pos="709"/>
        </w:tabs>
        <w:adjustRightInd w:val="0"/>
        <w:snapToGrid w:val="0"/>
        <w:jc w:val="both"/>
        <w:rPr>
          <w:rFonts w:ascii="Arial" w:eastAsia="Times New Roman" w:hAnsi="Arial"/>
          <w:sz w:val="17"/>
          <w:szCs w:val="17"/>
        </w:rPr>
      </w:pPr>
    </w:p>
    <w:p w14:paraId="2BD02328" w14:textId="77777777" w:rsidR="0031429A" w:rsidRPr="00E40411" w:rsidRDefault="0031429A" w:rsidP="00E969A3">
      <w:pPr>
        <w:tabs>
          <w:tab w:val="left" w:pos="709"/>
        </w:tabs>
        <w:adjustRightInd w:val="0"/>
        <w:snapToGrid w:val="0"/>
        <w:jc w:val="both"/>
        <w:rPr>
          <w:rFonts w:ascii="Arial" w:eastAsia="Times New Roman" w:hAnsi="Arial"/>
          <w:sz w:val="17"/>
          <w:szCs w:val="17"/>
        </w:rPr>
      </w:pPr>
    </w:p>
    <w:p w14:paraId="6AE18ADF" w14:textId="77777777" w:rsidR="0031429A" w:rsidRPr="00E40411" w:rsidRDefault="0031429A" w:rsidP="00E969A3">
      <w:pPr>
        <w:tabs>
          <w:tab w:val="left" w:pos="709"/>
        </w:tabs>
        <w:adjustRightInd w:val="0"/>
        <w:snapToGrid w:val="0"/>
        <w:jc w:val="both"/>
        <w:rPr>
          <w:rFonts w:ascii="Arial" w:eastAsia="Times New Roman" w:hAnsi="Arial"/>
          <w:sz w:val="17"/>
          <w:szCs w:val="17"/>
        </w:rPr>
      </w:pPr>
    </w:p>
    <w:p w14:paraId="699988F1" w14:textId="77777777" w:rsidR="0031429A" w:rsidRPr="00E40411" w:rsidRDefault="001C1E61" w:rsidP="0031429A">
      <w:pPr>
        <w:spacing w:before="145" w:line="223" w:lineRule="auto"/>
        <w:ind w:right="-29"/>
        <w:jc w:val="center"/>
        <w:rPr>
          <w:rFonts w:ascii="Arial" w:eastAsia="Arial" w:hAnsi="Arial"/>
          <w:b/>
          <w:sz w:val="17"/>
          <w:szCs w:val="17"/>
        </w:rPr>
      </w:pPr>
      <w:r w:rsidRPr="00E40411">
        <w:rPr>
          <w:rFonts w:ascii="Arial" w:eastAsia="Arial" w:hAnsi="Arial"/>
          <w:b/>
          <w:sz w:val="17"/>
          <w:szCs w:val="17"/>
        </w:rPr>
        <w:t>Slika (c) č</w:t>
      </w:r>
      <w:r w:rsidR="0031429A" w:rsidRPr="00E40411">
        <w:rPr>
          <w:rFonts w:ascii="Arial" w:eastAsia="Arial" w:hAnsi="Arial"/>
          <w:b/>
          <w:sz w:val="17"/>
          <w:szCs w:val="17"/>
        </w:rPr>
        <w:t>lan</w:t>
      </w:r>
      <w:r w:rsidRPr="00E40411">
        <w:rPr>
          <w:rFonts w:ascii="Arial" w:eastAsia="Arial" w:hAnsi="Arial"/>
          <w:b/>
          <w:sz w:val="17"/>
          <w:szCs w:val="17"/>
        </w:rPr>
        <w:t>a</w:t>
      </w:r>
      <w:r w:rsidR="0031429A" w:rsidRPr="00E40411">
        <w:rPr>
          <w:rFonts w:ascii="Arial" w:eastAsia="Arial" w:hAnsi="Arial"/>
          <w:b/>
          <w:sz w:val="17"/>
          <w:szCs w:val="17"/>
        </w:rPr>
        <w:t xml:space="preserve"> 32</w:t>
      </w:r>
      <w:r w:rsidRPr="00E40411">
        <w:rPr>
          <w:rFonts w:ascii="Arial" w:eastAsia="Arial" w:hAnsi="Arial"/>
          <w:b/>
          <w:sz w:val="17"/>
          <w:szCs w:val="17"/>
        </w:rPr>
        <w:t>.</w:t>
      </w:r>
      <w:r w:rsidR="0031429A" w:rsidRPr="00E40411">
        <w:rPr>
          <w:rFonts w:ascii="Arial" w:eastAsia="Arial" w:hAnsi="Arial"/>
          <w:b/>
          <w:sz w:val="17"/>
          <w:szCs w:val="17"/>
        </w:rPr>
        <w:t xml:space="preserve"> Tehničkih pravila – Izgled kruga za bacanje kladiva</w:t>
      </w:r>
    </w:p>
    <w:p w14:paraId="4227702D" w14:textId="77777777" w:rsidR="008D6578" w:rsidRDefault="008D6578" w:rsidP="00512588">
      <w:pPr>
        <w:tabs>
          <w:tab w:val="left" w:pos="709"/>
        </w:tabs>
        <w:adjustRightInd w:val="0"/>
        <w:snapToGrid w:val="0"/>
        <w:jc w:val="both"/>
        <w:rPr>
          <w:rFonts w:ascii="Arial" w:eastAsia="Times New Roman" w:hAnsi="Arial"/>
          <w:sz w:val="17"/>
          <w:szCs w:val="17"/>
        </w:rPr>
      </w:pPr>
    </w:p>
    <w:p w14:paraId="7E073407" w14:textId="77777777" w:rsidR="008D6578" w:rsidRDefault="008D6578" w:rsidP="00512588">
      <w:pPr>
        <w:tabs>
          <w:tab w:val="left" w:pos="709"/>
        </w:tabs>
        <w:adjustRightInd w:val="0"/>
        <w:snapToGrid w:val="0"/>
        <w:jc w:val="both"/>
        <w:rPr>
          <w:rFonts w:ascii="Arial" w:eastAsia="Times New Roman" w:hAnsi="Arial"/>
          <w:sz w:val="17"/>
          <w:szCs w:val="17"/>
        </w:rPr>
      </w:pPr>
    </w:p>
    <w:p w14:paraId="7563EDE5" w14:textId="443E31F9" w:rsidR="000E18D4" w:rsidRPr="00E40411" w:rsidRDefault="00C5058F" w:rsidP="00512588">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w:lastRenderedPageBreak/>
        <w:drawing>
          <wp:anchor distT="0" distB="0" distL="114300" distR="114300" simplePos="0" relativeHeight="251589632" behindDoc="1" locked="0" layoutInCell="1" allowOverlap="1" wp14:anchorId="618AA3B6" wp14:editId="3EEDCF80">
            <wp:simplePos x="0" y="0"/>
            <wp:positionH relativeFrom="column">
              <wp:posOffset>685165</wp:posOffset>
            </wp:positionH>
            <wp:positionV relativeFrom="paragraph">
              <wp:posOffset>45720</wp:posOffset>
            </wp:positionV>
            <wp:extent cx="2659380" cy="2129790"/>
            <wp:effectExtent l="0" t="0" r="0" b="0"/>
            <wp:wrapNone/>
            <wp:docPr id="82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9380" cy="2129790"/>
                    </a:xfrm>
                    <a:prstGeom prst="rect">
                      <a:avLst/>
                    </a:prstGeom>
                    <a:noFill/>
                  </pic:spPr>
                </pic:pic>
              </a:graphicData>
            </a:graphic>
            <wp14:sizeRelH relativeFrom="page">
              <wp14:pctWidth>0</wp14:pctWidth>
            </wp14:sizeRelH>
            <wp14:sizeRelV relativeFrom="page">
              <wp14:pctHeight>0</wp14:pctHeight>
            </wp14:sizeRelV>
          </wp:anchor>
        </w:drawing>
      </w:r>
      <w:r w:rsidRPr="00E40411">
        <w:rPr>
          <w:rFonts w:ascii="Arial" w:eastAsia="Arial" w:hAnsi="Arial"/>
          <w:b/>
          <w:noProof/>
          <w:sz w:val="17"/>
          <w:szCs w:val="17"/>
        </w:rPr>
        <mc:AlternateContent>
          <mc:Choice Requires="wps">
            <w:drawing>
              <wp:anchor distT="0" distB="0" distL="114300" distR="114300" simplePos="0" relativeHeight="251703296" behindDoc="0" locked="0" layoutInCell="1" allowOverlap="1" wp14:anchorId="1EB76F63" wp14:editId="020E72EF">
                <wp:simplePos x="0" y="0"/>
                <wp:positionH relativeFrom="column">
                  <wp:posOffset>1715135</wp:posOffset>
                </wp:positionH>
                <wp:positionV relativeFrom="paragraph">
                  <wp:posOffset>96520</wp:posOffset>
                </wp:positionV>
                <wp:extent cx="665480" cy="92075"/>
                <wp:effectExtent l="0" t="0" r="3810" b="4445"/>
                <wp:wrapNone/>
                <wp:docPr id="183111429"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9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3DFB27" w14:textId="77777777" w:rsidR="00B7445C" w:rsidRDefault="00B7445C" w:rsidP="001C1E61">
                            <w:pPr>
                              <w:spacing w:before="2"/>
                              <w:rPr>
                                <w:sz w:val="12"/>
                              </w:rPr>
                            </w:pPr>
                            <w:r>
                              <w:rPr>
                                <w:sz w:val="12"/>
                              </w:rPr>
                              <w:t xml:space="preserve">centralna </w:t>
                            </w:r>
                            <w:r>
                              <w:rPr>
                                <w:sz w:val="12"/>
                              </w:rPr>
                              <w:t>linija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76F63" id="_x0000_s1129" type="#_x0000_t202" style="position:absolute;left:0;text-align:left;margin-left:135.05pt;margin-top:7.6pt;width:52.4pt;height: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" stroked="f">
                <v:textbox inset="0,0,0,0">
                  <w:txbxContent>
                    <w:p w14:paraId="493DFB27" w14:textId="77777777" w:rsidR="00B7445C" w:rsidRDefault="00B7445C" w:rsidP="001C1E61">
                      <w:pPr>
                        <w:spacing w:before="2"/>
                        <w:rPr>
                          <w:sz w:val="12"/>
                        </w:rPr>
                      </w:pPr>
                      <w:r>
                        <w:rPr>
                          <w:sz w:val="12"/>
                        </w:rPr>
                        <w:t xml:space="preserve">centralna </w:t>
                      </w:r>
                      <w:r>
                        <w:rPr>
                          <w:sz w:val="12"/>
                        </w:rPr>
                        <w:t>linija</w:t>
                      </w:r>
                    </w:p>
                  </w:txbxContent>
                </v:textbox>
              </v:shape>
            </w:pict>
          </mc:Fallback>
        </mc:AlternateContent>
      </w:r>
    </w:p>
    <w:p w14:paraId="15AA660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519BDF0" w14:textId="21819CBE"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b/>
          <w:noProof/>
          <w:sz w:val="17"/>
          <w:szCs w:val="17"/>
        </w:rPr>
        <mc:AlternateContent>
          <mc:Choice Requires="wps">
            <w:drawing>
              <wp:anchor distT="0" distB="0" distL="114300" distR="114300" simplePos="0" relativeHeight="251704320" behindDoc="0" locked="0" layoutInCell="1" allowOverlap="1" wp14:anchorId="7E38DC83" wp14:editId="7B37A9FF">
                <wp:simplePos x="0" y="0"/>
                <wp:positionH relativeFrom="column">
                  <wp:posOffset>1754505</wp:posOffset>
                </wp:positionH>
                <wp:positionV relativeFrom="paragraph">
                  <wp:posOffset>98425</wp:posOffset>
                </wp:positionV>
                <wp:extent cx="349250" cy="92075"/>
                <wp:effectExtent l="0" t="1270" r="4445" b="1905"/>
                <wp:wrapNone/>
                <wp:docPr id="1301055026"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9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7658D0" w14:textId="77777777" w:rsidR="00B7445C" w:rsidRDefault="00B7445C" w:rsidP="001C1E61">
                            <w:pPr>
                              <w:spacing w:before="2"/>
                              <w:rPr>
                                <w:sz w:val="12"/>
                              </w:rPr>
                            </w:pPr>
                            <w:r>
                              <w:rPr>
                                <w:sz w:val="12"/>
                              </w:rPr>
                              <w:t>34,92</w:t>
                            </w:r>
                            <w:r w:rsidRPr="00582836">
                              <w:rPr>
                                <w:sz w:val="12"/>
                                <w:vertAlign w:val="superscript"/>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8DC83" id="_x0000_s1130" type="#_x0000_t202" style="position:absolute;left:0;text-align:left;margin-left:138.15pt;margin-top:7.75pt;width:27.5pt;height: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" stroked="f">
                <v:textbox inset="0,0,0,0">
                  <w:txbxContent>
                    <w:p w14:paraId="407658D0" w14:textId="77777777" w:rsidR="00B7445C" w:rsidRDefault="00B7445C" w:rsidP="001C1E61">
                      <w:pPr>
                        <w:spacing w:before="2"/>
                        <w:rPr>
                          <w:sz w:val="12"/>
                        </w:rPr>
                      </w:pPr>
                      <w:r>
                        <w:rPr>
                          <w:sz w:val="12"/>
                        </w:rPr>
                        <w:t>34,92</w:t>
                      </w:r>
                      <w:r w:rsidRPr="00582836">
                        <w:rPr>
                          <w:sz w:val="12"/>
                          <w:vertAlign w:val="superscript"/>
                        </w:rPr>
                        <w:t>o</w:t>
                      </w:r>
                    </w:p>
                  </w:txbxContent>
                </v:textbox>
              </v:shape>
            </w:pict>
          </mc:Fallback>
        </mc:AlternateContent>
      </w:r>
    </w:p>
    <w:p w14:paraId="0798896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1DB75B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B3F52F4" w14:textId="33329D7A"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b/>
          <w:noProof/>
          <w:sz w:val="17"/>
          <w:szCs w:val="17"/>
        </w:rPr>
        <mc:AlternateContent>
          <mc:Choice Requires="wps">
            <w:drawing>
              <wp:anchor distT="0" distB="0" distL="114300" distR="114300" simplePos="0" relativeHeight="251707392" behindDoc="0" locked="0" layoutInCell="1" allowOverlap="1" wp14:anchorId="66708C97" wp14:editId="5DF24AF6">
                <wp:simplePos x="0" y="0"/>
                <wp:positionH relativeFrom="column">
                  <wp:posOffset>746125</wp:posOffset>
                </wp:positionH>
                <wp:positionV relativeFrom="paragraph">
                  <wp:posOffset>58420</wp:posOffset>
                </wp:positionV>
                <wp:extent cx="556895" cy="92075"/>
                <wp:effectExtent l="0" t="0" r="0" b="3175"/>
                <wp:wrapNone/>
                <wp:docPr id="443757944"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9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CF74B2" w14:textId="77777777" w:rsidR="00B7445C" w:rsidRDefault="00B7445C" w:rsidP="001C1E61">
                            <w:pPr>
                              <w:spacing w:before="2"/>
                              <w:rPr>
                                <w:sz w:val="12"/>
                              </w:rPr>
                            </w:pPr>
                            <w:r>
                              <w:rPr>
                                <w:sz w:val="12"/>
                              </w:rPr>
                              <w:t>bele linije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08C97" id="_x0000_s1131" type="#_x0000_t202" style="position:absolute;left:0;text-align:left;margin-left:58.75pt;margin-top:4.6pt;width:43.85pt;height: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" stroked="f">
                <v:textbox inset="0,0,0,0">
                  <w:txbxContent>
                    <w:p w14:paraId="25CF74B2" w14:textId="77777777" w:rsidR="00B7445C" w:rsidRDefault="00B7445C" w:rsidP="001C1E61">
                      <w:pPr>
                        <w:spacing w:before="2"/>
                        <w:rPr>
                          <w:sz w:val="12"/>
                        </w:rPr>
                      </w:pPr>
                      <w:r>
                        <w:rPr>
                          <w:sz w:val="12"/>
                        </w:rPr>
                        <w:t>bele linije</w:t>
                      </w:r>
                    </w:p>
                  </w:txbxContent>
                </v:textbox>
              </v:shape>
            </w:pict>
          </mc:Fallback>
        </mc:AlternateContent>
      </w:r>
    </w:p>
    <w:p w14:paraId="275E4F4F" w14:textId="6E281C43"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706368" behindDoc="0" locked="0" layoutInCell="1" allowOverlap="1" wp14:anchorId="06CE7891" wp14:editId="6D4E4132">
                <wp:simplePos x="0" y="0"/>
                <wp:positionH relativeFrom="column">
                  <wp:posOffset>2693035</wp:posOffset>
                </wp:positionH>
                <wp:positionV relativeFrom="paragraph">
                  <wp:posOffset>66040</wp:posOffset>
                </wp:positionV>
                <wp:extent cx="490220" cy="92075"/>
                <wp:effectExtent l="3810" t="0" r="1270" b="4445"/>
                <wp:wrapNone/>
                <wp:docPr id="303283031"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9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AF5FC" w14:textId="77777777" w:rsidR="00B7445C" w:rsidRDefault="00B7445C" w:rsidP="001C1E61">
                            <w:pPr>
                              <w:spacing w:before="2"/>
                              <w:rPr>
                                <w:sz w:val="12"/>
                              </w:rPr>
                            </w:pPr>
                            <w:r>
                              <w:rPr>
                                <w:sz w:val="12"/>
                              </w:rPr>
                              <w:t xml:space="preserve">0,1825 </w:t>
                            </w:r>
                            <w:r>
                              <w:rPr>
                                <w:sz w:val="12"/>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E7891" id="_x0000_s1132" type="#_x0000_t202" style="position:absolute;left:0;text-align:left;margin-left:212.05pt;margin-top:5.2pt;width:38.6pt;height: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" stroked="f">
                <v:textbox inset="0,0,0,0">
                  <w:txbxContent>
                    <w:p w14:paraId="39BAF5FC" w14:textId="77777777" w:rsidR="00B7445C" w:rsidRDefault="00B7445C" w:rsidP="001C1E61">
                      <w:pPr>
                        <w:spacing w:before="2"/>
                        <w:rPr>
                          <w:sz w:val="12"/>
                        </w:rPr>
                      </w:pPr>
                      <w:r>
                        <w:rPr>
                          <w:sz w:val="12"/>
                        </w:rPr>
                        <w:t xml:space="preserve">0,1825 </w:t>
                      </w:r>
                      <w:r>
                        <w:rPr>
                          <w:sz w:val="12"/>
                        </w:rPr>
                        <w:t>m</w:t>
                      </w:r>
                    </w:p>
                  </w:txbxContent>
                </v:textbox>
              </v:shape>
            </w:pict>
          </mc:Fallback>
        </mc:AlternateContent>
      </w:r>
    </w:p>
    <w:p w14:paraId="68154D0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43A1D9B" w14:textId="0F9223C8"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b/>
          <w:noProof/>
          <w:sz w:val="17"/>
          <w:szCs w:val="17"/>
        </w:rPr>
        <mc:AlternateContent>
          <mc:Choice Requires="wps">
            <w:drawing>
              <wp:anchor distT="0" distB="0" distL="114300" distR="114300" simplePos="0" relativeHeight="251705344" behindDoc="0" locked="0" layoutInCell="1" allowOverlap="1" wp14:anchorId="39F401E2" wp14:editId="1E286AB3">
                <wp:simplePos x="0" y="0"/>
                <wp:positionH relativeFrom="column">
                  <wp:posOffset>2693035</wp:posOffset>
                </wp:positionH>
                <wp:positionV relativeFrom="paragraph">
                  <wp:posOffset>4445</wp:posOffset>
                </wp:positionV>
                <wp:extent cx="490220" cy="92075"/>
                <wp:effectExtent l="3810" t="4445" r="1270" b="0"/>
                <wp:wrapNone/>
                <wp:docPr id="1812663159"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9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3C309" w14:textId="77777777" w:rsidR="00B7445C" w:rsidRDefault="00B7445C" w:rsidP="001C1E61">
                            <w:pPr>
                              <w:spacing w:before="2"/>
                              <w:rPr>
                                <w:sz w:val="12"/>
                              </w:rPr>
                            </w:pPr>
                            <w:r>
                              <w:rPr>
                                <w:sz w:val="12"/>
                              </w:rPr>
                              <w:t xml:space="preserve">0,75 </w:t>
                            </w:r>
                            <w:r>
                              <w:rPr>
                                <w:sz w:val="12"/>
                              </w:rPr>
                              <w:t>m min.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401E2" id="_x0000_s1133" type="#_x0000_t202" style="position:absolute;left:0;text-align:left;margin-left:212.05pt;margin-top:.35pt;width:38.6pt;height: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" stroked="f">
                <v:textbox inset="0,0,0,0">
                  <w:txbxContent>
                    <w:p w14:paraId="2663C309" w14:textId="77777777" w:rsidR="00B7445C" w:rsidRDefault="00B7445C" w:rsidP="001C1E61">
                      <w:pPr>
                        <w:spacing w:before="2"/>
                        <w:rPr>
                          <w:sz w:val="12"/>
                        </w:rPr>
                      </w:pPr>
                      <w:r>
                        <w:rPr>
                          <w:sz w:val="12"/>
                        </w:rPr>
                        <w:t xml:space="preserve">0,75 </w:t>
                      </w:r>
                      <w:r>
                        <w:rPr>
                          <w:sz w:val="12"/>
                        </w:rPr>
                        <w:t>m min.</w:t>
                      </w:r>
                    </w:p>
                  </w:txbxContent>
                </v:textbox>
              </v:shape>
            </w:pict>
          </mc:Fallback>
        </mc:AlternateContent>
      </w:r>
    </w:p>
    <w:p w14:paraId="148E7F0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9AC007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69AB5AB" w14:textId="797A9AF8"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b/>
          <w:noProof/>
          <w:sz w:val="17"/>
          <w:szCs w:val="17"/>
        </w:rPr>
        <mc:AlternateContent>
          <mc:Choice Requires="wps">
            <w:drawing>
              <wp:anchor distT="0" distB="0" distL="114300" distR="114300" simplePos="0" relativeHeight="251709440" behindDoc="0" locked="0" layoutInCell="1" allowOverlap="1" wp14:anchorId="60F8FF36" wp14:editId="2A116C75">
                <wp:simplePos x="0" y="0"/>
                <wp:positionH relativeFrom="column">
                  <wp:posOffset>1944370</wp:posOffset>
                </wp:positionH>
                <wp:positionV relativeFrom="paragraph">
                  <wp:posOffset>69215</wp:posOffset>
                </wp:positionV>
                <wp:extent cx="370840" cy="207010"/>
                <wp:effectExtent l="0" t="3175" r="2540" b="0"/>
                <wp:wrapNone/>
                <wp:docPr id="924146491"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5F5C29" w14:textId="77777777" w:rsidR="00B7445C" w:rsidRDefault="00B7445C" w:rsidP="001C1E61">
                            <w:pPr>
                              <w:spacing w:before="2"/>
                              <w:rPr>
                                <w:sz w:val="12"/>
                              </w:rPr>
                            </w:pPr>
                            <w:r>
                              <w:rPr>
                                <w:sz w:val="12"/>
                              </w:rPr>
                              <w:t xml:space="preserve">2,135 </w:t>
                            </w:r>
                            <w:r>
                              <w:rPr>
                                <w:sz w:val="12"/>
                              </w:rPr>
                              <w:t>m</w:t>
                            </w:r>
                          </w:p>
                          <w:p w14:paraId="3B5F6EC8" w14:textId="77777777" w:rsidR="00B7445C" w:rsidRDefault="00B7445C" w:rsidP="001C1E61">
                            <w:pPr>
                              <w:spacing w:before="2"/>
                              <w:rPr>
                                <w:sz w:val="12"/>
                              </w:rPr>
                            </w:pPr>
                            <w:r>
                              <w:rPr>
                                <w:rFonts w:cs="Calibri"/>
                                <w:sz w:val="12"/>
                              </w:rPr>
                              <w:t>± 0,005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8FF36" id="_x0000_s1134" type="#_x0000_t202" style="position:absolute;left:0;text-align:left;margin-left:153.1pt;margin-top:5.45pt;width:29.2pt;height:16.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" stroked="f">
                <v:textbox inset="0,0,0,0">
                  <w:txbxContent>
                    <w:p w14:paraId="4E5F5C29" w14:textId="77777777" w:rsidR="00B7445C" w:rsidRDefault="00B7445C" w:rsidP="001C1E61">
                      <w:pPr>
                        <w:spacing w:before="2"/>
                        <w:rPr>
                          <w:sz w:val="12"/>
                        </w:rPr>
                      </w:pPr>
                      <w:r>
                        <w:rPr>
                          <w:sz w:val="12"/>
                        </w:rPr>
                        <w:t xml:space="preserve">2,135 </w:t>
                      </w:r>
                      <w:r>
                        <w:rPr>
                          <w:sz w:val="12"/>
                        </w:rPr>
                        <w:t>m</w:t>
                      </w:r>
                    </w:p>
                    <w:p w14:paraId="3B5F6EC8" w14:textId="77777777" w:rsidR="00B7445C" w:rsidRDefault="00B7445C" w:rsidP="001C1E61">
                      <w:pPr>
                        <w:spacing w:before="2"/>
                        <w:rPr>
                          <w:sz w:val="12"/>
                        </w:rPr>
                      </w:pPr>
                      <w:r>
                        <w:rPr>
                          <w:rFonts w:cs="Calibri"/>
                          <w:sz w:val="12"/>
                        </w:rPr>
                        <w:t>± 0,005 m</w:t>
                      </w:r>
                    </w:p>
                  </w:txbxContent>
                </v:textbox>
              </v:shape>
            </w:pict>
          </mc:Fallback>
        </mc:AlternateContent>
      </w:r>
      <w:r w:rsidRPr="00E40411">
        <w:rPr>
          <w:rFonts w:ascii="Arial" w:eastAsia="Arial" w:hAnsi="Arial"/>
          <w:b/>
          <w:noProof/>
          <w:sz w:val="17"/>
          <w:szCs w:val="17"/>
        </w:rPr>
        <mc:AlternateContent>
          <mc:Choice Requires="wps">
            <w:drawing>
              <wp:anchor distT="0" distB="0" distL="114300" distR="114300" simplePos="0" relativeHeight="251708416" behindDoc="0" locked="0" layoutInCell="1" allowOverlap="1" wp14:anchorId="4B6398BA" wp14:editId="04D2C707">
                <wp:simplePos x="0" y="0"/>
                <wp:positionH relativeFrom="column">
                  <wp:posOffset>1508125</wp:posOffset>
                </wp:positionH>
                <wp:positionV relativeFrom="paragraph">
                  <wp:posOffset>69215</wp:posOffset>
                </wp:positionV>
                <wp:extent cx="370840" cy="207010"/>
                <wp:effectExtent l="0" t="3175" r="635" b="0"/>
                <wp:wrapNone/>
                <wp:docPr id="2082648884"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A7C93" w14:textId="77777777" w:rsidR="00B7445C" w:rsidRDefault="00B7445C" w:rsidP="001C1E61">
                            <w:pPr>
                              <w:spacing w:before="2"/>
                              <w:rPr>
                                <w:sz w:val="12"/>
                              </w:rPr>
                            </w:pPr>
                            <w:r>
                              <w:rPr>
                                <w:sz w:val="12"/>
                              </w:rPr>
                              <w:t xml:space="preserve">2,50 </w:t>
                            </w:r>
                            <w:r>
                              <w:rPr>
                                <w:sz w:val="12"/>
                              </w:rPr>
                              <w:t>m</w:t>
                            </w:r>
                          </w:p>
                          <w:p w14:paraId="057A1C3A" w14:textId="77777777" w:rsidR="00B7445C" w:rsidRDefault="00B7445C" w:rsidP="001C1E61">
                            <w:pPr>
                              <w:spacing w:before="2"/>
                              <w:rPr>
                                <w:sz w:val="12"/>
                              </w:rPr>
                            </w:pPr>
                            <w:r>
                              <w:rPr>
                                <w:rFonts w:cs="Calibri"/>
                                <w:sz w:val="12"/>
                              </w:rPr>
                              <w:t>± 0,005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398BA" id="_x0000_s1135" type="#_x0000_t202" style="position:absolute;left:0;text-align:left;margin-left:118.75pt;margin-top:5.45pt;width:29.2pt;height:16.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" stroked="f">
                <v:textbox inset="0,0,0,0">
                  <w:txbxContent>
                    <w:p w14:paraId="76AA7C93" w14:textId="77777777" w:rsidR="00B7445C" w:rsidRDefault="00B7445C" w:rsidP="001C1E61">
                      <w:pPr>
                        <w:spacing w:before="2"/>
                        <w:rPr>
                          <w:sz w:val="12"/>
                        </w:rPr>
                      </w:pPr>
                      <w:r>
                        <w:rPr>
                          <w:sz w:val="12"/>
                        </w:rPr>
                        <w:t xml:space="preserve">2,50 </w:t>
                      </w:r>
                      <w:r>
                        <w:rPr>
                          <w:sz w:val="12"/>
                        </w:rPr>
                        <w:t>m</w:t>
                      </w:r>
                    </w:p>
                    <w:p w14:paraId="057A1C3A" w14:textId="77777777" w:rsidR="00B7445C" w:rsidRDefault="00B7445C" w:rsidP="001C1E61">
                      <w:pPr>
                        <w:spacing w:before="2"/>
                        <w:rPr>
                          <w:sz w:val="12"/>
                        </w:rPr>
                      </w:pPr>
                      <w:r>
                        <w:rPr>
                          <w:rFonts w:cs="Calibri"/>
                          <w:sz w:val="12"/>
                        </w:rPr>
                        <w:t>± 0,005 m</w:t>
                      </w:r>
                    </w:p>
                  </w:txbxContent>
                </v:textbox>
              </v:shape>
            </w:pict>
          </mc:Fallback>
        </mc:AlternateContent>
      </w:r>
    </w:p>
    <w:p w14:paraId="48380BD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92AB26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60A48C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39782D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684406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AA8CE9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90A891E" w14:textId="77777777" w:rsidR="001C1E61" w:rsidRPr="00E40411" w:rsidRDefault="001C1E61" w:rsidP="001C1E61">
      <w:pPr>
        <w:tabs>
          <w:tab w:val="left" w:pos="709"/>
        </w:tabs>
        <w:adjustRightInd w:val="0"/>
        <w:snapToGrid w:val="0"/>
        <w:jc w:val="center"/>
        <w:rPr>
          <w:rFonts w:ascii="Arial" w:eastAsia="Times New Roman" w:hAnsi="Arial"/>
          <w:b/>
          <w:bCs/>
          <w:sz w:val="17"/>
          <w:szCs w:val="17"/>
        </w:rPr>
      </w:pPr>
      <w:r w:rsidRPr="00E40411">
        <w:rPr>
          <w:rFonts w:ascii="Arial" w:eastAsia="Times New Roman" w:hAnsi="Arial"/>
          <w:b/>
          <w:bCs/>
          <w:sz w:val="17"/>
          <w:szCs w:val="17"/>
        </w:rPr>
        <w:t>Slika (d) člana 32. Tehničkih pravila – Izgled koncentričnih krugova kruga za bacanje diska i kladiva</w:t>
      </w:r>
    </w:p>
    <w:p w14:paraId="143B0CF5" w14:textId="77777777" w:rsidR="000E18D4" w:rsidRPr="00E40411" w:rsidRDefault="000E18D4" w:rsidP="00E969A3">
      <w:pPr>
        <w:tabs>
          <w:tab w:val="left" w:pos="709"/>
        </w:tabs>
        <w:adjustRightInd w:val="0"/>
        <w:snapToGrid w:val="0"/>
        <w:jc w:val="both"/>
        <w:rPr>
          <w:rFonts w:ascii="Arial" w:eastAsia="Times New Roman" w:hAnsi="Arial"/>
          <w:b/>
          <w:bCs/>
          <w:i/>
          <w:iCs/>
          <w:sz w:val="17"/>
          <w:szCs w:val="17"/>
        </w:rPr>
      </w:pPr>
    </w:p>
    <w:p w14:paraId="386CCA4D" w14:textId="77777777" w:rsidR="0027030D" w:rsidRPr="00E40411" w:rsidRDefault="0027030D" w:rsidP="0027030D">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Zaletište za bacanje koplja</w:t>
      </w:r>
    </w:p>
    <w:p w14:paraId="4099C7C3" w14:textId="77777777" w:rsidR="0027030D" w:rsidRPr="00E40411" w:rsidRDefault="0027030D" w:rsidP="0027030D">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32.9</w:t>
      </w:r>
      <w:r w:rsidRPr="00E40411">
        <w:rPr>
          <w:rFonts w:ascii="Arial" w:eastAsia="Times New Roman" w:hAnsi="Arial"/>
          <w:sz w:val="17"/>
          <w:szCs w:val="17"/>
        </w:rPr>
        <w:tab/>
        <w:t>Dužina zaletišta za bacanje koplja ne može biti manja od 30</w:t>
      </w:r>
      <w:r w:rsidR="000C073C">
        <w:rPr>
          <w:rFonts w:ascii="Arial" w:eastAsia="Times New Roman" w:hAnsi="Arial"/>
          <w:sz w:val="17"/>
          <w:szCs w:val="17"/>
        </w:rPr>
        <w:t xml:space="preserve"> </w:t>
      </w:r>
      <w:r w:rsidRPr="00E40411">
        <w:rPr>
          <w:rFonts w:ascii="Arial" w:eastAsia="Times New Roman" w:hAnsi="Arial"/>
          <w:sz w:val="17"/>
          <w:szCs w:val="17"/>
        </w:rPr>
        <w:t>m izuzev na takmičenjima iz tačaka 1.</w:t>
      </w:r>
      <w:r w:rsidRPr="00E40411">
        <w:rPr>
          <w:rFonts w:ascii="Arial" w:eastAsia="Arial" w:hAnsi="Arial"/>
          <w:sz w:val="17"/>
          <w:szCs w:val="17"/>
        </w:rPr>
        <w:t xml:space="preserve"> </w:t>
      </w:r>
      <w:r w:rsidR="00512588" w:rsidRPr="00E40411">
        <w:rPr>
          <w:rFonts w:ascii="Arial" w:eastAsia="Times New Roman" w:hAnsi="Arial"/>
          <w:sz w:val="17"/>
          <w:szCs w:val="17"/>
        </w:rPr>
        <w:t>(a), (b), (c), (d) i 2. (a) i</w:t>
      </w:r>
      <w:r w:rsidRPr="00E40411">
        <w:rPr>
          <w:rFonts w:ascii="Arial" w:eastAsia="Times New Roman" w:hAnsi="Arial"/>
          <w:sz w:val="17"/>
          <w:szCs w:val="17"/>
        </w:rPr>
        <w:t xml:space="preserve"> (b) definicije takmičenja </w:t>
      </w:r>
      <w:r w:rsidR="00512588" w:rsidRPr="00E40411">
        <w:rPr>
          <w:rFonts w:ascii="Arial" w:eastAsia="Times New Roman" w:hAnsi="Arial"/>
          <w:sz w:val="17"/>
          <w:szCs w:val="17"/>
        </w:rPr>
        <w:t>za svetsko rangiranje</w:t>
      </w:r>
      <w:r w:rsidRPr="00E40411">
        <w:rPr>
          <w:rFonts w:ascii="Arial" w:eastAsia="Times New Roman" w:hAnsi="Arial"/>
          <w:sz w:val="17"/>
          <w:szCs w:val="17"/>
        </w:rPr>
        <w:t>, gde je najmanja dozvoljena dužina 33,50 m. U slučaju kada to uslovi dozvoljavaju, najmanja dozvoljena dužina treba da bude 36,50 m.</w:t>
      </w:r>
    </w:p>
    <w:p w14:paraId="66914ADF" w14:textId="77777777" w:rsidR="001C1E61" w:rsidRPr="00E40411" w:rsidRDefault="0027030D" w:rsidP="00AF4AC7">
      <w:pPr>
        <w:tabs>
          <w:tab w:val="left" w:pos="709"/>
        </w:tabs>
        <w:adjustRightInd w:val="0"/>
        <w:snapToGrid w:val="0"/>
        <w:ind w:left="705"/>
        <w:jc w:val="both"/>
        <w:rPr>
          <w:rFonts w:ascii="Arial" w:eastAsia="Times New Roman" w:hAnsi="Arial"/>
          <w:sz w:val="17"/>
          <w:szCs w:val="17"/>
        </w:rPr>
      </w:pPr>
      <w:r w:rsidRPr="00E40411">
        <w:rPr>
          <w:rFonts w:ascii="Arial" w:eastAsia="Times New Roman" w:hAnsi="Arial"/>
          <w:sz w:val="17"/>
          <w:szCs w:val="17"/>
        </w:rPr>
        <w:tab/>
        <w:t>Zaletište je oivičeno sa dve paralelne bele linije širine 50 mm, na međusobnoj udaljenosti od 4 m. Izbačaj se izvodi iz prostora iza luka kruga poluprečnika 8 m. Luk je obeležen belom linijom širine 70 mm koja je iscrtana na tlu ili izrađena od drveta ili od nekog drugog pogodnog nekorodirajućeg materijala kao što je plastika. Mora biti beo i u nivou tla. Na tlu se povlače bele linije bočno od krajeva luka, pod pravim uglom u odnosu na paralelne linije koje oivičavaju zaletište. Ove linije treba da budu bele boje, dužine najmanje 0,75 m i širine najmanje 70 mm. Najveći dozvoljeni poprečni nagib zaletišta treba da bude 1:100 (1%), osim ako</w:t>
      </w:r>
      <w:r w:rsidR="00AF4AC7" w:rsidRPr="00E40411">
        <w:rPr>
          <w:rFonts w:ascii="Arial" w:eastAsia="Times New Roman" w:hAnsi="Arial"/>
          <w:sz w:val="17"/>
          <w:szCs w:val="17"/>
        </w:rPr>
        <w:t xml:space="preserve"> ne</w:t>
      </w:r>
      <w:r w:rsidRPr="00E40411">
        <w:rPr>
          <w:rFonts w:ascii="Arial" w:eastAsia="Times New Roman" w:hAnsi="Arial"/>
          <w:sz w:val="17"/>
          <w:szCs w:val="17"/>
        </w:rPr>
        <w:t xml:space="preserve"> postoje </w:t>
      </w:r>
      <w:r w:rsidR="00AF4AC7" w:rsidRPr="00E40411">
        <w:rPr>
          <w:rFonts w:ascii="Arial" w:eastAsia="Times New Roman" w:hAnsi="Arial"/>
          <w:sz w:val="17"/>
          <w:szCs w:val="17"/>
        </w:rPr>
        <w:t>posebne</w:t>
      </w:r>
      <w:r w:rsidRPr="00E40411">
        <w:rPr>
          <w:rFonts w:ascii="Arial" w:eastAsia="Times New Roman" w:hAnsi="Arial"/>
          <w:sz w:val="17"/>
          <w:szCs w:val="17"/>
        </w:rPr>
        <w:t xml:space="preserve"> </w:t>
      </w:r>
      <w:r w:rsidR="00AF4AC7" w:rsidRPr="00E40411">
        <w:rPr>
          <w:rFonts w:ascii="Arial" w:eastAsia="Times New Roman" w:hAnsi="Arial"/>
          <w:sz w:val="17"/>
          <w:szCs w:val="17"/>
        </w:rPr>
        <w:t>okolnosti koje opravdavaju da Svetska atletika napravi izuzetak od ovog pravila</w:t>
      </w:r>
      <w:r w:rsidRPr="00E40411">
        <w:rPr>
          <w:rFonts w:ascii="Arial" w:eastAsia="Times New Roman" w:hAnsi="Arial"/>
          <w:sz w:val="17"/>
          <w:szCs w:val="17"/>
        </w:rPr>
        <w:t xml:space="preserve">, a najveći dozvoljeni pad zaletišta u smeru zaleta, u poslednjih 20 m zaletišta </w:t>
      </w:r>
      <w:r w:rsidR="00AF4AC7" w:rsidRPr="00E40411">
        <w:rPr>
          <w:rFonts w:ascii="Arial" w:eastAsia="Times New Roman" w:hAnsi="Arial"/>
          <w:sz w:val="17"/>
          <w:szCs w:val="17"/>
        </w:rPr>
        <w:t>iznosi</w:t>
      </w:r>
      <w:r w:rsidRPr="00E40411">
        <w:rPr>
          <w:rFonts w:ascii="Arial" w:eastAsia="Times New Roman" w:hAnsi="Arial"/>
          <w:sz w:val="17"/>
          <w:szCs w:val="17"/>
        </w:rPr>
        <w:t xml:space="preserve"> 1:1000 (0,1%).</w:t>
      </w:r>
    </w:p>
    <w:p w14:paraId="6EF22E57" w14:textId="52BAB8A4"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w:drawing>
          <wp:anchor distT="0" distB="0" distL="114300" distR="114300" simplePos="0" relativeHeight="251590656" behindDoc="1" locked="0" layoutInCell="1" allowOverlap="1" wp14:anchorId="46E6F6CE" wp14:editId="7D44C807">
            <wp:simplePos x="0" y="0"/>
            <wp:positionH relativeFrom="column">
              <wp:posOffset>271145</wp:posOffset>
            </wp:positionH>
            <wp:positionV relativeFrom="paragraph">
              <wp:posOffset>148590</wp:posOffset>
            </wp:positionV>
            <wp:extent cx="3275330" cy="4838700"/>
            <wp:effectExtent l="0" t="0" r="0" b="0"/>
            <wp:wrapNone/>
            <wp:docPr id="82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75330" cy="4838700"/>
                    </a:xfrm>
                    <a:prstGeom prst="rect">
                      <a:avLst/>
                    </a:prstGeom>
                    <a:noFill/>
                  </pic:spPr>
                </pic:pic>
              </a:graphicData>
            </a:graphic>
            <wp14:sizeRelH relativeFrom="page">
              <wp14:pctWidth>0</wp14:pctWidth>
            </wp14:sizeRelH>
            <wp14:sizeRelV relativeFrom="page">
              <wp14:pctHeight>0</wp14:pctHeight>
            </wp14:sizeRelV>
          </wp:anchor>
        </w:drawing>
      </w:r>
    </w:p>
    <w:p w14:paraId="5BE8BDEF" w14:textId="27E1A5B2"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w:lastRenderedPageBreak/>
        <mc:AlternateContent>
          <mc:Choice Requires="wps">
            <w:drawing>
              <wp:anchor distT="0" distB="0" distL="114300" distR="114300" simplePos="0" relativeHeight="251710464" behindDoc="0" locked="0" layoutInCell="1" allowOverlap="1" wp14:anchorId="25971182" wp14:editId="0962A1B0">
                <wp:simplePos x="0" y="0"/>
                <wp:positionH relativeFrom="column">
                  <wp:posOffset>1345565</wp:posOffset>
                </wp:positionH>
                <wp:positionV relativeFrom="paragraph">
                  <wp:posOffset>66675</wp:posOffset>
                </wp:positionV>
                <wp:extent cx="700405" cy="97155"/>
                <wp:effectExtent l="0" t="0" r="0" b="635"/>
                <wp:wrapNone/>
                <wp:docPr id="647186832"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97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3B1BD" w14:textId="77777777" w:rsidR="00B7445C" w:rsidRDefault="00B7445C" w:rsidP="00AF4AC7">
                            <w:pPr>
                              <w:spacing w:before="7"/>
                              <w:rPr>
                                <w:sz w:val="12"/>
                              </w:rPr>
                            </w:pPr>
                            <w:r>
                              <w:rPr>
                                <w:w w:val="110"/>
                                <w:sz w:val="12"/>
                              </w:rPr>
                              <w:t xml:space="preserve">centralna </w:t>
                            </w:r>
                            <w:r>
                              <w:rPr>
                                <w:w w:val="110"/>
                                <w:sz w:val="12"/>
                              </w:rPr>
                              <w:t>linija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71182" id="Text Box 537" o:spid="_x0000_s1136" type="#_x0000_t202" style="position:absolute;left:0;text-align:left;margin-left:105.95pt;margin-top:5.25pt;width:55.15pt;height:7.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" stroked="f">
                <v:textbox inset="0,0,0,0">
                  <w:txbxContent>
                    <w:p w14:paraId="7473B1BD" w14:textId="77777777" w:rsidR="00B7445C" w:rsidRDefault="00B7445C" w:rsidP="00AF4AC7">
                      <w:pPr>
                        <w:spacing w:before="7"/>
                        <w:rPr>
                          <w:sz w:val="12"/>
                        </w:rPr>
                      </w:pPr>
                      <w:r>
                        <w:rPr>
                          <w:w w:val="110"/>
                          <w:sz w:val="12"/>
                        </w:rPr>
                        <w:t xml:space="preserve">centralna </w:t>
                      </w:r>
                      <w:r>
                        <w:rPr>
                          <w:w w:val="110"/>
                          <w:sz w:val="12"/>
                        </w:rPr>
                        <w:t>linija</w:t>
                      </w:r>
                    </w:p>
                  </w:txbxContent>
                </v:textbox>
              </v:shape>
            </w:pict>
          </mc:Fallback>
        </mc:AlternateContent>
      </w:r>
    </w:p>
    <w:p w14:paraId="0ACB5D4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6C561E0" w14:textId="6061281B"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711488" behindDoc="0" locked="0" layoutInCell="1" allowOverlap="1" wp14:anchorId="2F876572" wp14:editId="064A02FC">
                <wp:simplePos x="0" y="0"/>
                <wp:positionH relativeFrom="column">
                  <wp:posOffset>1301115</wp:posOffset>
                </wp:positionH>
                <wp:positionV relativeFrom="paragraph">
                  <wp:posOffset>25400</wp:posOffset>
                </wp:positionV>
                <wp:extent cx="700405" cy="97155"/>
                <wp:effectExtent l="2540" t="4445" r="1905" b="3175"/>
                <wp:wrapNone/>
                <wp:docPr id="1977196634"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97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9B0D29" w14:textId="77777777" w:rsidR="00B7445C" w:rsidRDefault="00B7445C" w:rsidP="00AF4AC7">
                            <w:pPr>
                              <w:spacing w:before="7"/>
                              <w:jc w:val="right"/>
                              <w:rPr>
                                <w:sz w:val="12"/>
                              </w:rPr>
                            </w:pPr>
                            <w:r>
                              <w:rPr>
                                <w:w w:val="110"/>
                                <w:sz w:val="12"/>
                              </w:rPr>
                              <w:t xml:space="preserve">Rm/2 </w:t>
                            </w:r>
                            <w:r>
                              <w:rPr>
                                <w:rFonts w:cs="Calibri"/>
                                <w:w w:val="110"/>
                                <w:sz w:val="12"/>
                              </w:rPr>
                              <w:t>± 0,05 m</w:t>
                            </w:r>
                            <w:r>
                              <w:rPr>
                                <w:w w:val="110"/>
                                <w:sz w:val="1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76572" id="_x0000_s1137" type="#_x0000_t202" style="position:absolute;left:0;text-align:left;margin-left:102.45pt;margin-top:2pt;width:55.15pt;height:7.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" stroked="f">
                <v:textbox inset="0,0,0,0">
                  <w:txbxContent>
                    <w:p w14:paraId="009B0D29" w14:textId="77777777" w:rsidR="00B7445C" w:rsidRDefault="00B7445C" w:rsidP="00AF4AC7">
                      <w:pPr>
                        <w:spacing w:before="7"/>
                        <w:jc w:val="right"/>
                        <w:rPr>
                          <w:sz w:val="12"/>
                        </w:rPr>
                      </w:pPr>
                      <w:r>
                        <w:rPr>
                          <w:w w:val="110"/>
                          <w:sz w:val="12"/>
                        </w:rPr>
                        <w:t xml:space="preserve">Rm/2 </w:t>
                      </w:r>
                      <w:r>
                        <w:rPr>
                          <w:rFonts w:cs="Calibri"/>
                          <w:w w:val="110"/>
                          <w:sz w:val="12"/>
                        </w:rPr>
                        <w:t>± 0,05 m</w:t>
                      </w:r>
                      <w:r>
                        <w:rPr>
                          <w:w w:val="110"/>
                          <w:sz w:val="12"/>
                        </w:rPr>
                        <w:t xml:space="preserve">  </w:t>
                      </w:r>
                    </w:p>
                  </w:txbxContent>
                </v:textbox>
              </v:shape>
            </w:pict>
          </mc:Fallback>
        </mc:AlternateContent>
      </w:r>
    </w:p>
    <w:p w14:paraId="4D48B15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8C8C7D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9A8B1B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7B6B57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75D477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08C6067" w14:textId="221D965D"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712512" behindDoc="0" locked="0" layoutInCell="1" allowOverlap="1" wp14:anchorId="784B893F" wp14:editId="717EA219">
                <wp:simplePos x="0" y="0"/>
                <wp:positionH relativeFrom="column">
                  <wp:posOffset>1195705</wp:posOffset>
                </wp:positionH>
                <wp:positionV relativeFrom="paragraph">
                  <wp:posOffset>31115</wp:posOffset>
                </wp:positionV>
                <wp:extent cx="700405" cy="97155"/>
                <wp:effectExtent l="1905" t="2540" r="2540" b="0"/>
                <wp:wrapNone/>
                <wp:docPr id="1530283622"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97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923D9" w14:textId="77777777" w:rsidR="00B7445C" w:rsidRDefault="00B7445C" w:rsidP="00AF4AC7">
                            <w:pPr>
                              <w:spacing w:before="7"/>
                              <w:jc w:val="right"/>
                              <w:rPr>
                                <w:sz w:val="12"/>
                              </w:rPr>
                            </w:pPr>
                            <w:r>
                              <w:rPr>
                                <w:w w:val="110"/>
                                <w:sz w:val="12"/>
                              </w:rPr>
                              <w:t xml:space="preserve">30 </w:t>
                            </w:r>
                            <w:r>
                              <w:rPr>
                                <w:w w:val="110"/>
                                <w:sz w:val="12"/>
                              </w:rPr>
                              <w:t xml:space="preserve">m </w:t>
                            </w:r>
                            <w:r>
                              <w:rPr>
                                <w:rFonts w:cs="Calibri"/>
                                <w:w w:val="110"/>
                                <w:sz w:val="12"/>
                              </w:rPr>
                              <w:t>± 0,05 m</w:t>
                            </w:r>
                            <w:r>
                              <w:rPr>
                                <w:w w:val="110"/>
                                <w:sz w:val="1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B893F" id="_x0000_s1138" type="#_x0000_t202" style="position:absolute;left:0;text-align:left;margin-left:94.15pt;margin-top:2.45pt;width:55.15pt;height:7.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" stroked="f">
                <v:textbox inset="0,0,0,0">
                  <w:txbxContent>
                    <w:p w14:paraId="619923D9" w14:textId="77777777" w:rsidR="00B7445C" w:rsidRDefault="00B7445C" w:rsidP="00AF4AC7">
                      <w:pPr>
                        <w:spacing w:before="7"/>
                        <w:jc w:val="right"/>
                        <w:rPr>
                          <w:sz w:val="12"/>
                        </w:rPr>
                      </w:pPr>
                      <w:r>
                        <w:rPr>
                          <w:w w:val="110"/>
                          <w:sz w:val="12"/>
                        </w:rPr>
                        <w:t xml:space="preserve">30 </w:t>
                      </w:r>
                      <w:r>
                        <w:rPr>
                          <w:w w:val="110"/>
                          <w:sz w:val="12"/>
                        </w:rPr>
                        <w:t xml:space="preserve">m </w:t>
                      </w:r>
                      <w:r>
                        <w:rPr>
                          <w:rFonts w:cs="Calibri"/>
                          <w:w w:val="110"/>
                          <w:sz w:val="12"/>
                        </w:rPr>
                        <w:t>± 0,05 m</w:t>
                      </w:r>
                      <w:r>
                        <w:rPr>
                          <w:w w:val="110"/>
                          <w:sz w:val="12"/>
                        </w:rPr>
                        <w:t xml:space="preserve">  </w:t>
                      </w:r>
                    </w:p>
                  </w:txbxContent>
                </v:textbox>
              </v:shape>
            </w:pict>
          </mc:Fallback>
        </mc:AlternateContent>
      </w:r>
    </w:p>
    <w:p w14:paraId="245B08A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36832E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F75C8C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4A38DC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183A45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244D0F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512278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483CAB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F050322" w14:textId="2FFC7FDE"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713536" behindDoc="0" locked="0" layoutInCell="1" allowOverlap="1" wp14:anchorId="04DD36FE" wp14:editId="3089C2A2">
                <wp:simplePos x="0" y="0"/>
                <wp:positionH relativeFrom="column">
                  <wp:posOffset>1301115</wp:posOffset>
                </wp:positionH>
                <wp:positionV relativeFrom="paragraph">
                  <wp:posOffset>112395</wp:posOffset>
                </wp:positionV>
                <wp:extent cx="700405" cy="97155"/>
                <wp:effectExtent l="2540" t="635" r="1905" b="0"/>
                <wp:wrapNone/>
                <wp:docPr id="435169008"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97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21916" w14:textId="77777777" w:rsidR="00B7445C" w:rsidRDefault="00B7445C" w:rsidP="00AF4AC7">
                            <w:pPr>
                              <w:spacing w:before="7"/>
                              <w:ind w:right="195"/>
                              <w:jc w:val="right"/>
                              <w:rPr>
                                <w:sz w:val="12"/>
                              </w:rPr>
                            </w:pPr>
                            <w:r>
                              <w:rPr>
                                <w:w w:val="110"/>
                                <w:sz w:val="12"/>
                              </w:rPr>
                              <w:t xml:space="preserve">10 </w:t>
                            </w:r>
                            <w:r>
                              <w:rPr>
                                <w:w w:val="110"/>
                                <w:sz w:val="12"/>
                              </w:rPr>
                              <w:t xml:space="preserve">m </w:t>
                            </w:r>
                            <w:r>
                              <w:rPr>
                                <w:rFonts w:cs="Calibri"/>
                                <w:w w:val="110"/>
                                <w:sz w:val="12"/>
                              </w:rPr>
                              <w:t>± 0,05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D36FE" id="_x0000_s1139" type="#_x0000_t202" style="position:absolute;left:0;text-align:left;margin-left:102.45pt;margin-top:8.85pt;width:55.15pt;height:7.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" stroked="f">
                <v:textbox inset="0,0,0,0">
                  <w:txbxContent>
                    <w:p w14:paraId="06721916" w14:textId="77777777" w:rsidR="00B7445C" w:rsidRDefault="00B7445C" w:rsidP="00AF4AC7">
                      <w:pPr>
                        <w:spacing w:before="7"/>
                        <w:ind w:right="195"/>
                        <w:jc w:val="right"/>
                        <w:rPr>
                          <w:sz w:val="12"/>
                        </w:rPr>
                      </w:pPr>
                      <w:r>
                        <w:rPr>
                          <w:w w:val="110"/>
                          <w:sz w:val="12"/>
                        </w:rPr>
                        <w:t xml:space="preserve">10 </w:t>
                      </w:r>
                      <w:r>
                        <w:rPr>
                          <w:w w:val="110"/>
                          <w:sz w:val="12"/>
                        </w:rPr>
                        <w:t xml:space="preserve">m </w:t>
                      </w:r>
                      <w:r>
                        <w:rPr>
                          <w:rFonts w:cs="Calibri"/>
                          <w:w w:val="110"/>
                          <w:sz w:val="12"/>
                        </w:rPr>
                        <w:t>± 0,05 m</w:t>
                      </w:r>
                    </w:p>
                  </w:txbxContent>
                </v:textbox>
              </v:shape>
            </w:pict>
          </mc:Fallback>
        </mc:AlternateContent>
      </w:r>
    </w:p>
    <w:p w14:paraId="0E5606B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54C92B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5A64AF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7965AD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E28C38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CE1D37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E79F90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852A2D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53DAEC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A67DE1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DC0F14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DF4019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4EEA3F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21478C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66AE395" w14:textId="77777777" w:rsidR="00512588" w:rsidRPr="00E40411" w:rsidRDefault="00512588" w:rsidP="00AF4AC7">
      <w:pPr>
        <w:tabs>
          <w:tab w:val="left" w:pos="709"/>
        </w:tabs>
        <w:adjustRightInd w:val="0"/>
        <w:snapToGrid w:val="0"/>
        <w:jc w:val="center"/>
        <w:rPr>
          <w:rFonts w:ascii="Arial" w:eastAsia="Times New Roman" w:hAnsi="Arial"/>
          <w:b/>
          <w:bCs/>
          <w:sz w:val="17"/>
          <w:szCs w:val="17"/>
        </w:rPr>
      </w:pPr>
    </w:p>
    <w:p w14:paraId="1DA98AE5" w14:textId="77777777" w:rsidR="00512588" w:rsidRPr="00E40411" w:rsidRDefault="00512588" w:rsidP="00AF4AC7">
      <w:pPr>
        <w:tabs>
          <w:tab w:val="left" w:pos="709"/>
        </w:tabs>
        <w:adjustRightInd w:val="0"/>
        <w:snapToGrid w:val="0"/>
        <w:jc w:val="center"/>
        <w:rPr>
          <w:rFonts w:ascii="Arial" w:eastAsia="Times New Roman" w:hAnsi="Arial"/>
          <w:b/>
          <w:bCs/>
          <w:sz w:val="17"/>
          <w:szCs w:val="17"/>
        </w:rPr>
      </w:pPr>
    </w:p>
    <w:p w14:paraId="0C423CC6" w14:textId="77777777" w:rsidR="00512588" w:rsidRPr="00E40411" w:rsidRDefault="00512588" w:rsidP="00AF4AC7">
      <w:pPr>
        <w:tabs>
          <w:tab w:val="left" w:pos="709"/>
        </w:tabs>
        <w:adjustRightInd w:val="0"/>
        <w:snapToGrid w:val="0"/>
        <w:jc w:val="center"/>
        <w:rPr>
          <w:rFonts w:ascii="Arial" w:eastAsia="Times New Roman" w:hAnsi="Arial"/>
          <w:b/>
          <w:bCs/>
          <w:sz w:val="17"/>
          <w:szCs w:val="17"/>
        </w:rPr>
      </w:pPr>
    </w:p>
    <w:p w14:paraId="642239A4" w14:textId="77777777" w:rsidR="00512588" w:rsidRPr="00E40411" w:rsidRDefault="00512588" w:rsidP="00AF4AC7">
      <w:pPr>
        <w:tabs>
          <w:tab w:val="left" w:pos="709"/>
        </w:tabs>
        <w:adjustRightInd w:val="0"/>
        <w:snapToGrid w:val="0"/>
        <w:jc w:val="center"/>
        <w:rPr>
          <w:rFonts w:ascii="Arial" w:eastAsia="Times New Roman" w:hAnsi="Arial"/>
          <w:b/>
          <w:bCs/>
          <w:sz w:val="17"/>
          <w:szCs w:val="17"/>
        </w:rPr>
      </w:pPr>
    </w:p>
    <w:p w14:paraId="100A2DE2" w14:textId="77777777" w:rsidR="00512588" w:rsidRPr="00E40411" w:rsidRDefault="00512588" w:rsidP="00AF4AC7">
      <w:pPr>
        <w:tabs>
          <w:tab w:val="left" w:pos="709"/>
        </w:tabs>
        <w:adjustRightInd w:val="0"/>
        <w:snapToGrid w:val="0"/>
        <w:jc w:val="center"/>
        <w:rPr>
          <w:rFonts w:ascii="Arial" w:eastAsia="Times New Roman" w:hAnsi="Arial"/>
          <w:b/>
          <w:bCs/>
          <w:sz w:val="17"/>
          <w:szCs w:val="17"/>
        </w:rPr>
      </w:pPr>
    </w:p>
    <w:p w14:paraId="718F00C1" w14:textId="77777777" w:rsidR="00512588" w:rsidRPr="00E40411" w:rsidRDefault="00512588" w:rsidP="00AF4AC7">
      <w:pPr>
        <w:tabs>
          <w:tab w:val="left" w:pos="709"/>
        </w:tabs>
        <w:adjustRightInd w:val="0"/>
        <w:snapToGrid w:val="0"/>
        <w:jc w:val="center"/>
        <w:rPr>
          <w:rFonts w:ascii="Arial" w:eastAsia="Times New Roman" w:hAnsi="Arial"/>
          <w:b/>
          <w:bCs/>
          <w:sz w:val="17"/>
          <w:szCs w:val="17"/>
        </w:rPr>
      </w:pPr>
    </w:p>
    <w:p w14:paraId="161CDB29" w14:textId="77777777" w:rsidR="000731FB" w:rsidRDefault="000731FB" w:rsidP="00512588">
      <w:pPr>
        <w:tabs>
          <w:tab w:val="left" w:pos="709"/>
        </w:tabs>
        <w:adjustRightInd w:val="0"/>
        <w:snapToGrid w:val="0"/>
        <w:jc w:val="center"/>
        <w:rPr>
          <w:rFonts w:ascii="Arial" w:eastAsia="Times New Roman" w:hAnsi="Arial"/>
          <w:b/>
          <w:bCs/>
          <w:sz w:val="17"/>
          <w:szCs w:val="17"/>
        </w:rPr>
      </w:pPr>
    </w:p>
    <w:p w14:paraId="6C106EDC" w14:textId="77777777" w:rsidR="000731FB" w:rsidRDefault="000731FB" w:rsidP="00512588">
      <w:pPr>
        <w:tabs>
          <w:tab w:val="left" w:pos="709"/>
        </w:tabs>
        <w:adjustRightInd w:val="0"/>
        <w:snapToGrid w:val="0"/>
        <w:jc w:val="center"/>
        <w:rPr>
          <w:rFonts w:ascii="Arial" w:eastAsia="Times New Roman" w:hAnsi="Arial"/>
          <w:b/>
          <w:bCs/>
          <w:sz w:val="17"/>
          <w:szCs w:val="17"/>
        </w:rPr>
      </w:pPr>
    </w:p>
    <w:p w14:paraId="4D79EC40" w14:textId="77777777" w:rsidR="000E18D4" w:rsidRPr="00E40411" w:rsidRDefault="00AF4AC7" w:rsidP="00512588">
      <w:pPr>
        <w:tabs>
          <w:tab w:val="left" w:pos="709"/>
        </w:tabs>
        <w:adjustRightInd w:val="0"/>
        <w:snapToGrid w:val="0"/>
        <w:jc w:val="center"/>
        <w:rPr>
          <w:rFonts w:ascii="Arial" w:eastAsia="Times New Roman" w:hAnsi="Arial"/>
          <w:sz w:val="17"/>
          <w:szCs w:val="17"/>
        </w:rPr>
      </w:pPr>
      <w:r w:rsidRPr="00E40411">
        <w:rPr>
          <w:rFonts w:ascii="Arial" w:eastAsia="Times New Roman" w:hAnsi="Arial"/>
          <w:b/>
          <w:bCs/>
          <w:sz w:val="17"/>
          <w:szCs w:val="17"/>
        </w:rPr>
        <w:t xml:space="preserve">Slika (e) člana 32. Tehničkih pravila – Zaletište za bacanje koplja i sektor za bacanje </w:t>
      </w:r>
      <w:r w:rsidRPr="00E40411">
        <w:rPr>
          <w:rFonts w:ascii="Arial" w:eastAsia="Times New Roman" w:hAnsi="Arial"/>
          <w:sz w:val="17"/>
          <w:szCs w:val="17"/>
        </w:rPr>
        <w:t>(</w:t>
      </w:r>
      <w:r w:rsidR="00512588" w:rsidRPr="00E40411">
        <w:rPr>
          <w:rFonts w:ascii="Arial" w:eastAsia="Times New Roman" w:hAnsi="Arial"/>
          <w:sz w:val="17"/>
          <w:szCs w:val="17"/>
        </w:rPr>
        <w:t>nije u razmeri</w:t>
      </w:r>
      <w:r w:rsidRPr="00E40411">
        <w:rPr>
          <w:rFonts w:ascii="Arial" w:eastAsia="Times New Roman" w:hAnsi="Arial"/>
          <w:sz w:val="17"/>
          <w:szCs w:val="17"/>
        </w:rPr>
        <w:t>)</w:t>
      </w:r>
    </w:p>
    <w:p w14:paraId="596936AE" w14:textId="77777777" w:rsidR="00AF4AC7" w:rsidRPr="00E40411" w:rsidRDefault="00AF4AC7" w:rsidP="00AF4AC7">
      <w:pPr>
        <w:tabs>
          <w:tab w:val="left" w:pos="709"/>
        </w:tabs>
        <w:adjustRightInd w:val="0"/>
        <w:snapToGrid w:val="0"/>
        <w:rPr>
          <w:rFonts w:ascii="Arial" w:eastAsia="Times New Roman" w:hAnsi="Arial"/>
          <w:sz w:val="17"/>
          <w:szCs w:val="17"/>
        </w:rPr>
      </w:pPr>
    </w:p>
    <w:p w14:paraId="34638C7A" w14:textId="77777777" w:rsidR="00AF4AC7" w:rsidRPr="00E40411" w:rsidRDefault="00AF4AC7" w:rsidP="00AF4AC7">
      <w:pPr>
        <w:tabs>
          <w:tab w:val="left" w:pos="709"/>
        </w:tabs>
        <w:adjustRightInd w:val="0"/>
        <w:snapToGrid w:val="0"/>
        <w:rPr>
          <w:rFonts w:ascii="Arial" w:hAnsi="Arial"/>
          <w:b/>
          <w:bCs/>
          <w:i/>
          <w:iCs/>
          <w:sz w:val="17"/>
          <w:szCs w:val="17"/>
        </w:rPr>
      </w:pPr>
      <w:r w:rsidRPr="00E40411">
        <w:rPr>
          <w:rFonts w:ascii="Arial" w:hAnsi="Arial"/>
          <w:b/>
          <w:bCs/>
          <w:i/>
          <w:iCs/>
          <w:sz w:val="17"/>
          <w:szCs w:val="17"/>
        </w:rPr>
        <w:lastRenderedPageBreak/>
        <w:t>Sektor za bacanje</w:t>
      </w:r>
    </w:p>
    <w:p w14:paraId="6A10E0EF" w14:textId="77777777" w:rsidR="00AF4AC7" w:rsidRPr="00E40411" w:rsidRDefault="00AF4AC7" w:rsidP="00AF4AC7">
      <w:pPr>
        <w:tabs>
          <w:tab w:val="left" w:pos="709"/>
        </w:tabs>
        <w:adjustRightInd w:val="0"/>
        <w:snapToGrid w:val="0"/>
        <w:ind w:left="705" w:hanging="705"/>
        <w:rPr>
          <w:rFonts w:ascii="Arial" w:eastAsia="Times New Roman" w:hAnsi="Arial"/>
          <w:sz w:val="17"/>
          <w:szCs w:val="17"/>
        </w:rPr>
      </w:pPr>
      <w:r w:rsidRPr="00E40411">
        <w:rPr>
          <w:rFonts w:ascii="Arial" w:eastAsia="Times New Roman" w:hAnsi="Arial"/>
          <w:sz w:val="17"/>
          <w:szCs w:val="17"/>
        </w:rPr>
        <w:t>32.10</w:t>
      </w:r>
      <w:r w:rsidRPr="00E40411">
        <w:rPr>
          <w:rFonts w:ascii="Arial" w:eastAsia="Times New Roman" w:hAnsi="Arial"/>
          <w:sz w:val="17"/>
          <w:szCs w:val="17"/>
        </w:rPr>
        <w:tab/>
        <w:t>Sektor za bacanje pokriven je travom, finom šljakom ili drugim pogodnim materijalom na kome sprava pri padu ostavlja jasan trag.</w:t>
      </w:r>
    </w:p>
    <w:p w14:paraId="24922F01" w14:textId="77777777" w:rsidR="00AF4AC7" w:rsidRPr="00E40411" w:rsidRDefault="00AF4AC7" w:rsidP="006D1A71">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32.11</w:t>
      </w:r>
      <w:r w:rsidRPr="00E40411">
        <w:rPr>
          <w:rFonts w:ascii="Arial" w:eastAsia="Times New Roman" w:hAnsi="Arial"/>
          <w:sz w:val="17"/>
          <w:szCs w:val="17"/>
        </w:rPr>
        <w:tab/>
        <w:t>Najveći ukupni dozvoljeni pad sektora za bacanje u smeru bacanja je 1:1000 (0,1%).</w:t>
      </w:r>
    </w:p>
    <w:p w14:paraId="17220EB6" w14:textId="77777777" w:rsidR="00AF4AC7" w:rsidRPr="00E40411" w:rsidRDefault="00AF4AC7" w:rsidP="00AF4AC7">
      <w:pPr>
        <w:tabs>
          <w:tab w:val="left" w:pos="709"/>
        </w:tabs>
        <w:adjustRightInd w:val="0"/>
        <w:snapToGrid w:val="0"/>
        <w:rPr>
          <w:rFonts w:ascii="Arial" w:eastAsia="Times New Roman" w:hAnsi="Arial"/>
          <w:sz w:val="17"/>
          <w:szCs w:val="17"/>
        </w:rPr>
      </w:pPr>
      <w:r w:rsidRPr="00E40411">
        <w:rPr>
          <w:rFonts w:ascii="Arial" w:eastAsia="Times New Roman" w:hAnsi="Arial"/>
          <w:sz w:val="17"/>
          <w:szCs w:val="17"/>
        </w:rPr>
        <w:t>32.12</w:t>
      </w:r>
      <w:r w:rsidRPr="00E40411">
        <w:rPr>
          <w:rFonts w:ascii="Arial" w:eastAsia="Times New Roman" w:hAnsi="Arial"/>
          <w:sz w:val="17"/>
          <w:szCs w:val="17"/>
        </w:rPr>
        <w:tab/>
        <w:t>Obeležja sektora za bacanje:</w:t>
      </w:r>
    </w:p>
    <w:p w14:paraId="109B0B53" w14:textId="77777777" w:rsidR="00AF4AC7" w:rsidRPr="00E40411" w:rsidRDefault="00AF4AC7" w:rsidP="00AF4AC7">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32.12.1</w:t>
      </w:r>
      <w:r w:rsidRPr="00E40411">
        <w:rPr>
          <w:rFonts w:ascii="Arial" w:eastAsia="Times New Roman" w:hAnsi="Arial"/>
          <w:sz w:val="17"/>
          <w:szCs w:val="17"/>
        </w:rPr>
        <w:tab/>
        <w:t>Osim u slučaju bacanja koplja, sektor se oivičava belim linijama širine 50 mm, koje međusobno čine ugao od 34,92º tako da produžeci unutrašnjih ivica linija sektora prolaze kroz centar kruga.</w:t>
      </w:r>
    </w:p>
    <w:p w14:paraId="270E3344" w14:textId="77777777" w:rsidR="00AF4AC7" w:rsidRPr="00E40411" w:rsidRDefault="00AF4AC7" w:rsidP="00AF4AC7">
      <w:pPr>
        <w:tabs>
          <w:tab w:val="left" w:pos="709"/>
        </w:tabs>
        <w:adjustRightInd w:val="0"/>
        <w:snapToGrid w:val="0"/>
        <w:ind w:left="1440"/>
        <w:jc w:val="both"/>
        <w:rPr>
          <w:rFonts w:ascii="Arial" w:eastAsia="Times New Roman" w:hAnsi="Arial"/>
          <w:i/>
          <w:iCs/>
          <w:sz w:val="17"/>
          <w:szCs w:val="17"/>
        </w:rPr>
      </w:pPr>
      <w:r w:rsidRPr="00E40411">
        <w:rPr>
          <w:rFonts w:ascii="Arial" w:eastAsia="Times New Roman" w:hAnsi="Arial"/>
          <w:i/>
          <w:iCs/>
          <w:sz w:val="17"/>
          <w:szCs w:val="17"/>
        </w:rPr>
        <w:t>Napomena: Sektor od 34,92º može se precizno postaviti tako što se izvede da razmak između dve tačke na linijama sektora koje su udaljene 20 m od centra kruga bude 12 m ± 0,05 m (20 m × 0,6 m). Na taj način na svaki metar udaljenja od centra kruga širina sektora se povećava za 0,60 m.</w:t>
      </w:r>
    </w:p>
    <w:p w14:paraId="66D16F73" w14:textId="77777777" w:rsidR="00AF4AC7" w:rsidRPr="00E40411" w:rsidRDefault="00AF4AC7" w:rsidP="00AF4AC7">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32.12.2</w:t>
      </w:r>
      <w:r w:rsidRPr="00E40411">
        <w:rPr>
          <w:rFonts w:ascii="Arial" w:eastAsia="Times New Roman" w:hAnsi="Arial"/>
          <w:sz w:val="17"/>
          <w:szCs w:val="17"/>
        </w:rPr>
        <w:tab/>
        <w:t>Kod bacanja koplja, sektor se oivičava belim linijama širine 50 mm čije unutrašnje ivice prolaze kroz presek unutrašnjih ivica luka i paralelnih linija koje oivičavaju zaletište, a produžene i kroz centar kruga čiji je luk deo (videti Sliku (e) člana 32. Tehničkih pravila). Linije sektora tako međusobno čine ugao od 28,96º.</w:t>
      </w:r>
    </w:p>
    <w:p w14:paraId="0BAD6E0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7623DC3" w14:textId="77777777" w:rsidR="00AF4AC7" w:rsidRPr="00E40411" w:rsidRDefault="00AF4AC7" w:rsidP="00FE6E97">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Površina sektora za bacanje je ravna i dovoljno meka </w:t>
      </w:r>
      <w:r w:rsidR="00FE6E97" w:rsidRPr="00E40411">
        <w:rPr>
          <w:rFonts w:ascii="Arial" w:eastAsia="Arial" w:hAnsi="Arial"/>
          <w:color w:val="00853B"/>
          <w:sz w:val="17"/>
          <w:szCs w:val="17"/>
        </w:rPr>
        <w:t>da omogući</w:t>
      </w:r>
      <w:r w:rsidRPr="00E40411">
        <w:rPr>
          <w:rFonts w:ascii="Arial" w:eastAsia="Arial" w:hAnsi="Arial"/>
          <w:color w:val="00853B"/>
          <w:sz w:val="17"/>
          <w:szCs w:val="17"/>
        </w:rPr>
        <w:t xml:space="preserve"> sudijama da jasno ustanove mesto </w:t>
      </w:r>
      <w:r w:rsidR="00FE6E97" w:rsidRPr="00E40411">
        <w:rPr>
          <w:rFonts w:ascii="Arial" w:eastAsia="Arial" w:hAnsi="Arial"/>
          <w:color w:val="00853B"/>
          <w:sz w:val="17"/>
          <w:szCs w:val="17"/>
        </w:rPr>
        <w:t>prvobitnog</w:t>
      </w:r>
      <w:r w:rsidRPr="00E40411">
        <w:rPr>
          <w:rFonts w:ascii="Arial" w:eastAsia="Arial" w:hAnsi="Arial"/>
          <w:color w:val="00853B"/>
          <w:sz w:val="17"/>
          <w:szCs w:val="17"/>
        </w:rPr>
        <w:t xml:space="preserve"> pada sprave. Sprava ne treba da odskoči od površine sektora za bacanje usled čega bi postojao rizik da se izbriše mesto merenja. </w:t>
      </w:r>
    </w:p>
    <w:p w14:paraId="2EE81F0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9FC454A" w14:textId="77777777" w:rsidR="00072CA4" w:rsidRPr="00E40411" w:rsidRDefault="00072CA4" w:rsidP="00072CA4">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Izvođenje pokušaja</w:t>
      </w:r>
    </w:p>
    <w:p w14:paraId="7DFADC41" w14:textId="77777777" w:rsidR="00072CA4" w:rsidRPr="00E40411" w:rsidRDefault="00072CA4" w:rsidP="00072CA4">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32.13</w:t>
      </w:r>
      <w:r w:rsidRPr="00E40411">
        <w:rPr>
          <w:rFonts w:ascii="Arial" w:eastAsia="Times New Roman" w:hAnsi="Arial"/>
          <w:sz w:val="17"/>
          <w:szCs w:val="17"/>
        </w:rPr>
        <w:tab/>
        <w:t>U disciplinama bacanja kugle, bacanja diska i bacanja kladiva, sprave se bacaju iz kruga, a u disciplini bacanja koplja sa zaletišta. U disciplinama gde se bacanje izvodi iz kruga, takmičar počinje sa izvođenjem pokušaja unutar kruga iz stanja potpunog mirovanja. Takmičaru je dozvoljeno da prilikom pokušaja dodirne unutrašnju stranu obruča kruga. Kod bacanja kugle, takmičaru je takođe dozvoljeno da prilikom pokušaja dodirne unutrašnju stranu balvana, kako je opisano u članu 33.2. Tehničkih pravila.</w:t>
      </w:r>
    </w:p>
    <w:p w14:paraId="1BE0A88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4AEAAF3" w14:textId="77777777" w:rsidR="00072CA4" w:rsidRPr="00E40411" w:rsidRDefault="00072CA4" w:rsidP="00072CA4">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Ne postoje ograničenja po pitanju načina ili pravca iz kog takmičar ulazi u krug, niti postoji zabrana u slučaju bacanja kugle da takmičar ne sme da napravi kontakt sa balvanom tokom ulaska u krug. Bitan zahtev je da, kada </w:t>
      </w:r>
      <w:r w:rsidRPr="00E40411">
        <w:rPr>
          <w:rFonts w:ascii="Arial" w:eastAsia="Arial" w:hAnsi="Arial"/>
          <w:color w:val="00853B"/>
          <w:sz w:val="17"/>
          <w:szCs w:val="17"/>
        </w:rPr>
        <w:lastRenderedPageBreak/>
        <w:t>je takmičar unutar kruga, on mora zauzeti nepomičan položaj pre nego što započne izvođenje pokušaja.</w:t>
      </w:r>
    </w:p>
    <w:p w14:paraId="0BE0E693" w14:textId="77777777" w:rsidR="00072CA4" w:rsidRPr="00E40411" w:rsidRDefault="00072CA4" w:rsidP="00072CA4">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Nepomič</w:t>
      </w:r>
      <w:r w:rsidR="006D1A71" w:rsidRPr="00E40411">
        <w:rPr>
          <w:rFonts w:ascii="Arial" w:eastAsia="Arial" w:hAnsi="Arial"/>
          <w:color w:val="00853B"/>
          <w:sz w:val="17"/>
          <w:szCs w:val="17"/>
        </w:rPr>
        <w:t>an</w:t>
      </w:r>
      <w:r w:rsidRPr="00E40411">
        <w:rPr>
          <w:rFonts w:ascii="Arial" w:eastAsia="Arial" w:hAnsi="Arial"/>
          <w:color w:val="00853B"/>
          <w:sz w:val="17"/>
          <w:szCs w:val="17"/>
        </w:rPr>
        <w:t xml:space="preserve"> položaj podrazumeva da takmičar pošto uđe u krug da bi započeo izvođenje svog pokušaja, a pre nego što ga započne, mora da zauzme stav u kojem oba stopala istovremeno ostvaruju čvrst kontakt sa tlom unutar kruga, pri čemu ne ostvaruju kontakt sa gornjom ivicom obruča ili tlom van kruga. Takav kontakt treba da bude dovoljno dug da bude vidljiv sudijama. Ne postoji uslov koji zahteva da ruke, šake ili drugi delovi tela takmičara budu nepomični.</w:t>
      </w:r>
    </w:p>
    <w:p w14:paraId="4DFA550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79C5C76" w14:textId="77777777" w:rsidR="00072CA4" w:rsidRPr="00E40411" w:rsidRDefault="00072CA4" w:rsidP="00072CA4">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32.14</w:t>
      </w:r>
      <w:r w:rsidRPr="00E40411">
        <w:rPr>
          <w:rFonts w:ascii="Arial" w:eastAsia="Times New Roman" w:hAnsi="Arial"/>
          <w:sz w:val="17"/>
          <w:szCs w:val="17"/>
        </w:rPr>
        <w:tab/>
        <w:t>Pokušaj se smatra neispravnim ako takmičar:</w:t>
      </w:r>
    </w:p>
    <w:p w14:paraId="6493E4D2" w14:textId="77777777" w:rsidR="00072CA4" w:rsidRPr="00E40411" w:rsidRDefault="00072CA4" w:rsidP="00072CA4">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32.14.1</w:t>
      </w:r>
      <w:r w:rsidRPr="00E40411">
        <w:rPr>
          <w:rFonts w:ascii="Arial" w:eastAsia="Times New Roman" w:hAnsi="Arial"/>
          <w:sz w:val="17"/>
          <w:szCs w:val="17"/>
        </w:rPr>
        <w:tab/>
        <w:t>izbaci kuglu ili koplje na neki drugi način osim onako kako je dozvoljeno članovima 33.1. i 38.1. Tehničkih pravila;</w:t>
      </w:r>
    </w:p>
    <w:p w14:paraId="18BE30D8" w14:textId="77777777" w:rsidR="00072CA4" w:rsidRPr="00E40411" w:rsidRDefault="00072CA4" w:rsidP="00072CA4">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32.14.2</w:t>
      </w:r>
      <w:r w:rsidRPr="00E40411">
        <w:rPr>
          <w:rFonts w:ascii="Arial" w:eastAsia="Times New Roman" w:hAnsi="Arial"/>
          <w:sz w:val="17"/>
          <w:szCs w:val="17"/>
        </w:rPr>
        <w:tab/>
        <w:t>posle ulaska u krug i početka izvođenja pokušaja dodirne bilo kojim delom tela gornju ivicu metalnog obruča kruga (ili vrh unutrašnje ivice) ili tlo van kruga;</w:t>
      </w:r>
    </w:p>
    <w:p w14:paraId="53649F2A" w14:textId="77777777" w:rsidR="00072CA4" w:rsidRPr="00E40411" w:rsidRDefault="00072CA4" w:rsidP="00E66732">
      <w:pPr>
        <w:tabs>
          <w:tab w:val="left" w:pos="709"/>
        </w:tabs>
        <w:adjustRightInd w:val="0"/>
        <w:snapToGrid w:val="0"/>
        <w:ind w:left="1440"/>
        <w:jc w:val="both"/>
        <w:rPr>
          <w:rFonts w:ascii="Arial" w:eastAsia="Times New Roman" w:hAnsi="Arial"/>
          <w:i/>
          <w:iCs/>
          <w:sz w:val="17"/>
          <w:szCs w:val="17"/>
        </w:rPr>
      </w:pPr>
      <w:r w:rsidRPr="00E40411">
        <w:rPr>
          <w:rFonts w:ascii="Arial" w:eastAsia="Times New Roman" w:hAnsi="Arial"/>
          <w:i/>
          <w:iCs/>
          <w:sz w:val="17"/>
          <w:szCs w:val="17"/>
        </w:rPr>
        <w:t>Napomena: Međutim, pokušaj se neće smatrati neispravnim ako je dodir napravljen u prvoj rotaciji na mestu koje se u potpunosti nalazi iza bele linije koja je izvučena izvan kruga, a čiji zamišljeni produžeci prolaze kroz centar kruga.</w:t>
      </w:r>
      <w:r w:rsidR="00E66732" w:rsidRPr="00E40411">
        <w:rPr>
          <w:rFonts w:ascii="Arial" w:eastAsia="Times New Roman" w:hAnsi="Arial"/>
          <w:i/>
          <w:iCs/>
          <w:sz w:val="17"/>
          <w:szCs w:val="17"/>
        </w:rPr>
        <w:t xml:space="preserve"> Osim toga, pokušaj se neće smatrati neispravnim ni ako u bilo kom trenutku kontakt, uključujući i sa gornjim delom balvana, ili, u slučaju bacanja koplja, s</w:t>
      </w:r>
      <w:r w:rsidR="006D1A71" w:rsidRPr="00E40411">
        <w:rPr>
          <w:rFonts w:ascii="Arial" w:eastAsia="Times New Roman" w:hAnsi="Arial"/>
          <w:i/>
          <w:iCs/>
          <w:sz w:val="17"/>
          <w:szCs w:val="17"/>
        </w:rPr>
        <w:t>a</w:t>
      </w:r>
      <w:r w:rsidR="00E66732" w:rsidRPr="00E40411">
        <w:rPr>
          <w:rFonts w:ascii="Arial" w:eastAsia="Times New Roman" w:hAnsi="Arial"/>
          <w:i/>
          <w:iCs/>
          <w:sz w:val="17"/>
          <w:szCs w:val="17"/>
        </w:rPr>
        <w:t xml:space="preserve"> lukom za izbačaj ili linijama koje oivičavaju zaletište, ostvari nepričvršćeni deo obuće (npr. pertle) ili odeće takmičara, ili ako kontakt ostvari bilo koji drugi komad odeće takmičara (npr. kačket) koji je u trenutku početka izvođenja pokušaja bio pričvršćen za telo takmičara ali je tokom ili posle izbačaja spao sa tela takmičara.</w:t>
      </w:r>
    </w:p>
    <w:p w14:paraId="563B0026" w14:textId="77777777" w:rsidR="00072CA4" w:rsidRPr="00E40411" w:rsidRDefault="00E66732" w:rsidP="00E66732">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00072CA4" w:rsidRPr="00E40411">
        <w:rPr>
          <w:rFonts w:ascii="Arial" w:eastAsia="Times New Roman" w:hAnsi="Arial"/>
          <w:sz w:val="17"/>
          <w:szCs w:val="17"/>
        </w:rPr>
        <w:t>32.14.3</w:t>
      </w:r>
      <w:r w:rsidR="00072CA4" w:rsidRPr="00E40411">
        <w:rPr>
          <w:rFonts w:ascii="Arial" w:eastAsia="Times New Roman" w:hAnsi="Arial"/>
          <w:sz w:val="17"/>
          <w:szCs w:val="17"/>
        </w:rPr>
        <w:tab/>
        <w:t>pri bacanju kugle, dodirne bilo kojim delom tela bilo koji deo balvana osim njegove unutrašnje</w:t>
      </w:r>
      <w:r w:rsidRPr="00E40411">
        <w:rPr>
          <w:rFonts w:ascii="Arial" w:eastAsia="Times New Roman" w:hAnsi="Arial"/>
          <w:sz w:val="17"/>
          <w:szCs w:val="17"/>
        </w:rPr>
        <w:t xml:space="preserve"> </w:t>
      </w:r>
      <w:r w:rsidR="00072CA4" w:rsidRPr="00E40411">
        <w:rPr>
          <w:rFonts w:ascii="Arial" w:eastAsia="Times New Roman" w:hAnsi="Arial"/>
          <w:sz w:val="17"/>
          <w:szCs w:val="17"/>
        </w:rPr>
        <w:t>strane (izuzimajući gornju ivicu koja se smatra njegovim površinskim delom);</w:t>
      </w:r>
    </w:p>
    <w:p w14:paraId="30818F3E" w14:textId="77777777" w:rsidR="00072CA4" w:rsidRPr="00E40411" w:rsidRDefault="00E66732" w:rsidP="00E66732">
      <w:pPr>
        <w:tabs>
          <w:tab w:val="left" w:pos="709"/>
        </w:tabs>
        <w:adjustRightInd w:val="0"/>
        <w:snapToGrid w:val="0"/>
        <w:ind w:left="1420" w:hanging="1420"/>
        <w:jc w:val="both"/>
        <w:rPr>
          <w:rFonts w:ascii="Arial" w:eastAsia="Times New Roman" w:hAnsi="Arial"/>
          <w:sz w:val="17"/>
          <w:szCs w:val="17"/>
        </w:rPr>
      </w:pPr>
      <w:r w:rsidRPr="00E40411">
        <w:rPr>
          <w:rFonts w:ascii="Arial" w:eastAsia="Times New Roman" w:hAnsi="Arial"/>
          <w:sz w:val="17"/>
          <w:szCs w:val="17"/>
        </w:rPr>
        <w:tab/>
      </w:r>
      <w:r w:rsidR="00072CA4" w:rsidRPr="00E40411">
        <w:rPr>
          <w:rFonts w:ascii="Arial" w:eastAsia="Times New Roman" w:hAnsi="Arial"/>
          <w:sz w:val="17"/>
          <w:szCs w:val="17"/>
        </w:rPr>
        <w:t>32.14.4</w:t>
      </w:r>
      <w:r w:rsidR="00072CA4" w:rsidRPr="00E40411">
        <w:rPr>
          <w:rFonts w:ascii="Arial" w:eastAsia="Times New Roman" w:hAnsi="Arial"/>
          <w:sz w:val="17"/>
          <w:szCs w:val="17"/>
        </w:rPr>
        <w:tab/>
        <w:t>pri bacanju koplja, dodirne bilo kojim delom tela linije koje oivičavaju zaletište ili tlo izvan zaletišta.</w:t>
      </w:r>
    </w:p>
    <w:p w14:paraId="75610467" w14:textId="77777777" w:rsidR="00E66732" w:rsidRPr="00E40411" w:rsidRDefault="006D1A71" w:rsidP="006D1A71">
      <w:pPr>
        <w:tabs>
          <w:tab w:val="left" w:pos="709"/>
        </w:tabs>
        <w:adjustRightInd w:val="0"/>
        <w:snapToGrid w:val="0"/>
        <w:ind w:left="709"/>
        <w:jc w:val="both"/>
        <w:rPr>
          <w:rFonts w:ascii="Arial" w:eastAsia="Arial" w:hAnsi="Arial"/>
          <w:i/>
          <w:sz w:val="17"/>
          <w:szCs w:val="17"/>
        </w:rPr>
      </w:pPr>
      <w:r w:rsidRPr="00E40411">
        <w:rPr>
          <w:rFonts w:ascii="Arial" w:eastAsia="Arial" w:hAnsi="Arial"/>
          <w:i/>
          <w:sz w:val="17"/>
          <w:szCs w:val="17"/>
        </w:rPr>
        <w:tab/>
      </w:r>
      <w:r w:rsidR="00E66732" w:rsidRPr="00E40411">
        <w:rPr>
          <w:rFonts w:ascii="Arial" w:eastAsia="Arial" w:hAnsi="Arial"/>
          <w:i/>
          <w:sz w:val="17"/>
          <w:szCs w:val="17"/>
        </w:rPr>
        <w:t xml:space="preserve">Napomena (i): Pokušaj </w:t>
      </w:r>
      <w:r w:rsidRPr="00E40411">
        <w:rPr>
          <w:rFonts w:ascii="Arial" w:eastAsia="Arial" w:hAnsi="Arial"/>
          <w:i/>
          <w:sz w:val="17"/>
          <w:szCs w:val="17"/>
        </w:rPr>
        <w:t>se smatra neisprav</w:t>
      </w:r>
      <w:r w:rsidR="00E66732" w:rsidRPr="00E40411">
        <w:rPr>
          <w:rFonts w:ascii="Arial" w:eastAsia="Arial" w:hAnsi="Arial"/>
          <w:i/>
          <w:sz w:val="17"/>
          <w:szCs w:val="17"/>
        </w:rPr>
        <w:t>n</w:t>
      </w:r>
      <w:r w:rsidRPr="00E40411">
        <w:rPr>
          <w:rFonts w:ascii="Arial" w:eastAsia="Arial" w:hAnsi="Arial"/>
          <w:i/>
          <w:sz w:val="17"/>
          <w:szCs w:val="17"/>
        </w:rPr>
        <w:t>im</w:t>
      </w:r>
      <w:r w:rsidR="00E66732" w:rsidRPr="00E40411">
        <w:rPr>
          <w:rFonts w:ascii="Arial" w:eastAsia="Arial" w:hAnsi="Arial"/>
          <w:i/>
          <w:sz w:val="17"/>
          <w:szCs w:val="17"/>
        </w:rPr>
        <w:t xml:space="preserve"> ako disk ili glava kladiva udare o dalju stranu kaveza (leva strana za desnoruke ili desna strana za levoruke bacače kada su licem okrenuti </w:t>
      </w:r>
      <w:r w:rsidR="00D07862" w:rsidRPr="00E40411">
        <w:rPr>
          <w:rFonts w:ascii="Arial" w:eastAsia="Arial" w:hAnsi="Arial"/>
          <w:i/>
          <w:sz w:val="17"/>
          <w:szCs w:val="17"/>
        </w:rPr>
        <w:t>prema</w:t>
      </w:r>
      <w:r w:rsidR="00E66732" w:rsidRPr="00E40411">
        <w:rPr>
          <w:rFonts w:ascii="Arial" w:eastAsia="Arial" w:hAnsi="Arial"/>
          <w:i/>
          <w:sz w:val="17"/>
          <w:szCs w:val="17"/>
        </w:rPr>
        <w:t xml:space="preserve"> sektoru za bacanje) nakon izbacivanja sprave.</w:t>
      </w:r>
    </w:p>
    <w:p w14:paraId="25F2DD2E" w14:textId="77777777" w:rsidR="00E66732" w:rsidRPr="00E40411" w:rsidRDefault="006D1A71" w:rsidP="006D1A71">
      <w:pPr>
        <w:tabs>
          <w:tab w:val="left" w:pos="709"/>
        </w:tabs>
        <w:adjustRightInd w:val="0"/>
        <w:snapToGrid w:val="0"/>
        <w:ind w:left="709"/>
        <w:jc w:val="both"/>
        <w:rPr>
          <w:rFonts w:ascii="Arial" w:eastAsia="Arial" w:hAnsi="Arial"/>
          <w:i/>
          <w:sz w:val="17"/>
          <w:szCs w:val="17"/>
        </w:rPr>
      </w:pPr>
      <w:r w:rsidRPr="00E40411">
        <w:rPr>
          <w:rFonts w:ascii="Arial" w:eastAsia="Arial" w:hAnsi="Arial"/>
          <w:i/>
          <w:sz w:val="17"/>
          <w:szCs w:val="17"/>
        </w:rPr>
        <w:tab/>
      </w:r>
      <w:r w:rsidR="00E66732" w:rsidRPr="00E40411">
        <w:rPr>
          <w:rFonts w:ascii="Arial" w:eastAsia="Arial" w:hAnsi="Arial"/>
          <w:i/>
          <w:sz w:val="17"/>
          <w:szCs w:val="17"/>
        </w:rPr>
        <w:t xml:space="preserve">Napomena </w:t>
      </w:r>
      <w:r w:rsidR="00D07862" w:rsidRPr="00E40411">
        <w:rPr>
          <w:rFonts w:ascii="Arial" w:eastAsia="Arial" w:hAnsi="Arial"/>
          <w:i/>
          <w:sz w:val="17"/>
          <w:szCs w:val="17"/>
        </w:rPr>
        <w:t>(ii)</w:t>
      </w:r>
      <w:r w:rsidR="00E66732" w:rsidRPr="00E40411">
        <w:rPr>
          <w:rFonts w:ascii="Arial" w:eastAsia="Arial" w:hAnsi="Arial"/>
          <w:i/>
          <w:sz w:val="17"/>
          <w:szCs w:val="17"/>
        </w:rPr>
        <w:t xml:space="preserve">: Pokušaj </w:t>
      </w:r>
      <w:r w:rsidRPr="00E40411">
        <w:rPr>
          <w:rFonts w:ascii="Arial" w:eastAsia="Arial" w:hAnsi="Arial"/>
          <w:i/>
          <w:sz w:val="17"/>
          <w:szCs w:val="17"/>
        </w:rPr>
        <w:t>se smatra ispravnim</w:t>
      </w:r>
      <w:r w:rsidR="00E66732" w:rsidRPr="00E40411">
        <w:rPr>
          <w:rFonts w:ascii="Arial" w:eastAsia="Arial" w:hAnsi="Arial"/>
          <w:i/>
          <w:sz w:val="17"/>
          <w:szCs w:val="17"/>
        </w:rPr>
        <w:t xml:space="preserve"> ukoliko disk</w:t>
      </w:r>
      <w:r w:rsidR="00D07862" w:rsidRPr="00E40411">
        <w:rPr>
          <w:rFonts w:ascii="Arial" w:eastAsia="Arial" w:hAnsi="Arial"/>
          <w:i/>
          <w:sz w:val="17"/>
          <w:szCs w:val="17"/>
        </w:rPr>
        <w:t xml:space="preserve"> ili bilo koji deo kladiva udare</w:t>
      </w:r>
      <w:r w:rsidR="00E66732" w:rsidRPr="00E40411">
        <w:rPr>
          <w:rFonts w:ascii="Arial" w:eastAsia="Arial" w:hAnsi="Arial"/>
          <w:i/>
          <w:sz w:val="17"/>
          <w:szCs w:val="17"/>
        </w:rPr>
        <w:t xml:space="preserve"> u bližu stranu kaveza (desna strana za </w:t>
      </w:r>
      <w:r w:rsidR="00E66732" w:rsidRPr="00E40411">
        <w:rPr>
          <w:rFonts w:ascii="Arial" w:eastAsia="Arial" w:hAnsi="Arial"/>
          <w:i/>
          <w:sz w:val="17"/>
          <w:szCs w:val="17"/>
        </w:rPr>
        <w:lastRenderedPageBreak/>
        <w:t xml:space="preserve">desnoruke ili leva strana za levoruke bacače kada su </w:t>
      </w:r>
      <w:r w:rsidR="00D07862" w:rsidRPr="00E40411">
        <w:rPr>
          <w:rFonts w:ascii="Arial" w:eastAsia="Arial" w:hAnsi="Arial"/>
          <w:i/>
          <w:sz w:val="17"/>
          <w:szCs w:val="17"/>
        </w:rPr>
        <w:t>o</w:t>
      </w:r>
      <w:r w:rsidR="00E66732" w:rsidRPr="00E40411">
        <w:rPr>
          <w:rFonts w:ascii="Arial" w:eastAsia="Arial" w:hAnsi="Arial"/>
          <w:i/>
          <w:sz w:val="17"/>
          <w:szCs w:val="17"/>
        </w:rPr>
        <w:t>krenuti</w:t>
      </w:r>
      <w:r w:rsidR="00D07862" w:rsidRPr="00E40411">
        <w:rPr>
          <w:rFonts w:ascii="Arial" w:eastAsia="Arial" w:hAnsi="Arial"/>
          <w:i/>
          <w:sz w:val="17"/>
          <w:szCs w:val="17"/>
        </w:rPr>
        <w:t xml:space="preserve"> licem prema</w:t>
      </w:r>
      <w:r w:rsidR="00E66732" w:rsidRPr="00E40411">
        <w:rPr>
          <w:rFonts w:ascii="Arial" w:eastAsia="Arial" w:hAnsi="Arial"/>
          <w:i/>
          <w:sz w:val="17"/>
          <w:szCs w:val="17"/>
        </w:rPr>
        <w:t xml:space="preserve"> sektoru za bacanje) nakon izbacivanja sprave i sprava potom sleti u sektor za bacanje van ivica kaveza, pod uslovom da nijedno drugo pravilo nije prekršeno, uključujući član 32.10</w:t>
      </w:r>
      <w:r w:rsidR="00D07862" w:rsidRPr="00E40411">
        <w:rPr>
          <w:rFonts w:ascii="Arial" w:eastAsia="Arial" w:hAnsi="Arial"/>
          <w:i/>
          <w:sz w:val="17"/>
          <w:szCs w:val="17"/>
        </w:rPr>
        <w:t>.</w:t>
      </w:r>
      <w:r w:rsidR="00E66732" w:rsidRPr="00E40411">
        <w:rPr>
          <w:rFonts w:ascii="Arial" w:eastAsia="Arial" w:hAnsi="Arial"/>
          <w:i/>
          <w:sz w:val="17"/>
          <w:szCs w:val="17"/>
        </w:rPr>
        <w:t xml:space="preserve"> Tehničkih pravila.</w:t>
      </w:r>
    </w:p>
    <w:p w14:paraId="711BE7A1" w14:textId="77777777" w:rsidR="00D07862" w:rsidRPr="00E40411" w:rsidRDefault="00D07862" w:rsidP="00E969A3">
      <w:pPr>
        <w:tabs>
          <w:tab w:val="left" w:pos="709"/>
        </w:tabs>
        <w:adjustRightInd w:val="0"/>
        <w:snapToGrid w:val="0"/>
        <w:jc w:val="both"/>
        <w:rPr>
          <w:rFonts w:ascii="Arial" w:eastAsia="Arial" w:hAnsi="Arial"/>
          <w:color w:val="00853B"/>
          <w:sz w:val="17"/>
          <w:szCs w:val="17"/>
        </w:rPr>
      </w:pPr>
    </w:p>
    <w:p w14:paraId="5691F4FC" w14:textId="77777777" w:rsidR="00D07862" w:rsidRPr="00E40411" w:rsidRDefault="00D07862" w:rsidP="00EB24E5">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Pojašnjeno je da se gornje unutrašnje ivice obruča kruga i balvana smatraju gornjim delom obruča i balvana. Pod ovim se podrazumeva da, ukoliko takmičar dodirne gornju unutrašnju ivicu obruča ili balvana, smatra se da je napravio </w:t>
      </w:r>
      <w:r w:rsidR="00EB24E5" w:rsidRPr="00E40411">
        <w:rPr>
          <w:rFonts w:ascii="Arial" w:eastAsia="Arial" w:hAnsi="Arial"/>
          <w:color w:val="00853B"/>
          <w:sz w:val="17"/>
          <w:szCs w:val="17"/>
        </w:rPr>
        <w:t>prestup</w:t>
      </w:r>
      <w:r w:rsidRPr="00E40411">
        <w:rPr>
          <w:rFonts w:ascii="Arial" w:eastAsia="Arial" w:hAnsi="Arial"/>
          <w:color w:val="00853B"/>
          <w:sz w:val="17"/>
          <w:szCs w:val="17"/>
        </w:rPr>
        <w:t>.</w:t>
      </w:r>
    </w:p>
    <w:p w14:paraId="38705E29" w14:textId="26C89CF9" w:rsidR="00D07862" w:rsidRPr="00E40411" w:rsidRDefault="006D1A71" w:rsidP="006D1A71">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Dodatak N</w:t>
      </w:r>
      <w:r w:rsidR="00EB24E5" w:rsidRPr="00E40411">
        <w:rPr>
          <w:rFonts w:ascii="Arial" w:eastAsia="Arial" w:hAnsi="Arial"/>
          <w:color w:val="00853B"/>
          <w:sz w:val="17"/>
          <w:szCs w:val="17"/>
        </w:rPr>
        <w:t>apomene uz član</w:t>
      </w:r>
      <w:r w:rsidR="00D07862" w:rsidRPr="00E40411">
        <w:rPr>
          <w:rFonts w:ascii="Arial" w:eastAsia="Arial" w:hAnsi="Arial"/>
          <w:color w:val="00853B"/>
          <w:sz w:val="17"/>
          <w:szCs w:val="17"/>
        </w:rPr>
        <w:t xml:space="preserve"> 32.14.2</w:t>
      </w:r>
      <w:r w:rsidR="00EB24E5" w:rsidRPr="00E40411">
        <w:rPr>
          <w:rFonts w:ascii="Arial" w:eastAsia="Arial" w:hAnsi="Arial"/>
          <w:color w:val="00853B"/>
          <w:sz w:val="17"/>
          <w:szCs w:val="17"/>
        </w:rPr>
        <w:t>.</w:t>
      </w:r>
      <w:r w:rsidR="00D07862" w:rsidRPr="00E40411">
        <w:rPr>
          <w:rFonts w:ascii="Arial" w:eastAsia="Arial" w:hAnsi="Arial"/>
          <w:color w:val="00853B"/>
          <w:sz w:val="17"/>
          <w:szCs w:val="17"/>
        </w:rPr>
        <w:t xml:space="preserve"> Tehničkih pravila </w:t>
      </w:r>
      <w:r w:rsidR="00EB24E5" w:rsidRPr="00E40411">
        <w:rPr>
          <w:rFonts w:ascii="Arial" w:eastAsia="Arial" w:hAnsi="Arial"/>
          <w:color w:val="00853B"/>
          <w:sz w:val="17"/>
          <w:szCs w:val="17"/>
        </w:rPr>
        <w:t>o prvoj rotaciji odnosi</w:t>
      </w:r>
      <w:r w:rsidR="00D07862" w:rsidRPr="00E40411">
        <w:rPr>
          <w:rFonts w:ascii="Arial" w:eastAsia="Arial" w:hAnsi="Arial"/>
          <w:color w:val="00853B"/>
          <w:sz w:val="17"/>
          <w:szCs w:val="17"/>
        </w:rPr>
        <w:t xml:space="preserve"> se na rotacione tehnike koje takmičari koriste u b</w:t>
      </w:r>
      <w:r w:rsidR="00EB24E5" w:rsidRPr="00E40411">
        <w:rPr>
          <w:rFonts w:ascii="Arial" w:eastAsia="Arial" w:hAnsi="Arial"/>
          <w:color w:val="00853B"/>
          <w:sz w:val="17"/>
          <w:szCs w:val="17"/>
        </w:rPr>
        <w:t>acanju kugle, diska i</w:t>
      </w:r>
      <w:r w:rsidRPr="00E40411">
        <w:rPr>
          <w:rFonts w:ascii="Arial" w:eastAsia="Arial" w:hAnsi="Arial"/>
          <w:color w:val="00853B"/>
          <w:sz w:val="17"/>
          <w:szCs w:val="17"/>
        </w:rPr>
        <w:t>li</w:t>
      </w:r>
      <w:r w:rsidR="00EB24E5" w:rsidRPr="00E40411">
        <w:rPr>
          <w:rFonts w:ascii="Arial" w:eastAsia="Arial" w:hAnsi="Arial"/>
          <w:color w:val="00853B"/>
          <w:sz w:val="17"/>
          <w:szCs w:val="17"/>
        </w:rPr>
        <w:t xml:space="preserve"> kladiva. Ovu napomenu treba tumačiti tako da b</w:t>
      </w:r>
      <w:r w:rsidR="00D07862" w:rsidRPr="00E40411">
        <w:rPr>
          <w:rFonts w:ascii="Arial" w:eastAsia="Arial" w:hAnsi="Arial"/>
          <w:color w:val="00853B"/>
          <w:sz w:val="17"/>
          <w:szCs w:val="17"/>
        </w:rPr>
        <w:t>ilo koji „slučajni“ dodir vrha obruča ili tla izvan njega u odnosu na zadnju polovinu</w:t>
      </w:r>
      <w:r w:rsidR="00EB24E5" w:rsidRPr="00E40411">
        <w:rPr>
          <w:rFonts w:ascii="Arial" w:eastAsia="Arial" w:hAnsi="Arial"/>
          <w:color w:val="00853B"/>
          <w:sz w:val="17"/>
          <w:szCs w:val="17"/>
        </w:rPr>
        <w:t xml:space="preserve"> </w:t>
      </w:r>
      <w:r w:rsidR="00D07862" w:rsidRPr="00E40411">
        <w:rPr>
          <w:rFonts w:ascii="Arial" w:eastAsia="Arial" w:hAnsi="Arial"/>
          <w:color w:val="00853B"/>
          <w:sz w:val="17"/>
          <w:szCs w:val="17"/>
        </w:rPr>
        <w:t xml:space="preserve">kruga tokom prve rotacije ne treba </w:t>
      </w:r>
      <w:r w:rsidR="00EB24E5" w:rsidRPr="00E40411">
        <w:rPr>
          <w:rFonts w:ascii="Arial" w:eastAsia="Arial" w:hAnsi="Arial"/>
          <w:color w:val="00853B"/>
          <w:sz w:val="17"/>
          <w:szCs w:val="17"/>
        </w:rPr>
        <w:t>samog po sebi smatrati neispravnim</w:t>
      </w:r>
      <w:r w:rsidR="00D07862" w:rsidRPr="00E40411">
        <w:rPr>
          <w:rFonts w:ascii="Arial" w:eastAsia="Arial" w:hAnsi="Arial"/>
          <w:color w:val="00853B"/>
          <w:sz w:val="17"/>
          <w:szCs w:val="17"/>
        </w:rPr>
        <w:t xml:space="preserve"> pokušaj</w:t>
      </w:r>
      <w:r w:rsidR="00EB24E5" w:rsidRPr="00E40411">
        <w:rPr>
          <w:rFonts w:ascii="Arial" w:eastAsia="Arial" w:hAnsi="Arial"/>
          <w:color w:val="00853B"/>
          <w:sz w:val="17"/>
          <w:szCs w:val="17"/>
        </w:rPr>
        <w:t>em</w:t>
      </w:r>
      <w:r w:rsidR="00D07862" w:rsidRPr="00E40411">
        <w:rPr>
          <w:rFonts w:ascii="Arial" w:eastAsia="Arial" w:hAnsi="Arial"/>
          <w:color w:val="00853B"/>
          <w:sz w:val="17"/>
          <w:szCs w:val="17"/>
        </w:rPr>
        <w:t xml:space="preserve">. </w:t>
      </w:r>
      <w:r w:rsidR="00EB24E5" w:rsidRPr="00E40411">
        <w:rPr>
          <w:rFonts w:ascii="Arial" w:eastAsia="Arial" w:hAnsi="Arial"/>
          <w:color w:val="00853B"/>
          <w:sz w:val="17"/>
          <w:szCs w:val="17"/>
        </w:rPr>
        <w:t xml:space="preserve">Drugi dodatak potvrđuje da je </w:t>
      </w:r>
      <w:r w:rsidRPr="00E40411">
        <w:rPr>
          <w:rFonts w:ascii="Arial" w:eastAsia="Arial" w:hAnsi="Arial"/>
          <w:color w:val="00853B"/>
          <w:sz w:val="17"/>
          <w:szCs w:val="17"/>
        </w:rPr>
        <w:t>cilj</w:t>
      </w:r>
      <w:r w:rsidR="00EB24E5" w:rsidRPr="00E40411">
        <w:rPr>
          <w:rFonts w:ascii="Arial" w:eastAsia="Arial" w:hAnsi="Arial"/>
          <w:color w:val="00853B"/>
          <w:sz w:val="17"/>
          <w:szCs w:val="17"/>
        </w:rPr>
        <w:t xml:space="preserve"> člana 32.14.2. da se </w:t>
      </w:r>
      <w:r w:rsidRPr="00E40411">
        <w:rPr>
          <w:rFonts w:ascii="Arial" w:eastAsia="Arial" w:hAnsi="Arial"/>
          <w:color w:val="00853B"/>
          <w:sz w:val="17"/>
          <w:szCs w:val="17"/>
        </w:rPr>
        <w:t>namena</w:t>
      </w:r>
      <w:r w:rsidR="00EB24E5" w:rsidRPr="00E40411">
        <w:rPr>
          <w:rFonts w:ascii="Arial" w:eastAsia="Arial" w:hAnsi="Arial"/>
          <w:color w:val="00853B"/>
          <w:sz w:val="17"/>
          <w:szCs w:val="17"/>
        </w:rPr>
        <w:t xml:space="preserve"> ivica kruga ili zaletišta mora poštovati tako da takmičar treba da ostane unutar kruga ili zaletišta sve dok ih propisno ne napusti. Od značaja je jed</w:t>
      </w:r>
      <w:r w:rsidR="00AD2936">
        <w:rPr>
          <w:rFonts w:ascii="Arial" w:eastAsia="Arial" w:hAnsi="Arial"/>
          <w:color w:val="00853B"/>
          <w:sz w:val="17"/>
          <w:szCs w:val="17"/>
        </w:rPr>
        <w:t>i</w:t>
      </w:r>
      <w:r w:rsidR="00EB24E5" w:rsidRPr="00E40411">
        <w:rPr>
          <w:rFonts w:ascii="Arial" w:eastAsia="Arial" w:hAnsi="Arial"/>
          <w:color w:val="00853B"/>
          <w:sz w:val="17"/>
          <w:szCs w:val="17"/>
        </w:rPr>
        <w:t xml:space="preserve">no položaj stopala/obuće takmičara, osim ako ne dođe do gubitka ravnoteže. </w:t>
      </w:r>
      <w:r w:rsidR="00357319" w:rsidRPr="00E40411">
        <w:rPr>
          <w:rFonts w:ascii="Arial" w:eastAsia="Arial" w:hAnsi="Arial"/>
          <w:color w:val="00853B"/>
          <w:sz w:val="17"/>
          <w:szCs w:val="17"/>
        </w:rPr>
        <w:t>Nije od zn</w:t>
      </w:r>
      <w:r w:rsidRPr="00E40411">
        <w:rPr>
          <w:rFonts w:ascii="Arial" w:eastAsia="Arial" w:hAnsi="Arial"/>
          <w:color w:val="00853B"/>
          <w:sz w:val="17"/>
          <w:szCs w:val="17"/>
        </w:rPr>
        <w:t>ačaja ukoliko gornji deo obruča</w:t>
      </w:r>
      <w:r w:rsidR="00357319" w:rsidRPr="00E40411">
        <w:rPr>
          <w:rFonts w:ascii="Arial" w:eastAsia="Arial" w:hAnsi="Arial"/>
          <w:color w:val="00853B"/>
          <w:sz w:val="17"/>
          <w:szCs w:val="17"/>
        </w:rPr>
        <w:t xml:space="preserve"> ili, u slučaju bacanja koplja, luk za izbačaj ili linij</w:t>
      </w:r>
      <w:r w:rsidRPr="00E40411">
        <w:rPr>
          <w:rFonts w:ascii="Arial" w:eastAsia="Arial" w:hAnsi="Arial"/>
          <w:color w:val="00853B"/>
          <w:sz w:val="17"/>
          <w:szCs w:val="17"/>
        </w:rPr>
        <w:t>e koje oivičavaju zaletište, tlo</w:t>
      </w:r>
      <w:r w:rsidR="00357319" w:rsidRPr="00E40411">
        <w:rPr>
          <w:rFonts w:ascii="Arial" w:eastAsia="Arial" w:hAnsi="Arial"/>
          <w:color w:val="00853B"/>
          <w:sz w:val="17"/>
          <w:szCs w:val="17"/>
        </w:rPr>
        <w:t xml:space="preserve"> izvan gornjeg dela balvana dodirne nepričvršćena pertla ili tome slično ili, na primer, kačket ili komad nakita koji je tokom izvođenja pokušaja spao sa tela takmičara</w:t>
      </w:r>
    </w:p>
    <w:p w14:paraId="49D912FA" w14:textId="77777777" w:rsidR="00D07862" w:rsidRPr="00E40411" w:rsidRDefault="00357319" w:rsidP="005A36BE">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Ivica kaveza se definiše kao granica koju formiraju kavez i </w:t>
      </w:r>
      <w:r w:rsidR="005A36BE">
        <w:rPr>
          <w:rFonts w:ascii="Arial" w:eastAsia="Arial" w:hAnsi="Arial"/>
          <w:color w:val="00853B"/>
          <w:sz w:val="17"/>
          <w:szCs w:val="17"/>
        </w:rPr>
        <w:t>kapije</w:t>
      </w:r>
      <w:r w:rsidRPr="00E40411">
        <w:rPr>
          <w:rFonts w:ascii="Arial" w:eastAsia="Arial" w:hAnsi="Arial"/>
          <w:color w:val="00853B"/>
          <w:sz w:val="17"/>
          <w:szCs w:val="17"/>
        </w:rPr>
        <w:t>, kada su na svojim pozicijama i povezane zamišljenom pravom linijom koja se proteže između krajeva kaveza/</w:t>
      </w:r>
      <w:r w:rsidR="005A36BE">
        <w:rPr>
          <w:rFonts w:ascii="Arial" w:eastAsia="Arial" w:hAnsi="Arial"/>
          <w:color w:val="00853B"/>
          <w:sz w:val="17"/>
          <w:szCs w:val="17"/>
        </w:rPr>
        <w:t>kapija</w:t>
      </w:r>
      <w:r w:rsidRPr="00E40411">
        <w:rPr>
          <w:rFonts w:ascii="Arial" w:eastAsia="Arial" w:hAnsi="Arial"/>
          <w:color w:val="00853B"/>
          <w:sz w:val="17"/>
          <w:szCs w:val="17"/>
        </w:rPr>
        <w:t xml:space="preserve"> najbližih sektoru za bacanje.</w:t>
      </w:r>
    </w:p>
    <w:p w14:paraId="27B9D09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E852866" w14:textId="77777777" w:rsidR="009C7229" w:rsidRPr="00E40411" w:rsidRDefault="009C7229" w:rsidP="009C7229">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32.15</w:t>
      </w:r>
      <w:r w:rsidRPr="00E40411">
        <w:rPr>
          <w:rFonts w:ascii="Arial" w:eastAsia="Times New Roman" w:hAnsi="Arial"/>
          <w:sz w:val="17"/>
          <w:szCs w:val="17"/>
        </w:rPr>
        <w:tab/>
        <w:t>Pod uslovom da prilikom izvođenja pokušaja nije došlo do povrede gorenavedenih pravila za odgovarajuću disciplinu, takmičar može prekinuti započeti pokušaj, spustiti spravu na tlo unutar ili van kruga ili zaletišta i napustiti krug ili zaletište.</w:t>
      </w:r>
    </w:p>
    <w:p w14:paraId="756B9337" w14:textId="77777777" w:rsidR="009C7229" w:rsidRPr="00E40411" w:rsidRDefault="009C7229" w:rsidP="009C7229">
      <w:pPr>
        <w:tabs>
          <w:tab w:val="left" w:pos="709"/>
        </w:tabs>
        <w:adjustRightInd w:val="0"/>
        <w:snapToGrid w:val="0"/>
        <w:ind w:left="700"/>
        <w:jc w:val="both"/>
        <w:rPr>
          <w:rFonts w:ascii="Arial" w:eastAsia="Times New Roman" w:hAnsi="Arial"/>
          <w:i/>
          <w:iCs/>
          <w:sz w:val="17"/>
          <w:szCs w:val="17"/>
        </w:rPr>
      </w:pPr>
      <w:r w:rsidRPr="00E40411">
        <w:rPr>
          <w:rFonts w:ascii="Arial" w:eastAsia="Times New Roman" w:hAnsi="Arial"/>
          <w:i/>
          <w:iCs/>
          <w:sz w:val="17"/>
          <w:szCs w:val="17"/>
        </w:rPr>
        <w:tab/>
        <w:t>Napomena: Čitav postupak dozvoljen ovim članom mora biti obavljen u vremenskom periodu dozvoljenom za izvođenje pokušaja koji je definisan u članu 25.17. Tehničkih pravila.</w:t>
      </w:r>
    </w:p>
    <w:p w14:paraId="3AFB8DBB" w14:textId="77777777" w:rsidR="009C7229" w:rsidRPr="00E40411" w:rsidRDefault="009C7229" w:rsidP="00E969A3">
      <w:pPr>
        <w:tabs>
          <w:tab w:val="left" w:pos="709"/>
        </w:tabs>
        <w:adjustRightInd w:val="0"/>
        <w:snapToGrid w:val="0"/>
        <w:jc w:val="both"/>
        <w:rPr>
          <w:rFonts w:ascii="Arial" w:eastAsia="Arial" w:hAnsi="Arial"/>
          <w:color w:val="00853B"/>
          <w:sz w:val="17"/>
          <w:szCs w:val="17"/>
        </w:rPr>
      </w:pPr>
    </w:p>
    <w:p w14:paraId="5F791660" w14:textId="77777777" w:rsidR="009C7229" w:rsidRPr="00E40411" w:rsidRDefault="009C7229"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U ovim okolnostima, nema ograničenja po pitanju </w:t>
      </w:r>
      <w:r w:rsidR="006D1A71" w:rsidRPr="00E40411">
        <w:rPr>
          <w:rFonts w:ascii="Arial" w:eastAsia="Arial" w:hAnsi="Arial"/>
          <w:color w:val="00853B"/>
          <w:sz w:val="17"/>
          <w:szCs w:val="17"/>
        </w:rPr>
        <w:t>načina na koji</w:t>
      </w:r>
      <w:r w:rsidRPr="00E40411">
        <w:rPr>
          <w:rFonts w:ascii="Arial" w:eastAsia="Arial" w:hAnsi="Arial"/>
          <w:color w:val="00853B"/>
          <w:sz w:val="17"/>
          <w:szCs w:val="17"/>
        </w:rPr>
        <w:t xml:space="preserve"> ili pravca iz kog takmičar može izaći iz kruga ili zaletišta ukoliko odluči da tako postupi pod uslovom da nijedan drugi član nije prethodno prekršen.</w:t>
      </w:r>
    </w:p>
    <w:p w14:paraId="435C39B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41FF1D5" w14:textId="77777777" w:rsidR="009C7229" w:rsidRPr="00E40411" w:rsidRDefault="009C7229" w:rsidP="006D1A71">
      <w:pPr>
        <w:tabs>
          <w:tab w:val="left" w:pos="709"/>
        </w:tabs>
        <w:adjustRightInd w:val="0"/>
        <w:snapToGrid w:val="0"/>
        <w:ind w:left="700" w:hanging="700"/>
        <w:jc w:val="both"/>
        <w:rPr>
          <w:rFonts w:ascii="Arial" w:eastAsia="Times New Roman" w:hAnsi="Arial"/>
          <w:sz w:val="17"/>
          <w:szCs w:val="17"/>
        </w:rPr>
      </w:pPr>
      <w:r w:rsidRPr="00E40411">
        <w:rPr>
          <w:rFonts w:ascii="Arial" w:eastAsia="Times New Roman" w:hAnsi="Arial"/>
          <w:sz w:val="17"/>
          <w:szCs w:val="17"/>
        </w:rPr>
        <w:t>32.16</w:t>
      </w:r>
      <w:r w:rsidRPr="00E40411">
        <w:rPr>
          <w:rFonts w:ascii="Arial" w:eastAsia="Times New Roman" w:hAnsi="Arial"/>
          <w:sz w:val="17"/>
          <w:szCs w:val="17"/>
        </w:rPr>
        <w:tab/>
        <w:t xml:space="preserve">Pokušaj </w:t>
      </w:r>
      <w:r w:rsidR="006D1A71" w:rsidRPr="00E40411">
        <w:rPr>
          <w:rFonts w:ascii="Arial" w:eastAsia="Times New Roman" w:hAnsi="Arial"/>
          <w:sz w:val="17"/>
          <w:szCs w:val="17"/>
        </w:rPr>
        <w:t>se smatra</w:t>
      </w:r>
      <w:r w:rsidRPr="00E40411">
        <w:rPr>
          <w:rFonts w:ascii="Arial" w:eastAsia="Times New Roman" w:hAnsi="Arial"/>
          <w:sz w:val="17"/>
          <w:szCs w:val="17"/>
        </w:rPr>
        <w:t xml:space="preserve"> neispravnim ako kugla, disk, glava kladiva ili vrh koplja pri prvom kontaktu sa tlom </w:t>
      </w:r>
      <w:r w:rsidR="00B519B1" w:rsidRPr="00E40411">
        <w:rPr>
          <w:rFonts w:ascii="Arial" w:eastAsia="Times New Roman" w:hAnsi="Arial"/>
          <w:sz w:val="17"/>
          <w:szCs w:val="17"/>
        </w:rPr>
        <w:t xml:space="preserve">prilikom pada </w:t>
      </w:r>
      <w:r w:rsidRPr="00E40411">
        <w:rPr>
          <w:rFonts w:ascii="Arial" w:eastAsia="Times New Roman" w:hAnsi="Arial"/>
          <w:sz w:val="17"/>
          <w:szCs w:val="17"/>
        </w:rPr>
        <w:t xml:space="preserve">dotaknu linije koje oivičavaju sektor, tlo ili bilo koji objekat (osim kaveza </w:t>
      </w:r>
      <w:r w:rsidR="00B519B1" w:rsidRPr="00E40411">
        <w:rPr>
          <w:rFonts w:ascii="Arial" w:eastAsia="Times New Roman" w:hAnsi="Arial"/>
          <w:sz w:val="17"/>
          <w:szCs w:val="17"/>
        </w:rPr>
        <w:t xml:space="preserve">onako </w:t>
      </w:r>
      <w:r w:rsidR="00B519B1" w:rsidRPr="00E40411">
        <w:rPr>
          <w:rFonts w:ascii="Arial" w:eastAsia="Times New Roman" w:hAnsi="Arial"/>
          <w:sz w:val="17"/>
          <w:szCs w:val="17"/>
        </w:rPr>
        <w:lastRenderedPageBreak/>
        <w:t>kako</w:t>
      </w:r>
      <w:r w:rsidR="006D1A71" w:rsidRPr="00E40411">
        <w:rPr>
          <w:rFonts w:ascii="Arial" w:eastAsia="Times New Roman" w:hAnsi="Arial"/>
          <w:sz w:val="17"/>
          <w:szCs w:val="17"/>
        </w:rPr>
        <w:t xml:space="preserve"> je predviđeno u N</w:t>
      </w:r>
      <w:r w:rsidRPr="00E40411">
        <w:rPr>
          <w:rFonts w:ascii="Arial" w:eastAsia="Times New Roman" w:hAnsi="Arial"/>
          <w:sz w:val="17"/>
          <w:szCs w:val="17"/>
        </w:rPr>
        <w:t xml:space="preserve">apomeni </w:t>
      </w:r>
      <w:r w:rsidR="00B519B1" w:rsidRPr="00E40411">
        <w:rPr>
          <w:rFonts w:ascii="Arial" w:eastAsia="Times New Roman" w:hAnsi="Arial"/>
          <w:sz w:val="17"/>
          <w:szCs w:val="17"/>
        </w:rPr>
        <w:t>(ii) uz član</w:t>
      </w:r>
      <w:r w:rsidRPr="00E40411">
        <w:rPr>
          <w:rFonts w:ascii="Arial" w:eastAsia="Times New Roman" w:hAnsi="Arial"/>
          <w:sz w:val="17"/>
          <w:szCs w:val="17"/>
        </w:rPr>
        <w:t xml:space="preserve"> 32.14</w:t>
      </w:r>
      <w:r w:rsidR="00B519B1" w:rsidRPr="00E40411">
        <w:rPr>
          <w:rFonts w:ascii="Arial" w:eastAsia="Times New Roman" w:hAnsi="Arial"/>
          <w:sz w:val="17"/>
          <w:szCs w:val="17"/>
        </w:rPr>
        <w:t>.</w:t>
      </w:r>
      <w:r w:rsidRPr="00E40411">
        <w:rPr>
          <w:rFonts w:ascii="Arial" w:eastAsia="Times New Roman" w:hAnsi="Arial"/>
          <w:sz w:val="17"/>
          <w:szCs w:val="17"/>
        </w:rPr>
        <w:t xml:space="preserve"> Tehničkih pravila) van linija sektora.</w:t>
      </w:r>
    </w:p>
    <w:p w14:paraId="188D60FB" w14:textId="77777777" w:rsidR="00B519B1" w:rsidRPr="00E40411" w:rsidRDefault="00B519B1" w:rsidP="00B519B1">
      <w:pPr>
        <w:tabs>
          <w:tab w:val="left" w:pos="709"/>
        </w:tabs>
        <w:adjustRightInd w:val="0"/>
        <w:snapToGrid w:val="0"/>
        <w:ind w:left="700" w:hanging="700"/>
        <w:jc w:val="both"/>
        <w:rPr>
          <w:rFonts w:ascii="Arial" w:eastAsia="Times New Roman" w:hAnsi="Arial"/>
          <w:sz w:val="17"/>
          <w:szCs w:val="17"/>
        </w:rPr>
      </w:pPr>
    </w:p>
    <w:p w14:paraId="02CE468B" w14:textId="77777777" w:rsidR="00B519B1" w:rsidRPr="00E40411" w:rsidRDefault="00B519B1" w:rsidP="0000025A">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Treba napomenuti da za potrebe ovog člana, položaj žice ili drške kladiva nije od značaja. Na primer, žica bi mogla da </w:t>
      </w:r>
      <w:r w:rsidR="0000025A" w:rsidRPr="00E40411">
        <w:rPr>
          <w:rFonts w:ascii="Arial" w:eastAsia="Arial" w:hAnsi="Arial"/>
          <w:color w:val="00853B"/>
          <w:sz w:val="17"/>
          <w:szCs w:val="17"/>
        </w:rPr>
        <w:t>padne</w:t>
      </w:r>
      <w:r w:rsidRPr="00E40411">
        <w:rPr>
          <w:rFonts w:ascii="Arial" w:eastAsia="Arial" w:hAnsi="Arial"/>
          <w:color w:val="00853B"/>
          <w:sz w:val="17"/>
          <w:szCs w:val="17"/>
        </w:rPr>
        <w:t xml:space="preserve"> ili bude položena na ili van linije sektora i to ne bi imalo važnost pod uslovom da je </w:t>
      </w:r>
      <w:r w:rsidR="0000025A" w:rsidRPr="00E40411">
        <w:rPr>
          <w:rFonts w:ascii="Arial" w:eastAsia="Arial" w:hAnsi="Arial"/>
          <w:color w:val="00853B"/>
          <w:sz w:val="17"/>
          <w:szCs w:val="17"/>
        </w:rPr>
        <w:t>glava kladiva</w:t>
      </w:r>
      <w:r w:rsidRPr="00E40411">
        <w:rPr>
          <w:rFonts w:ascii="Arial" w:eastAsia="Arial" w:hAnsi="Arial"/>
          <w:color w:val="00853B"/>
          <w:sz w:val="17"/>
          <w:szCs w:val="17"/>
        </w:rPr>
        <w:t xml:space="preserve"> </w:t>
      </w:r>
      <w:r w:rsidR="0000025A" w:rsidRPr="00E40411">
        <w:rPr>
          <w:rFonts w:ascii="Arial" w:eastAsia="Arial" w:hAnsi="Arial"/>
          <w:color w:val="00853B"/>
          <w:sz w:val="17"/>
          <w:szCs w:val="17"/>
        </w:rPr>
        <w:t>pala</w:t>
      </w:r>
      <w:r w:rsidRPr="00E40411">
        <w:rPr>
          <w:rFonts w:ascii="Arial" w:eastAsia="Arial" w:hAnsi="Arial"/>
          <w:color w:val="00853B"/>
          <w:sz w:val="17"/>
          <w:szCs w:val="17"/>
        </w:rPr>
        <w:t xml:space="preserve"> na</w:t>
      </w:r>
      <w:r w:rsidR="0000025A" w:rsidRPr="00E40411">
        <w:rPr>
          <w:rFonts w:ascii="Arial" w:eastAsia="Arial" w:hAnsi="Arial"/>
          <w:color w:val="00853B"/>
          <w:sz w:val="17"/>
          <w:szCs w:val="17"/>
        </w:rPr>
        <w:t xml:space="preserve"> </w:t>
      </w:r>
      <w:r w:rsidRPr="00E40411">
        <w:rPr>
          <w:rFonts w:ascii="Arial" w:eastAsia="Arial" w:hAnsi="Arial"/>
          <w:color w:val="00853B"/>
          <w:sz w:val="17"/>
          <w:szCs w:val="17"/>
        </w:rPr>
        <w:t xml:space="preserve">odgovarajući način. Isto važi </w:t>
      </w:r>
      <w:r w:rsidR="0000025A" w:rsidRPr="00E40411">
        <w:rPr>
          <w:rFonts w:ascii="Arial" w:eastAsia="Arial" w:hAnsi="Arial"/>
          <w:color w:val="00853B"/>
          <w:sz w:val="17"/>
          <w:szCs w:val="17"/>
        </w:rPr>
        <w:t xml:space="preserve">i </w:t>
      </w:r>
      <w:r w:rsidRPr="00E40411">
        <w:rPr>
          <w:rFonts w:ascii="Arial" w:eastAsia="Arial" w:hAnsi="Arial"/>
          <w:color w:val="00853B"/>
          <w:sz w:val="17"/>
          <w:szCs w:val="17"/>
        </w:rPr>
        <w:t xml:space="preserve">za određivanje </w:t>
      </w:r>
      <w:r w:rsidR="0000025A" w:rsidRPr="00E40411">
        <w:rPr>
          <w:rFonts w:ascii="Arial" w:eastAsia="Arial" w:hAnsi="Arial"/>
          <w:color w:val="00853B"/>
          <w:sz w:val="17"/>
          <w:szCs w:val="17"/>
        </w:rPr>
        <w:t>mesta</w:t>
      </w:r>
      <w:r w:rsidRPr="00E40411">
        <w:rPr>
          <w:rFonts w:ascii="Arial" w:eastAsia="Arial" w:hAnsi="Arial"/>
          <w:color w:val="00853B"/>
          <w:sz w:val="17"/>
          <w:szCs w:val="17"/>
        </w:rPr>
        <w:t xml:space="preserve"> </w:t>
      </w:r>
      <w:r w:rsidR="0000025A" w:rsidRPr="00E40411">
        <w:rPr>
          <w:rFonts w:ascii="Arial" w:eastAsia="Arial" w:hAnsi="Arial"/>
          <w:color w:val="00853B"/>
          <w:sz w:val="17"/>
          <w:szCs w:val="17"/>
        </w:rPr>
        <w:t>na kom</w:t>
      </w:r>
      <w:r w:rsidRPr="00E40411">
        <w:rPr>
          <w:rFonts w:ascii="Arial" w:eastAsia="Arial" w:hAnsi="Arial"/>
          <w:color w:val="00853B"/>
          <w:sz w:val="17"/>
          <w:szCs w:val="17"/>
        </w:rPr>
        <w:t xml:space="preserve"> se vrši merenje u skladu sa članom 32.20.1</w:t>
      </w:r>
      <w:r w:rsidR="0000025A" w:rsidRPr="00E40411">
        <w:rPr>
          <w:rFonts w:ascii="Arial" w:eastAsia="Arial" w:hAnsi="Arial"/>
          <w:color w:val="00853B"/>
          <w:sz w:val="17"/>
          <w:szCs w:val="17"/>
        </w:rPr>
        <w:t>.</w:t>
      </w:r>
      <w:r w:rsidRPr="00E40411">
        <w:rPr>
          <w:rFonts w:ascii="Arial" w:eastAsia="Arial" w:hAnsi="Arial"/>
          <w:color w:val="00853B"/>
          <w:sz w:val="17"/>
          <w:szCs w:val="17"/>
        </w:rPr>
        <w:t xml:space="preserve"> Tehničkih pravila.</w:t>
      </w:r>
    </w:p>
    <w:p w14:paraId="3E74EF4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70D4EA5" w14:textId="77777777" w:rsidR="0000025A" w:rsidRPr="00E40411" w:rsidRDefault="0000025A" w:rsidP="0000025A">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32.17</w:t>
      </w:r>
      <w:r w:rsidRPr="00E40411">
        <w:rPr>
          <w:rFonts w:ascii="Arial" w:eastAsia="Times New Roman" w:hAnsi="Arial"/>
          <w:sz w:val="17"/>
          <w:szCs w:val="17"/>
        </w:rPr>
        <w:tab/>
        <w:t>Pokušaj se smatra neispravnim ukoliko takmičar napusti krug ili zaletište pre nego što sprava dodirne tlo, ili ukoliko:</w:t>
      </w:r>
    </w:p>
    <w:p w14:paraId="448EC91D" w14:textId="77777777" w:rsidR="0000025A" w:rsidRPr="00E40411" w:rsidRDefault="0000025A" w:rsidP="0000025A">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32.17.1</w:t>
      </w:r>
      <w:r w:rsidRPr="00E40411">
        <w:rPr>
          <w:rFonts w:ascii="Arial" w:eastAsia="Times New Roman" w:hAnsi="Arial"/>
          <w:sz w:val="17"/>
          <w:szCs w:val="17"/>
        </w:rPr>
        <w:tab/>
        <w:t>u disciplinama bacanja koje se izvode iz kruga, pri napuštanju kruga posle izvedenog pokušaja, prvi kontakt takmičara sa gornjom ivicom obruča kruga ili tlom van kruga nije u potpunosti iza bele linije koja je povučena na tlu van kruga a čiji zamišljeni produžeci prolaze kroz centar kruga;</w:t>
      </w:r>
    </w:p>
    <w:p w14:paraId="34C627B7" w14:textId="77777777" w:rsidR="0000025A" w:rsidRPr="00E40411" w:rsidRDefault="0000025A" w:rsidP="0000025A">
      <w:pPr>
        <w:tabs>
          <w:tab w:val="left" w:pos="709"/>
        </w:tabs>
        <w:adjustRightInd w:val="0"/>
        <w:snapToGrid w:val="0"/>
        <w:ind w:left="1440" w:hanging="1440"/>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sz w:val="17"/>
          <w:szCs w:val="17"/>
        </w:rPr>
        <w:tab/>
      </w:r>
      <w:r w:rsidRPr="00E40411">
        <w:rPr>
          <w:rFonts w:ascii="Arial" w:eastAsia="Times New Roman" w:hAnsi="Arial"/>
          <w:i/>
          <w:iCs/>
          <w:sz w:val="17"/>
          <w:szCs w:val="17"/>
        </w:rPr>
        <w:t>Napomena: Prvi kontakt takmičara sa gornjom ivicom obruča kruga ili tlom van kruga se smatra napuštanjem kruga.</w:t>
      </w:r>
    </w:p>
    <w:p w14:paraId="30EE6A94" w14:textId="77777777" w:rsidR="0000025A" w:rsidRPr="00E40411" w:rsidRDefault="0000025A" w:rsidP="006D1A71">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32.17.2</w:t>
      </w:r>
      <w:r w:rsidRPr="00E40411">
        <w:rPr>
          <w:rFonts w:ascii="Arial" w:eastAsia="Times New Roman" w:hAnsi="Arial"/>
          <w:sz w:val="17"/>
          <w:szCs w:val="17"/>
        </w:rPr>
        <w:tab/>
        <w:t xml:space="preserve">u disciplini bacanja koplja, pri napuštanju zaletišta, prvi dodir takmičara sa paralelnim linijama ili tlom izvan zaletišta nije načinjen sasvim iza bele lučne linije ili iza linija koje su povučene pod pravim uglom u odnosu na paralelne linije i koje predstavljaju produžetak luka. Čim je sprava dotakla tlo, smatra se da je takmičar propisno napustio zaletište ako dotakne liniju ili tlo iza linije (nacrtane ili zamišljene i </w:t>
      </w:r>
      <w:r w:rsidR="006D1A71" w:rsidRPr="00E40411">
        <w:rPr>
          <w:rFonts w:ascii="Arial" w:eastAsia="Times New Roman" w:hAnsi="Arial"/>
          <w:sz w:val="17"/>
          <w:szCs w:val="17"/>
        </w:rPr>
        <w:t>obeležene</w:t>
      </w:r>
      <w:r w:rsidRPr="00E40411">
        <w:rPr>
          <w:rFonts w:ascii="Arial" w:eastAsia="Times New Roman" w:hAnsi="Arial"/>
          <w:sz w:val="17"/>
          <w:szCs w:val="17"/>
        </w:rPr>
        <w:t xml:space="preserve"> </w:t>
      </w:r>
      <w:r w:rsidR="006D1A71" w:rsidRPr="00E40411">
        <w:rPr>
          <w:rFonts w:ascii="Arial" w:eastAsia="Times New Roman" w:hAnsi="Arial"/>
          <w:sz w:val="17"/>
          <w:szCs w:val="17"/>
        </w:rPr>
        <w:t>oznakama</w:t>
      </w:r>
      <w:r w:rsidRPr="00E40411">
        <w:rPr>
          <w:rFonts w:ascii="Arial" w:eastAsia="Times New Roman" w:hAnsi="Arial"/>
          <w:sz w:val="17"/>
          <w:szCs w:val="17"/>
        </w:rPr>
        <w:t xml:space="preserve"> pored zaletišta) koja je povučena popreko preko zaletišta na rastojanju 4 m od krajnjih tačaka luka izbačaja. Ako se takmičar nalazi iza te linije i unutar zaletišta u </w:t>
      </w:r>
      <w:r w:rsidR="006D1A71" w:rsidRPr="00E40411">
        <w:rPr>
          <w:rFonts w:ascii="Arial" w:eastAsia="Times New Roman" w:hAnsi="Arial"/>
          <w:sz w:val="17"/>
          <w:szCs w:val="17"/>
        </w:rPr>
        <w:t>trenutku</w:t>
      </w:r>
      <w:r w:rsidR="00C45BF5" w:rsidRPr="00E40411">
        <w:rPr>
          <w:rFonts w:ascii="Arial" w:eastAsia="Times New Roman" w:hAnsi="Arial"/>
          <w:sz w:val="17"/>
          <w:szCs w:val="17"/>
        </w:rPr>
        <w:t xml:space="preserve"> kad je sprava pala, smatra</w:t>
      </w:r>
      <w:r w:rsidRPr="00E40411">
        <w:rPr>
          <w:rFonts w:ascii="Arial" w:eastAsia="Times New Roman" w:hAnsi="Arial"/>
          <w:sz w:val="17"/>
          <w:szCs w:val="17"/>
        </w:rPr>
        <w:t xml:space="preserve"> se da je on propisno napustio zaletište.</w:t>
      </w:r>
    </w:p>
    <w:p w14:paraId="457B741A" w14:textId="77777777" w:rsidR="0000025A" w:rsidRPr="00E40411" w:rsidRDefault="0000025A" w:rsidP="00E969A3">
      <w:pPr>
        <w:tabs>
          <w:tab w:val="left" w:pos="709"/>
        </w:tabs>
        <w:adjustRightInd w:val="0"/>
        <w:snapToGrid w:val="0"/>
        <w:jc w:val="both"/>
        <w:rPr>
          <w:rFonts w:ascii="Arial" w:eastAsia="Arial" w:hAnsi="Arial"/>
          <w:color w:val="00853B"/>
          <w:sz w:val="17"/>
          <w:szCs w:val="17"/>
        </w:rPr>
      </w:pPr>
    </w:p>
    <w:p w14:paraId="2C21D619" w14:textId="77777777" w:rsidR="0000025A" w:rsidRPr="00E40411" w:rsidRDefault="0000025A" w:rsidP="00C45BF5">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Druga i treća rečenica u članu 32.17.2. Tehničkih pravila osmišljene su kako bi ubrzale proces suđenja a ne da bi predstavljale dodatni način ukazivanja na neispravan pokušaj. Svrha „</w:t>
      </w:r>
      <w:r w:rsidR="00C45BF5" w:rsidRPr="00E40411">
        <w:rPr>
          <w:rFonts w:ascii="Arial" w:eastAsia="Arial" w:hAnsi="Arial"/>
          <w:color w:val="00853B"/>
          <w:sz w:val="17"/>
          <w:szCs w:val="17"/>
        </w:rPr>
        <w:t>oznake</w:t>
      </w:r>
      <w:r w:rsidRPr="00E40411">
        <w:rPr>
          <w:rFonts w:ascii="Arial" w:eastAsia="Arial" w:hAnsi="Arial"/>
          <w:color w:val="00853B"/>
          <w:sz w:val="17"/>
          <w:szCs w:val="17"/>
        </w:rPr>
        <w:t xml:space="preserve"> 4 m“ jeste isključivo da se omogući sudijama da podignu belu zastavicu i otpočnu sa vršenjem merenja pokušaja nakon što se takmičar povuče iza ove tačke (na isti način na koji bi to uradili da je takmičar pravilno napustio zaletište na drugi način). Jedini uslov je da nema drugih razloga za dosuđivanje </w:t>
      </w:r>
      <w:r w:rsidR="00AB25EC" w:rsidRPr="00E40411">
        <w:rPr>
          <w:rFonts w:ascii="Arial" w:eastAsia="Arial" w:hAnsi="Arial"/>
          <w:color w:val="00853B"/>
          <w:sz w:val="17"/>
          <w:szCs w:val="17"/>
        </w:rPr>
        <w:t>neispravnog</w:t>
      </w:r>
      <w:r w:rsidRPr="00E40411">
        <w:rPr>
          <w:rFonts w:ascii="Arial" w:eastAsia="Arial" w:hAnsi="Arial"/>
          <w:color w:val="00853B"/>
          <w:sz w:val="17"/>
          <w:szCs w:val="17"/>
        </w:rPr>
        <w:t xml:space="preserve"> pokušaja</w:t>
      </w:r>
      <w:r w:rsidR="00AB25EC" w:rsidRPr="00E40411">
        <w:rPr>
          <w:rFonts w:ascii="Arial" w:eastAsia="Arial" w:hAnsi="Arial"/>
          <w:color w:val="00853B"/>
          <w:sz w:val="17"/>
          <w:szCs w:val="17"/>
        </w:rPr>
        <w:t xml:space="preserve"> </w:t>
      </w:r>
      <w:r w:rsidRPr="00E40411">
        <w:rPr>
          <w:rFonts w:ascii="Arial" w:eastAsia="Arial" w:hAnsi="Arial"/>
          <w:color w:val="00853B"/>
          <w:sz w:val="17"/>
          <w:szCs w:val="17"/>
        </w:rPr>
        <w:t>i da je sprava dotakla tlo pre nego što je bela zastav</w:t>
      </w:r>
      <w:r w:rsidR="00AB25EC" w:rsidRPr="00E40411">
        <w:rPr>
          <w:rFonts w:ascii="Arial" w:eastAsia="Arial" w:hAnsi="Arial"/>
          <w:color w:val="00853B"/>
          <w:sz w:val="17"/>
          <w:szCs w:val="17"/>
        </w:rPr>
        <w:t>ica podignuta. Zastavica se može</w:t>
      </w:r>
      <w:r w:rsidRPr="00E40411">
        <w:rPr>
          <w:rFonts w:ascii="Arial" w:eastAsia="Arial" w:hAnsi="Arial"/>
          <w:color w:val="00853B"/>
          <w:sz w:val="17"/>
          <w:szCs w:val="17"/>
        </w:rPr>
        <w:t xml:space="preserve"> podići nakon što sprava </w:t>
      </w:r>
      <w:r w:rsidR="00AB25EC" w:rsidRPr="00E40411">
        <w:rPr>
          <w:rFonts w:ascii="Arial" w:eastAsia="Arial" w:hAnsi="Arial"/>
          <w:color w:val="00853B"/>
          <w:sz w:val="17"/>
          <w:szCs w:val="17"/>
        </w:rPr>
        <w:t>padne na tlo</w:t>
      </w:r>
      <w:r w:rsidRPr="00E40411">
        <w:rPr>
          <w:rFonts w:ascii="Arial" w:eastAsia="Arial" w:hAnsi="Arial"/>
          <w:color w:val="00853B"/>
          <w:sz w:val="17"/>
          <w:szCs w:val="17"/>
        </w:rPr>
        <w:t xml:space="preserve"> </w:t>
      </w:r>
      <w:r w:rsidRPr="00E40411">
        <w:rPr>
          <w:rFonts w:ascii="Arial" w:eastAsia="Arial" w:hAnsi="Arial"/>
          <w:color w:val="00853B"/>
          <w:sz w:val="17"/>
          <w:szCs w:val="17"/>
        </w:rPr>
        <w:lastRenderedPageBreak/>
        <w:t>ukoliko se takmičar iz bilo kog razloga ne pomeri dalje od</w:t>
      </w:r>
      <w:r w:rsidR="00AB25EC" w:rsidRPr="00E40411">
        <w:rPr>
          <w:rFonts w:ascii="Arial" w:eastAsia="Arial" w:hAnsi="Arial"/>
          <w:color w:val="00853B"/>
          <w:sz w:val="17"/>
          <w:szCs w:val="17"/>
        </w:rPr>
        <w:t xml:space="preserve"> </w:t>
      </w:r>
      <w:r w:rsidRPr="00E40411">
        <w:rPr>
          <w:rFonts w:ascii="Arial" w:eastAsia="Arial" w:hAnsi="Arial"/>
          <w:color w:val="00853B"/>
          <w:sz w:val="17"/>
          <w:szCs w:val="17"/>
        </w:rPr>
        <w:t>„</w:t>
      </w:r>
      <w:r w:rsidR="00C45BF5" w:rsidRPr="00E40411">
        <w:rPr>
          <w:rFonts w:ascii="Arial" w:eastAsia="Arial" w:hAnsi="Arial"/>
          <w:color w:val="00853B"/>
          <w:sz w:val="17"/>
          <w:szCs w:val="17"/>
        </w:rPr>
        <w:t>oznake</w:t>
      </w:r>
      <w:r w:rsidRPr="00E40411">
        <w:rPr>
          <w:rFonts w:ascii="Arial" w:eastAsia="Arial" w:hAnsi="Arial"/>
          <w:color w:val="00853B"/>
          <w:sz w:val="17"/>
          <w:szCs w:val="17"/>
        </w:rPr>
        <w:t xml:space="preserve"> 4 m“ pri izvođenju pokušaja.</w:t>
      </w:r>
    </w:p>
    <w:p w14:paraId="291F4FF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14B196F" w14:textId="77777777" w:rsidR="008854AC" w:rsidRPr="00E40411" w:rsidRDefault="008854AC" w:rsidP="008854AC">
      <w:pPr>
        <w:tabs>
          <w:tab w:val="left" w:pos="709"/>
        </w:tabs>
        <w:adjustRightInd w:val="0"/>
        <w:snapToGrid w:val="0"/>
        <w:ind w:left="700" w:hanging="700"/>
        <w:jc w:val="both"/>
        <w:rPr>
          <w:rFonts w:ascii="Arial" w:eastAsia="Times New Roman" w:hAnsi="Arial"/>
          <w:sz w:val="17"/>
          <w:szCs w:val="17"/>
        </w:rPr>
      </w:pPr>
      <w:r w:rsidRPr="00E40411">
        <w:rPr>
          <w:rFonts w:ascii="Arial" w:eastAsia="Times New Roman" w:hAnsi="Arial"/>
          <w:sz w:val="17"/>
          <w:szCs w:val="17"/>
        </w:rPr>
        <w:t>32.18</w:t>
      </w:r>
      <w:r w:rsidRPr="00E40411">
        <w:rPr>
          <w:rFonts w:ascii="Arial" w:eastAsia="Times New Roman" w:hAnsi="Arial"/>
          <w:sz w:val="17"/>
          <w:szCs w:val="17"/>
        </w:rPr>
        <w:tab/>
        <w:t>Nakon svakog pokušaja, sprava se vraća u prostor u blizini kruga ili zaletišta i više se ne baca.</w:t>
      </w:r>
    </w:p>
    <w:p w14:paraId="291B9057" w14:textId="77777777" w:rsidR="002179A4" w:rsidRPr="00E40411" w:rsidRDefault="002179A4" w:rsidP="002179A4">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Merenje</w:t>
      </w:r>
      <w:r w:rsidR="00C45BF5" w:rsidRPr="00E40411">
        <w:rPr>
          <w:rFonts w:ascii="Arial" w:eastAsia="Times New Roman" w:hAnsi="Arial"/>
          <w:b/>
          <w:bCs/>
          <w:i/>
          <w:iCs/>
          <w:sz w:val="17"/>
          <w:szCs w:val="17"/>
        </w:rPr>
        <w:t xml:space="preserve"> rezultata</w:t>
      </w:r>
    </w:p>
    <w:p w14:paraId="217D2B5B" w14:textId="77777777" w:rsidR="002179A4" w:rsidRPr="00E40411" w:rsidRDefault="002179A4" w:rsidP="002179A4">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32.19</w:t>
      </w:r>
      <w:r w:rsidRPr="00E40411">
        <w:rPr>
          <w:rFonts w:ascii="Arial" w:eastAsia="Times New Roman" w:hAnsi="Arial"/>
          <w:sz w:val="17"/>
          <w:szCs w:val="17"/>
        </w:rPr>
        <w:tab/>
        <w:t>U svim disciplinama bacanja, rezultat se zaokružuje na vrednost manjeg punog centimetra 0,01 m ukoliko izmerena dužina nije pun centimetar.</w:t>
      </w:r>
    </w:p>
    <w:p w14:paraId="59F4FC0D" w14:textId="77777777" w:rsidR="002179A4" w:rsidRPr="00E40411" w:rsidRDefault="002179A4" w:rsidP="002179A4">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32.20</w:t>
      </w:r>
      <w:r w:rsidRPr="00E40411">
        <w:rPr>
          <w:rFonts w:ascii="Arial" w:eastAsia="Times New Roman" w:hAnsi="Arial"/>
          <w:sz w:val="17"/>
          <w:szCs w:val="17"/>
        </w:rPr>
        <w:tab/>
        <w:t>Merenje svakog bacanja vrši se odmah nakon svakog ispravnog pokušaja (ili nakon usmenog prigovora podnesenog na licu mesta u skladu sa članom 8.5. Tehničkih pravila) od najbliže tačke otiska koji na tlu ostavi:</w:t>
      </w:r>
    </w:p>
    <w:p w14:paraId="26766F31" w14:textId="77777777" w:rsidR="002179A4" w:rsidRPr="00E40411" w:rsidRDefault="002179A4" w:rsidP="002179A4">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32.20.1</w:t>
      </w:r>
      <w:r w:rsidRPr="00E40411">
        <w:rPr>
          <w:rFonts w:ascii="Arial" w:eastAsia="Times New Roman" w:hAnsi="Arial"/>
          <w:sz w:val="17"/>
          <w:szCs w:val="17"/>
        </w:rPr>
        <w:tab/>
        <w:t>kugla, disk ili glava kladiva pri padu, do unutrašnje ivice obruča kruga duž zamišljene linije koja prolazi kroz centar kruga; ili</w:t>
      </w:r>
    </w:p>
    <w:p w14:paraId="289476EE" w14:textId="77777777" w:rsidR="002179A4" w:rsidRPr="00E40411" w:rsidRDefault="002179A4" w:rsidP="002179A4">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32.20.2</w:t>
      </w:r>
      <w:r w:rsidRPr="00E40411">
        <w:rPr>
          <w:rFonts w:ascii="Arial" w:eastAsia="Times New Roman" w:hAnsi="Arial"/>
          <w:sz w:val="17"/>
          <w:szCs w:val="17"/>
        </w:rPr>
        <w:tab/>
        <w:t>vrh koplja, do unutrašnje ivice luka duž zamišljene linije koja prolazi kroz centar kruga čiji je luk deo.</w:t>
      </w:r>
    </w:p>
    <w:p w14:paraId="62A350E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E6413A6" w14:textId="77777777" w:rsidR="002179A4" w:rsidRPr="00E40411" w:rsidRDefault="002179A4" w:rsidP="002179A4">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Dokle god nije došlo ni do kakve nepravilnost, merenje svakog pokušaja mora biti izvršeno bez obzira na postignut rezultat, ali i zato što merenja drugih pokušaja mogu biti presudna u računanju bodova za takmičare sa izjednačenim rezultatom ili pri odlučivanju da li će takmičar nastaviti da se takmiči u narednim serijama. Osim u slučaju kada se primenjuje član 8.5. Tehničkih pravila, pri uobičajenom postupanju ne treba meriti nijedan pokušaj tokom kog je došlo do nepravilnosti. Sudije treba pažljivo da koriste svoje pravo odlučivanja pri primeni bilo koje alternativne mere i da to čine samo u posebnim slučajevima.</w:t>
      </w:r>
    </w:p>
    <w:p w14:paraId="50529DB2" w14:textId="77777777" w:rsidR="002179A4" w:rsidRPr="00E40411" w:rsidRDefault="002179A4" w:rsidP="00B93F09">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Ako se ne koristi merenje putem video-snimanja, za svaki ispravan pokušaj oznaka (obično metalna) treba da bude postavljena u vertikalni položaj na mestu otiska koji </w:t>
      </w:r>
      <w:r w:rsidR="00B93F09" w:rsidRPr="00E40411">
        <w:rPr>
          <w:rFonts w:ascii="Arial" w:eastAsia="Arial" w:hAnsi="Arial"/>
          <w:color w:val="00853B"/>
          <w:sz w:val="17"/>
          <w:szCs w:val="17"/>
        </w:rPr>
        <w:t>sprava</w:t>
      </w:r>
      <w:r w:rsidRPr="00E40411">
        <w:rPr>
          <w:rFonts w:ascii="Arial" w:eastAsia="Arial" w:hAnsi="Arial"/>
          <w:color w:val="00853B"/>
          <w:sz w:val="17"/>
          <w:szCs w:val="17"/>
        </w:rPr>
        <w:t xml:space="preserve"> ostavi u </w:t>
      </w:r>
      <w:r w:rsidR="00B93F09" w:rsidRPr="00E40411">
        <w:rPr>
          <w:rFonts w:ascii="Arial" w:eastAsia="Arial" w:hAnsi="Arial"/>
          <w:color w:val="00853B"/>
          <w:sz w:val="17"/>
          <w:szCs w:val="17"/>
        </w:rPr>
        <w:t>sektoru za bacanje koji je najbliži</w:t>
      </w:r>
      <w:r w:rsidRPr="00E40411">
        <w:rPr>
          <w:rFonts w:ascii="Arial" w:eastAsia="Arial" w:hAnsi="Arial"/>
          <w:color w:val="00853B"/>
          <w:sz w:val="17"/>
          <w:szCs w:val="17"/>
        </w:rPr>
        <w:t xml:space="preserve"> </w:t>
      </w:r>
      <w:r w:rsidR="00B93F09" w:rsidRPr="00E40411">
        <w:rPr>
          <w:rFonts w:ascii="Arial" w:eastAsia="Arial" w:hAnsi="Arial"/>
          <w:color w:val="00853B"/>
          <w:sz w:val="17"/>
          <w:szCs w:val="17"/>
        </w:rPr>
        <w:t>krugu/luku</w:t>
      </w:r>
      <w:r w:rsidRPr="00E40411">
        <w:rPr>
          <w:rFonts w:ascii="Arial" w:eastAsia="Arial" w:hAnsi="Arial"/>
          <w:color w:val="00853B"/>
          <w:sz w:val="17"/>
          <w:szCs w:val="17"/>
        </w:rPr>
        <w:t xml:space="preserve">. Oznaka se provlači kroz petlju na kraju kalibrirane metalne trake tako da je „nula” na oznaci. Traka treba da se izvuče horizontalno vodeći računa da se ne postavi </w:t>
      </w:r>
      <w:r w:rsidR="00B93F09" w:rsidRPr="00E40411">
        <w:rPr>
          <w:rFonts w:ascii="Arial" w:eastAsia="Arial" w:hAnsi="Arial"/>
          <w:color w:val="00853B"/>
          <w:sz w:val="17"/>
          <w:szCs w:val="17"/>
        </w:rPr>
        <w:t>ni na kakvo</w:t>
      </w:r>
      <w:r w:rsidRPr="00E40411">
        <w:rPr>
          <w:rFonts w:ascii="Arial" w:eastAsia="Arial" w:hAnsi="Arial"/>
          <w:color w:val="00853B"/>
          <w:sz w:val="17"/>
          <w:szCs w:val="17"/>
        </w:rPr>
        <w:t xml:space="preserve"> ispupčenje na tlu.</w:t>
      </w:r>
    </w:p>
    <w:p w14:paraId="0C78A01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AA15CF5" w14:textId="77777777" w:rsidR="005A54CC" w:rsidRDefault="005A54CC" w:rsidP="00B93F09">
      <w:pPr>
        <w:tabs>
          <w:tab w:val="left" w:pos="709"/>
        </w:tabs>
        <w:adjustRightInd w:val="0"/>
        <w:snapToGrid w:val="0"/>
        <w:jc w:val="both"/>
        <w:rPr>
          <w:rFonts w:ascii="Arial" w:eastAsia="Times New Roman" w:hAnsi="Arial"/>
          <w:b/>
          <w:bCs/>
          <w:sz w:val="17"/>
          <w:szCs w:val="17"/>
        </w:rPr>
      </w:pPr>
    </w:p>
    <w:p w14:paraId="6B77DFFE" w14:textId="77777777" w:rsidR="005A54CC" w:rsidRDefault="005A54CC" w:rsidP="00B93F09">
      <w:pPr>
        <w:tabs>
          <w:tab w:val="left" w:pos="709"/>
        </w:tabs>
        <w:adjustRightInd w:val="0"/>
        <w:snapToGrid w:val="0"/>
        <w:jc w:val="both"/>
        <w:rPr>
          <w:rFonts w:ascii="Arial" w:eastAsia="Times New Roman" w:hAnsi="Arial"/>
          <w:b/>
          <w:bCs/>
          <w:sz w:val="17"/>
          <w:szCs w:val="17"/>
        </w:rPr>
      </w:pPr>
    </w:p>
    <w:p w14:paraId="70D90DEE" w14:textId="77777777" w:rsidR="00B93F09" w:rsidRPr="00E40411" w:rsidRDefault="00B93F09" w:rsidP="00B93F09">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33.</w:t>
      </w:r>
      <w:r w:rsidRPr="00E40411">
        <w:rPr>
          <w:rFonts w:ascii="Arial" w:eastAsia="Times New Roman" w:hAnsi="Arial"/>
          <w:b/>
          <w:bCs/>
          <w:sz w:val="17"/>
          <w:szCs w:val="17"/>
        </w:rPr>
        <w:tab/>
        <w:t>Bacanje kugle</w:t>
      </w:r>
    </w:p>
    <w:p w14:paraId="51F84AA3" w14:textId="77777777" w:rsidR="00B93F09" w:rsidRPr="00E40411" w:rsidRDefault="00B93F09" w:rsidP="00B93F09">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Takmičenje</w:t>
      </w:r>
    </w:p>
    <w:p w14:paraId="3D542DB3" w14:textId="77777777" w:rsidR="00B93F09" w:rsidRPr="00E40411" w:rsidRDefault="00B93F09" w:rsidP="00B93F09">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33.1</w:t>
      </w:r>
      <w:r w:rsidRPr="00E40411">
        <w:rPr>
          <w:rFonts w:ascii="Arial" w:eastAsia="Times New Roman" w:hAnsi="Arial"/>
          <w:sz w:val="17"/>
          <w:szCs w:val="17"/>
        </w:rPr>
        <w:tab/>
        <w:t>Kugla se baca sa ramena jednom rukom. U trenutku kada takmičar zauzme položaj unutar kruga za početak izvođenja pokušaja, kugla mora dodirivati ili biti vrlo blizu vrata ili brade takmičara</w:t>
      </w:r>
      <w:r w:rsidR="0007288E" w:rsidRPr="00E40411">
        <w:rPr>
          <w:rFonts w:ascii="Arial" w:eastAsia="Times New Roman" w:hAnsi="Arial"/>
          <w:sz w:val="17"/>
          <w:szCs w:val="17"/>
        </w:rPr>
        <w:t>,</w:t>
      </w:r>
      <w:r w:rsidRPr="00E40411">
        <w:rPr>
          <w:rFonts w:ascii="Arial" w:eastAsia="Times New Roman" w:hAnsi="Arial"/>
          <w:sz w:val="17"/>
          <w:szCs w:val="17"/>
        </w:rPr>
        <w:t xml:space="preserve"> a šaka ne sme biti spuštena ispod tog položaja tokom </w:t>
      </w:r>
      <w:r w:rsidRPr="00E40411">
        <w:rPr>
          <w:rFonts w:ascii="Arial" w:eastAsia="Times New Roman" w:hAnsi="Arial"/>
          <w:sz w:val="17"/>
          <w:szCs w:val="17"/>
        </w:rPr>
        <w:lastRenderedPageBreak/>
        <w:t>izvođenja bacanja. Tokom izvođenja bacanja</w:t>
      </w:r>
      <w:r w:rsidR="0007288E" w:rsidRPr="00E40411">
        <w:rPr>
          <w:rFonts w:ascii="Arial" w:eastAsia="Times New Roman" w:hAnsi="Arial"/>
          <w:sz w:val="17"/>
          <w:szCs w:val="17"/>
        </w:rPr>
        <w:t>,</w:t>
      </w:r>
      <w:r w:rsidRPr="00E40411">
        <w:rPr>
          <w:rFonts w:ascii="Arial" w:eastAsia="Times New Roman" w:hAnsi="Arial"/>
          <w:sz w:val="17"/>
          <w:szCs w:val="17"/>
        </w:rPr>
        <w:t xml:space="preserve"> kugla ne sme doći u položaj iza linije ramena takmičara.</w:t>
      </w:r>
    </w:p>
    <w:p w14:paraId="616A07BD" w14:textId="77777777" w:rsidR="00B93F09" w:rsidRPr="00E40411" w:rsidRDefault="00B93F09" w:rsidP="00B93F09">
      <w:pPr>
        <w:tabs>
          <w:tab w:val="left" w:pos="709"/>
        </w:tabs>
        <w:adjustRightInd w:val="0"/>
        <w:snapToGrid w:val="0"/>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i/>
          <w:iCs/>
          <w:sz w:val="17"/>
          <w:szCs w:val="17"/>
        </w:rPr>
        <w:t>Napomena: Tehnika „zvezde” pri bacanju nije dozvoljena.</w:t>
      </w:r>
    </w:p>
    <w:p w14:paraId="3BB7C416" w14:textId="77777777" w:rsidR="00B93F09" w:rsidRPr="00E40411" w:rsidRDefault="00B93F09" w:rsidP="00B93F09">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Balvan</w:t>
      </w:r>
    </w:p>
    <w:p w14:paraId="13EA6573" w14:textId="77777777" w:rsidR="00B93F09" w:rsidRPr="00E40411" w:rsidRDefault="00B93F09" w:rsidP="005B1602">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33.2</w:t>
      </w:r>
      <w:r w:rsidRPr="00E40411">
        <w:rPr>
          <w:rFonts w:ascii="Arial" w:eastAsia="Times New Roman" w:hAnsi="Arial"/>
          <w:sz w:val="17"/>
          <w:szCs w:val="17"/>
        </w:rPr>
        <w:tab/>
        <w:t xml:space="preserve">Balvan je bele boje, izrađen od drveta ili drugog pogodnog materijala, lučnog oblika, postavljen tako da njegova unutrašnja ivica bude u ravni sa unutrašnjom ivicom obruča i pod pravim uglom u odnosu na površinu obruča. Postavlja se tako da se njegov centar podudara sa centralnom linijom sektora za bacanje (videti Sliku (a) člana 32. </w:t>
      </w:r>
      <w:r w:rsidR="000C073C" w:rsidRPr="00E40411">
        <w:rPr>
          <w:rFonts w:ascii="Arial" w:eastAsia="Times New Roman" w:hAnsi="Arial"/>
          <w:sz w:val="17"/>
          <w:szCs w:val="17"/>
        </w:rPr>
        <w:t>Tehničkih</w:t>
      </w:r>
      <w:r w:rsidRPr="00E40411">
        <w:rPr>
          <w:rFonts w:ascii="Arial" w:eastAsia="Times New Roman" w:hAnsi="Arial"/>
          <w:sz w:val="17"/>
          <w:szCs w:val="17"/>
        </w:rPr>
        <w:t xml:space="preserve"> pravila) i mora biti čvrsto pričvršćen za tlo ili beton koji se nalazi oko obruča.</w:t>
      </w:r>
    </w:p>
    <w:p w14:paraId="22429E02" w14:textId="0F5EAF28" w:rsidR="00B93F09" w:rsidRPr="00E40411" w:rsidRDefault="00C5058F" w:rsidP="00B93F09">
      <w:pPr>
        <w:tabs>
          <w:tab w:val="left" w:pos="709"/>
        </w:tabs>
        <w:adjustRightInd w:val="0"/>
        <w:snapToGrid w:val="0"/>
        <w:ind w:left="705" w:hanging="705"/>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748352" behindDoc="0" locked="0" layoutInCell="1" allowOverlap="1" wp14:anchorId="3593608D" wp14:editId="55F0BBBA">
                <wp:simplePos x="0" y="0"/>
                <wp:positionH relativeFrom="column">
                  <wp:posOffset>834390</wp:posOffset>
                </wp:positionH>
                <wp:positionV relativeFrom="paragraph">
                  <wp:posOffset>106045</wp:posOffset>
                </wp:positionV>
                <wp:extent cx="377825" cy="71755"/>
                <wp:effectExtent l="2540" t="3810" r="635" b="635"/>
                <wp:wrapNone/>
                <wp:docPr id="8530001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7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2BA3F" w14:textId="77777777" w:rsidR="00B7445C" w:rsidRPr="0007288E" w:rsidRDefault="00B7445C" w:rsidP="0007288E">
                            <w:pPr>
                              <w:rPr>
                                <w:rFonts w:ascii="Arial" w:hAnsi="Arial"/>
                                <w:w w:val="105"/>
                                <w:sz w:val="12"/>
                                <w:szCs w:val="12"/>
                                <w:shd w:val="clear" w:color="auto" w:fill="FFFFFF"/>
                              </w:rPr>
                            </w:pPr>
                            <w:r w:rsidRPr="0007288E">
                              <w:rPr>
                                <w:rFonts w:ascii="Arial" w:hAnsi="Arial"/>
                                <w:w w:val="105"/>
                                <w:sz w:val="12"/>
                                <w:szCs w:val="12"/>
                                <w:shd w:val="clear" w:color="auto" w:fill="FFFFFF"/>
                              </w:rPr>
                              <w:t>0,</w:t>
                            </w:r>
                            <w:r>
                              <w:rPr>
                                <w:rFonts w:ascii="Arial" w:hAnsi="Arial"/>
                                <w:w w:val="105"/>
                                <w:sz w:val="12"/>
                                <w:szCs w:val="12"/>
                                <w:shd w:val="clear" w:color="auto" w:fill="FFFFFF"/>
                              </w:rPr>
                              <w:t xml:space="preserve">30 </w:t>
                            </w:r>
                            <w:r>
                              <w:rPr>
                                <w:rFonts w:ascii="Arial" w:hAnsi="Arial"/>
                                <w:w w:val="105"/>
                                <w:sz w:val="12"/>
                                <w:szCs w:val="12"/>
                                <w:shd w:val="clear" w:color="auto" w:fill="FFFFFF"/>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3608D" id="Text Box 542" o:spid="_x0000_s1140" type="#_x0000_t202" style="position:absolute;left:0;text-align:left;margin-left:65.7pt;margin-top:8.35pt;width:29.75pt;height:5.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" stroked="f">
                <v:textbox inset="0,0,0,0">
                  <w:txbxContent>
                    <w:p w14:paraId="44D2BA3F" w14:textId="77777777" w:rsidR="00B7445C" w:rsidRPr="0007288E" w:rsidRDefault="00B7445C" w:rsidP="0007288E">
                      <w:pPr>
                        <w:rPr>
                          <w:rFonts w:ascii="Arial" w:hAnsi="Arial"/>
                          <w:w w:val="105"/>
                          <w:sz w:val="12"/>
                          <w:szCs w:val="12"/>
                          <w:shd w:val="clear" w:color="auto" w:fill="FFFFFF"/>
                        </w:rPr>
                      </w:pPr>
                      <w:r w:rsidRPr="0007288E">
                        <w:rPr>
                          <w:rFonts w:ascii="Arial" w:hAnsi="Arial"/>
                          <w:w w:val="105"/>
                          <w:sz w:val="12"/>
                          <w:szCs w:val="12"/>
                          <w:shd w:val="clear" w:color="auto" w:fill="FFFFFF"/>
                        </w:rPr>
                        <w:t>0,</w:t>
                      </w:r>
                      <w:r>
                        <w:rPr>
                          <w:rFonts w:ascii="Arial" w:hAnsi="Arial"/>
                          <w:w w:val="105"/>
                          <w:sz w:val="12"/>
                          <w:szCs w:val="12"/>
                          <w:shd w:val="clear" w:color="auto" w:fill="FFFFFF"/>
                        </w:rPr>
                        <w:t xml:space="preserve">30 </w:t>
                      </w:r>
                      <w:r>
                        <w:rPr>
                          <w:rFonts w:ascii="Arial" w:hAnsi="Arial"/>
                          <w:w w:val="105"/>
                          <w:sz w:val="12"/>
                          <w:szCs w:val="12"/>
                          <w:shd w:val="clear" w:color="auto" w:fill="FFFFFF"/>
                        </w:rPr>
                        <w:t>m</w:t>
                      </w:r>
                    </w:p>
                  </w:txbxContent>
                </v:textbox>
              </v:shape>
            </w:pict>
          </mc:Fallback>
        </mc:AlternateContent>
      </w:r>
    </w:p>
    <w:p w14:paraId="70B4732A" w14:textId="1D905D73"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w:drawing>
          <wp:anchor distT="0" distB="0" distL="114300" distR="114300" simplePos="0" relativeHeight="251591680" behindDoc="1" locked="0" layoutInCell="1" allowOverlap="1" wp14:anchorId="71EBD67D" wp14:editId="6A5A197A">
            <wp:simplePos x="0" y="0"/>
            <wp:positionH relativeFrom="column">
              <wp:posOffset>608965</wp:posOffset>
            </wp:positionH>
            <wp:positionV relativeFrom="paragraph">
              <wp:posOffset>-18415</wp:posOffset>
            </wp:positionV>
            <wp:extent cx="2731135" cy="1694815"/>
            <wp:effectExtent l="0" t="0" r="0" b="0"/>
            <wp:wrapNone/>
            <wp:docPr id="85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1135" cy="1694815"/>
                    </a:xfrm>
                    <a:prstGeom prst="rect">
                      <a:avLst/>
                    </a:prstGeom>
                    <a:noFill/>
                  </pic:spPr>
                </pic:pic>
              </a:graphicData>
            </a:graphic>
            <wp14:sizeRelH relativeFrom="page">
              <wp14:pctWidth>0</wp14:pctWidth>
            </wp14:sizeRelH>
            <wp14:sizeRelV relativeFrom="page">
              <wp14:pctHeight>0</wp14:pctHeight>
            </wp14:sizeRelV>
          </wp:anchor>
        </w:drawing>
      </w:r>
    </w:p>
    <w:p w14:paraId="55B2F43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D4EBED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0FCED90" w14:textId="24FA4976"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747328" behindDoc="0" locked="0" layoutInCell="1" allowOverlap="1" wp14:anchorId="7F906E5F" wp14:editId="2892DB78">
                <wp:simplePos x="0" y="0"/>
                <wp:positionH relativeFrom="column">
                  <wp:posOffset>456565</wp:posOffset>
                </wp:positionH>
                <wp:positionV relativeFrom="paragraph">
                  <wp:posOffset>96520</wp:posOffset>
                </wp:positionV>
                <wp:extent cx="377825" cy="142240"/>
                <wp:effectExtent l="0" t="0" r="0" b="0"/>
                <wp:wrapNone/>
                <wp:docPr id="38871012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40260A" w14:textId="77777777" w:rsidR="00B7445C" w:rsidRPr="0007288E" w:rsidRDefault="00B7445C" w:rsidP="0007288E">
                            <w:pPr>
                              <w:rPr>
                                <w:rFonts w:ascii="Arial" w:hAnsi="Arial"/>
                                <w:w w:val="105"/>
                                <w:sz w:val="12"/>
                                <w:szCs w:val="12"/>
                                <w:shd w:val="clear" w:color="auto" w:fill="FFFFFF"/>
                              </w:rPr>
                            </w:pPr>
                            <w:r w:rsidRPr="0007288E">
                              <w:rPr>
                                <w:rFonts w:ascii="Arial" w:hAnsi="Arial"/>
                                <w:w w:val="105"/>
                                <w:sz w:val="12"/>
                                <w:szCs w:val="12"/>
                                <w:shd w:val="clear" w:color="auto" w:fill="FFFFFF"/>
                              </w:rPr>
                              <w:t>0,</w:t>
                            </w:r>
                            <w:r>
                              <w:rPr>
                                <w:rFonts w:ascii="Arial" w:hAnsi="Arial"/>
                                <w:w w:val="105"/>
                                <w:sz w:val="12"/>
                                <w:szCs w:val="12"/>
                                <w:shd w:val="clear" w:color="auto" w:fill="FFFFFF"/>
                              </w:rPr>
                              <w:t xml:space="preserve">112 </w:t>
                            </w:r>
                            <w:r>
                              <w:rPr>
                                <w:rFonts w:ascii="Arial" w:hAnsi="Arial"/>
                                <w:w w:val="105"/>
                                <w:sz w:val="12"/>
                                <w:szCs w:val="12"/>
                                <w:shd w:val="clear" w:color="auto" w:fill="FFFFFF"/>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06E5F" id="_x0000_s1141" type="#_x0000_t202" style="position:absolute;left:0;text-align:left;margin-left:35.95pt;margin-top:7.6pt;width:29.75pt;height:11.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" stroked="f">
                <v:textbox inset="0,0,0,0">
                  <w:txbxContent>
                    <w:p w14:paraId="2340260A" w14:textId="77777777" w:rsidR="00B7445C" w:rsidRPr="0007288E" w:rsidRDefault="00B7445C" w:rsidP="0007288E">
                      <w:pPr>
                        <w:rPr>
                          <w:rFonts w:ascii="Arial" w:hAnsi="Arial"/>
                          <w:w w:val="105"/>
                          <w:sz w:val="12"/>
                          <w:szCs w:val="12"/>
                          <w:shd w:val="clear" w:color="auto" w:fill="FFFFFF"/>
                        </w:rPr>
                      </w:pPr>
                      <w:r w:rsidRPr="0007288E">
                        <w:rPr>
                          <w:rFonts w:ascii="Arial" w:hAnsi="Arial"/>
                          <w:w w:val="105"/>
                          <w:sz w:val="12"/>
                          <w:szCs w:val="12"/>
                          <w:shd w:val="clear" w:color="auto" w:fill="FFFFFF"/>
                        </w:rPr>
                        <w:t>0,</w:t>
                      </w:r>
                      <w:r>
                        <w:rPr>
                          <w:rFonts w:ascii="Arial" w:hAnsi="Arial"/>
                          <w:w w:val="105"/>
                          <w:sz w:val="12"/>
                          <w:szCs w:val="12"/>
                          <w:shd w:val="clear" w:color="auto" w:fill="FFFFFF"/>
                        </w:rPr>
                        <w:t xml:space="preserve">112 </w:t>
                      </w:r>
                      <w:r>
                        <w:rPr>
                          <w:rFonts w:ascii="Arial" w:hAnsi="Arial"/>
                          <w:w w:val="105"/>
                          <w:sz w:val="12"/>
                          <w:szCs w:val="12"/>
                          <w:shd w:val="clear" w:color="auto" w:fill="FFFFFF"/>
                        </w:rPr>
                        <w:t>m</w:t>
                      </w:r>
                    </w:p>
                  </w:txbxContent>
                </v:textbox>
              </v:shape>
            </w:pict>
          </mc:Fallback>
        </mc:AlternateContent>
      </w:r>
    </w:p>
    <w:p w14:paraId="62329FE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B2C4A2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D25F569" w14:textId="1DF9A475"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744256" behindDoc="0" locked="0" layoutInCell="1" allowOverlap="1" wp14:anchorId="62E7212E" wp14:editId="716DD7B8">
                <wp:simplePos x="0" y="0"/>
                <wp:positionH relativeFrom="column">
                  <wp:posOffset>2266315</wp:posOffset>
                </wp:positionH>
                <wp:positionV relativeFrom="paragraph">
                  <wp:posOffset>56515</wp:posOffset>
                </wp:positionV>
                <wp:extent cx="633095" cy="168910"/>
                <wp:effectExtent l="0" t="3810" r="0" b="0"/>
                <wp:wrapNone/>
                <wp:docPr id="1485676493"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E68D71" w14:textId="77777777" w:rsidR="00B7445C" w:rsidRPr="0007288E" w:rsidRDefault="00B7445C" w:rsidP="0007288E">
                            <w:pPr>
                              <w:rPr>
                                <w:rFonts w:ascii="Arial" w:hAnsi="Arial"/>
                                <w:w w:val="105"/>
                                <w:sz w:val="12"/>
                                <w:szCs w:val="12"/>
                                <w:shd w:val="clear" w:color="auto" w:fill="FFFFFF"/>
                              </w:rPr>
                            </w:pPr>
                            <w:r w:rsidRPr="0007288E">
                              <w:rPr>
                                <w:rFonts w:ascii="Arial" w:hAnsi="Arial"/>
                                <w:w w:val="105"/>
                                <w:sz w:val="12"/>
                                <w:szCs w:val="12"/>
                                <w:shd w:val="clear" w:color="auto" w:fill="FFFFFF"/>
                              </w:rPr>
                              <w:t xml:space="preserve">0,112 </w:t>
                            </w:r>
                            <w:r w:rsidRPr="0007288E">
                              <w:rPr>
                                <w:rFonts w:ascii="Arial" w:hAnsi="Arial"/>
                                <w:w w:val="105"/>
                                <w:sz w:val="12"/>
                                <w:szCs w:val="12"/>
                                <w:shd w:val="clear" w:color="auto" w:fill="FFFFFF"/>
                              </w:rPr>
                              <w:t>m – 0,30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7212E" id="_x0000_s1142" type="#_x0000_t202" style="position:absolute;left:0;text-align:left;margin-left:178.45pt;margin-top:4.45pt;width:49.85pt;height:13.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" stroked="f">
                <v:textbox inset="0,0,0,0">
                  <w:txbxContent>
                    <w:p w14:paraId="6FE68D71" w14:textId="77777777" w:rsidR="00B7445C" w:rsidRPr="0007288E" w:rsidRDefault="00B7445C" w:rsidP="0007288E">
                      <w:pPr>
                        <w:rPr>
                          <w:rFonts w:ascii="Arial" w:hAnsi="Arial"/>
                          <w:w w:val="105"/>
                          <w:sz w:val="12"/>
                          <w:szCs w:val="12"/>
                          <w:shd w:val="clear" w:color="auto" w:fill="FFFFFF"/>
                        </w:rPr>
                      </w:pPr>
                      <w:r w:rsidRPr="0007288E">
                        <w:rPr>
                          <w:rFonts w:ascii="Arial" w:hAnsi="Arial"/>
                          <w:w w:val="105"/>
                          <w:sz w:val="12"/>
                          <w:szCs w:val="12"/>
                          <w:shd w:val="clear" w:color="auto" w:fill="FFFFFF"/>
                        </w:rPr>
                        <w:t xml:space="preserve">0,112 </w:t>
                      </w:r>
                      <w:r w:rsidRPr="0007288E">
                        <w:rPr>
                          <w:rFonts w:ascii="Arial" w:hAnsi="Arial"/>
                          <w:w w:val="105"/>
                          <w:sz w:val="12"/>
                          <w:szCs w:val="12"/>
                          <w:shd w:val="clear" w:color="auto" w:fill="FFFFFF"/>
                        </w:rPr>
                        <w:t>m – 0,30 m</w:t>
                      </w:r>
                    </w:p>
                  </w:txbxContent>
                </v:textbox>
              </v:shape>
            </w:pict>
          </mc:Fallback>
        </mc:AlternateContent>
      </w:r>
    </w:p>
    <w:p w14:paraId="3444BA4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BAAF675" w14:textId="63ECFEAF"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745280" behindDoc="0" locked="0" layoutInCell="1" allowOverlap="1" wp14:anchorId="57F0C67D" wp14:editId="5346F334">
                <wp:simplePos x="0" y="0"/>
                <wp:positionH relativeFrom="column">
                  <wp:posOffset>1442085</wp:posOffset>
                </wp:positionH>
                <wp:positionV relativeFrom="paragraph">
                  <wp:posOffset>111125</wp:posOffset>
                </wp:positionV>
                <wp:extent cx="716915" cy="135890"/>
                <wp:effectExtent l="635" t="1905" r="0" b="0"/>
                <wp:wrapNone/>
                <wp:docPr id="523022356"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13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61FA3" w14:textId="77777777" w:rsidR="00B7445C" w:rsidRPr="0007288E" w:rsidRDefault="00482742" w:rsidP="0007288E">
                            <w:pPr>
                              <w:rPr>
                                <w:rFonts w:ascii="Arial" w:hAnsi="Arial"/>
                                <w:w w:val="105"/>
                                <w:sz w:val="12"/>
                                <w:szCs w:val="12"/>
                                <w:shd w:val="clear" w:color="auto" w:fill="FFFFFF"/>
                              </w:rPr>
                            </w:pPr>
                            <w:r>
                              <w:rPr>
                                <w:rFonts w:ascii="Arial" w:hAnsi="Arial"/>
                                <w:w w:val="105"/>
                                <w:sz w:val="12"/>
                                <w:szCs w:val="12"/>
                                <w:shd w:val="clear" w:color="auto" w:fill="FFFFFF"/>
                              </w:rPr>
                              <w:t xml:space="preserve">0,100 </w:t>
                            </w:r>
                            <w:r>
                              <w:rPr>
                                <w:rFonts w:ascii="Arial" w:hAnsi="Arial"/>
                                <w:w w:val="105"/>
                                <w:sz w:val="12"/>
                                <w:szCs w:val="12"/>
                                <w:shd w:val="clear" w:color="auto" w:fill="FFFFFF"/>
                              </w:rPr>
                              <w:t>m ±</w:t>
                            </w:r>
                            <w:r w:rsidR="00B7445C" w:rsidRPr="0007288E">
                              <w:rPr>
                                <w:rFonts w:ascii="Arial" w:hAnsi="Arial"/>
                                <w:w w:val="105"/>
                                <w:sz w:val="12"/>
                                <w:szCs w:val="12"/>
                                <w:shd w:val="clear" w:color="auto" w:fill="FFFFFF"/>
                              </w:rPr>
                              <w:t xml:space="preserve"> 0,008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0C67D" id="_x0000_s1143" type="#_x0000_t202" style="position:absolute;left:0;text-align:left;margin-left:113.55pt;margin-top:8.75pt;width:56.45pt;height:10.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" stroked="f">
                <v:textbox inset="0,0,0,0">
                  <w:txbxContent>
                    <w:p w14:paraId="2AD61FA3" w14:textId="77777777" w:rsidR="00B7445C" w:rsidRPr="0007288E" w:rsidRDefault="00482742" w:rsidP="0007288E">
                      <w:pPr>
                        <w:rPr>
                          <w:rFonts w:ascii="Arial" w:hAnsi="Arial"/>
                          <w:w w:val="105"/>
                          <w:sz w:val="12"/>
                          <w:szCs w:val="12"/>
                          <w:shd w:val="clear" w:color="auto" w:fill="FFFFFF"/>
                        </w:rPr>
                      </w:pPr>
                      <w:r>
                        <w:rPr>
                          <w:rFonts w:ascii="Arial" w:hAnsi="Arial"/>
                          <w:w w:val="105"/>
                          <w:sz w:val="12"/>
                          <w:szCs w:val="12"/>
                          <w:shd w:val="clear" w:color="auto" w:fill="FFFFFF"/>
                        </w:rPr>
                        <w:t xml:space="preserve">0,100 </w:t>
                      </w:r>
                      <w:r>
                        <w:rPr>
                          <w:rFonts w:ascii="Arial" w:hAnsi="Arial"/>
                          <w:w w:val="105"/>
                          <w:sz w:val="12"/>
                          <w:szCs w:val="12"/>
                          <w:shd w:val="clear" w:color="auto" w:fill="FFFFFF"/>
                        </w:rPr>
                        <w:t>m ±</w:t>
                      </w:r>
                      <w:r w:rsidR="00B7445C" w:rsidRPr="0007288E">
                        <w:rPr>
                          <w:rFonts w:ascii="Arial" w:hAnsi="Arial"/>
                          <w:w w:val="105"/>
                          <w:sz w:val="12"/>
                          <w:szCs w:val="12"/>
                          <w:shd w:val="clear" w:color="auto" w:fill="FFFFFF"/>
                        </w:rPr>
                        <w:t xml:space="preserve"> 0,008 m</w:t>
                      </w:r>
                    </w:p>
                  </w:txbxContent>
                </v:textbox>
              </v:shape>
            </w:pict>
          </mc:Fallback>
        </mc:AlternateContent>
      </w:r>
      <w:r w:rsidRPr="00E40411">
        <w:rPr>
          <w:rFonts w:ascii="Arial" w:eastAsia="Arial" w:hAnsi="Arial"/>
          <w:noProof/>
          <w:sz w:val="17"/>
          <w:szCs w:val="17"/>
        </w:rPr>
        <mc:AlternateContent>
          <mc:Choice Requires="wps">
            <w:drawing>
              <wp:anchor distT="0" distB="0" distL="114300" distR="114300" simplePos="0" relativeHeight="251716608" behindDoc="0" locked="0" layoutInCell="1" allowOverlap="1" wp14:anchorId="4AFB8F03" wp14:editId="1BF4C967">
                <wp:simplePos x="0" y="0"/>
                <wp:positionH relativeFrom="column">
                  <wp:posOffset>2837815</wp:posOffset>
                </wp:positionH>
                <wp:positionV relativeFrom="paragraph">
                  <wp:posOffset>111125</wp:posOffset>
                </wp:positionV>
                <wp:extent cx="561975" cy="205105"/>
                <wp:effectExtent l="0" t="1905" r="3810" b="2540"/>
                <wp:wrapNone/>
                <wp:docPr id="269680843"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A09A7" w14:textId="77777777" w:rsidR="00B7445C" w:rsidRPr="00101328" w:rsidRDefault="00B7445C" w:rsidP="00101328">
                            <w:pPr>
                              <w:rPr>
                                <w:rFonts w:ascii="Arial" w:hAnsi="Arial"/>
                                <w:sz w:val="12"/>
                                <w:szCs w:val="12"/>
                              </w:rPr>
                            </w:pPr>
                            <w:r>
                              <w:rPr>
                                <w:rFonts w:ascii="Arial" w:hAnsi="Arial"/>
                                <w:w w:val="105"/>
                                <w:sz w:val="12"/>
                                <w:szCs w:val="12"/>
                                <w:shd w:val="clear" w:color="auto" w:fill="FFFFFF"/>
                              </w:rPr>
                              <w:t xml:space="preserve">nivo </w:t>
                            </w:r>
                            <w:r>
                              <w:rPr>
                                <w:rFonts w:ascii="Arial" w:hAnsi="Arial"/>
                                <w:w w:val="105"/>
                                <w:sz w:val="12"/>
                                <w:szCs w:val="12"/>
                                <w:shd w:val="clear" w:color="auto" w:fill="FFFFFF"/>
                              </w:rPr>
                              <w:t>terena van kruga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B8F03" id="_x0000_s1144" type="#_x0000_t202" style="position:absolute;left:0;text-align:left;margin-left:223.45pt;margin-top:8.75pt;width:44.25pt;height:16.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" stroked="f">
                <v:textbox inset="0,0,0,0">
                  <w:txbxContent>
                    <w:p w14:paraId="586A09A7" w14:textId="77777777" w:rsidR="00B7445C" w:rsidRPr="00101328" w:rsidRDefault="00B7445C" w:rsidP="00101328">
                      <w:pPr>
                        <w:rPr>
                          <w:rFonts w:ascii="Arial" w:hAnsi="Arial"/>
                          <w:sz w:val="12"/>
                          <w:szCs w:val="12"/>
                        </w:rPr>
                      </w:pPr>
                      <w:r>
                        <w:rPr>
                          <w:rFonts w:ascii="Arial" w:hAnsi="Arial"/>
                          <w:w w:val="105"/>
                          <w:sz w:val="12"/>
                          <w:szCs w:val="12"/>
                          <w:shd w:val="clear" w:color="auto" w:fill="FFFFFF"/>
                        </w:rPr>
                        <w:t xml:space="preserve">nivo </w:t>
                      </w:r>
                      <w:r>
                        <w:rPr>
                          <w:rFonts w:ascii="Arial" w:hAnsi="Arial"/>
                          <w:w w:val="105"/>
                          <w:sz w:val="12"/>
                          <w:szCs w:val="12"/>
                          <w:shd w:val="clear" w:color="auto" w:fill="FFFFFF"/>
                        </w:rPr>
                        <w:t>terena van kruga</w:t>
                      </w:r>
                    </w:p>
                  </w:txbxContent>
                </v:textbox>
              </v:shape>
            </w:pict>
          </mc:Fallback>
        </mc:AlternateContent>
      </w:r>
    </w:p>
    <w:p w14:paraId="78BDB6F9" w14:textId="60F8DCA0"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715584" behindDoc="0" locked="0" layoutInCell="1" allowOverlap="1" wp14:anchorId="2FAA4B9E" wp14:editId="157C69F0">
                <wp:simplePos x="0" y="0"/>
                <wp:positionH relativeFrom="column">
                  <wp:posOffset>2304415</wp:posOffset>
                </wp:positionH>
                <wp:positionV relativeFrom="paragraph">
                  <wp:posOffset>53975</wp:posOffset>
                </wp:positionV>
                <wp:extent cx="381000" cy="69215"/>
                <wp:effectExtent l="0" t="1905" r="3810" b="0"/>
                <wp:wrapNone/>
                <wp:docPr id="1512920947"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6A227C" w14:textId="77777777" w:rsidR="00B7445C" w:rsidRPr="00101328" w:rsidRDefault="00B7445C" w:rsidP="00101328">
                            <w:pPr>
                              <w:rPr>
                                <w:rFonts w:ascii="Arial" w:hAnsi="Arial"/>
                                <w:sz w:val="12"/>
                                <w:szCs w:val="12"/>
                              </w:rPr>
                            </w:pPr>
                            <w:r w:rsidRPr="00101328">
                              <w:rPr>
                                <w:rFonts w:ascii="Arial" w:hAnsi="Arial"/>
                                <w:spacing w:val="-24"/>
                                <w:sz w:val="12"/>
                                <w:szCs w:val="12"/>
                                <w:shd w:val="clear" w:color="auto" w:fill="FFFFFF"/>
                              </w:rPr>
                              <w:t xml:space="preserve"> </w:t>
                            </w:r>
                            <w:r>
                              <w:rPr>
                                <w:rFonts w:ascii="Arial" w:hAnsi="Arial"/>
                                <w:w w:val="105"/>
                                <w:sz w:val="12"/>
                                <w:szCs w:val="12"/>
                                <w:shd w:val="clear" w:color="auto" w:fill="FFFFFF"/>
                              </w:rPr>
                              <w:t>balvan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A4B9E" id="_x0000_s1145" type="#_x0000_t202" style="position:absolute;left:0;text-align:left;margin-left:181.45pt;margin-top:4.25pt;width:30pt;height:5.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" stroked="f">
                <v:textbox inset="0,0,0,0">
                  <w:txbxContent>
                    <w:p w14:paraId="046A227C" w14:textId="77777777" w:rsidR="00B7445C" w:rsidRPr="00101328" w:rsidRDefault="00B7445C" w:rsidP="00101328">
                      <w:pPr>
                        <w:rPr>
                          <w:rFonts w:ascii="Arial" w:hAnsi="Arial"/>
                          <w:sz w:val="12"/>
                          <w:szCs w:val="12"/>
                        </w:rPr>
                      </w:pPr>
                      <w:r w:rsidRPr="00101328">
                        <w:rPr>
                          <w:rFonts w:ascii="Arial" w:hAnsi="Arial"/>
                          <w:spacing w:val="-24"/>
                          <w:sz w:val="12"/>
                          <w:szCs w:val="12"/>
                          <w:shd w:val="clear" w:color="auto" w:fill="FFFFFF"/>
                        </w:rPr>
                        <w:t xml:space="preserve"> </w:t>
                      </w:r>
                      <w:r>
                        <w:rPr>
                          <w:rFonts w:ascii="Arial" w:hAnsi="Arial"/>
                          <w:w w:val="105"/>
                          <w:sz w:val="12"/>
                          <w:szCs w:val="12"/>
                          <w:shd w:val="clear" w:color="auto" w:fill="FFFFFF"/>
                        </w:rPr>
                        <w:t>balvan</w:t>
                      </w:r>
                    </w:p>
                  </w:txbxContent>
                </v:textbox>
              </v:shape>
            </w:pict>
          </mc:Fallback>
        </mc:AlternateContent>
      </w:r>
      <w:r w:rsidRPr="00E40411">
        <w:rPr>
          <w:noProof/>
        </w:rPr>
        <mc:AlternateContent>
          <mc:Choice Requires="wps">
            <w:drawing>
              <wp:anchor distT="0" distB="0" distL="114300" distR="114300" simplePos="0" relativeHeight="251714560" behindDoc="0" locked="0" layoutInCell="1" allowOverlap="1" wp14:anchorId="3323CAF6" wp14:editId="32B1B689">
                <wp:simplePos x="0" y="0"/>
                <wp:positionH relativeFrom="column">
                  <wp:posOffset>1402080</wp:posOffset>
                </wp:positionH>
                <wp:positionV relativeFrom="paragraph">
                  <wp:posOffset>123190</wp:posOffset>
                </wp:positionV>
                <wp:extent cx="654050" cy="106045"/>
                <wp:effectExtent l="0" t="4445" r="4445" b="3810"/>
                <wp:wrapNone/>
                <wp:docPr id="1331021045"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06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EB1DE" w14:textId="77777777" w:rsidR="00B7445C" w:rsidRPr="00101328" w:rsidRDefault="00B7445C" w:rsidP="00101328">
                            <w:pPr>
                              <w:rPr>
                                <w:rFonts w:ascii="Arial" w:hAnsi="Arial"/>
                                <w:sz w:val="12"/>
                                <w:szCs w:val="12"/>
                              </w:rPr>
                            </w:pPr>
                            <w:r w:rsidRPr="00101328">
                              <w:rPr>
                                <w:rFonts w:ascii="Arial" w:hAnsi="Arial"/>
                                <w:spacing w:val="-24"/>
                                <w:sz w:val="12"/>
                                <w:szCs w:val="12"/>
                                <w:shd w:val="clear" w:color="auto" w:fill="FFFFFF"/>
                              </w:rPr>
                              <w:t xml:space="preserve"> </w:t>
                            </w:r>
                            <w:r w:rsidRPr="00101328">
                              <w:rPr>
                                <w:rFonts w:ascii="Arial" w:hAnsi="Arial"/>
                                <w:w w:val="105"/>
                                <w:sz w:val="12"/>
                                <w:szCs w:val="12"/>
                                <w:shd w:val="clear" w:color="auto" w:fill="FFFFFF"/>
                              </w:rPr>
                              <w:t>površina kruga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3CAF6" id="_x0000_s1146" type="#_x0000_t202" style="position:absolute;left:0;text-align:left;margin-left:110.4pt;margin-top:9.7pt;width:51.5pt;height:8.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" stroked="f">
                <v:textbox inset="0,0,0,0">
                  <w:txbxContent>
                    <w:p w14:paraId="4BDEB1DE" w14:textId="77777777" w:rsidR="00B7445C" w:rsidRPr="00101328" w:rsidRDefault="00B7445C" w:rsidP="00101328">
                      <w:pPr>
                        <w:rPr>
                          <w:rFonts w:ascii="Arial" w:hAnsi="Arial"/>
                          <w:sz w:val="12"/>
                          <w:szCs w:val="12"/>
                        </w:rPr>
                      </w:pPr>
                      <w:r w:rsidRPr="00101328">
                        <w:rPr>
                          <w:rFonts w:ascii="Arial" w:hAnsi="Arial"/>
                          <w:spacing w:val="-24"/>
                          <w:sz w:val="12"/>
                          <w:szCs w:val="12"/>
                          <w:shd w:val="clear" w:color="auto" w:fill="FFFFFF"/>
                        </w:rPr>
                        <w:t xml:space="preserve"> </w:t>
                      </w:r>
                      <w:r w:rsidRPr="00101328">
                        <w:rPr>
                          <w:rFonts w:ascii="Arial" w:hAnsi="Arial"/>
                          <w:w w:val="105"/>
                          <w:sz w:val="12"/>
                          <w:szCs w:val="12"/>
                          <w:shd w:val="clear" w:color="auto" w:fill="FFFFFF"/>
                        </w:rPr>
                        <w:t>površina kruga</w:t>
                      </w:r>
                    </w:p>
                  </w:txbxContent>
                </v:textbox>
              </v:shape>
            </w:pict>
          </mc:Fallback>
        </mc:AlternateContent>
      </w:r>
    </w:p>
    <w:p w14:paraId="212171CF" w14:textId="36D7222B"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746304" behindDoc="0" locked="0" layoutInCell="1" allowOverlap="1" wp14:anchorId="7F2DFBAE" wp14:editId="28AAADB8">
                <wp:simplePos x="0" y="0"/>
                <wp:positionH relativeFrom="column">
                  <wp:posOffset>1442085</wp:posOffset>
                </wp:positionH>
                <wp:positionV relativeFrom="paragraph">
                  <wp:posOffset>93980</wp:posOffset>
                </wp:positionV>
                <wp:extent cx="716915" cy="88265"/>
                <wp:effectExtent l="635" t="4445" r="0" b="2540"/>
                <wp:wrapNone/>
                <wp:docPr id="1231785184"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88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0EEAB" w14:textId="77777777" w:rsidR="00B7445C" w:rsidRPr="0007288E" w:rsidRDefault="00B7445C" w:rsidP="0007288E">
                            <w:pPr>
                              <w:rPr>
                                <w:rFonts w:ascii="Arial" w:hAnsi="Arial"/>
                                <w:w w:val="105"/>
                                <w:sz w:val="12"/>
                                <w:szCs w:val="12"/>
                                <w:shd w:val="clear" w:color="auto" w:fill="FFFFFF"/>
                              </w:rPr>
                            </w:pPr>
                            <w:r w:rsidRPr="0007288E">
                              <w:rPr>
                                <w:rFonts w:ascii="Arial" w:hAnsi="Arial"/>
                                <w:w w:val="105"/>
                                <w:sz w:val="12"/>
                                <w:szCs w:val="12"/>
                                <w:shd w:val="clear" w:color="auto" w:fill="FFFFFF"/>
                              </w:rPr>
                              <w:t>0,</w:t>
                            </w:r>
                            <w:r w:rsidR="00482742">
                              <w:rPr>
                                <w:rFonts w:ascii="Arial" w:hAnsi="Arial"/>
                                <w:w w:val="105"/>
                                <w:sz w:val="12"/>
                                <w:szCs w:val="12"/>
                                <w:shd w:val="clear" w:color="auto" w:fill="FFFFFF"/>
                              </w:rPr>
                              <w:t xml:space="preserve">020 </w:t>
                            </w:r>
                            <w:r w:rsidR="00482742">
                              <w:rPr>
                                <w:rFonts w:ascii="Arial" w:hAnsi="Arial"/>
                                <w:w w:val="105"/>
                                <w:sz w:val="12"/>
                                <w:szCs w:val="12"/>
                                <w:shd w:val="clear" w:color="auto" w:fill="FFFFFF"/>
                              </w:rPr>
                              <w:t>m</w:t>
                            </w:r>
                            <w:r>
                              <w:rPr>
                                <w:rFonts w:ascii="Arial" w:hAnsi="Arial"/>
                                <w:w w:val="105"/>
                                <w:sz w:val="12"/>
                                <w:szCs w:val="12"/>
                                <w:shd w:val="clear" w:color="auto" w:fill="FFFFFF"/>
                              </w:rPr>
                              <w:t xml:space="preserve"> </w:t>
                            </w:r>
                            <w:r w:rsidR="00482742">
                              <w:rPr>
                                <w:rFonts w:ascii="Arial" w:hAnsi="Arial"/>
                                <w:w w:val="105"/>
                                <w:sz w:val="12"/>
                                <w:szCs w:val="12"/>
                                <w:shd w:val="clear" w:color="auto" w:fill="FFFFFF"/>
                              </w:rPr>
                              <w:t xml:space="preserve">± </w:t>
                            </w:r>
                            <w:r>
                              <w:rPr>
                                <w:rFonts w:ascii="Arial" w:hAnsi="Arial"/>
                                <w:w w:val="105"/>
                                <w:sz w:val="12"/>
                                <w:szCs w:val="12"/>
                                <w:shd w:val="clear" w:color="auto" w:fill="FFFFFF"/>
                              </w:rPr>
                              <w:t>0,006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DFBAE" id="_x0000_s1147" type="#_x0000_t202" style="position:absolute;left:0;text-align:left;margin-left:113.55pt;margin-top:7.4pt;width:56.45pt;height:6.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" stroked="f">
                <v:textbox inset="0,0,0,0">
                  <w:txbxContent>
                    <w:p w14:paraId="5CA0EEAB" w14:textId="77777777" w:rsidR="00B7445C" w:rsidRPr="0007288E" w:rsidRDefault="00B7445C" w:rsidP="0007288E">
                      <w:pPr>
                        <w:rPr>
                          <w:rFonts w:ascii="Arial" w:hAnsi="Arial"/>
                          <w:w w:val="105"/>
                          <w:sz w:val="12"/>
                          <w:szCs w:val="12"/>
                          <w:shd w:val="clear" w:color="auto" w:fill="FFFFFF"/>
                        </w:rPr>
                      </w:pPr>
                      <w:r w:rsidRPr="0007288E">
                        <w:rPr>
                          <w:rFonts w:ascii="Arial" w:hAnsi="Arial"/>
                          <w:w w:val="105"/>
                          <w:sz w:val="12"/>
                          <w:szCs w:val="12"/>
                          <w:shd w:val="clear" w:color="auto" w:fill="FFFFFF"/>
                        </w:rPr>
                        <w:t>0,</w:t>
                      </w:r>
                      <w:r w:rsidR="00482742">
                        <w:rPr>
                          <w:rFonts w:ascii="Arial" w:hAnsi="Arial"/>
                          <w:w w:val="105"/>
                          <w:sz w:val="12"/>
                          <w:szCs w:val="12"/>
                          <w:shd w:val="clear" w:color="auto" w:fill="FFFFFF"/>
                        </w:rPr>
                        <w:t xml:space="preserve">020 </w:t>
                      </w:r>
                      <w:r w:rsidR="00482742">
                        <w:rPr>
                          <w:rFonts w:ascii="Arial" w:hAnsi="Arial"/>
                          <w:w w:val="105"/>
                          <w:sz w:val="12"/>
                          <w:szCs w:val="12"/>
                          <w:shd w:val="clear" w:color="auto" w:fill="FFFFFF"/>
                        </w:rPr>
                        <w:t>m</w:t>
                      </w:r>
                      <w:r>
                        <w:rPr>
                          <w:rFonts w:ascii="Arial" w:hAnsi="Arial"/>
                          <w:w w:val="105"/>
                          <w:sz w:val="12"/>
                          <w:szCs w:val="12"/>
                          <w:shd w:val="clear" w:color="auto" w:fill="FFFFFF"/>
                        </w:rPr>
                        <w:t xml:space="preserve"> </w:t>
                      </w:r>
                      <w:r w:rsidR="00482742">
                        <w:rPr>
                          <w:rFonts w:ascii="Arial" w:hAnsi="Arial"/>
                          <w:w w:val="105"/>
                          <w:sz w:val="12"/>
                          <w:szCs w:val="12"/>
                          <w:shd w:val="clear" w:color="auto" w:fill="FFFFFF"/>
                        </w:rPr>
                        <w:t xml:space="preserve">± </w:t>
                      </w:r>
                      <w:r>
                        <w:rPr>
                          <w:rFonts w:ascii="Arial" w:hAnsi="Arial"/>
                          <w:w w:val="105"/>
                          <w:sz w:val="12"/>
                          <w:szCs w:val="12"/>
                          <w:shd w:val="clear" w:color="auto" w:fill="FFFFFF"/>
                        </w:rPr>
                        <w:t>0,006 m</w:t>
                      </w:r>
                    </w:p>
                  </w:txbxContent>
                </v:textbox>
              </v:shape>
            </w:pict>
          </mc:Fallback>
        </mc:AlternateContent>
      </w:r>
    </w:p>
    <w:p w14:paraId="1B17D5B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C6E73D7" w14:textId="119565A1"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717632" behindDoc="0" locked="0" layoutInCell="1" allowOverlap="1" wp14:anchorId="221D4AE2" wp14:editId="0B9FEEB6">
                <wp:simplePos x="0" y="0"/>
                <wp:positionH relativeFrom="column">
                  <wp:posOffset>2404110</wp:posOffset>
                </wp:positionH>
                <wp:positionV relativeFrom="paragraph">
                  <wp:posOffset>14605</wp:posOffset>
                </wp:positionV>
                <wp:extent cx="495300" cy="111760"/>
                <wp:effectExtent l="635" t="1905" r="0" b="635"/>
                <wp:wrapNone/>
                <wp:docPr id="1859670164"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11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BB8FC" w14:textId="77777777" w:rsidR="00B7445C" w:rsidRPr="00101328" w:rsidRDefault="00B7445C" w:rsidP="00101328">
                            <w:pPr>
                              <w:rPr>
                                <w:rFonts w:ascii="Arial" w:hAnsi="Arial"/>
                                <w:sz w:val="12"/>
                                <w:szCs w:val="12"/>
                              </w:rPr>
                            </w:pPr>
                            <w:r>
                              <w:rPr>
                                <w:rFonts w:ascii="Arial" w:hAnsi="Arial"/>
                                <w:w w:val="105"/>
                                <w:sz w:val="12"/>
                                <w:szCs w:val="12"/>
                                <w:shd w:val="clear" w:color="auto" w:fill="FFFFFF"/>
                              </w:rPr>
                              <w:t xml:space="preserve">obruč </w:t>
                            </w:r>
                            <w:r>
                              <w:rPr>
                                <w:rFonts w:ascii="Arial" w:hAnsi="Arial"/>
                                <w:w w:val="105"/>
                                <w:sz w:val="12"/>
                                <w:szCs w:val="12"/>
                                <w:shd w:val="clear" w:color="auto" w:fill="FFFFFF"/>
                              </w:rPr>
                              <w:t>kruga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D4AE2" id="_x0000_s1148" type="#_x0000_t202" style="position:absolute;left:0;text-align:left;margin-left:189.3pt;margin-top:1.15pt;width:39pt;height:8.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" stroked="f">
                <v:textbox inset="0,0,0,0">
                  <w:txbxContent>
                    <w:p w14:paraId="4AFBB8FC" w14:textId="77777777" w:rsidR="00B7445C" w:rsidRPr="00101328" w:rsidRDefault="00B7445C" w:rsidP="00101328">
                      <w:pPr>
                        <w:rPr>
                          <w:rFonts w:ascii="Arial" w:hAnsi="Arial"/>
                          <w:sz w:val="12"/>
                          <w:szCs w:val="12"/>
                        </w:rPr>
                      </w:pPr>
                      <w:r>
                        <w:rPr>
                          <w:rFonts w:ascii="Arial" w:hAnsi="Arial"/>
                          <w:w w:val="105"/>
                          <w:sz w:val="12"/>
                          <w:szCs w:val="12"/>
                          <w:shd w:val="clear" w:color="auto" w:fill="FFFFFF"/>
                        </w:rPr>
                        <w:t xml:space="preserve">obruč </w:t>
                      </w:r>
                      <w:r>
                        <w:rPr>
                          <w:rFonts w:ascii="Arial" w:hAnsi="Arial"/>
                          <w:w w:val="105"/>
                          <w:sz w:val="12"/>
                          <w:szCs w:val="12"/>
                          <w:shd w:val="clear" w:color="auto" w:fill="FFFFFF"/>
                        </w:rPr>
                        <w:t>kruga</w:t>
                      </w:r>
                    </w:p>
                  </w:txbxContent>
                </v:textbox>
              </v:shape>
            </w:pict>
          </mc:Fallback>
        </mc:AlternateContent>
      </w:r>
    </w:p>
    <w:p w14:paraId="345EFF4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B754B72" w14:textId="77777777" w:rsidR="00101328" w:rsidRPr="00E40411" w:rsidRDefault="00101328" w:rsidP="00101328">
      <w:pPr>
        <w:tabs>
          <w:tab w:val="left" w:pos="709"/>
        </w:tabs>
        <w:adjustRightInd w:val="0"/>
        <w:snapToGrid w:val="0"/>
        <w:jc w:val="center"/>
        <w:rPr>
          <w:rFonts w:ascii="Arial" w:eastAsia="Times New Roman" w:hAnsi="Arial"/>
          <w:sz w:val="17"/>
          <w:szCs w:val="17"/>
        </w:rPr>
      </w:pPr>
      <w:r w:rsidRPr="00E40411">
        <w:rPr>
          <w:rFonts w:ascii="Arial" w:eastAsia="Times New Roman" w:hAnsi="Arial"/>
          <w:b/>
          <w:bCs/>
          <w:sz w:val="17"/>
          <w:szCs w:val="17"/>
        </w:rPr>
        <w:t xml:space="preserve">Slika člana 33. Tehničkih pravila – Balvan za bacanje kugle </w:t>
      </w:r>
      <w:r w:rsidRPr="00E40411">
        <w:rPr>
          <w:rFonts w:ascii="Arial" w:eastAsia="Times New Roman" w:hAnsi="Arial"/>
          <w:sz w:val="17"/>
          <w:szCs w:val="17"/>
        </w:rPr>
        <w:t>(prikaz odozgo i sa strane)</w:t>
      </w:r>
    </w:p>
    <w:p w14:paraId="1DDC34C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3E15A09" w14:textId="77777777" w:rsidR="00101328" w:rsidRPr="00E40411" w:rsidRDefault="00101328" w:rsidP="00604578">
      <w:pPr>
        <w:tabs>
          <w:tab w:val="left" w:pos="709"/>
        </w:tabs>
        <w:adjustRightInd w:val="0"/>
        <w:snapToGrid w:val="0"/>
        <w:ind w:left="700"/>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i/>
          <w:iCs/>
          <w:sz w:val="17"/>
          <w:szCs w:val="17"/>
        </w:rPr>
        <w:t xml:space="preserve">Napomena: Balvani koji su u skladu sa </w:t>
      </w:r>
      <w:r w:rsidR="00604578" w:rsidRPr="00E40411">
        <w:rPr>
          <w:rFonts w:ascii="Arial" w:eastAsia="Times New Roman" w:hAnsi="Arial"/>
          <w:i/>
          <w:iCs/>
          <w:sz w:val="17"/>
          <w:szCs w:val="17"/>
        </w:rPr>
        <w:t>specifikacijama</w:t>
      </w:r>
      <w:r w:rsidRPr="00E40411">
        <w:rPr>
          <w:rFonts w:ascii="Arial" w:eastAsia="Times New Roman" w:hAnsi="Arial"/>
          <w:i/>
          <w:iCs/>
          <w:sz w:val="17"/>
          <w:szCs w:val="17"/>
        </w:rPr>
        <w:t xml:space="preserve"> iz 1983/84. godine mogu se i dalje koristiti.</w:t>
      </w:r>
    </w:p>
    <w:p w14:paraId="1747D766" w14:textId="77777777" w:rsidR="000E18D4" w:rsidRPr="00E40411" w:rsidRDefault="00604578" w:rsidP="00604578">
      <w:pPr>
        <w:tabs>
          <w:tab w:val="left" w:pos="709"/>
        </w:tabs>
        <w:adjustRightInd w:val="0"/>
        <w:snapToGrid w:val="0"/>
        <w:ind w:left="700" w:hanging="700"/>
        <w:jc w:val="both"/>
        <w:rPr>
          <w:rFonts w:ascii="Arial" w:eastAsia="Times New Roman" w:hAnsi="Arial"/>
          <w:sz w:val="17"/>
          <w:szCs w:val="17"/>
        </w:rPr>
      </w:pPr>
      <w:r w:rsidRPr="00E40411">
        <w:rPr>
          <w:rFonts w:ascii="Arial" w:eastAsia="Times New Roman" w:hAnsi="Arial"/>
          <w:sz w:val="17"/>
          <w:szCs w:val="17"/>
        </w:rPr>
        <w:t>33.3</w:t>
      </w:r>
      <w:r w:rsidRPr="00E40411">
        <w:rPr>
          <w:rFonts w:ascii="Arial" w:eastAsia="Times New Roman" w:hAnsi="Arial"/>
          <w:sz w:val="17"/>
          <w:szCs w:val="17"/>
        </w:rPr>
        <w:tab/>
        <w:t>Širina balvana je od 11,2 cm do 30 cm, dužina po sečici 1,21 m ± 1 cm za luk istog radijusa kao krug, a visina 10 cm ± 8 mm mereno od nivoa površine unutrašnjosti kruga uz balvan.</w:t>
      </w:r>
    </w:p>
    <w:p w14:paraId="3A1F2C83" w14:textId="77777777" w:rsidR="00604578" w:rsidRPr="00E40411" w:rsidRDefault="00604578" w:rsidP="00E969A3">
      <w:pPr>
        <w:tabs>
          <w:tab w:val="left" w:pos="709"/>
        </w:tabs>
        <w:adjustRightInd w:val="0"/>
        <w:snapToGrid w:val="0"/>
        <w:jc w:val="both"/>
        <w:rPr>
          <w:rFonts w:ascii="Arial" w:eastAsia="Arial" w:hAnsi="Arial"/>
          <w:b/>
          <w:i/>
          <w:sz w:val="17"/>
          <w:szCs w:val="17"/>
        </w:rPr>
      </w:pPr>
    </w:p>
    <w:p w14:paraId="58FB69DE" w14:textId="77777777" w:rsidR="005A54CC" w:rsidRDefault="005A54CC" w:rsidP="00B6338E">
      <w:pPr>
        <w:tabs>
          <w:tab w:val="left" w:pos="709"/>
        </w:tabs>
        <w:adjustRightInd w:val="0"/>
        <w:snapToGrid w:val="0"/>
        <w:jc w:val="both"/>
        <w:rPr>
          <w:rFonts w:ascii="Arial" w:eastAsia="Arial" w:hAnsi="Arial"/>
          <w:b/>
          <w:i/>
          <w:sz w:val="17"/>
          <w:szCs w:val="17"/>
        </w:rPr>
      </w:pPr>
    </w:p>
    <w:p w14:paraId="4019400B" w14:textId="77777777" w:rsidR="005A54CC" w:rsidRDefault="005A54CC" w:rsidP="00B6338E">
      <w:pPr>
        <w:tabs>
          <w:tab w:val="left" w:pos="709"/>
        </w:tabs>
        <w:adjustRightInd w:val="0"/>
        <w:snapToGrid w:val="0"/>
        <w:jc w:val="both"/>
        <w:rPr>
          <w:rFonts w:ascii="Arial" w:eastAsia="Arial" w:hAnsi="Arial"/>
          <w:b/>
          <w:i/>
          <w:sz w:val="17"/>
          <w:szCs w:val="17"/>
        </w:rPr>
      </w:pPr>
    </w:p>
    <w:p w14:paraId="23BAAA08" w14:textId="77777777" w:rsidR="00B6338E" w:rsidRPr="00E40411" w:rsidRDefault="00B6338E" w:rsidP="00B6338E">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Kugla</w:t>
      </w:r>
    </w:p>
    <w:p w14:paraId="4B19CC0C" w14:textId="77777777" w:rsidR="00B6338E" w:rsidRPr="00E40411" w:rsidRDefault="00B6338E" w:rsidP="00B6338E">
      <w:pPr>
        <w:tabs>
          <w:tab w:val="left" w:pos="709"/>
        </w:tabs>
        <w:adjustRightInd w:val="0"/>
        <w:snapToGrid w:val="0"/>
        <w:ind w:left="705" w:hanging="705"/>
        <w:jc w:val="both"/>
        <w:rPr>
          <w:rFonts w:ascii="Arial" w:eastAsia="Arial" w:hAnsi="Arial"/>
          <w:bCs/>
          <w:iCs/>
          <w:sz w:val="17"/>
          <w:szCs w:val="17"/>
        </w:rPr>
      </w:pPr>
      <w:r w:rsidRPr="00E40411">
        <w:rPr>
          <w:rFonts w:ascii="Arial" w:eastAsia="Arial" w:hAnsi="Arial"/>
          <w:bCs/>
          <w:iCs/>
          <w:sz w:val="17"/>
          <w:szCs w:val="17"/>
        </w:rPr>
        <w:t>33.4</w:t>
      </w:r>
      <w:r w:rsidRPr="00E40411">
        <w:rPr>
          <w:rFonts w:ascii="Arial" w:eastAsia="Arial" w:hAnsi="Arial"/>
          <w:bCs/>
          <w:iCs/>
          <w:sz w:val="17"/>
          <w:szCs w:val="17"/>
        </w:rPr>
        <w:tab/>
        <w:t xml:space="preserve">Kugla je izrađena od punog gvožđa, mesinga ili drugog metala ne mekšeg od mesinga ili može imati spoljni sloj izrađen od ovih metala koji pokriva jezgro od olova ili drugog čvrstog materijala. Kugla mora biti loptastog oblika i sa glatkim površinskim slojem. Ukoliko se koristi punjenje, ono mora biti umetnuto tako da bude </w:t>
      </w:r>
      <w:r w:rsidRPr="00E40411">
        <w:rPr>
          <w:rFonts w:ascii="Arial" w:eastAsia="Arial" w:hAnsi="Arial"/>
          <w:bCs/>
          <w:iCs/>
          <w:sz w:val="17"/>
          <w:szCs w:val="17"/>
        </w:rPr>
        <w:lastRenderedPageBreak/>
        <w:t>nepomično i da je u skladu sa zahtevima koji se tiču centra gravitacije koji su navedeni u članu 36.5. Tehničkih pravila.</w:t>
      </w:r>
    </w:p>
    <w:p w14:paraId="37B5CBB7" w14:textId="77777777" w:rsidR="00B6338E" w:rsidRPr="00E40411" w:rsidRDefault="00B6338E" w:rsidP="00B6338E">
      <w:pPr>
        <w:tabs>
          <w:tab w:val="left" w:pos="709"/>
        </w:tabs>
        <w:adjustRightInd w:val="0"/>
        <w:snapToGrid w:val="0"/>
        <w:ind w:left="705"/>
        <w:jc w:val="both"/>
        <w:rPr>
          <w:rFonts w:ascii="Arial" w:eastAsia="Arial" w:hAnsi="Arial"/>
          <w:bCs/>
          <w:iCs/>
          <w:sz w:val="17"/>
          <w:szCs w:val="17"/>
        </w:rPr>
      </w:pPr>
      <w:r w:rsidRPr="00E40411">
        <w:rPr>
          <w:rFonts w:ascii="Arial" w:eastAsia="Arial" w:hAnsi="Arial"/>
          <w:bCs/>
          <w:iCs/>
          <w:sz w:val="17"/>
          <w:szCs w:val="17"/>
        </w:rPr>
        <w:tab/>
        <w:t>Informacija za proizvođače: da bi se površina kugle smatrala glatkom, prosečna visina površine ne sme da prelazi 1,6 μm (mikrometar), odnosno indeks hrapavosti mora biti N7 ili manji.</w:t>
      </w:r>
    </w:p>
    <w:p w14:paraId="5454FFC6" w14:textId="77777777" w:rsidR="00B6338E" w:rsidRPr="00E40411" w:rsidRDefault="00B6338E" w:rsidP="00B6338E">
      <w:pPr>
        <w:tabs>
          <w:tab w:val="left" w:pos="709"/>
        </w:tabs>
        <w:adjustRightInd w:val="0"/>
        <w:snapToGrid w:val="0"/>
        <w:jc w:val="both"/>
        <w:rPr>
          <w:rFonts w:ascii="Arial" w:eastAsia="Arial" w:hAnsi="Arial"/>
          <w:bCs/>
          <w:iCs/>
          <w:sz w:val="17"/>
          <w:szCs w:val="17"/>
        </w:rPr>
      </w:pPr>
      <w:r w:rsidRPr="00E40411">
        <w:rPr>
          <w:rFonts w:ascii="Arial" w:eastAsia="Arial" w:hAnsi="Arial"/>
          <w:bCs/>
          <w:iCs/>
          <w:sz w:val="17"/>
          <w:szCs w:val="17"/>
        </w:rPr>
        <w:t>33.5</w:t>
      </w:r>
      <w:r w:rsidRPr="00E40411">
        <w:rPr>
          <w:rFonts w:ascii="Arial" w:eastAsia="Arial" w:hAnsi="Arial"/>
          <w:bCs/>
          <w:iCs/>
          <w:sz w:val="17"/>
          <w:szCs w:val="17"/>
        </w:rPr>
        <w:tab/>
        <w:t>Kugla mora odgovarati sledećim karakteristikama:</w:t>
      </w:r>
    </w:p>
    <w:p w14:paraId="5BE53608" w14:textId="77777777" w:rsidR="0007288E" w:rsidRPr="00E40411" w:rsidRDefault="0007288E" w:rsidP="00B6338E">
      <w:pPr>
        <w:tabs>
          <w:tab w:val="left" w:pos="709"/>
        </w:tabs>
        <w:adjustRightInd w:val="0"/>
        <w:snapToGrid w:val="0"/>
        <w:jc w:val="both"/>
        <w:rPr>
          <w:rFonts w:ascii="Arial" w:eastAsia="Arial" w:hAnsi="Arial"/>
          <w:bCs/>
          <w:iCs/>
          <w:sz w:val="17"/>
          <w:szCs w:val="17"/>
        </w:rPr>
      </w:pPr>
    </w:p>
    <w:tbl>
      <w:tblPr>
        <w:tblW w:w="0" w:type="auto"/>
        <w:tblInd w:w="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shd w:val="clear" w:color="auto" w:fill="FFFFFF"/>
        <w:tblLayout w:type="fixed"/>
        <w:tblCellMar>
          <w:left w:w="0" w:type="dxa"/>
          <w:right w:w="0" w:type="dxa"/>
        </w:tblCellMar>
        <w:tblLook w:val="01E0" w:firstRow="1" w:lastRow="1" w:firstColumn="1" w:lastColumn="1" w:noHBand="0" w:noVBand="0"/>
      </w:tblPr>
      <w:tblGrid>
        <w:gridCol w:w="1129"/>
        <w:gridCol w:w="851"/>
        <w:gridCol w:w="851"/>
        <w:gridCol w:w="851"/>
        <w:gridCol w:w="851"/>
        <w:gridCol w:w="996"/>
      </w:tblGrid>
      <w:tr w:rsidR="000A152C" w:rsidRPr="00E40411" w14:paraId="2E853733" w14:textId="77777777" w:rsidTr="000731FB">
        <w:trPr>
          <w:trHeight w:val="293"/>
        </w:trPr>
        <w:tc>
          <w:tcPr>
            <w:tcW w:w="5529" w:type="dxa"/>
            <w:gridSpan w:val="6"/>
            <w:shd w:val="clear" w:color="auto" w:fill="FFFFFF"/>
          </w:tcPr>
          <w:p w14:paraId="0356A85A" w14:textId="77777777" w:rsidR="00B6338E" w:rsidRPr="00E40411" w:rsidRDefault="00B6338E" w:rsidP="007B1446">
            <w:pPr>
              <w:rPr>
                <w:rFonts w:ascii="Arial" w:hAnsi="Arial"/>
                <w:sz w:val="16"/>
                <w:szCs w:val="16"/>
              </w:rPr>
            </w:pPr>
            <w:r w:rsidRPr="00E40411">
              <w:rPr>
                <w:rFonts w:ascii="Arial" w:eastAsia="Arial" w:hAnsi="Arial"/>
                <w:bCs/>
                <w:iCs/>
                <w:sz w:val="16"/>
                <w:szCs w:val="16"/>
              </w:rPr>
              <w:t xml:space="preserve">Najmanja masa </w:t>
            </w:r>
            <w:r w:rsidR="007B1446" w:rsidRPr="00E40411">
              <w:rPr>
                <w:rFonts w:ascii="Arial" w:eastAsia="Arial" w:hAnsi="Arial"/>
                <w:bCs/>
                <w:iCs/>
                <w:sz w:val="16"/>
                <w:szCs w:val="16"/>
              </w:rPr>
              <w:t>i najveći i najmanji dozvoljeni prečnik kugle</w:t>
            </w:r>
            <w:r w:rsidRPr="00E40411">
              <w:rPr>
                <w:rFonts w:ascii="Arial" w:eastAsia="Arial" w:hAnsi="Arial"/>
                <w:bCs/>
                <w:iCs/>
                <w:sz w:val="16"/>
                <w:szCs w:val="16"/>
              </w:rPr>
              <w:t xml:space="preserve"> za takmičenje i priznavanje rekorda</w:t>
            </w:r>
          </w:p>
        </w:tc>
      </w:tr>
      <w:tr w:rsidR="000A152C" w:rsidRPr="00E40411" w14:paraId="19679504" w14:textId="77777777" w:rsidTr="000731FB">
        <w:trPr>
          <w:trHeight w:val="186"/>
        </w:trPr>
        <w:tc>
          <w:tcPr>
            <w:tcW w:w="1129" w:type="dxa"/>
            <w:shd w:val="clear" w:color="auto" w:fill="FFFFFF"/>
          </w:tcPr>
          <w:p w14:paraId="47A36356" w14:textId="77777777" w:rsidR="00B6338E" w:rsidRPr="00E40411" w:rsidRDefault="00B6338E" w:rsidP="00B6338E">
            <w:pPr>
              <w:rPr>
                <w:rFonts w:ascii="Arial" w:hAnsi="Arial"/>
                <w:sz w:val="16"/>
                <w:szCs w:val="16"/>
              </w:rPr>
            </w:pPr>
            <w:r w:rsidRPr="00E40411">
              <w:rPr>
                <w:rFonts w:ascii="Arial" w:eastAsia="Arial" w:hAnsi="Arial"/>
                <w:bCs/>
                <w:iCs/>
                <w:sz w:val="16"/>
                <w:szCs w:val="16"/>
              </w:rPr>
              <w:t>Masa kugle</w:t>
            </w:r>
          </w:p>
        </w:tc>
        <w:tc>
          <w:tcPr>
            <w:tcW w:w="851" w:type="dxa"/>
            <w:shd w:val="clear" w:color="auto" w:fill="FFFFFF"/>
          </w:tcPr>
          <w:p w14:paraId="6226C2D7" w14:textId="77777777" w:rsidR="00B6338E" w:rsidRPr="00E40411" w:rsidRDefault="000731FB" w:rsidP="000731FB">
            <w:pPr>
              <w:pStyle w:val="TableParagraph"/>
              <w:rPr>
                <w:rFonts w:ascii="Arial" w:hAnsi="Arial" w:cs="Arial"/>
                <w:sz w:val="16"/>
                <w:szCs w:val="16"/>
                <w:lang w:val="sr-Latn-RS"/>
              </w:rPr>
            </w:pPr>
            <w:r>
              <w:rPr>
                <w:rFonts w:ascii="Arial" w:hAnsi="Arial" w:cs="Arial"/>
                <w:b/>
                <w:sz w:val="16"/>
                <w:szCs w:val="16"/>
                <w:lang w:val="sr-Latn-RS"/>
              </w:rPr>
              <w:t xml:space="preserve"> </w:t>
            </w:r>
            <w:r w:rsidR="00B6338E" w:rsidRPr="00E40411">
              <w:rPr>
                <w:rFonts w:ascii="Arial" w:hAnsi="Arial" w:cs="Arial"/>
                <w:w w:val="105"/>
                <w:sz w:val="16"/>
                <w:szCs w:val="16"/>
                <w:lang w:val="sr-Latn-RS"/>
              </w:rPr>
              <w:t>3,000</w:t>
            </w:r>
            <w:r w:rsidR="00B6338E" w:rsidRPr="00E40411">
              <w:rPr>
                <w:rFonts w:ascii="Arial" w:hAnsi="Arial" w:cs="Arial"/>
                <w:spacing w:val="-10"/>
                <w:w w:val="105"/>
                <w:sz w:val="16"/>
                <w:szCs w:val="16"/>
                <w:lang w:val="sr-Latn-RS"/>
              </w:rPr>
              <w:t xml:space="preserve"> </w:t>
            </w:r>
            <w:r w:rsidR="00B6338E" w:rsidRPr="00E40411">
              <w:rPr>
                <w:rFonts w:ascii="Arial" w:hAnsi="Arial" w:cs="Arial"/>
                <w:w w:val="105"/>
                <w:sz w:val="16"/>
                <w:szCs w:val="16"/>
                <w:lang w:val="sr-Latn-RS"/>
              </w:rPr>
              <w:t>kg</w:t>
            </w:r>
          </w:p>
        </w:tc>
        <w:tc>
          <w:tcPr>
            <w:tcW w:w="851" w:type="dxa"/>
            <w:shd w:val="clear" w:color="auto" w:fill="FFFFFF"/>
          </w:tcPr>
          <w:p w14:paraId="040DA1D4" w14:textId="77777777" w:rsidR="00B6338E" w:rsidRPr="00E40411" w:rsidRDefault="000731FB" w:rsidP="000731FB">
            <w:pPr>
              <w:pStyle w:val="TableParagraph"/>
              <w:rPr>
                <w:rFonts w:ascii="Arial" w:hAnsi="Arial" w:cs="Arial"/>
                <w:sz w:val="16"/>
                <w:szCs w:val="16"/>
                <w:lang w:val="sr-Latn-RS"/>
              </w:rPr>
            </w:pPr>
            <w:r>
              <w:rPr>
                <w:rFonts w:ascii="Arial" w:hAnsi="Arial" w:cs="Arial"/>
                <w:b/>
                <w:sz w:val="16"/>
                <w:szCs w:val="16"/>
                <w:lang w:val="sr-Latn-RS"/>
              </w:rPr>
              <w:t xml:space="preserve"> </w:t>
            </w:r>
            <w:r w:rsidR="00B6338E" w:rsidRPr="00E40411">
              <w:rPr>
                <w:rFonts w:ascii="Arial" w:hAnsi="Arial" w:cs="Arial"/>
                <w:w w:val="105"/>
                <w:sz w:val="16"/>
                <w:szCs w:val="16"/>
                <w:lang w:val="sr-Latn-RS"/>
              </w:rPr>
              <w:t>4,000</w:t>
            </w:r>
            <w:r w:rsidR="00B6338E" w:rsidRPr="00E40411">
              <w:rPr>
                <w:rFonts w:ascii="Arial" w:hAnsi="Arial" w:cs="Arial"/>
                <w:spacing w:val="-10"/>
                <w:w w:val="105"/>
                <w:sz w:val="16"/>
                <w:szCs w:val="16"/>
                <w:lang w:val="sr-Latn-RS"/>
              </w:rPr>
              <w:t xml:space="preserve"> </w:t>
            </w:r>
            <w:r w:rsidR="00B6338E" w:rsidRPr="00E40411">
              <w:rPr>
                <w:rFonts w:ascii="Arial" w:hAnsi="Arial" w:cs="Arial"/>
                <w:w w:val="105"/>
                <w:sz w:val="16"/>
                <w:szCs w:val="16"/>
                <w:lang w:val="sr-Latn-RS"/>
              </w:rPr>
              <w:t>kg</w:t>
            </w:r>
          </w:p>
        </w:tc>
        <w:tc>
          <w:tcPr>
            <w:tcW w:w="851" w:type="dxa"/>
            <w:shd w:val="clear" w:color="auto" w:fill="FFFFFF"/>
          </w:tcPr>
          <w:p w14:paraId="1A05EED3" w14:textId="77777777" w:rsidR="00B6338E" w:rsidRPr="00E40411" w:rsidRDefault="000731FB" w:rsidP="000731FB">
            <w:pPr>
              <w:pStyle w:val="TableParagraph"/>
              <w:ind w:right="14"/>
              <w:rPr>
                <w:rFonts w:ascii="Arial" w:hAnsi="Arial" w:cs="Arial"/>
                <w:sz w:val="16"/>
                <w:szCs w:val="16"/>
                <w:lang w:val="sr-Latn-RS"/>
              </w:rPr>
            </w:pPr>
            <w:r>
              <w:rPr>
                <w:rFonts w:ascii="Arial" w:hAnsi="Arial" w:cs="Arial"/>
                <w:b/>
                <w:sz w:val="16"/>
                <w:szCs w:val="16"/>
                <w:lang w:val="sr-Latn-RS"/>
              </w:rPr>
              <w:t xml:space="preserve"> </w:t>
            </w:r>
            <w:r w:rsidR="00B6338E" w:rsidRPr="00E40411">
              <w:rPr>
                <w:rFonts w:ascii="Arial" w:hAnsi="Arial" w:cs="Arial"/>
                <w:w w:val="105"/>
                <w:sz w:val="16"/>
                <w:szCs w:val="16"/>
                <w:lang w:val="sr-Latn-RS"/>
              </w:rPr>
              <w:t>5,000</w:t>
            </w:r>
            <w:r w:rsidR="00B6338E" w:rsidRPr="00E40411">
              <w:rPr>
                <w:rFonts w:ascii="Arial" w:hAnsi="Arial" w:cs="Arial"/>
                <w:spacing w:val="-10"/>
                <w:w w:val="105"/>
                <w:sz w:val="16"/>
                <w:szCs w:val="16"/>
                <w:lang w:val="sr-Latn-RS"/>
              </w:rPr>
              <w:t xml:space="preserve"> </w:t>
            </w:r>
            <w:r w:rsidR="00B6338E" w:rsidRPr="00E40411">
              <w:rPr>
                <w:rFonts w:ascii="Arial" w:hAnsi="Arial" w:cs="Arial"/>
                <w:w w:val="105"/>
                <w:sz w:val="16"/>
                <w:szCs w:val="16"/>
                <w:lang w:val="sr-Latn-RS"/>
              </w:rPr>
              <w:t>kg</w:t>
            </w:r>
          </w:p>
        </w:tc>
        <w:tc>
          <w:tcPr>
            <w:tcW w:w="851" w:type="dxa"/>
            <w:shd w:val="clear" w:color="auto" w:fill="FFFFFF"/>
          </w:tcPr>
          <w:p w14:paraId="70A7DFF4" w14:textId="77777777" w:rsidR="00B6338E" w:rsidRPr="00E40411" w:rsidRDefault="000731FB" w:rsidP="000731FB">
            <w:pPr>
              <w:pStyle w:val="TableParagraph"/>
              <w:ind w:right="16"/>
              <w:rPr>
                <w:rFonts w:ascii="Arial" w:hAnsi="Arial" w:cs="Arial"/>
                <w:sz w:val="16"/>
                <w:szCs w:val="16"/>
                <w:lang w:val="sr-Latn-RS"/>
              </w:rPr>
            </w:pPr>
            <w:r>
              <w:rPr>
                <w:rFonts w:ascii="Arial" w:hAnsi="Arial" w:cs="Arial"/>
                <w:b/>
                <w:sz w:val="16"/>
                <w:szCs w:val="16"/>
                <w:lang w:val="sr-Latn-RS"/>
              </w:rPr>
              <w:t xml:space="preserve"> </w:t>
            </w:r>
            <w:r w:rsidR="00B6338E" w:rsidRPr="00E40411">
              <w:rPr>
                <w:rFonts w:ascii="Arial" w:hAnsi="Arial" w:cs="Arial"/>
                <w:w w:val="105"/>
                <w:sz w:val="16"/>
                <w:szCs w:val="16"/>
                <w:lang w:val="sr-Latn-RS"/>
              </w:rPr>
              <w:t>6,000</w:t>
            </w:r>
            <w:r w:rsidR="00B6338E" w:rsidRPr="00E40411">
              <w:rPr>
                <w:rFonts w:ascii="Arial" w:hAnsi="Arial" w:cs="Arial"/>
                <w:spacing w:val="-10"/>
                <w:w w:val="105"/>
                <w:sz w:val="16"/>
                <w:szCs w:val="16"/>
                <w:lang w:val="sr-Latn-RS"/>
              </w:rPr>
              <w:t xml:space="preserve"> </w:t>
            </w:r>
            <w:r w:rsidR="00B6338E" w:rsidRPr="00E40411">
              <w:rPr>
                <w:rFonts w:ascii="Arial" w:hAnsi="Arial" w:cs="Arial"/>
                <w:w w:val="105"/>
                <w:sz w:val="16"/>
                <w:szCs w:val="16"/>
                <w:lang w:val="sr-Latn-RS"/>
              </w:rPr>
              <w:t>kg</w:t>
            </w:r>
          </w:p>
        </w:tc>
        <w:tc>
          <w:tcPr>
            <w:tcW w:w="996" w:type="dxa"/>
            <w:shd w:val="clear" w:color="auto" w:fill="FFFFFF"/>
          </w:tcPr>
          <w:p w14:paraId="73478288" w14:textId="77777777" w:rsidR="00B6338E" w:rsidRPr="00E40411" w:rsidRDefault="000731FB" w:rsidP="000731FB">
            <w:pPr>
              <w:pStyle w:val="TableParagraph"/>
              <w:ind w:right="17"/>
              <w:rPr>
                <w:rFonts w:ascii="Arial" w:hAnsi="Arial" w:cs="Arial"/>
                <w:sz w:val="16"/>
                <w:szCs w:val="16"/>
                <w:lang w:val="sr-Latn-RS"/>
              </w:rPr>
            </w:pPr>
            <w:r>
              <w:rPr>
                <w:rFonts w:ascii="Arial" w:hAnsi="Arial" w:cs="Arial"/>
                <w:b/>
                <w:sz w:val="16"/>
                <w:szCs w:val="16"/>
                <w:lang w:val="sr-Latn-RS"/>
              </w:rPr>
              <w:t xml:space="preserve"> </w:t>
            </w:r>
            <w:r w:rsidR="00B6338E" w:rsidRPr="00E40411">
              <w:rPr>
                <w:rFonts w:ascii="Arial" w:hAnsi="Arial" w:cs="Arial"/>
                <w:w w:val="105"/>
                <w:sz w:val="16"/>
                <w:szCs w:val="16"/>
                <w:lang w:val="sr-Latn-RS"/>
              </w:rPr>
              <w:t>7,260</w:t>
            </w:r>
            <w:r w:rsidR="00B6338E" w:rsidRPr="00E40411">
              <w:rPr>
                <w:rFonts w:ascii="Arial" w:hAnsi="Arial" w:cs="Arial"/>
                <w:spacing w:val="-10"/>
                <w:w w:val="105"/>
                <w:sz w:val="16"/>
                <w:szCs w:val="16"/>
                <w:lang w:val="sr-Latn-RS"/>
              </w:rPr>
              <w:t xml:space="preserve"> </w:t>
            </w:r>
            <w:r w:rsidR="00B6338E" w:rsidRPr="00E40411">
              <w:rPr>
                <w:rFonts w:ascii="Arial" w:hAnsi="Arial" w:cs="Arial"/>
                <w:w w:val="105"/>
                <w:sz w:val="16"/>
                <w:szCs w:val="16"/>
                <w:lang w:val="sr-Latn-RS"/>
              </w:rPr>
              <w:t>kg</w:t>
            </w:r>
          </w:p>
        </w:tc>
      </w:tr>
      <w:tr w:rsidR="000A152C" w:rsidRPr="00E40411" w14:paraId="1E9760A3" w14:textId="77777777" w:rsidTr="009060E8">
        <w:trPr>
          <w:trHeight w:val="404"/>
        </w:trPr>
        <w:tc>
          <w:tcPr>
            <w:tcW w:w="1129" w:type="dxa"/>
            <w:shd w:val="clear" w:color="auto" w:fill="FFFFFF"/>
          </w:tcPr>
          <w:p w14:paraId="35CC8CCD" w14:textId="77777777" w:rsidR="00B6338E" w:rsidRPr="00E40411" w:rsidRDefault="00B6338E" w:rsidP="00B6338E">
            <w:pPr>
              <w:rPr>
                <w:rFonts w:ascii="Arial" w:hAnsi="Arial"/>
                <w:sz w:val="16"/>
                <w:szCs w:val="16"/>
              </w:rPr>
            </w:pPr>
            <w:r w:rsidRPr="00E40411">
              <w:rPr>
                <w:rFonts w:ascii="Arial" w:eastAsia="Arial" w:hAnsi="Arial"/>
                <w:bCs/>
                <w:iCs/>
                <w:sz w:val="16"/>
                <w:szCs w:val="16"/>
              </w:rPr>
              <w:t>Najmanji dozvoljeni prečnik</w:t>
            </w:r>
          </w:p>
        </w:tc>
        <w:tc>
          <w:tcPr>
            <w:tcW w:w="851" w:type="dxa"/>
            <w:shd w:val="clear" w:color="auto" w:fill="FFFFFF"/>
          </w:tcPr>
          <w:p w14:paraId="03425FDB" w14:textId="77777777" w:rsidR="00B6338E" w:rsidRPr="00E40411" w:rsidRDefault="00B6338E" w:rsidP="00B6338E">
            <w:pPr>
              <w:pStyle w:val="TableParagraph"/>
              <w:spacing w:before="112"/>
              <w:ind w:left="113"/>
              <w:rPr>
                <w:rFonts w:ascii="Arial" w:hAnsi="Arial" w:cs="Arial"/>
                <w:sz w:val="16"/>
                <w:szCs w:val="16"/>
                <w:lang w:val="sr-Latn-RS"/>
              </w:rPr>
            </w:pPr>
            <w:r w:rsidRPr="00E40411">
              <w:rPr>
                <w:rFonts w:ascii="Arial" w:hAnsi="Arial" w:cs="Arial"/>
                <w:w w:val="105"/>
                <w:sz w:val="16"/>
                <w:szCs w:val="16"/>
                <w:lang w:val="sr-Latn-RS"/>
              </w:rPr>
              <w:t>85</w:t>
            </w:r>
            <w:r w:rsidRPr="00E40411">
              <w:rPr>
                <w:rFonts w:ascii="Arial" w:hAnsi="Arial" w:cs="Arial"/>
                <w:spacing w:val="-9"/>
                <w:w w:val="105"/>
                <w:sz w:val="16"/>
                <w:szCs w:val="16"/>
                <w:lang w:val="sr-Latn-RS"/>
              </w:rPr>
              <w:t xml:space="preserve"> </w:t>
            </w:r>
            <w:r w:rsidRPr="00E40411">
              <w:rPr>
                <w:rFonts w:ascii="Arial" w:hAnsi="Arial" w:cs="Arial"/>
                <w:w w:val="105"/>
                <w:sz w:val="16"/>
                <w:szCs w:val="16"/>
                <w:lang w:val="sr-Latn-RS"/>
              </w:rPr>
              <w:t>mm</w:t>
            </w:r>
          </w:p>
        </w:tc>
        <w:tc>
          <w:tcPr>
            <w:tcW w:w="851" w:type="dxa"/>
            <w:shd w:val="clear" w:color="auto" w:fill="FFFFFF"/>
          </w:tcPr>
          <w:p w14:paraId="2463FDB2" w14:textId="77777777" w:rsidR="00B6338E" w:rsidRPr="00E40411" w:rsidRDefault="00B6338E" w:rsidP="00B6338E">
            <w:pPr>
              <w:pStyle w:val="TableParagraph"/>
              <w:spacing w:before="112"/>
              <w:ind w:left="112"/>
              <w:rPr>
                <w:rFonts w:ascii="Arial" w:hAnsi="Arial" w:cs="Arial"/>
                <w:sz w:val="16"/>
                <w:szCs w:val="16"/>
                <w:lang w:val="sr-Latn-RS"/>
              </w:rPr>
            </w:pPr>
            <w:r w:rsidRPr="00E40411">
              <w:rPr>
                <w:rFonts w:ascii="Arial" w:hAnsi="Arial" w:cs="Arial"/>
                <w:w w:val="105"/>
                <w:sz w:val="16"/>
                <w:szCs w:val="16"/>
                <w:lang w:val="sr-Latn-RS"/>
              </w:rPr>
              <w:t>95</w:t>
            </w:r>
            <w:r w:rsidRPr="00E40411">
              <w:rPr>
                <w:rFonts w:ascii="Arial" w:hAnsi="Arial" w:cs="Arial"/>
                <w:spacing w:val="-9"/>
                <w:w w:val="105"/>
                <w:sz w:val="16"/>
                <w:szCs w:val="16"/>
                <w:lang w:val="sr-Latn-RS"/>
              </w:rPr>
              <w:t xml:space="preserve"> </w:t>
            </w:r>
            <w:r w:rsidRPr="00E40411">
              <w:rPr>
                <w:rFonts w:ascii="Arial" w:hAnsi="Arial" w:cs="Arial"/>
                <w:w w:val="105"/>
                <w:sz w:val="16"/>
                <w:szCs w:val="16"/>
                <w:lang w:val="sr-Latn-RS"/>
              </w:rPr>
              <w:t>mm</w:t>
            </w:r>
          </w:p>
        </w:tc>
        <w:tc>
          <w:tcPr>
            <w:tcW w:w="851" w:type="dxa"/>
            <w:shd w:val="clear" w:color="auto" w:fill="FFFFFF"/>
          </w:tcPr>
          <w:p w14:paraId="2B0864CB" w14:textId="77777777" w:rsidR="00B6338E" w:rsidRPr="00E40411" w:rsidRDefault="00B6338E" w:rsidP="00B6338E">
            <w:pPr>
              <w:pStyle w:val="TableParagraph"/>
              <w:spacing w:before="112"/>
              <w:ind w:left="26" w:right="44"/>
              <w:jc w:val="center"/>
              <w:rPr>
                <w:rFonts w:ascii="Arial" w:hAnsi="Arial" w:cs="Arial"/>
                <w:sz w:val="16"/>
                <w:szCs w:val="16"/>
                <w:lang w:val="sr-Latn-RS"/>
              </w:rPr>
            </w:pPr>
            <w:r w:rsidRPr="00E40411">
              <w:rPr>
                <w:rFonts w:ascii="Arial" w:hAnsi="Arial" w:cs="Arial"/>
                <w:w w:val="105"/>
                <w:sz w:val="16"/>
                <w:szCs w:val="16"/>
                <w:lang w:val="sr-Latn-RS"/>
              </w:rPr>
              <w:t>100</w:t>
            </w:r>
            <w:r w:rsidRPr="00E40411">
              <w:rPr>
                <w:rFonts w:ascii="Arial" w:hAnsi="Arial" w:cs="Arial"/>
                <w:spacing w:val="-7"/>
                <w:w w:val="105"/>
                <w:sz w:val="16"/>
                <w:szCs w:val="16"/>
                <w:lang w:val="sr-Latn-RS"/>
              </w:rPr>
              <w:t xml:space="preserve"> </w:t>
            </w:r>
            <w:r w:rsidRPr="00E40411">
              <w:rPr>
                <w:rFonts w:ascii="Arial" w:hAnsi="Arial" w:cs="Arial"/>
                <w:w w:val="105"/>
                <w:sz w:val="16"/>
                <w:szCs w:val="16"/>
                <w:lang w:val="sr-Latn-RS"/>
              </w:rPr>
              <w:t>mm</w:t>
            </w:r>
          </w:p>
        </w:tc>
        <w:tc>
          <w:tcPr>
            <w:tcW w:w="851" w:type="dxa"/>
            <w:shd w:val="clear" w:color="auto" w:fill="FFFFFF"/>
          </w:tcPr>
          <w:p w14:paraId="7C0F8307" w14:textId="77777777" w:rsidR="00B6338E" w:rsidRPr="00E40411" w:rsidRDefault="00B6338E" w:rsidP="00B6338E">
            <w:pPr>
              <w:pStyle w:val="TableParagraph"/>
              <w:spacing w:before="112"/>
              <w:ind w:left="26" w:right="46"/>
              <w:jc w:val="center"/>
              <w:rPr>
                <w:rFonts w:ascii="Arial" w:hAnsi="Arial" w:cs="Arial"/>
                <w:sz w:val="16"/>
                <w:szCs w:val="16"/>
                <w:lang w:val="sr-Latn-RS"/>
              </w:rPr>
            </w:pPr>
            <w:r w:rsidRPr="00E40411">
              <w:rPr>
                <w:rFonts w:ascii="Arial" w:hAnsi="Arial" w:cs="Arial"/>
                <w:w w:val="105"/>
                <w:sz w:val="16"/>
                <w:szCs w:val="16"/>
                <w:lang w:val="sr-Latn-RS"/>
              </w:rPr>
              <w:t>105</w:t>
            </w:r>
            <w:r w:rsidRPr="00E40411">
              <w:rPr>
                <w:rFonts w:ascii="Arial" w:hAnsi="Arial" w:cs="Arial"/>
                <w:spacing w:val="-7"/>
                <w:w w:val="105"/>
                <w:sz w:val="16"/>
                <w:szCs w:val="16"/>
                <w:lang w:val="sr-Latn-RS"/>
              </w:rPr>
              <w:t xml:space="preserve"> </w:t>
            </w:r>
            <w:r w:rsidRPr="00E40411">
              <w:rPr>
                <w:rFonts w:ascii="Arial" w:hAnsi="Arial" w:cs="Arial"/>
                <w:w w:val="105"/>
                <w:sz w:val="16"/>
                <w:szCs w:val="16"/>
                <w:lang w:val="sr-Latn-RS"/>
              </w:rPr>
              <w:t>mm</w:t>
            </w:r>
          </w:p>
        </w:tc>
        <w:tc>
          <w:tcPr>
            <w:tcW w:w="996" w:type="dxa"/>
            <w:shd w:val="clear" w:color="auto" w:fill="FFFFFF"/>
          </w:tcPr>
          <w:p w14:paraId="7A22A817" w14:textId="77777777" w:rsidR="00B6338E" w:rsidRPr="00E40411" w:rsidRDefault="00B6338E" w:rsidP="00B6338E">
            <w:pPr>
              <w:pStyle w:val="TableParagraph"/>
              <w:spacing w:before="112"/>
              <w:ind w:left="26" w:right="47"/>
              <w:jc w:val="center"/>
              <w:rPr>
                <w:rFonts w:ascii="Arial" w:hAnsi="Arial" w:cs="Arial"/>
                <w:sz w:val="16"/>
                <w:szCs w:val="16"/>
                <w:lang w:val="sr-Latn-RS"/>
              </w:rPr>
            </w:pPr>
            <w:r w:rsidRPr="00E40411">
              <w:rPr>
                <w:rFonts w:ascii="Arial" w:hAnsi="Arial" w:cs="Arial"/>
                <w:w w:val="105"/>
                <w:sz w:val="16"/>
                <w:szCs w:val="16"/>
                <w:lang w:val="sr-Latn-RS"/>
              </w:rPr>
              <w:t>110</w:t>
            </w:r>
            <w:r w:rsidRPr="00E40411">
              <w:rPr>
                <w:rFonts w:ascii="Arial" w:hAnsi="Arial" w:cs="Arial"/>
                <w:spacing w:val="-7"/>
                <w:w w:val="105"/>
                <w:sz w:val="16"/>
                <w:szCs w:val="16"/>
                <w:lang w:val="sr-Latn-RS"/>
              </w:rPr>
              <w:t xml:space="preserve"> </w:t>
            </w:r>
            <w:r w:rsidRPr="00E40411">
              <w:rPr>
                <w:rFonts w:ascii="Arial" w:hAnsi="Arial" w:cs="Arial"/>
                <w:w w:val="105"/>
                <w:sz w:val="16"/>
                <w:szCs w:val="16"/>
                <w:lang w:val="sr-Latn-RS"/>
              </w:rPr>
              <w:t>mm</w:t>
            </w:r>
          </w:p>
        </w:tc>
      </w:tr>
      <w:tr w:rsidR="000A152C" w:rsidRPr="00E40411" w14:paraId="2E2138AE" w14:textId="77777777" w:rsidTr="009060E8">
        <w:trPr>
          <w:trHeight w:val="404"/>
        </w:trPr>
        <w:tc>
          <w:tcPr>
            <w:tcW w:w="1129" w:type="dxa"/>
            <w:shd w:val="clear" w:color="auto" w:fill="FFFFFF"/>
          </w:tcPr>
          <w:p w14:paraId="3062FE72" w14:textId="77777777" w:rsidR="00B6338E" w:rsidRPr="00E40411" w:rsidRDefault="00B6338E" w:rsidP="00B6338E">
            <w:pPr>
              <w:rPr>
                <w:rFonts w:ascii="Arial" w:eastAsia="Arial" w:hAnsi="Arial"/>
                <w:bCs/>
                <w:iCs/>
                <w:sz w:val="16"/>
                <w:szCs w:val="16"/>
              </w:rPr>
            </w:pPr>
            <w:r w:rsidRPr="00E40411">
              <w:rPr>
                <w:rFonts w:ascii="Arial" w:eastAsia="Arial" w:hAnsi="Arial"/>
                <w:bCs/>
                <w:iCs/>
                <w:sz w:val="16"/>
                <w:szCs w:val="16"/>
              </w:rPr>
              <w:t>Najveći dozvoljeni prečnik</w:t>
            </w:r>
          </w:p>
        </w:tc>
        <w:tc>
          <w:tcPr>
            <w:tcW w:w="851" w:type="dxa"/>
            <w:shd w:val="clear" w:color="auto" w:fill="FFFFFF"/>
          </w:tcPr>
          <w:p w14:paraId="60C81BDA" w14:textId="77777777" w:rsidR="00B6338E" w:rsidRPr="00E40411" w:rsidRDefault="00B6338E" w:rsidP="00B6338E">
            <w:pPr>
              <w:pStyle w:val="TableParagraph"/>
              <w:spacing w:before="112"/>
              <w:ind w:left="113"/>
              <w:rPr>
                <w:rFonts w:ascii="Arial" w:hAnsi="Arial" w:cs="Arial"/>
                <w:sz w:val="16"/>
                <w:szCs w:val="16"/>
                <w:lang w:val="sr-Latn-RS"/>
              </w:rPr>
            </w:pPr>
            <w:r w:rsidRPr="00E40411">
              <w:rPr>
                <w:rFonts w:ascii="Arial" w:hAnsi="Arial" w:cs="Arial"/>
                <w:w w:val="105"/>
                <w:sz w:val="16"/>
                <w:szCs w:val="16"/>
                <w:lang w:val="sr-Latn-RS"/>
              </w:rPr>
              <w:t>110</w:t>
            </w:r>
            <w:r w:rsidRPr="00E40411">
              <w:rPr>
                <w:rFonts w:ascii="Arial" w:hAnsi="Arial" w:cs="Arial"/>
                <w:spacing w:val="-7"/>
                <w:w w:val="105"/>
                <w:sz w:val="16"/>
                <w:szCs w:val="16"/>
                <w:lang w:val="sr-Latn-RS"/>
              </w:rPr>
              <w:t xml:space="preserve"> </w:t>
            </w:r>
            <w:r w:rsidRPr="00E40411">
              <w:rPr>
                <w:rFonts w:ascii="Arial" w:hAnsi="Arial" w:cs="Arial"/>
                <w:w w:val="105"/>
                <w:sz w:val="16"/>
                <w:szCs w:val="16"/>
                <w:lang w:val="sr-Latn-RS"/>
              </w:rPr>
              <w:t>mm</w:t>
            </w:r>
          </w:p>
        </w:tc>
        <w:tc>
          <w:tcPr>
            <w:tcW w:w="851" w:type="dxa"/>
            <w:shd w:val="clear" w:color="auto" w:fill="FFFFFF"/>
          </w:tcPr>
          <w:p w14:paraId="77E15C20" w14:textId="77777777" w:rsidR="00B6338E" w:rsidRPr="00E40411" w:rsidRDefault="00B6338E" w:rsidP="00B6338E">
            <w:pPr>
              <w:pStyle w:val="TableParagraph"/>
              <w:spacing w:before="112"/>
              <w:ind w:left="112"/>
              <w:rPr>
                <w:rFonts w:ascii="Arial" w:hAnsi="Arial" w:cs="Arial"/>
                <w:sz w:val="16"/>
                <w:szCs w:val="16"/>
                <w:lang w:val="sr-Latn-RS"/>
              </w:rPr>
            </w:pPr>
            <w:r w:rsidRPr="00E40411">
              <w:rPr>
                <w:rFonts w:ascii="Arial" w:hAnsi="Arial" w:cs="Arial"/>
                <w:w w:val="105"/>
                <w:sz w:val="16"/>
                <w:szCs w:val="16"/>
                <w:lang w:val="sr-Latn-RS"/>
              </w:rPr>
              <w:t>110</w:t>
            </w:r>
            <w:r w:rsidRPr="00E40411">
              <w:rPr>
                <w:rFonts w:ascii="Arial" w:hAnsi="Arial" w:cs="Arial"/>
                <w:spacing w:val="-7"/>
                <w:w w:val="105"/>
                <w:sz w:val="16"/>
                <w:szCs w:val="16"/>
                <w:lang w:val="sr-Latn-RS"/>
              </w:rPr>
              <w:t xml:space="preserve"> </w:t>
            </w:r>
            <w:r w:rsidRPr="00E40411">
              <w:rPr>
                <w:rFonts w:ascii="Arial" w:hAnsi="Arial" w:cs="Arial"/>
                <w:w w:val="105"/>
                <w:sz w:val="16"/>
                <w:szCs w:val="16"/>
                <w:lang w:val="sr-Latn-RS"/>
              </w:rPr>
              <w:t>mm</w:t>
            </w:r>
          </w:p>
        </w:tc>
        <w:tc>
          <w:tcPr>
            <w:tcW w:w="851" w:type="dxa"/>
            <w:shd w:val="clear" w:color="auto" w:fill="FFFFFF"/>
          </w:tcPr>
          <w:p w14:paraId="1B9820FA" w14:textId="77777777" w:rsidR="00B6338E" w:rsidRPr="00E40411" w:rsidRDefault="00B6338E" w:rsidP="00B6338E">
            <w:pPr>
              <w:pStyle w:val="TableParagraph"/>
              <w:spacing w:before="112"/>
              <w:ind w:left="26" w:right="44"/>
              <w:jc w:val="center"/>
              <w:rPr>
                <w:rFonts w:ascii="Arial" w:hAnsi="Arial" w:cs="Arial"/>
                <w:sz w:val="16"/>
                <w:szCs w:val="16"/>
                <w:lang w:val="sr-Latn-RS"/>
              </w:rPr>
            </w:pPr>
            <w:r w:rsidRPr="00E40411">
              <w:rPr>
                <w:rFonts w:ascii="Arial" w:hAnsi="Arial" w:cs="Arial"/>
                <w:w w:val="105"/>
                <w:sz w:val="16"/>
                <w:szCs w:val="16"/>
                <w:lang w:val="sr-Latn-RS"/>
              </w:rPr>
              <w:t>120</w:t>
            </w:r>
            <w:r w:rsidRPr="00E40411">
              <w:rPr>
                <w:rFonts w:ascii="Arial" w:hAnsi="Arial" w:cs="Arial"/>
                <w:spacing w:val="-7"/>
                <w:w w:val="105"/>
                <w:sz w:val="16"/>
                <w:szCs w:val="16"/>
                <w:lang w:val="sr-Latn-RS"/>
              </w:rPr>
              <w:t xml:space="preserve"> </w:t>
            </w:r>
            <w:r w:rsidRPr="00E40411">
              <w:rPr>
                <w:rFonts w:ascii="Arial" w:hAnsi="Arial" w:cs="Arial"/>
                <w:w w:val="105"/>
                <w:sz w:val="16"/>
                <w:szCs w:val="16"/>
                <w:lang w:val="sr-Latn-RS"/>
              </w:rPr>
              <w:t>mm</w:t>
            </w:r>
          </w:p>
        </w:tc>
        <w:tc>
          <w:tcPr>
            <w:tcW w:w="851" w:type="dxa"/>
            <w:shd w:val="clear" w:color="auto" w:fill="FFFFFF"/>
          </w:tcPr>
          <w:p w14:paraId="3635D948" w14:textId="77777777" w:rsidR="00B6338E" w:rsidRPr="00E40411" w:rsidRDefault="00B6338E" w:rsidP="00B6338E">
            <w:pPr>
              <w:pStyle w:val="TableParagraph"/>
              <w:spacing w:before="112"/>
              <w:ind w:left="26" w:right="46"/>
              <w:jc w:val="center"/>
              <w:rPr>
                <w:rFonts w:ascii="Arial" w:hAnsi="Arial" w:cs="Arial"/>
                <w:sz w:val="16"/>
                <w:szCs w:val="16"/>
                <w:lang w:val="sr-Latn-RS"/>
              </w:rPr>
            </w:pPr>
            <w:r w:rsidRPr="00E40411">
              <w:rPr>
                <w:rFonts w:ascii="Arial" w:hAnsi="Arial" w:cs="Arial"/>
                <w:w w:val="105"/>
                <w:sz w:val="16"/>
                <w:szCs w:val="16"/>
                <w:lang w:val="sr-Latn-RS"/>
              </w:rPr>
              <w:t>125</w:t>
            </w:r>
            <w:r w:rsidRPr="00E40411">
              <w:rPr>
                <w:rFonts w:ascii="Arial" w:hAnsi="Arial" w:cs="Arial"/>
                <w:spacing w:val="-7"/>
                <w:w w:val="105"/>
                <w:sz w:val="16"/>
                <w:szCs w:val="16"/>
                <w:lang w:val="sr-Latn-RS"/>
              </w:rPr>
              <w:t xml:space="preserve"> </w:t>
            </w:r>
            <w:r w:rsidRPr="00E40411">
              <w:rPr>
                <w:rFonts w:ascii="Arial" w:hAnsi="Arial" w:cs="Arial"/>
                <w:w w:val="105"/>
                <w:sz w:val="16"/>
                <w:szCs w:val="16"/>
                <w:lang w:val="sr-Latn-RS"/>
              </w:rPr>
              <w:t>mm</w:t>
            </w:r>
          </w:p>
        </w:tc>
        <w:tc>
          <w:tcPr>
            <w:tcW w:w="996" w:type="dxa"/>
            <w:shd w:val="clear" w:color="auto" w:fill="FFFFFF"/>
          </w:tcPr>
          <w:p w14:paraId="4ADD7D6A" w14:textId="77777777" w:rsidR="00B6338E" w:rsidRPr="00E40411" w:rsidRDefault="00B6338E" w:rsidP="00B6338E">
            <w:pPr>
              <w:pStyle w:val="TableParagraph"/>
              <w:spacing w:before="112"/>
              <w:ind w:left="26" w:right="47"/>
              <w:jc w:val="center"/>
              <w:rPr>
                <w:rFonts w:ascii="Arial" w:hAnsi="Arial" w:cs="Arial"/>
                <w:sz w:val="16"/>
                <w:szCs w:val="16"/>
                <w:lang w:val="sr-Latn-RS"/>
              </w:rPr>
            </w:pPr>
            <w:r w:rsidRPr="00E40411">
              <w:rPr>
                <w:rFonts w:ascii="Arial" w:hAnsi="Arial" w:cs="Arial"/>
                <w:w w:val="105"/>
                <w:sz w:val="16"/>
                <w:szCs w:val="16"/>
                <w:lang w:val="sr-Latn-RS"/>
              </w:rPr>
              <w:t>130</w:t>
            </w:r>
            <w:r w:rsidRPr="00E40411">
              <w:rPr>
                <w:rFonts w:ascii="Arial" w:hAnsi="Arial" w:cs="Arial"/>
                <w:spacing w:val="-7"/>
                <w:w w:val="105"/>
                <w:sz w:val="16"/>
                <w:szCs w:val="16"/>
                <w:lang w:val="sr-Latn-RS"/>
              </w:rPr>
              <w:t xml:space="preserve"> </w:t>
            </w:r>
            <w:r w:rsidRPr="00E40411">
              <w:rPr>
                <w:rFonts w:ascii="Arial" w:hAnsi="Arial" w:cs="Arial"/>
                <w:w w:val="105"/>
                <w:sz w:val="16"/>
                <w:szCs w:val="16"/>
                <w:lang w:val="sr-Latn-RS"/>
              </w:rPr>
              <w:t>mm</w:t>
            </w:r>
          </w:p>
        </w:tc>
      </w:tr>
    </w:tbl>
    <w:p w14:paraId="4B8837A3" w14:textId="77777777" w:rsidR="00B6338E" w:rsidRPr="00E40411" w:rsidRDefault="00B6338E" w:rsidP="00B6338E">
      <w:pPr>
        <w:tabs>
          <w:tab w:val="left" w:pos="709"/>
        </w:tabs>
        <w:adjustRightInd w:val="0"/>
        <w:snapToGrid w:val="0"/>
        <w:jc w:val="both"/>
        <w:rPr>
          <w:rFonts w:ascii="Arial" w:eastAsia="Arial" w:hAnsi="Arial"/>
          <w:bCs/>
          <w:iCs/>
          <w:sz w:val="17"/>
          <w:szCs w:val="17"/>
        </w:rPr>
      </w:pPr>
    </w:p>
    <w:p w14:paraId="43CB4C8B" w14:textId="77777777" w:rsidR="005B1602" w:rsidRPr="00E40411" w:rsidRDefault="005B1602" w:rsidP="005B1602">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Tim službenih lica</w:t>
      </w:r>
    </w:p>
    <w:p w14:paraId="694452A6" w14:textId="77777777" w:rsidR="005B1602" w:rsidRPr="00E40411" w:rsidRDefault="005B1602" w:rsidP="005B1602">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Za bacanje kugle, preporučuje se određivanje raspoloživih sudija na sledeći način:</w:t>
      </w:r>
    </w:p>
    <w:p w14:paraId="7D23A88E" w14:textId="77777777" w:rsidR="005B1602" w:rsidRPr="00E40411" w:rsidRDefault="005B1602" w:rsidP="000A152C">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a.</w:t>
      </w:r>
      <w:r w:rsidRPr="00E40411">
        <w:rPr>
          <w:rFonts w:ascii="Arial" w:eastAsia="Arial" w:hAnsi="Arial"/>
          <w:color w:val="00853B"/>
          <w:sz w:val="17"/>
          <w:szCs w:val="17"/>
        </w:rPr>
        <w:tab/>
        <w:t xml:space="preserve">Šef sudija koji </w:t>
      </w:r>
      <w:r w:rsidR="000A152C" w:rsidRPr="00E40411">
        <w:rPr>
          <w:rFonts w:ascii="Arial" w:eastAsia="Arial" w:hAnsi="Arial"/>
          <w:color w:val="00853B"/>
          <w:sz w:val="17"/>
          <w:szCs w:val="17"/>
        </w:rPr>
        <w:t>nadgleda</w:t>
      </w:r>
      <w:r w:rsidRPr="00E40411">
        <w:rPr>
          <w:rFonts w:ascii="Arial" w:eastAsia="Arial" w:hAnsi="Arial"/>
          <w:color w:val="00853B"/>
          <w:sz w:val="17"/>
          <w:szCs w:val="17"/>
        </w:rPr>
        <w:t xml:space="preserve"> ceo događaj.</w:t>
      </w:r>
    </w:p>
    <w:p w14:paraId="5C065242" w14:textId="77777777" w:rsidR="005B1602" w:rsidRPr="00E40411" w:rsidRDefault="005B1602" w:rsidP="000A152C">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b.</w:t>
      </w:r>
      <w:r w:rsidRPr="00E40411">
        <w:rPr>
          <w:rFonts w:ascii="Arial" w:eastAsia="Arial" w:hAnsi="Arial"/>
          <w:color w:val="00853B"/>
          <w:sz w:val="17"/>
          <w:szCs w:val="17"/>
        </w:rPr>
        <w:tab/>
        <w:t xml:space="preserve">Dvoje sudija koji proveravaju da li je bacanje izvršeno na odgovarajući način i vrše merenje pokušaja. Jedan od sudija mora imati dve zastavice </w:t>
      </w:r>
      <w:r w:rsidR="000A152C" w:rsidRPr="00E40411">
        <w:rPr>
          <w:rFonts w:ascii="Arial" w:eastAsia="Arial" w:hAnsi="Arial"/>
          <w:color w:val="00853B"/>
          <w:sz w:val="17"/>
          <w:szCs w:val="17"/>
        </w:rPr>
        <w:t>–</w:t>
      </w:r>
      <w:r w:rsidRPr="00E40411">
        <w:rPr>
          <w:rFonts w:ascii="Arial" w:eastAsia="Arial" w:hAnsi="Arial"/>
          <w:color w:val="00853B"/>
          <w:sz w:val="17"/>
          <w:szCs w:val="17"/>
        </w:rPr>
        <w:t xml:space="preserve"> belu koja označava da je pokušaj ispravan i crvenu koja označava neispravan pokušaj. Kada se izvrši merenje bacanja, savetuje se da sudija stoji u krugu držeći crvenu zastav</w:t>
      </w:r>
      <w:r w:rsidR="000A152C" w:rsidRPr="00E40411">
        <w:rPr>
          <w:rFonts w:ascii="Arial" w:eastAsia="Arial" w:hAnsi="Arial"/>
          <w:color w:val="00853B"/>
          <w:sz w:val="17"/>
          <w:szCs w:val="17"/>
        </w:rPr>
        <w:t>ic</w:t>
      </w:r>
      <w:r w:rsidRPr="00E40411">
        <w:rPr>
          <w:rFonts w:ascii="Arial" w:eastAsia="Arial" w:hAnsi="Arial"/>
          <w:color w:val="00853B"/>
          <w:sz w:val="17"/>
          <w:szCs w:val="17"/>
        </w:rPr>
        <w:t xml:space="preserve">u dok se sprava ne vrati i </w:t>
      </w:r>
      <w:r w:rsidR="000A152C" w:rsidRPr="00E40411">
        <w:rPr>
          <w:rFonts w:ascii="Arial" w:eastAsia="Arial" w:hAnsi="Arial"/>
          <w:color w:val="00853B"/>
          <w:sz w:val="17"/>
          <w:szCs w:val="17"/>
        </w:rPr>
        <w:t xml:space="preserve">dok se </w:t>
      </w:r>
      <w:r w:rsidRPr="00E40411">
        <w:rPr>
          <w:rFonts w:ascii="Arial" w:eastAsia="Arial" w:hAnsi="Arial"/>
          <w:color w:val="00853B"/>
          <w:sz w:val="17"/>
          <w:szCs w:val="17"/>
        </w:rPr>
        <w:t>ne raščisti prostor za bacanje. Umesto toga, u krug se može postaviti i čunj. (Na nekim takmičenjima</w:t>
      </w:r>
      <w:r w:rsidR="000A152C" w:rsidRPr="00E40411">
        <w:rPr>
          <w:rFonts w:ascii="Arial" w:eastAsia="Arial" w:hAnsi="Arial"/>
          <w:color w:val="00853B"/>
          <w:sz w:val="17"/>
          <w:szCs w:val="17"/>
        </w:rPr>
        <w:t>,</w:t>
      </w:r>
      <w:r w:rsidRPr="00E40411">
        <w:rPr>
          <w:rFonts w:ascii="Arial" w:eastAsia="Arial" w:hAnsi="Arial"/>
          <w:color w:val="00853B"/>
          <w:sz w:val="17"/>
          <w:szCs w:val="17"/>
        </w:rPr>
        <w:t xml:space="preserve"> ovu poziciju preuzima šef sudija u disciplini).</w:t>
      </w:r>
    </w:p>
    <w:p w14:paraId="798EA5C9" w14:textId="77777777" w:rsidR="005B1602" w:rsidRPr="00E40411" w:rsidRDefault="005B1602" w:rsidP="000A152C">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ab/>
        <w:t>U slučaju kada se ne koristi elektronsko merenje dužine (EDM), drugi sudija treba da provuče i drži traku za merenje na takav način da ona prolazi kroz centralni deo kruga.</w:t>
      </w:r>
    </w:p>
    <w:p w14:paraId="707AFADD" w14:textId="77777777" w:rsidR="005B1602" w:rsidRPr="00E40411" w:rsidRDefault="005B1602" w:rsidP="000A152C">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c.</w:t>
      </w:r>
      <w:r w:rsidRPr="00E40411">
        <w:rPr>
          <w:rFonts w:ascii="Arial" w:eastAsia="Arial" w:hAnsi="Arial"/>
          <w:color w:val="00853B"/>
          <w:sz w:val="17"/>
          <w:szCs w:val="17"/>
        </w:rPr>
        <w:tab/>
        <w:t>Sudija koji odmah nakon izvedenog pokušaja postavlja oznaku pokazujući tačku od koje će se meriti izvođenje pokušaja.</w:t>
      </w:r>
    </w:p>
    <w:p w14:paraId="38F6F163" w14:textId="77777777" w:rsidR="005B1602" w:rsidRPr="00E40411" w:rsidRDefault="005B1602" w:rsidP="000A152C">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d.</w:t>
      </w:r>
      <w:r w:rsidRPr="00E40411">
        <w:rPr>
          <w:rFonts w:ascii="Arial" w:eastAsia="Arial" w:hAnsi="Arial"/>
          <w:color w:val="00853B"/>
          <w:sz w:val="17"/>
          <w:szCs w:val="17"/>
        </w:rPr>
        <w:tab/>
        <w:t xml:space="preserve">Sudija koji postavlja iglu za merenje/prizmu na mesto na kome je postavljena oznaka vodeći računa da je traka </w:t>
      </w:r>
      <w:r w:rsidR="000A152C" w:rsidRPr="00E40411">
        <w:rPr>
          <w:rFonts w:ascii="Arial" w:eastAsia="Arial" w:hAnsi="Arial"/>
          <w:color w:val="00853B"/>
          <w:sz w:val="17"/>
          <w:szCs w:val="17"/>
        </w:rPr>
        <w:t>podešena na</w:t>
      </w:r>
      <w:r w:rsidRPr="00E40411">
        <w:rPr>
          <w:rFonts w:ascii="Arial" w:eastAsia="Arial" w:hAnsi="Arial"/>
          <w:color w:val="00853B"/>
          <w:sz w:val="17"/>
          <w:szCs w:val="17"/>
        </w:rPr>
        <w:t xml:space="preserve"> 0.</w:t>
      </w:r>
    </w:p>
    <w:p w14:paraId="74973B9A" w14:textId="77777777" w:rsidR="005B1602" w:rsidRPr="00E40411" w:rsidRDefault="005B1602" w:rsidP="000A152C">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e.</w:t>
      </w:r>
      <w:r w:rsidRPr="00E40411">
        <w:rPr>
          <w:rFonts w:ascii="Arial" w:eastAsia="Arial" w:hAnsi="Arial"/>
          <w:color w:val="00853B"/>
          <w:sz w:val="17"/>
          <w:szCs w:val="17"/>
        </w:rPr>
        <w:tab/>
        <w:t>Sudija zadužen za skupljanje sprava i vraćanje istih na postolje ili u levak za vraćanje sprava.</w:t>
      </w:r>
    </w:p>
    <w:p w14:paraId="68D67E93" w14:textId="77777777" w:rsidR="005B1602" w:rsidRPr="00E40411" w:rsidRDefault="005B1602" w:rsidP="000A152C">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f.</w:t>
      </w:r>
      <w:r w:rsidRPr="00E40411">
        <w:rPr>
          <w:rFonts w:ascii="Arial" w:eastAsia="Arial" w:hAnsi="Arial"/>
          <w:color w:val="00853B"/>
          <w:sz w:val="17"/>
          <w:szCs w:val="17"/>
        </w:rPr>
        <w:tab/>
        <w:t xml:space="preserve">Sudija </w:t>
      </w:r>
      <w:r w:rsidR="000A152C" w:rsidRPr="00E40411">
        <w:rPr>
          <w:rFonts w:ascii="Arial" w:eastAsia="Arial" w:hAnsi="Arial"/>
          <w:color w:val="00853B"/>
          <w:sz w:val="17"/>
          <w:szCs w:val="17"/>
        </w:rPr>
        <w:t>zapisničar</w:t>
      </w:r>
      <w:r w:rsidRPr="00E40411">
        <w:rPr>
          <w:rFonts w:ascii="Arial" w:eastAsia="Arial" w:hAnsi="Arial"/>
          <w:color w:val="00853B"/>
          <w:sz w:val="17"/>
          <w:szCs w:val="17"/>
        </w:rPr>
        <w:t xml:space="preserve"> koji beleži rezultate i poziva svakog takmičara (i onog koji je sledeći na redu).</w:t>
      </w:r>
    </w:p>
    <w:p w14:paraId="07C2C285" w14:textId="77777777" w:rsidR="005B1602" w:rsidRPr="00E40411" w:rsidRDefault="005B1602" w:rsidP="000A152C">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g.</w:t>
      </w:r>
      <w:r w:rsidRPr="00E40411">
        <w:rPr>
          <w:rFonts w:ascii="Arial" w:eastAsia="Arial" w:hAnsi="Arial"/>
          <w:color w:val="00853B"/>
          <w:sz w:val="17"/>
          <w:szCs w:val="17"/>
        </w:rPr>
        <w:tab/>
        <w:t>Sudija zadužen za tablu sa rezultatima (pokušaj-broj- rezultat).</w:t>
      </w:r>
    </w:p>
    <w:p w14:paraId="55AD181F" w14:textId="77777777" w:rsidR="005B1602" w:rsidRPr="00E40411" w:rsidRDefault="005B1602" w:rsidP="000A152C">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h.</w:t>
      </w:r>
      <w:r w:rsidRPr="00E40411">
        <w:rPr>
          <w:rFonts w:ascii="Arial" w:eastAsia="Arial" w:hAnsi="Arial"/>
          <w:color w:val="00853B"/>
          <w:sz w:val="17"/>
          <w:szCs w:val="17"/>
        </w:rPr>
        <w:tab/>
        <w:t>Sudija zadužen za sat koji pokazuje takmičarima vreme koje imaju na raspolaganju za izvođenje pokušaja.</w:t>
      </w:r>
    </w:p>
    <w:p w14:paraId="6C8332C1" w14:textId="77777777" w:rsidR="005B1602" w:rsidRPr="00E40411" w:rsidRDefault="005B1602" w:rsidP="000A152C">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lastRenderedPageBreak/>
        <w:t>i.</w:t>
      </w:r>
      <w:r w:rsidRPr="00E40411">
        <w:rPr>
          <w:rFonts w:ascii="Arial" w:eastAsia="Arial" w:hAnsi="Arial"/>
          <w:color w:val="00853B"/>
          <w:sz w:val="17"/>
          <w:szCs w:val="17"/>
        </w:rPr>
        <w:tab/>
        <w:t>Sudija zadužen za takmičare.</w:t>
      </w:r>
    </w:p>
    <w:p w14:paraId="003EF99F" w14:textId="77777777" w:rsidR="005B1602" w:rsidRPr="00E40411" w:rsidRDefault="005B1602" w:rsidP="000A152C">
      <w:pPr>
        <w:tabs>
          <w:tab w:val="left" w:pos="426"/>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j.</w:t>
      </w:r>
      <w:r w:rsidRPr="00E40411">
        <w:rPr>
          <w:rFonts w:ascii="Arial" w:eastAsia="Arial" w:hAnsi="Arial"/>
          <w:color w:val="00853B"/>
          <w:sz w:val="17"/>
          <w:szCs w:val="17"/>
        </w:rPr>
        <w:tab/>
        <w:t>Sudija zadužen za postolje sa spravama.</w:t>
      </w:r>
    </w:p>
    <w:p w14:paraId="0AFB04A2" w14:textId="77777777" w:rsidR="005B1602" w:rsidRPr="00E40411" w:rsidRDefault="005B1602" w:rsidP="000D1748">
      <w:pPr>
        <w:tabs>
          <w:tab w:val="left" w:pos="709"/>
        </w:tabs>
        <w:adjustRightInd w:val="0"/>
        <w:snapToGrid w:val="0"/>
        <w:ind w:right="-29"/>
        <w:jc w:val="both"/>
        <w:rPr>
          <w:rFonts w:ascii="Arial" w:eastAsia="Arial" w:hAnsi="Arial"/>
          <w:i/>
          <w:color w:val="00853B"/>
          <w:sz w:val="17"/>
          <w:szCs w:val="17"/>
        </w:rPr>
      </w:pPr>
      <w:r w:rsidRPr="00E40411">
        <w:rPr>
          <w:rFonts w:ascii="Arial" w:eastAsia="Arial" w:hAnsi="Arial"/>
          <w:i/>
          <w:color w:val="00853B"/>
          <w:sz w:val="17"/>
          <w:szCs w:val="17"/>
        </w:rPr>
        <w:t>Napomena (i): Ovo je tradicionalna postavka službenih lica. Na većim takmičenjima, gde postoje sistemi podataka i elektronske table sa rezultatima, neophodno je prisustvo posebno obučenih lica. Prolaz</w:t>
      </w:r>
      <w:r w:rsidR="000D1748" w:rsidRPr="00E40411">
        <w:rPr>
          <w:rFonts w:ascii="Arial" w:eastAsia="Arial" w:hAnsi="Arial"/>
          <w:i/>
          <w:color w:val="00853B"/>
          <w:sz w:val="17"/>
          <w:szCs w:val="17"/>
        </w:rPr>
        <w:t>ak</w:t>
      </w:r>
      <w:r w:rsidRPr="00E40411">
        <w:rPr>
          <w:rFonts w:ascii="Arial" w:eastAsia="Arial" w:hAnsi="Arial"/>
          <w:i/>
          <w:color w:val="00853B"/>
          <w:sz w:val="17"/>
          <w:szCs w:val="17"/>
        </w:rPr>
        <w:t xml:space="preserve"> takmičara u naredne krugove takmičenja i rezultate u disciplinama skokova i bacanja prate i sudija </w:t>
      </w:r>
      <w:r w:rsidR="000D1748" w:rsidRPr="00E40411">
        <w:rPr>
          <w:rFonts w:ascii="Arial" w:eastAsia="Arial" w:hAnsi="Arial"/>
          <w:i/>
          <w:color w:val="00853B"/>
          <w:sz w:val="17"/>
          <w:szCs w:val="17"/>
        </w:rPr>
        <w:t>zapisničar</w:t>
      </w:r>
      <w:r w:rsidRPr="00E40411">
        <w:rPr>
          <w:rFonts w:ascii="Arial" w:eastAsia="Arial" w:hAnsi="Arial"/>
          <w:i/>
          <w:color w:val="00853B"/>
          <w:sz w:val="17"/>
          <w:szCs w:val="17"/>
        </w:rPr>
        <w:t xml:space="preserve"> i sistem podataka.</w:t>
      </w:r>
    </w:p>
    <w:p w14:paraId="5AED7359" w14:textId="77777777" w:rsidR="005B1602" w:rsidRPr="00E40411" w:rsidRDefault="005B1602" w:rsidP="000D1748">
      <w:pPr>
        <w:tabs>
          <w:tab w:val="left" w:pos="709"/>
        </w:tabs>
        <w:adjustRightInd w:val="0"/>
        <w:snapToGrid w:val="0"/>
        <w:ind w:right="-29"/>
        <w:jc w:val="both"/>
        <w:rPr>
          <w:rFonts w:ascii="Arial" w:eastAsia="Arial" w:hAnsi="Arial"/>
          <w:i/>
          <w:color w:val="00853B"/>
          <w:sz w:val="17"/>
          <w:szCs w:val="17"/>
        </w:rPr>
      </w:pPr>
      <w:r w:rsidRPr="00E40411">
        <w:rPr>
          <w:rFonts w:ascii="Arial" w:eastAsia="Arial" w:hAnsi="Arial"/>
          <w:i/>
          <w:color w:val="00853B"/>
          <w:sz w:val="17"/>
          <w:szCs w:val="17"/>
        </w:rPr>
        <w:t>Napomena (ii): Službena lica i oprema moraju biti postavljeni tako da ne ometaju kretanje takmičara niti zaklanjaju pogled publici.</w:t>
      </w:r>
    </w:p>
    <w:p w14:paraId="626F03E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7F572A8" w14:textId="77777777" w:rsidR="00BD20AD" w:rsidRPr="00E40411" w:rsidRDefault="00BD20AD" w:rsidP="00BD20AD">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34.</w:t>
      </w:r>
      <w:r w:rsidRPr="00E40411">
        <w:rPr>
          <w:rFonts w:ascii="Arial" w:eastAsia="Times New Roman" w:hAnsi="Arial"/>
          <w:b/>
          <w:bCs/>
          <w:sz w:val="17"/>
          <w:szCs w:val="17"/>
        </w:rPr>
        <w:tab/>
        <w:t>Bacanje diska</w:t>
      </w:r>
    </w:p>
    <w:p w14:paraId="7E3C8AA4" w14:textId="77777777" w:rsidR="00BD20AD" w:rsidRPr="00E40411" w:rsidRDefault="00BD20AD" w:rsidP="00BD20AD">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Disk</w:t>
      </w:r>
    </w:p>
    <w:p w14:paraId="739FC031" w14:textId="77777777" w:rsidR="00BD20AD" w:rsidRPr="00E40411" w:rsidRDefault="00BD20AD" w:rsidP="00BD20AD">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34.1</w:t>
      </w:r>
      <w:r w:rsidRPr="00E40411">
        <w:rPr>
          <w:rFonts w:ascii="Arial" w:eastAsia="Times New Roman" w:hAnsi="Arial"/>
          <w:sz w:val="17"/>
          <w:szCs w:val="17"/>
        </w:rPr>
        <w:tab/>
        <w:t>Telo diska može biti masivno ili šuplje, izrađeno od drveta ili drugog pogodnog materijala, oivičeno metalnim obručem zaobljene ivice. Poprečni presek ivice obruča odgovara krugu poluprečnika približno 6 mm. U telo diska sa svake strane mogu biti ugrađene kružne ploče. Disk može biti i bez ovih metalnih ploča pod uslovom da odgovarajuća površina tela diska bude ravna i da dimenzije i ukupna težina sprave odgovaraju datim karakteristikama. Nikakvi nepričvršćeni delovi nisu dozvoljeni.</w:t>
      </w:r>
    </w:p>
    <w:p w14:paraId="529D1980" w14:textId="77777777" w:rsidR="00BD20AD" w:rsidRPr="00E40411" w:rsidRDefault="00BD20AD" w:rsidP="00BD20AD">
      <w:pPr>
        <w:tabs>
          <w:tab w:val="left" w:pos="709"/>
        </w:tabs>
        <w:adjustRightInd w:val="0"/>
        <w:snapToGrid w:val="0"/>
        <w:ind w:left="705"/>
        <w:jc w:val="both"/>
        <w:rPr>
          <w:rFonts w:ascii="Arial" w:eastAsia="Times New Roman" w:hAnsi="Arial"/>
          <w:sz w:val="17"/>
          <w:szCs w:val="17"/>
        </w:rPr>
      </w:pPr>
      <w:r w:rsidRPr="00E40411">
        <w:rPr>
          <w:rFonts w:ascii="Arial" w:eastAsia="Times New Roman" w:hAnsi="Arial"/>
          <w:sz w:val="17"/>
          <w:szCs w:val="17"/>
        </w:rPr>
        <w:tab/>
        <w:t>Obe strane diska moraju biti potpuno iste, bez žljebova, izbočina i oštrih ivica. Strane treba da se sužavaju u pravoj liniji od bilo koje tačke na krugu prečnika od 25 mm do 28,5 mm od centra diska do početka zakrivljenja obruča.</w:t>
      </w:r>
    </w:p>
    <w:p w14:paraId="6FE82D85" w14:textId="77777777" w:rsidR="00BD20AD" w:rsidRPr="00E40411" w:rsidRDefault="00BD20AD" w:rsidP="00BD20AD">
      <w:pPr>
        <w:tabs>
          <w:tab w:val="left" w:pos="709"/>
        </w:tabs>
        <w:adjustRightInd w:val="0"/>
        <w:snapToGrid w:val="0"/>
        <w:ind w:left="705"/>
        <w:jc w:val="both"/>
        <w:rPr>
          <w:rFonts w:ascii="Arial" w:eastAsia="Times New Roman" w:hAnsi="Arial"/>
          <w:sz w:val="17"/>
          <w:szCs w:val="17"/>
        </w:rPr>
      </w:pPr>
      <w:r w:rsidRPr="00E40411">
        <w:rPr>
          <w:rFonts w:ascii="Arial" w:eastAsia="Times New Roman" w:hAnsi="Arial"/>
          <w:sz w:val="17"/>
          <w:szCs w:val="17"/>
        </w:rPr>
        <w:t>Profil diska se izvodi na sledeći način. Od početka krivine ivice obruča, debljina diska se ravnomerno povećava do najveće debljine D. Ova debljina se postiže na rastojanju od 25 mm do 28,5 mm od ose diska Y. Od ove tačke do ose diska Y, debljina tela diska ostaje nepromenjena. Gornja i donja strana diska moraju biti jednake. Takođe, disk mora biti simetričan kada je u pitanju rotacija oko ose diska Y.</w:t>
      </w:r>
    </w:p>
    <w:p w14:paraId="39274858" w14:textId="77777777" w:rsidR="000E18D4" w:rsidRPr="00E40411" w:rsidRDefault="00BD20AD" w:rsidP="00BD20AD">
      <w:pPr>
        <w:tabs>
          <w:tab w:val="left" w:pos="709"/>
        </w:tabs>
        <w:adjustRightInd w:val="0"/>
        <w:snapToGrid w:val="0"/>
        <w:ind w:left="705"/>
        <w:jc w:val="both"/>
        <w:rPr>
          <w:rFonts w:ascii="Arial" w:eastAsia="Times New Roman" w:hAnsi="Arial"/>
          <w:sz w:val="17"/>
          <w:szCs w:val="17"/>
        </w:rPr>
      </w:pPr>
      <w:r w:rsidRPr="00E40411">
        <w:rPr>
          <w:rFonts w:ascii="Arial" w:eastAsia="Times New Roman" w:hAnsi="Arial"/>
          <w:sz w:val="17"/>
          <w:szCs w:val="17"/>
        </w:rPr>
        <w:t>Površina diska, uključujući i površinu metalnog obruča, mora biti jednoobrazna i glatka, bez ikakvih hrapavih površina (videti član 33.4. Tehničkih pravila</w:t>
      </w:r>
      <w:r w:rsidR="00E7184A" w:rsidRPr="00E40411">
        <w:rPr>
          <w:rFonts w:ascii="Arial" w:eastAsia="Times New Roman" w:hAnsi="Arial"/>
          <w:sz w:val="17"/>
          <w:szCs w:val="17"/>
        </w:rPr>
        <w:t>.</w:t>
      </w:r>
    </w:p>
    <w:p w14:paraId="330F29B7" w14:textId="633A98A0" w:rsidR="000E18D4" w:rsidRPr="00E40411" w:rsidRDefault="000731FB" w:rsidP="00E969A3">
      <w:pPr>
        <w:tabs>
          <w:tab w:val="left" w:pos="709"/>
        </w:tabs>
        <w:adjustRightInd w:val="0"/>
        <w:snapToGrid w:val="0"/>
        <w:jc w:val="both"/>
        <w:rPr>
          <w:rFonts w:ascii="Arial" w:eastAsia="Times New Roman" w:hAnsi="Arial"/>
          <w:sz w:val="17"/>
          <w:szCs w:val="17"/>
        </w:rPr>
      </w:pPr>
      <w:r>
        <w:rPr>
          <w:rFonts w:ascii="Arial" w:eastAsia="Times New Roman" w:hAnsi="Arial"/>
          <w:sz w:val="17"/>
          <w:szCs w:val="17"/>
        </w:rPr>
        <w:br w:type="page"/>
      </w:r>
      <w:r w:rsidR="00C5058F" w:rsidRPr="00E40411">
        <w:rPr>
          <w:noProof/>
        </w:rPr>
        <mc:AlternateContent>
          <mc:Choice Requires="wps">
            <w:drawing>
              <wp:anchor distT="0" distB="0" distL="114300" distR="114300" simplePos="0" relativeHeight="251718656" behindDoc="0" locked="0" layoutInCell="1" allowOverlap="1" wp14:anchorId="58CE7F91" wp14:editId="190EAE1F">
                <wp:simplePos x="0" y="0"/>
                <wp:positionH relativeFrom="column">
                  <wp:posOffset>2013585</wp:posOffset>
                </wp:positionH>
                <wp:positionV relativeFrom="paragraph">
                  <wp:posOffset>100965</wp:posOffset>
                </wp:positionV>
                <wp:extent cx="189865" cy="146050"/>
                <wp:effectExtent l="635" t="2540" r="0" b="3810"/>
                <wp:wrapNone/>
                <wp:docPr id="148507031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A099A" w14:textId="77777777" w:rsidR="00B7445C" w:rsidRPr="00BD20AD" w:rsidRDefault="00B7445C" w:rsidP="00BD20AD">
                            <w:pPr>
                              <w:spacing w:before="2"/>
                              <w:rPr>
                                <w:rFonts w:ascii="Arial" w:hAnsi="Arial"/>
                                <w:sz w:val="13"/>
                              </w:rPr>
                            </w:pPr>
                            <w:r w:rsidRPr="00BD20AD">
                              <w:rPr>
                                <w:rFonts w:ascii="Arial" w:hAnsi="Arial"/>
                                <w:w w:val="105"/>
                                <w:sz w:val="13"/>
                              </w:rPr>
                              <w:t>osa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E7F91" id="Text Box 206" o:spid="_x0000_s1149" type="#_x0000_t202" style="position:absolute;left:0;text-align:left;margin-left:158.55pt;margin-top:7.95pt;width:14.95pt;height:1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" stroked="f">
                <v:textbox inset="0,0,0,0">
                  <w:txbxContent>
                    <w:p w14:paraId="00FA099A" w14:textId="77777777" w:rsidR="00B7445C" w:rsidRPr="00BD20AD" w:rsidRDefault="00B7445C" w:rsidP="00BD20AD">
                      <w:pPr>
                        <w:spacing w:before="2"/>
                        <w:rPr>
                          <w:rFonts w:ascii="Arial" w:hAnsi="Arial"/>
                          <w:sz w:val="13"/>
                        </w:rPr>
                      </w:pPr>
                      <w:r w:rsidRPr="00BD20AD">
                        <w:rPr>
                          <w:rFonts w:ascii="Arial" w:hAnsi="Arial"/>
                          <w:w w:val="105"/>
                          <w:sz w:val="13"/>
                        </w:rPr>
                        <w:t>osa</w:t>
                      </w:r>
                    </w:p>
                  </w:txbxContent>
                </v:textbox>
              </v:shape>
            </w:pict>
          </mc:Fallback>
        </mc:AlternateContent>
      </w:r>
    </w:p>
    <w:p w14:paraId="67C031D6" w14:textId="5FDB1EC9"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w:lastRenderedPageBreak/>
        <w:drawing>
          <wp:anchor distT="0" distB="0" distL="114300" distR="114300" simplePos="0" relativeHeight="251592704" behindDoc="1" locked="0" layoutInCell="1" allowOverlap="1" wp14:anchorId="0500B1C0" wp14:editId="4814C51F">
            <wp:simplePos x="0" y="0"/>
            <wp:positionH relativeFrom="column">
              <wp:posOffset>686435</wp:posOffset>
            </wp:positionH>
            <wp:positionV relativeFrom="paragraph">
              <wp:posOffset>-22860</wp:posOffset>
            </wp:positionV>
            <wp:extent cx="2746375" cy="1551305"/>
            <wp:effectExtent l="0" t="0" r="0" b="0"/>
            <wp:wrapNone/>
            <wp:docPr id="86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6375" cy="1551305"/>
                    </a:xfrm>
                    <a:prstGeom prst="rect">
                      <a:avLst/>
                    </a:prstGeom>
                    <a:noFill/>
                  </pic:spPr>
                </pic:pic>
              </a:graphicData>
            </a:graphic>
            <wp14:sizeRelH relativeFrom="page">
              <wp14:pctWidth>0</wp14:pctWidth>
            </wp14:sizeRelH>
            <wp14:sizeRelV relativeFrom="page">
              <wp14:pctHeight>0</wp14:pctHeight>
            </wp14:sizeRelV>
          </wp:anchor>
        </w:drawing>
      </w:r>
    </w:p>
    <w:p w14:paraId="5344CF35" w14:textId="33704121"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0" distB="0" distL="114300" distR="114300" simplePos="0" relativeHeight="251722752" behindDoc="0" locked="0" layoutInCell="1" allowOverlap="1" wp14:anchorId="06AFBE96" wp14:editId="3266F921">
                <wp:simplePos x="0" y="0"/>
                <wp:positionH relativeFrom="page">
                  <wp:posOffset>3380740</wp:posOffset>
                </wp:positionH>
                <wp:positionV relativeFrom="paragraph">
                  <wp:posOffset>44450</wp:posOffset>
                </wp:positionV>
                <wp:extent cx="506730" cy="1097280"/>
                <wp:effectExtent l="0" t="3810" r="0" b="3810"/>
                <wp:wrapNone/>
                <wp:docPr id="11772884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D0F33" w14:textId="77777777" w:rsidR="00B7445C" w:rsidRDefault="00B7445C" w:rsidP="001C3F13">
                            <w:pPr>
                              <w:spacing w:before="17" w:line="319" w:lineRule="auto"/>
                              <w:ind w:left="20" w:firstLine="101"/>
                              <w:rPr>
                                <w:spacing w:val="-10"/>
                                <w:w w:val="105"/>
                                <w:sz w:val="13"/>
                              </w:rPr>
                            </w:pPr>
                            <w:r>
                              <w:rPr>
                                <w:spacing w:val="-1"/>
                                <w:w w:val="105"/>
                                <w:sz w:val="13"/>
                              </w:rPr>
                              <w:t xml:space="preserve">45 m </w:t>
                            </w:r>
                            <w:r>
                              <w:rPr>
                                <w:rFonts w:cs="Calibri"/>
                                <w:spacing w:val="-1"/>
                                <w:w w:val="105"/>
                                <w:sz w:val="13"/>
                              </w:rPr>
                              <w:t>±</w:t>
                            </w:r>
                            <w:r>
                              <w:rPr>
                                <w:spacing w:val="-10"/>
                                <w:w w:val="105"/>
                                <w:sz w:val="13"/>
                              </w:rPr>
                              <w:t xml:space="preserve">  1 mm za muškarce</w:t>
                            </w:r>
                          </w:p>
                          <w:p w14:paraId="64CCED95" w14:textId="77777777" w:rsidR="00B7445C" w:rsidRDefault="00B7445C" w:rsidP="001C3F13">
                            <w:pPr>
                              <w:spacing w:before="17" w:line="319" w:lineRule="auto"/>
                              <w:ind w:left="20" w:firstLine="101"/>
                              <w:rPr>
                                <w:sz w:val="13"/>
                              </w:rPr>
                            </w:pPr>
                            <w:r>
                              <w:rPr>
                                <w:spacing w:val="-10"/>
                                <w:w w:val="105"/>
                                <w:sz w:val="13"/>
                              </w:rPr>
                              <w:t xml:space="preserve">38 mm </w:t>
                            </w:r>
                            <w:r>
                              <w:rPr>
                                <w:rFonts w:cs="Calibri"/>
                                <w:w w:val="105"/>
                                <w:sz w:val="13"/>
                              </w:rPr>
                              <w:t>±</w:t>
                            </w:r>
                            <w:r>
                              <w:rPr>
                                <w:w w:val="105"/>
                                <w:sz w:val="13"/>
                              </w:rPr>
                              <w:t xml:space="preserve"> 1 mm za žene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FBE96" id="Text Box 88" o:spid="_x0000_s1150" type="#_x0000_t202" style="position:absolute;left:0;text-align:left;margin-left:266.2pt;margin-top:3.5pt;width:39.9pt;height:86.4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" stroked="f">
                <v:textbox style="layout-flow:vertical;mso-layout-flow-alt:bottom-to-top" inset="0,0,0,0">
                  <w:txbxContent>
                    <w:p w14:paraId="5BCD0F33" w14:textId="77777777" w:rsidR="00B7445C" w:rsidRDefault="00B7445C" w:rsidP="001C3F13">
                      <w:pPr>
                        <w:spacing w:before="17" w:line="319" w:lineRule="auto"/>
                        <w:ind w:left="20" w:firstLine="101"/>
                        <w:rPr>
                          <w:spacing w:val="-10"/>
                          <w:w w:val="105"/>
                          <w:sz w:val="13"/>
                        </w:rPr>
                      </w:pPr>
                      <w:r>
                        <w:rPr>
                          <w:spacing w:val="-1"/>
                          <w:w w:val="105"/>
                          <w:sz w:val="13"/>
                        </w:rPr>
                        <w:t xml:space="preserve">45 m </w:t>
                      </w:r>
                      <w:r>
                        <w:rPr>
                          <w:rFonts w:cs="Calibri"/>
                          <w:spacing w:val="-1"/>
                          <w:w w:val="105"/>
                          <w:sz w:val="13"/>
                        </w:rPr>
                        <w:t>±</w:t>
                      </w:r>
                      <w:r>
                        <w:rPr>
                          <w:spacing w:val="-10"/>
                          <w:w w:val="105"/>
                          <w:sz w:val="13"/>
                        </w:rPr>
                        <w:t xml:space="preserve">  1 mm za muškarce</w:t>
                      </w:r>
                    </w:p>
                    <w:p w14:paraId="64CCED95" w14:textId="77777777" w:rsidR="00B7445C" w:rsidRDefault="00B7445C" w:rsidP="001C3F13">
                      <w:pPr>
                        <w:spacing w:before="17" w:line="319" w:lineRule="auto"/>
                        <w:ind w:left="20" w:firstLine="101"/>
                        <w:rPr>
                          <w:sz w:val="13"/>
                        </w:rPr>
                      </w:pPr>
                      <w:r>
                        <w:rPr>
                          <w:spacing w:val="-10"/>
                          <w:w w:val="105"/>
                          <w:sz w:val="13"/>
                        </w:rPr>
                        <w:t xml:space="preserve">38 mm </w:t>
                      </w:r>
                      <w:r>
                        <w:rPr>
                          <w:rFonts w:cs="Calibri"/>
                          <w:w w:val="105"/>
                          <w:sz w:val="13"/>
                        </w:rPr>
                        <w:t>±</w:t>
                      </w:r>
                      <w:r>
                        <w:rPr>
                          <w:w w:val="105"/>
                          <w:sz w:val="13"/>
                        </w:rPr>
                        <w:t xml:space="preserve"> 1 mm za žene</w:t>
                      </w:r>
                    </w:p>
                  </w:txbxContent>
                </v:textbox>
                <w10:wrap anchorx="page"/>
              </v:shape>
            </w:pict>
          </mc:Fallback>
        </mc:AlternateContent>
      </w:r>
    </w:p>
    <w:p w14:paraId="11CE16BF" w14:textId="65A92686"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0" distB="0" distL="114300" distR="114300" simplePos="0" relativeHeight="251719680" behindDoc="0" locked="0" layoutInCell="1" allowOverlap="1" wp14:anchorId="1F2F3DF0" wp14:editId="50E7BF77">
                <wp:simplePos x="0" y="0"/>
                <wp:positionH relativeFrom="column">
                  <wp:posOffset>686435</wp:posOffset>
                </wp:positionH>
                <wp:positionV relativeFrom="paragraph">
                  <wp:posOffset>27305</wp:posOffset>
                </wp:positionV>
                <wp:extent cx="1047115" cy="146050"/>
                <wp:effectExtent l="0" t="0" r="3175" b="0"/>
                <wp:wrapNone/>
                <wp:docPr id="684588148"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300222" w14:textId="77777777" w:rsidR="00B7445C" w:rsidRPr="00BD20AD" w:rsidRDefault="00B7445C" w:rsidP="00BD20AD">
                            <w:pPr>
                              <w:spacing w:before="2"/>
                              <w:rPr>
                                <w:rFonts w:ascii="Arial" w:hAnsi="Arial"/>
                                <w:sz w:val="13"/>
                              </w:rPr>
                            </w:pPr>
                            <w:r>
                              <w:rPr>
                                <w:rFonts w:ascii="Arial" w:hAnsi="Arial"/>
                                <w:w w:val="105"/>
                                <w:sz w:val="13"/>
                              </w:rPr>
                              <w:t xml:space="preserve">poluprečnik </w:t>
                            </w:r>
                            <w:r>
                              <w:rPr>
                                <w:rFonts w:ascii="Arial" w:hAnsi="Arial"/>
                                <w:w w:val="105"/>
                                <w:sz w:val="13"/>
                              </w:rPr>
                              <w:t>pribl. 6 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F3DF0" id="_x0000_s1151" type="#_x0000_t202" style="position:absolute;left:0;text-align:left;margin-left:54.05pt;margin-top:2.15pt;width:82.45pt;height:1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" stroked="f">
                <v:textbox inset="0,0,0,0">
                  <w:txbxContent>
                    <w:p w14:paraId="73300222" w14:textId="77777777" w:rsidR="00B7445C" w:rsidRPr="00BD20AD" w:rsidRDefault="00B7445C" w:rsidP="00BD20AD">
                      <w:pPr>
                        <w:spacing w:before="2"/>
                        <w:rPr>
                          <w:rFonts w:ascii="Arial" w:hAnsi="Arial"/>
                          <w:sz w:val="13"/>
                        </w:rPr>
                      </w:pPr>
                      <w:r>
                        <w:rPr>
                          <w:rFonts w:ascii="Arial" w:hAnsi="Arial"/>
                          <w:w w:val="105"/>
                          <w:sz w:val="13"/>
                        </w:rPr>
                        <w:t xml:space="preserve">poluprečnik </w:t>
                      </w:r>
                      <w:r>
                        <w:rPr>
                          <w:rFonts w:ascii="Arial" w:hAnsi="Arial"/>
                          <w:w w:val="105"/>
                          <w:sz w:val="13"/>
                        </w:rPr>
                        <w:t>pribl. 6 mm</w:t>
                      </w:r>
                    </w:p>
                  </w:txbxContent>
                </v:textbox>
              </v:shape>
            </w:pict>
          </mc:Fallback>
        </mc:AlternateContent>
      </w:r>
    </w:p>
    <w:p w14:paraId="2A4B65D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98EDBB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89104C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E7130B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765CD70" w14:textId="228921A4"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0" distB="0" distL="114300" distR="114300" simplePos="0" relativeHeight="251721728" behindDoc="0" locked="0" layoutInCell="1" allowOverlap="1" wp14:anchorId="7267D190" wp14:editId="57BA562F">
                <wp:simplePos x="0" y="0"/>
                <wp:positionH relativeFrom="column">
                  <wp:posOffset>1499235</wp:posOffset>
                </wp:positionH>
                <wp:positionV relativeFrom="paragraph">
                  <wp:posOffset>551180</wp:posOffset>
                </wp:positionV>
                <wp:extent cx="1263015" cy="146050"/>
                <wp:effectExtent l="635" t="0" r="3175" b="0"/>
                <wp:wrapNone/>
                <wp:docPr id="93258089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DDA67" w14:textId="77777777" w:rsidR="00B7445C" w:rsidRPr="00BD20AD" w:rsidRDefault="00B7445C" w:rsidP="001C3F13">
                            <w:pPr>
                              <w:spacing w:before="2"/>
                              <w:rPr>
                                <w:rFonts w:ascii="Arial" w:hAnsi="Arial"/>
                                <w:sz w:val="13"/>
                              </w:rPr>
                            </w:pPr>
                            <w:r>
                              <w:rPr>
                                <w:rFonts w:ascii="Arial" w:hAnsi="Arial"/>
                                <w:w w:val="105"/>
                                <w:sz w:val="13"/>
                              </w:rPr>
                              <w:t xml:space="preserve">0,181 </w:t>
                            </w:r>
                            <w:r>
                              <w:rPr>
                                <w:rFonts w:ascii="Arial" w:hAnsi="Arial"/>
                                <w:w w:val="105"/>
                                <w:sz w:val="13"/>
                              </w:rPr>
                              <w:t>m ± 0,001 m za žene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7D190" id="_x0000_s1152" type="#_x0000_t202" style="position:absolute;left:0;text-align:left;margin-left:118.05pt;margin-top:43.4pt;width:99.45pt;height:1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" stroked="f">
                <v:textbox inset="0,0,0,0">
                  <w:txbxContent>
                    <w:p w14:paraId="7E6DDA67" w14:textId="77777777" w:rsidR="00B7445C" w:rsidRPr="00BD20AD" w:rsidRDefault="00B7445C" w:rsidP="001C3F13">
                      <w:pPr>
                        <w:spacing w:before="2"/>
                        <w:rPr>
                          <w:rFonts w:ascii="Arial" w:hAnsi="Arial"/>
                          <w:sz w:val="13"/>
                        </w:rPr>
                      </w:pPr>
                      <w:r>
                        <w:rPr>
                          <w:rFonts w:ascii="Arial" w:hAnsi="Arial"/>
                          <w:w w:val="105"/>
                          <w:sz w:val="13"/>
                        </w:rPr>
                        <w:t xml:space="preserve">0,181 </w:t>
                      </w:r>
                      <w:r>
                        <w:rPr>
                          <w:rFonts w:ascii="Arial" w:hAnsi="Arial"/>
                          <w:w w:val="105"/>
                          <w:sz w:val="13"/>
                        </w:rPr>
                        <w:t>m ± 0,001 m za žene</w:t>
                      </w:r>
                    </w:p>
                  </w:txbxContent>
                </v:textbox>
              </v:shape>
            </w:pict>
          </mc:Fallback>
        </mc:AlternateContent>
      </w:r>
      <w:r w:rsidRPr="00E40411">
        <w:rPr>
          <w:noProof/>
        </w:rPr>
        <mc:AlternateContent>
          <mc:Choice Requires="wps">
            <w:drawing>
              <wp:anchor distT="0" distB="0" distL="114300" distR="114300" simplePos="0" relativeHeight="251720704" behindDoc="0" locked="0" layoutInCell="1" allowOverlap="1" wp14:anchorId="13DF760E" wp14:editId="2ECA8074">
                <wp:simplePos x="0" y="0"/>
                <wp:positionH relativeFrom="column">
                  <wp:posOffset>1537335</wp:posOffset>
                </wp:positionH>
                <wp:positionV relativeFrom="paragraph">
                  <wp:posOffset>352425</wp:posOffset>
                </wp:positionV>
                <wp:extent cx="1263015" cy="146050"/>
                <wp:effectExtent l="635" t="0" r="3175" b="0"/>
                <wp:wrapNone/>
                <wp:docPr id="1460490285"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4343B" w14:textId="77777777" w:rsidR="00B7445C" w:rsidRPr="00BD20AD" w:rsidRDefault="00B7445C" w:rsidP="00BD20AD">
                            <w:pPr>
                              <w:spacing w:before="2"/>
                              <w:rPr>
                                <w:rFonts w:ascii="Arial" w:hAnsi="Arial"/>
                                <w:sz w:val="13"/>
                              </w:rPr>
                            </w:pPr>
                            <w:r>
                              <w:rPr>
                                <w:rFonts w:ascii="Arial" w:hAnsi="Arial"/>
                                <w:w w:val="105"/>
                                <w:sz w:val="13"/>
                              </w:rPr>
                              <w:t xml:space="preserve">0,220 </w:t>
                            </w:r>
                            <w:r>
                              <w:rPr>
                                <w:rFonts w:ascii="Arial" w:hAnsi="Arial"/>
                                <w:w w:val="105"/>
                                <w:sz w:val="13"/>
                              </w:rPr>
                              <w:t>m ± 0,001 m za muškarce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F760E" id="_x0000_s1153" type="#_x0000_t202" style="position:absolute;left:0;text-align:left;margin-left:121.05pt;margin-top:27.75pt;width:99.45pt;height:1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" stroked="f">
                <v:textbox inset="0,0,0,0">
                  <w:txbxContent>
                    <w:p w14:paraId="3264343B" w14:textId="77777777" w:rsidR="00B7445C" w:rsidRPr="00BD20AD" w:rsidRDefault="00B7445C" w:rsidP="00BD20AD">
                      <w:pPr>
                        <w:spacing w:before="2"/>
                        <w:rPr>
                          <w:rFonts w:ascii="Arial" w:hAnsi="Arial"/>
                          <w:sz w:val="13"/>
                        </w:rPr>
                      </w:pPr>
                      <w:r>
                        <w:rPr>
                          <w:rFonts w:ascii="Arial" w:hAnsi="Arial"/>
                          <w:w w:val="105"/>
                          <w:sz w:val="13"/>
                        </w:rPr>
                        <w:t xml:space="preserve">0,220 </w:t>
                      </w:r>
                      <w:r>
                        <w:rPr>
                          <w:rFonts w:ascii="Arial" w:hAnsi="Arial"/>
                          <w:w w:val="105"/>
                          <w:sz w:val="13"/>
                        </w:rPr>
                        <w:t>m ± 0,001 m za muškarce</w:t>
                      </w:r>
                    </w:p>
                  </w:txbxContent>
                </v:textbox>
              </v:shape>
            </w:pict>
          </mc:Fallback>
        </mc:AlternateContent>
      </w:r>
    </w:p>
    <w:p w14:paraId="17874B6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C64A93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CBCE4B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5A0429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0274E2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EEF24E3" w14:textId="77777777" w:rsidR="000E18D4" w:rsidRPr="00E40411" w:rsidRDefault="001C3F13" w:rsidP="001C3F13">
      <w:pPr>
        <w:tabs>
          <w:tab w:val="left" w:pos="709"/>
        </w:tabs>
        <w:adjustRightInd w:val="0"/>
        <w:snapToGrid w:val="0"/>
        <w:jc w:val="center"/>
        <w:rPr>
          <w:rFonts w:ascii="Arial" w:eastAsia="Times New Roman" w:hAnsi="Arial"/>
          <w:b/>
          <w:bCs/>
          <w:sz w:val="17"/>
          <w:szCs w:val="17"/>
        </w:rPr>
      </w:pPr>
      <w:r w:rsidRPr="00E40411">
        <w:rPr>
          <w:rFonts w:ascii="Arial" w:eastAsia="Times New Roman" w:hAnsi="Arial"/>
          <w:b/>
          <w:bCs/>
          <w:sz w:val="17"/>
          <w:szCs w:val="17"/>
        </w:rPr>
        <w:t>Slika člana 34. Tehničkih pravila – Disk</w:t>
      </w:r>
    </w:p>
    <w:p w14:paraId="5766DAB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FE0F4BF" w14:textId="77777777" w:rsidR="001C3F13" w:rsidRPr="00E40411" w:rsidRDefault="001C3F13"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34.2</w:t>
      </w:r>
      <w:r w:rsidRPr="00E40411">
        <w:rPr>
          <w:rFonts w:ascii="Arial" w:eastAsia="Times New Roman" w:hAnsi="Arial"/>
          <w:sz w:val="17"/>
          <w:szCs w:val="17"/>
        </w:rPr>
        <w:tab/>
        <w:t>Disk mora odgovarati sledećim karakteristikama:</w:t>
      </w:r>
    </w:p>
    <w:tbl>
      <w:tblPr>
        <w:tblW w:w="0" w:type="auto"/>
        <w:tblInd w:w="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shd w:val="clear" w:color="auto" w:fill="FFFFFF"/>
        <w:tblLayout w:type="fixed"/>
        <w:tblCellMar>
          <w:left w:w="0" w:type="dxa"/>
          <w:right w:w="0" w:type="dxa"/>
        </w:tblCellMar>
        <w:tblLook w:val="01E0" w:firstRow="1" w:lastRow="1" w:firstColumn="1" w:lastColumn="1" w:noHBand="0" w:noVBand="0"/>
      </w:tblPr>
      <w:tblGrid>
        <w:gridCol w:w="1276"/>
        <w:gridCol w:w="992"/>
        <w:gridCol w:w="28"/>
        <w:gridCol w:w="965"/>
        <w:gridCol w:w="55"/>
        <w:gridCol w:w="1020"/>
        <w:gridCol w:w="59"/>
        <w:gridCol w:w="961"/>
      </w:tblGrid>
      <w:tr w:rsidR="001C3F13" w:rsidRPr="00E40411" w14:paraId="47E03741" w14:textId="77777777" w:rsidTr="009060E8">
        <w:trPr>
          <w:trHeight w:val="365"/>
        </w:trPr>
        <w:tc>
          <w:tcPr>
            <w:tcW w:w="5356" w:type="dxa"/>
            <w:gridSpan w:val="8"/>
            <w:shd w:val="clear" w:color="auto" w:fill="FFFFFF"/>
          </w:tcPr>
          <w:p w14:paraId="141A168F" w14:textId="77777777" w:rsidR="001C3F13" w:rsidRPr="00E40411" w:rsidRDefault="001C3F13" w:rsidP="00E7184A">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Najmanja masa i najmanji i najveći dozvoljeni prečnik diska za takmičenje i priznavanje rekorda</w:t>
            </w:r>
          </w:p>
        </w:tc>
      </w:tr>
      <w:tr w:rsidR="001C3F13" w:rsidRPr="00E40411" w14:paraId="60F86AF3" w14:textId="77777777" w:rsidTr="009060E8">
        <w:trPr>
          <w:trHeight w:val="201"/>
        </w:trPr>
        <w:tc>
          <w:tcPr>
            <w:tcW w:w="1276" w:type="dxa"/>
            <w:shd w:val="clear" w:color="auto" w:fill="FFFFFF"/>
          </w:tcPr>
          <w:p w14:paraId="7FB48124" w14:textId="77777777" w:rsidR="001C3F13" w:rsidRPr="00E40411" w:rsidRDefault="001C3F13" w:rsidP="00E7184A">
            <w:pPr>
              <w:widowControl w:val="0"/>
              <w:autoSpaceDE w:val="0"/>
              <w:autoSpaceDN w:val="0"/>
              <w:spacing w:before="75"/>
              <w:ind w:left="85"/>
              <w:rPr>
                <w:rFonts w:ascii="Arial" w:eastAsia="Trebuchet MS" w:hAnsi="Arial"/>
                <w:bCs/>
                <w:w w:val="105"/>
                <w:sz w:val="16"/>
                <w:szCs w:val="16"/>
                <w:lang w:eastAsia="en-US"/>
              </w:rPr>
            </w:pPr>
          </w:p>
        </w:tc>
        <w:tc>
          <w:tcPr>
            <w:tcW w:w="992" w:type="dxa"/>
            <w:shd w:val="clear" w:color="auto" w:fill="FFFFFF"/>
          </w:tcPr>
          <w:p w14:paraId="4ACB3BB0" w14:textId="77777777" w:rsidR="001C3F13" w:rsidRPr="00E40411" w:rsidRDefault="001C3F13" w:rsidP="00E7184A">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1,000 kg</w:t>
            </w:r>
          </w:p>
        </w:tc>
        <w:tc>
          <w:tcPr>
            <w:tcW w:w="993" w:type="dxa"/>
            <w:gridSpan w:val="2"/>
            <w:shd w:val="clear" w:color="auto" w:fill="FFFFFF"/>
          </w:tcPr>
          <w:p w14:paraId="71BDA148" w14:textId="77777777" w:rsidR="001C3F13" w:rsidRPr="00E40411" w:rsidRDefault="001C3F13" w:rsidP="00E7184A">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1,500 kg</w:t>
            </w:r>
          </w:p>
        </w:tc>
        <w:tc>
          <w:tcPr>
            <w:tcW w:w="1134" w:type="dxa"/>
            <w:gridSpan w:val="3"/>
            <w:shd w:val="clear" w:color="auto" w:fill="FFFFFF"/>
          </w:tcPr>
          <w:p w14:paraId="12E138E7" w14:textId="77777777" w:rsidR="001C3F13" w:rsidRPr="00E40411" w:rsidRDefault="001C3F13" w:rsidP="00E7184A">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1,750 kg</w:t>
            </w:r>
          </w:p>
        </w:tc>
        <w:tc>
          <w:tcPr>
            <w:tcW w:w="961" w:type="dxa"/>
            <w:shd w:val="clear" w:color="auto" w:fill="FFFFFF"/>
          </w:tcPr>
          <w:p w14:paraId="65509F34" w14:textId="77777777" w:rsidR="001C3F13" w:rsidRPr="00E40411" w:rsidRDefault="001C3F13" w:rsidP="00E7184A">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2,000 kg</w:t>
            </w:r>
          </w:p>
        </w:tc>
      </w:tr>
      <w:tr w:rsidR="001C3F13" w:rsidRPr="00E40411" w14:paraId="6ECBD6FE" w14:textId="77777777" w:rsidTr="009060E8">
        <w:trPr>
          <w:trHeight w:val="135"/>
        </w:trPr>
        <w:tc>
          <w:tcPr>
            <w:tcW w:w="5356" w:type="dxa"/>
            <w:gridSpan w:val="8"/>
            <w:shd w:val="clear" w:color="auto" w:fill="FFFFFF"/>
          </w:tcPr>
          <w:p w14:paraId="352BDD0C" w14:textId="77777777" w:rsidR="001C3F13" w:rsidRPr="00E40411" w:rsidRDefault="001C3F13" w:rsidP="00E7184A">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Spoljni prečnik metalnog obruča</w:t>
            </w:r>
            <w:r w:rsidR="00E7184A" w:rsidRPr="00E40411">
              <w:rPr>
                <w:rFonts w:ascii="Arial" w:eastAsia="Trebuchet MS" w:hAnsi="Arial"/>
                <w:bCs/>
                <w:w w:val="105"/>
                <w:sz w:val="16"/>
                <w:szCs w:val="16"/>
                <w:lang w:eastAsia="en-US"/>
              </w:rPr>
              <w:t>:</w:t>
            </w:r>
          </w:p>
        </w:tc>
      </w:tr>
      <w:tr w:rsidR="001C3F13" w:rsidRPr="00E40411" w14:paraId="550839B4" w14:textId="77777777" w:rsidTr="009060E8">
        <w:trPr>
          <w:trHeight w:val="240"/>
        </w:trPr>
        <w:tc>
          <w:tcPr>
            <w:tcW w:w="1276" w:type="dxa"/>
            <w:shd w:val="clear" w:color="auto" w:fill="FFFFFF"/>
          </w:tcPr>
          <w:p w14:paraId="1D03D2F9" w14:textId="77777777" w:rsidR="001C3F13" w:rsidRPr="00E40411" w:rsidRDefault="001C3F13" w:rsidP="001C3F13">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Najmanji</w:t>
            </w:r>
          </w:p>
        </w:tc>
        <w:tc>
          <w:tcPr>
            <w:tcW w:w="1020" w:type="dxa"/>
            <w:gridSpan w:val="2"/>
            <w:shd w:val="clear" w:color="auto" w:fill="FFFFFF"/>
          </w:tcPr>
          <w:p w14:paraId="36C1684F" w14:textId="77777777" w:rsidR="001C3F13" w:rsidRPr="00E40411" w:rsidRDefault="001C3F13" w:rsidP="001C3F13">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180 mm</w:t>
            </w:r>
          </w:p>
        </w:tc>
        <w:tc>
          <w:tcPr>
            <w:tcW w:w="1020" w:type="dxa"/>
            <w:gridSpan w:val="2"/>
            <w:shd w:val="clear" w:color="auto" w:fill="FFFFFF"/>
          </w:tcPr>
          <w:p w14:paraId="34CB6DF9" w14:textId="77777777" w:rsidR="001C3F13" w:rsidRPr="00E40411" w:rsidRDefault="001C3F13" w:rsidP="001C3F13">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200 mm</w:t>
            </w:r>
          </w:p>
        </w:tc>
        <w:tc>
          <w:tcPr>
            <w:tcW w:w="1020" w:type="dxa"/>
            <w:shd w:val="clear" w:color="auto" w:fill="FFFFFF"/>
          </w:tcPr>
          <w:p w14:paraId="7B46CA09" w14:textId="77777777" w:rsidR="001C3F13" w:rsidRPr="00E40411" w:rsidRDefault="001C3F13" w:rsidP="001C3F13">
            <w:pPr>
              <w:widowControl w:val="0"/>
              <w:autoSpaceDE w:val="0"/>
              <w:autoSpaceDN w:val="0"/>
              <w:spacing w:before="75"/>
              <w:ind w:left="86"/>
              <w:rPr>
                <w:rFonts w:ascii="Arial" w:eastAsia="Trebuchet MS" w:hAnsi="Arial"/>
                <w:bCs/>
                <w:w w:val="105"/>
                <w:sz w:val="16"/>
                <w:szCs w:val="16"/>
                <w:lang w:eastAsia="en-US"/>
              </w:rPr>
            </w:pPr>
            <w:r w:rsidRPr="00E40411">
              <w:rPr>
                <w:rFonts w:ascii="Arial" w:eastAsia="Trebuchet MS" w:hAnsi="Arial"/>
                <w:bCs/>
                <w:w w:val="105"/>
                <w:sz w:val="16"/>
                <w:szCs w:val="16"/>
                <w:lang w:eastAsia="en-US"/>
              </w:rPr>
              <w:t>210 mm</w:t>
            </w:r>
          </w:p>
        </w:tc>
        <w:tc>
          <w:tcPr>
            <w:tcW w:w="1020" w:type="dxa"/>
            <w:gridSpan w:val="2"/>
            <w:shd w:val="clear" w:color="auto" w:fill="FFFFFF"/>
          </w:tcPr>
          <w:p w14:paraId="65C1C0A4" w14:textId="77777777" w:rsidR="001C3F13" w:rsidRPr="00E40411" w:rsidRDefault="001C3F13" w:rsidP="001C3F13">
            <w:pPr>
              <w:widowControl w:val="0"/>
              <w:autoSpaceDE w:val="0"/>
              <w:autoSpaceDN w:val="0"/>
              <w:spacing w:before="75"/>
              <w:ind w:left="86"/>
              <w:rPr>
                <w:rFonts w:ascii="Arial" w:eastAsia="Trebuchet MS" w:hAnsi="Arial"/>
                <w:bCs/>
                <w:w w:val="105"/>
                <w:sz w:val="16"/>
                <w:szCs w:val="16"/>
                <w:lang w:eastAsia="en-US"/>
              </w:rPr>
            </w:pPr>
            <w:r w:rsidRPr="00E40411">
              <w:rPr>
                <w:rFonts w:ascii="Arial" w:eastAsia="Trebuchet MS" w:hAnsi="Arial"/>
                <w:bCs/>
                <w:w w:val="105"/>
                <w:sz w:val="16"/>
                <w:szCs w:val="16"/>
                <w:lang w:eastAsia="en-US"/>
              </w:rPr>
              <w:t>219 mm</w:t>
            </w:r>
          </w:p>
        </w:tc>
      </w:tr>
      <w:tr w:rsidR="001C3F13" w:rsidRPr="00E40411" w14:paraId="546B60E6" w14:textId="77777777" w:rsidTr="009060E8">
        <w:trPr>
          <w:trHeight w:val="56"/>
        </w:trPr>
        <w:tc>
          <w:tcPr>
            <w:tcW w:w="1276" w:type="dxa"/>
            <w:shd w:val="clear" w:color="auto" w:fill="FFFFFF"/>
          </w:tcPr>
          <w:p w14:paraId="379A9E56" w14:textId="77777777" w:rsidR="001C3F13" w:rsidRPr="00E40411" w:rsidRDefault="001C3F13" w:rsidP="001C3F13">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Najveći</w:t>
            </w:r>
          </w:p>
        </w:tc>
        <w:tc>
          <w:tcPr>
            <w:tcW w:w="1020" w:type="dxa"/>
            <w:gridSpan w:val="2"/>
            <w:shd w:val="clear" w:color="auto" w:fill="FFFFFF"/>
          </w:tcPr>
          <w:p w14:paraId="41B90AF4" w14:textId="77777777" w:rsidR="001C3F13" w:rsidRPr="00E40411" w:rsidRDefault="001C3F13" w:rsidP="001C3F13">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182 mm</w:t>
            </w:r>
          </w:p>
        </w:tc>
        <w:tc>
          <w:tcPr>
            <w:tcW w:w="1020" w:type="dxa"/>
            <w:gridSpan w:val="2"/>
            <w:shd w:val="clear" w:color="auto" w:fill="FFFFFF"/>
          </w:tcPr>
          <w:p w14:paraId="72E617F1" w14:textId="77777777" w:rsidR="001C3F13" w:rsidRPr="00E40411" w:rsidRDefault="001C3F13" w:rsidP="001C3F13">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202 mm</w:t>
            </w:r>
          </w:p>
        </w:tc>
        <w:tc>
          <w:tcPr>
            <w:tcW w:w="1020" w:type="dxa"/>
            <w:shd w:val="clear" w:color="auto" w:fill="FFFFFF"/>
          </w:tcPr>
          <w:p w14:paraId="00316893" w14:textId="77777777" w:rsidR="001C3F13" w:rsidRPr="00E40411" w:rsidRDefault="001C3F13" w:rsidP="001C3F13">
            <w:pPr>
              <w:widowControl w:val="0"/>
              <w:autoSpaceDE w:val="0"/>
              <w:autoSpaceDN w:val="0"/>
              <w:spacing w:before="75"/>
              <w:ind w:left="86"/>
              <w:rPr>
                <w:rFonts w:ascii="Arial" w:eastAsia="Trebuchet MS" w:hAnsi="Arial"/>
                <w:bCs/>
                <w:w w:val="105"/>
                <w:sz w:val="16"/>
                <w:szCs w:val="16"/>
                <w:lang w:eastAsia="en-US"/>
              </w:rPr>
            </w:pPr>
            <w:r w:rsidRPr="00E40411">
              <w:rPr>
                <w:rFonts w:ascii="Arial" w:eastAsia="Trebuchet MS" w:hAnsi="Arial"/>
                <w:bCs/>
                <w:w w:val="105"/>
                <w:sz w:val="16"/>
                <w:szCs w:val="16"/>
                <w:lang w:eastAsia="en-US"/>
              </w:rPr>
              <w:t>212 mm</w:t>
            </w:r>
          </w:p>
        </w:tc>
        <w:tc>
          <w:tcPr>
            <w:tcW w:w="1020" w:type="dxa"/>
            <w:gridSpan w:val="2"/>
            <w:shd w:val="clear" w:color="auto" w:fill="FFFFFF"/>
          </w:tcPr>
          <w:p w14:paraId="028571CC" w14:textId="77777777" w:rsidR="001C3F13" w:rsidRPr="00E40411" w:rsidRDefault="001C3F13" w:rsidP="001C3F13">
            <w:pPr>
              <w:widowControl w:val="0"/>
              <w:autoSpaceDE w:val="0"/>
              <w:autoSpaceDN w:val="0"/>
              <w:spacing w:before="75"/>
              <w:ind w:left="86"/>
              <w:rPr>
                <w:rFonts w:ascii="Arial" w:eastAsia="Trebuchet MS" w:hAnsi="Arial"/>
                <w:bCs/>
                <w:w w:val="105"/>
                <w:sz w:val="16"/>
                <w:szCs w:val="16"/>
                <w:lang w:eastAsia="en-US"/>
              </w:rPr>
            </w:pPr>
            <w:r w:rsidRPr="00E40411">
              <w:rPr>
                <w:rFonts w:ascii="Arial" w:eastAsia="Trebuchet MS" w:hAnsi="Arial"/>
                <w:bCs/>
                <w:w w:val="105"/>
                <w:sz w:val="16"/>
                <w:szCs w:val="16"/>
                <w:lang w:eastAsia="en-US"/>
              </w:rPr>
              <w:t>221 mm</w:t>
            </w:r>
          </w:p>
        </w:tc>
      </w:tr>
      <w:tr w:rsidR="001C3F13" w:rsidRPr="00E40411" w14:paraId="2EAB97EB" w14:textId="77777777" w:rsidTr="009060E8">
        <w:trPr>
          <w:trHeight w:val="121"/>
        </w:trPr>
        <w:tc>
          <w:tcPr>
            <w:tcW w:w="5356" w:type="dxa"/>
            <w:gridSpan w:val="8"/>
            <w:shd w:val="clear" w:color="auto" w:fill="FFFFFF"/>
          </w:tcPr>
          <w:p w14:paraId="36712BD7" w14:textId="77777777" w:rsidR="001C3F13" w:rsidRPr="00E40411" w:rsidRDefault="001C3F13" w:rsidP="00E7184A">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Prečnik metalne ploče ili ravnog središnjeg dela diska</w:t>
            </w:r>
          </w:p>
        </w:tc>
      </w:tr>
      <w:tr w:rsidR="001C3F13" w:rsidRPr="00E40411" w14:paraId="6B033C4A" w14:textId="77777777" w:rsidTr="009060E8">
        <w:trPr>
          <w:trHeight w:val="197"/>
        </w:trPr>
        <w:tc>
          <w:tcPr>
            <w:tcW w:w="1276" w:type="dxa"/>
            <w:shd w:val="clear" w:color="auto" w:fill="FFFFFF"/>
          </w:tcPr>
          <w:p w14:paraId="07EFF0C9" w14:textId="77777777" w:rsidR="001C3F13" w:rsidRPr="00E40411" w:rsidRDefault="001C3F13" w:rsidP="001C3F13">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Najmanji</w:t>
            </w:r>
          </w:p>
        </w:tc>
        <w:tc>
          <w:tcPr>
            <w:tcW w:w="1020" w:type="dxa"/>
            <w:gridSpan w:val="2"/>
            <w:shd w:val="clear" w:color="auto" w:fill="FFFFFF"/>
          </w:tcPr>
          <w:p w14:paraId="1AF4FD67" w14:textId="77777777" w:rsidR="001C3F13" w:rsidRPr="00E40411" w:rsidRDefault="001C3F13" w:rsidP="001C3F13">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50 mm</w:t>
            </w:r>
          </w:p>
        </w:tc>
        <w:tc>
          <w:tcPr>
            <w:tcW w:w="1020" w:type="dxa"/>
            <w:gridSpan w:val="2"/>
            <w:shd w:val="clear" w:color="auto" w:fill="FFFFFF"/>
          </w:tcPr>
          <w:p w14:paraId="43AA1C9A" w14:textId="77777777" w:rsidR="001C3F13" w:rsidRPr="00E40411" w:rsidRDefault="001C3F13" w:rsidP="001C3F13">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50 mm</w:t>
            </w:r>
          </w:p>
        </w:tc>
        <w:tc>
          <w:tcPr>
            <w:tcW w:w="1020" w:type="dxa"/>
            <w:shd w:val="clear" w:color="auto" w:fill="FFFFFF"/>
          </w:tcPr>
          <w:p w14:paraId="70182505" w14:textId="77777777" w:rsidR="001C3F13" w:rsidRPr="00E40411" w:rsidRDefault="001C3F13" w:rsidP="001C3F13">
            <w:pPr>
              <w:widowControl w:val="0"/>
              <w:autoSpaceDE w:val="0"/>
              <w:autoSpaceDN w:val="0"/>
              <w:spacing w:before="75"/>
              <w:ind w:left="86"/>
              <w:rPr>
                <w:rFonts w:ascii="Arial" w:eastAsia="Trebuchet MS" w:hAnsi="Arial"/>
                <w:bCs/>
                <w:w w:val="105"/>
                <w:sz w:val="16"/>
                <w:szCs w:val="16"/>
                <w:lang w:eastAsia="en-US"/>
              </w:rPr>
            </w:pPr>
            <w:r w:rsidRPr="00E40411">
              <w:rPr>
                <w:rFonts w:ascii="Arial" w:eastAsia="Trebuchet MS" w:hAnsi="Arial"/>
                <w:bCs/>
                <w:w w:val="105"/>
                <w:sz w:val="16"/>
                <w:szCs w:val="16"/>
                <w:lang w:eastAsia="en-US"/>
              </w:rPr>
              <w:t>50 mm</w:t>
            </w:r>
          </w:p>
        </w:tc>
        <w:tc>
          <w:tcPr>
            <w:tcW w:w="1020" w:type="dxa"/>
            <w:gridSpan w:val="2"/>
            <w:shd w:val="clear" w:color="auto" w:fill="FFFFFF"/>
          </w:tcPr>
          <w:p w14:paraId="6951324A" w14:textId="77777777" w:rsidR="001C3F13" w:rsidRPr="00E40411" w:rsidRDefault="001C3F13" w:rsidP="001C3F13">
            <w:pPr>
              <w:widowControl w:val="0"/>
              <w:autoSpaceDE w:val="0"/>
              <w:autoSpaceDN w:val="0"/>
              <w:spacing w:before="75"/>
              <w:ind w:left="86"/>
              <w:rPr>
                <w:rFonts w:ascii="Arial" w:eastAsia="Trebuchet MS" w:hAnsi="Arial"/>
                <w:bCs/>
                <w:w w:val="105"/>
                <w:sz w:val="16"/>
                <w:szCs w:val="16"/>
                <w:lang w:eastAsia="en-US"/>
              </w:rPr>
            </w:pPr>
            <w:r w:rsidRPr="00E40411">
              <w:rPr>
                <w:rFonts w:ascii="Arial" w:eastAsia="Trebuchet MS" w:hAnsi="Arial"/>
                <w:bCs/>
                <w:w w:val="105"/>
                <w:sz w:val="16"/>
                <w:szCs w:val="16"/>
                <w:lang w:eastAsia="en-US"/>
              </w:rPr>
              <w:t>50 mm</w:t>
            </w:r>
          </w:p>
        </w:tc>
      </w:tr>
      <w:tr w:rsidR="001C3F13" w:rsidRPr="00E40411" w14:paraId="67D23873" w14:textId="77777777" w:rsidTr="009060E8">
        <w:trPr>
          <w:trHeight w:val="153"/>
        </w:trPr>
        <w:tc>
          <w:tcPr>
            <w:tcW w:w="1276" w:type="dxa"/>
            <w:shd w:val="clear" w:color="auto" w:fill="FFFFFF"/>
          </w:tcPr>
          <w:p w14:paraId="762CC2F0" w14:textId="77777777" w:rsidR="001C3F13" w:rsidRPr="00E40411" w:rsidRDefault="001C3F13" w:rsidP="001C3F13">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Najveći</w:t>
            </w:r>
          </w:p>
        </w:tc>
        <w:tc>
          <w:tcPr>
            <w:tcW w:w="1020" w:type="dxa"/>
            <w:gridSpan w:val="2"/>
            <w:shd w:val="clear" w:color="auto" w:fill="FFFFFF"/>
          </w:tcPr>
          <w:p w14:paraId="2E3F6C4C" w14:textId="77777777" w:rsidR="001C3F13" w:rsidRPr="00E40411" w:rsidRDefault="001C3F13" w:rsidP="001C3F13">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57 mm</w:t>
            </w:r>
          </w:p>
        </w:tc>
        <w:tc>
          <w:tcPr>
            <w:tcW w:w="1020" w:type="dxa"/>
            <w:gridSpan w:val="2"/>
            <w:shd w:val="clear" w:color="auto" w:fill="FFFFFF"/>
          </w:tcPr>
          <w:p w14:paraId="522A63DE" w14:textId="77777777" w:rsidR="001C3F13" w:rsidRPr="00E40411" w:rsidRDefault="001C3F13" w:rsidP="001C3F13">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57 mm</w:t>
            </w:r>
          </w:p>
        </w:tc>
        <w:tc>
          <w:tcPr>
            <w:tcW w:w="1020" w:type="dxa"/>
            <w:shd w:val="clear" w:color="auto" w:fill="FFFFFF"/>
          </w:tcPr>
          <w:p w14:paraId="3F4627B2" w14:textId="77777777" w:rsidR="001C3F13" w:rsidRPr="00E40411" w:rsidRDefault="001C3F13" w:rsidP="001C3F13">
            <w:pPr>
              <w:widowControl w:val="0"/>
              <w:autoSpaceDE w:val="0"/>
              <w:autoSpaceDN w:val="0"/>
              <w:spacing w:before="75"/>
              <w:ind w:left="86"/>
              <w:rPr>
                <w:rFonts w:ascii="Arial" w:eastAsia="Trebuchet MS" w:hAnsi="Arial"/>
                <w:bCs/>
                <w:w w:val="105"/>
                <w:sz w:val="16"/>
                <w:szCs w:val="16"/>
                <w:lang w:eastAsia="en-US"/>
              </w:rPr>
            </w:pPr>
            <w:r w:rsidRPr="00E40411">
              <w:rPr>
                <w:rFonts w:ascii="Arial" w:eastAsia="Trebuchet MS" w:hAnsi="Arial"/>
                <w:bCs/>
                <w:w w:val="105"/>
                <w:sz w:val="16"/>
                <w:szCs w:val="16"/>
                <w:lang w:eastAsia="en-US"/>
              </w:rPr>
              <w:t>57 mm</w:t>
            </w:r>
          </w:p>
        </w:tc>
        <w:tc>
          <w:tcPr>
            <w:tcW w:w="1020" w:type="dxa"/>
            <w:gridSpan w:val="2"/>
            <w:shd w:val="clear" w:color="auto" w:fill="FFFFFF"/>
          </w:tcPr>
          <w:p w14:paraId="016DAEA9" w14:textId="77777777" w:rsidR="001C3F13" w:rsidRPr="00E40411" w:rsidRDefault="001C3F13" w:rsidP="001C3F13">
            <w:pPr>
              <w:widowControl w:val="0"/>
              <w:autoSpaceDE w:val="0"/>
              <w:autoSpaceDN w:val="0"/>
              <w:spacing w:before="75"/>
              <w:ind w:left="86"/>
              <w:rPr>
                <w:rFonts w:ascii="Arial" w:eastAsia="Trebuchet MS" w:hAnsi="Arial"/>
                <w:bCs/>
                <w:w w:val="105"/>
                <w:sz w:val="16"/>
                <w:szCs w:val="16"/>
                <w:lang w:eastAsia="en-US"/>
              </w:rPr>
            </w:pPr>
            <w:r w:rsidRPr="00E40411">
              <w:rPr>
                <w:rFonts w:ascii="Arial" w:eastAsia="Trebuchet MS" w:hAnsi="Arial"/>
                <w:bCs/>
                <w:w w:val="105"/>
                <w:sz w:val="16"/>
                <w:szCs w:val="16"/>
                <w:lang w:eastAsia="en-US"/>
              </w:rPr>
              <w:t>57 mm</w:t>
            </w:r>
          </w:p>
        </w:tc>
      </w:tr>
      <w:tr w:rsidR="001C3F13" w:rsidRPr="00E40411" w14:paraId="6BFD9EE0" w14:textId="77777777" w:rsidTr="009060E8">
        <w:trPr>
          <w:trHeight w:val="236"/>
        </w:trPr>
        <w:tc>
          <w:tcPr>
            <w:tcW w:w="5356" w:type="dxa"/>
            <w:gridSpan w:val="8"/>
            <w:shd w:val="clear" w:color="auto" w:fill="FFFFFF"/>
          </w:tcPr>
          <w:p w14:paraId="06CC7052" w14:textId="77777777" w:rsidR="001C3F13" w:rsidRPr="00E40411" w:rsidRDefault="001C3F13" w:rsidP="00E7184A">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Debljina diska u ravnom središnjem delu</w:t>
            </w:r>
            <w:r w:rsidR="00E7184A" w:rsidRPr="00E40411">
              <w:rPr>
                <w:rFonts w:ascii="Arial" w:eastAsia="Trebuchet MS" w:hAnsi="Arial"/>
                <w:bCs/>
                <w:w w:val="105"/>
                <w:sz w:val="16"/>
                <w:szCs w:val="16"/>
                <w:lang w:eastAsia="en-US"/>
              </w:rPr>
              <w:t>:</w:t>
            </w:r>
          </w:p>
        </w:tc>
      </w:tr>
      <w:tr w:rsidR="001C3F13" w:rsidRPr="00E40411" w14:paraId="49B2152C" w14:textId="77777777" w:rsidTr="009060E8">
        <w:trPr>
          <w:trHeight w:val="175"/>
        </w:trPr>
        <w:tc>
          <w:tcPr>
            <w:tcW w:w="1276" w:type="dxa"/>
            <w:shd w:val="clear" w:color="auto" w:fill="FFFFFF"/>
          </w:tcPr>
          <w:p w14:paraId="7BC4F434" w14:textId="77777777" w:rsidR="001C3F13" w:rsidRPr="00E40411" w:rsidRDefault="001C3F13" w:rsidP="001C3F13">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Najmanja</w:t>
            </w:r>
          </w:p>
        </w:tc>
        <w:tc>
          <w:tcPr>
            <w:tcW w:w="1020" w:type="dxa"/>
            <w:gridSpan w:val="2"/>
            <w:shd w:val="clear" w:color="auto" w:fill="FFFFFF"/>
          </w:tcPr>
          <w:p w14:paraId="4DD96068" w14:textId="77777777" w:rsidR="001C3F13" w:rsidRPr="00E40411" w:rsidRDefault="001C3F13" w:rsidP="001C3F13">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37 mm</w:t>
            </w:r>
          </w:p>
        </w:tc>
        <w:tc>
          <w:tcPr>
            <w:tcW w:w="1020" w:type="dxa"/>
            <w:gridSpan w:val="2"/>
            <w:shd w:val="clear" w:color="auto" w:fill="FFFFFF"/>
          </w:tcPr>
          <w:p w14:paraId="275456D1" w14:textId="77777777" w:rsidR="001C3F13" w:rsidRPr="00E40411" w:rsidRDefault="001C3F13" w:rsidP="001C3F13">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38 mm</w:t>
            </w:r>
          </w:p>
        </w:tc>
        <w:tc>
          <w:tcPr>
            <w:tcW w:w="1020" w:type="dxa"/>
            <w:shd w:val="clear" w:color="auto" w:fill="FFFFFF"/>
          </w:tcPr>
          <w:p w14:paraId="69934C04" w14:textId="77777777" w:rsidR="001C3F13" w:rsidRPr="00E40411" w:rsidRDefault="001C3F13" w:rsidP="001C3F13">
            <w:pPr>
              <w:widowControl w:val="0"/>
              <w:autoSpaceDE w:val="0"/>
              <w:autoSpaceDN w:val="0"/>
              <w:spacing w:before="75"/>
              <w:ind w:left="86"/>
              <w:rPr>
                <w:rFonts w:ascii="Arial" w:eastAsia="Trebuchet MS" w:hAnsi="Arial"/>
                <w:bCs/>
                <w:w w:val="105"/>
                <w:sz w:val="16"/>
                <w:szCs w:val="16"/>
                <w:lang w:eastAsia="en-US"/>
              </w:rPr>
            </w:pPr>
            <w:r w:rsidRPr="00E40411">
              <w:rPr>
                <w:rFonts w:ascii="Arial" w:eastAsia="Trebuchet MS" w:hAnsi="Arial"/>
                <w:bCs/>
                <w:w w:val="105"/>
                <w:sz w:val="16"/>
                <w:szCs w:val="16"/>
                <w:lang w:eastAsia="en-US"/>
              </w:rPr>
              <w:t>41 mm</w:t>
            </w:r>
          </w:p>
        </w:tc>
        <w:tc>
          <w:tcPr>
            <w:tcW w:w="1020" w:type="dxa"/>
            <w:gridSpan w:val="2"/>
            <w:shd w:val="clear" w:color="auto" w:fill="FFFFFF"/>
          </w:tcPr>
          <w:p w14:paraId="52D82937" w14:textId="77777777" w:rsidR="001C3F13" w:rsidRPr="00E40411" w:rsidRDefault="001C3F13" w:rsidP="001C3F13">
            <w:pPr>
              <w:widowControl w:val="0"/>
              <w:autoSpaceDE w:val="0"/>
              <w:autoSpaceDN w:val="0"/>
              <w:spacing w:before="75"/>
              <w:ind w:left="86"/>
              <w:rPr>
                <w:rFonts w:ascii="Arial" w:eastAsia="Trebuchet MS" w:hAnsi="Arial"/>
                <w:bCs/>
                <w:w w:val="105"/>
                <w:sz w:val="16"/>
                <w:szCs w:val="16"/>
                <w:lang w:eastAsia="en-US"/>
              </w:rPr>
            </w:pPr>
            <w:r w:rsidRPr="00E40411">
              <w:rPr>
                <w:rFonts w:ascii="Arial" w:eastAsia="Trebuchet MS" w:hAnsi="Arial"/>
                <w:bCs/>
                <w:w w:val="105"/>
                <w:sz w:val="16"/>
                <w:szCs w:val="16"/>
                <w:lang w:eastAsia="en-US"/>
              </w:rPr>
              <w:t>44 mm</w:t>
            </w:r>
          </w:p>
        </w:tc>
      </w:tr>
      <w:tr w:rsidR="001C3F13" w:rsidRPr="00E40411" w14:paraId="6E114AF3" w14:textId="77777777" w:rsidTr="009060E8">
        <w:trPr>
          <w:trHeight w:val="194"/>
        </w:trPr>
        <w:tc>
          <w:tcPr>
            <w:tcW w:w="1276" w:type="dxa"/>
            <w:shd w:val="clear" w:color="auto" w:fill="FFFFFF"/>
          </w:tcPr>
          <w:p w14:paraId="4FE30BEE" w14:textId="77777777" w:rsidR="001C3F13" w:rsidRPr="00E40411" w:rsidRDefault="001C3F13" w:rsidP="001C3F13">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Najveća</w:t>
            </w:r>
          </w:p>
        </w:tc>
        <w:tc>
          <w:tcPr>
            <w:tcW w:w="1020" w:type="dxa"/>
            <w:gridSpan w:val="2"/>
            <w:shd w:val="clear" w:color="auto" w:fill="FFFFFF"/>
          </w:tcPr>
          <w:p w14:paraId="544D8639" w14:textId="77777777" w:rsidR="001C3F13" w:rsidRPr="00E40411" w:rsidRDefault="001C3F13" w:rsidP="001C3F13">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39 mm</w:t>
            </w:r>
          </w:p>
        </w:tc>
        <w:tc>
          <w:tcPr>
            <w:tcW w:w="1020" w:type="dxa"/>
            <w:gridSpan w:val="2"/>
            <w:shd w:val="clear" w:color="auto" w:fill="FFFFFF"/>
          </w:tcPr>
          <w:p w14:paraId="3D230D9A" w14:textId="77777777" w:rsidR="001C3F13" w:rsidRPr="00E40411" w:rsidRDefault="001C3F13" w:rsidP="001C3F13">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40 mm</w:t>
            </w:r>
          </w:p>
        </w:tc>
        <w:tc>
          <w:tcPr>
            <w:tcW w:w="1020" w:type="dxa"/>
            <w:shd w:val="clear" w:color="auto" w:fill="FFFFFF"/>
          </w:tcPr>
          <w:p w14:paraId="04CD9F12" w14:textId="77777777" w:rsidR="001C3F13" w:rsidRPr="00E40411" w:rsidRDefault="001C3F13" w:rsidP="001C3F13">
            <w:pPr>
              <w:widowControl w:val="0"/>
              <w:autoSpaceDE w:val="0"/>
              <w:autoSpaceDN w:val="0"/>
              <w:spacing w:before="75"/>
              <w:ind w:left="86"/>
              <w:rPr>
                <w:rFonts w:ascii="Arial" w:eastAsia="Trebuchet MS" w:hAnsi="Arial"/>
                <w:bCs/>
                <w:w w:val="105"/>
                <w:sz w:val="16"/>
                <w:szCs w:val="16"/>
                <w:lang w:eastAsia="en-US"/>
              </w:rPr>
            </w:pPr>
            <w:r w:rsidRPr="00E40411">
              <w:rPr>
                <w:rFonts w:ascii="Arial" w:eastAsia="Trebuchet MS" w:hAnsi="Arial"/>
                <w:bCs/>
                <w:w w:val="105"/>
                <w:sz w:val="16"/>
                <w:szCs w:val="16"/>
                <w:lang w:eastAsia="en-US"/>
              </w:rPr>
              <w:t>43 mm</w:t>
            </w:r>
          </w:p>
        </w:tc>
        <w:tc>
          <w:tcPr>
            <w:tcW w:w="1020" w:type="dxa"/>
            <w:gridSpan w:val="2"/>
            <w:shd w:val="clear" w:color="auto" w:fill="FFFFFF"/>
          </w:tcPr>
          <w:p w14:paraId="5F5C2C03" w14:textId="77777777" w:rsidR="001C3F13" w:rsidRPr="00E40411" w:rsidRDefault="001C3F13" w:rsidP="001C3F13">
            <w:pPr>
              <w:widowControl w:val="0"/>
              <w:autoSpaceDE w:val="0"/>
              <w:autoSpaceDN w:val="0"/>
              <w:spacing w:before="75"/>
              <w:ind w:left="86"/>
              <w:rPr>
                <w:rFonts w:ascii="Arial" w:eastAsia="Trebuchet MS" w:hAnsi="Arial"/>
                <w:bCs/>
                <w:w w:val="105"/>
                <w:sz w:val="16"/>
                <w:szCs w:val="16"/>
                <w:lang w:eastAsia="en-US"/>
              </w:rPr>
            </w:pPr>
            <w:r w:rsidRPr="00E40411">
              <w:rPr>
                <w:rFonts w:ascii="Arial" w:eastAsia="Trebuchet MS" w:hAnsi="Arial"/>
                <w:bCs/>
                <w:w w:val="105"/>
                <w:sz w:val="16"/>
                <w:szCs w:val="16"/>
                <w:lang w:eastAsia="en-US"/>
              </w:rPr>
              <w:t>46 mm</w:t>
            </w:r>
          </w:p>
        </w:tc>
      </w:tr>
      <w:tr w:rsidR="001C3F13" w:rsidRPr="00E40411" w14:paraId="353DB0DD" w14:textId="77777777" w:rsidTr="009060E8">
        <w:trPr>
          <w:trHeight w:val="57"/>
        </w:trPr>
        <w:tc>
          <w:tcPr>
            <w:tcW w:w="5356" w:type="dxa"/>
            <w:gridSpan w:val="8"/>
            <w:shd w:val="clear" w:color="auto" w:fill="FFFFFF"/>
          </w:tcPr>
          <w:p w14:paraId="287540A5" w14:textId="77777777" w:rsidR="001C3F13" w:rsidRPr="00E40411" w:rsidRDefault="001C3F13" w:rsidP="00E7184A">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Debljina metalnog obruča (6 mm od ivice)</w:t>
            </w:r>
            <w:r w:rsidR="00E7184A" w:rsidRPr="00E40411">
              <w:rPr>
                <w:rFonts w:ascii="Arial" w:eastAsia="Trebuchet MS" w:hAnsi="Arial"/>
                <w:bCs/>
                <w:w w:val="105"/>
                <w:sz w:val="16"/>
                <w:szCs w:val="16"/>
                <w:lang w:eastAsia="en-US"/>
              </w:rPr>
              <w:t>:</w:t>
            </w:r>
          </w:p>
        </w:tc>
      </w:tr>
      <w:tr w:rsidR="001C3F13" w:rsidRPr="00E40411" w14:paraId="529E4295" w14:textId="77777777" w:rsidTr="009060E8">
        <w:trPr>
          <w:trHeight w:val="125"/>
        </w:trPr>
        <w:tc>
          <w:tcPr>
            <w:tcW w:w="1276" w:type="dxa"/>
            <w:shd w:val="clear" w:color="auto" w:fill="FFFFFF"/>
          </w:tcPr>
          <w:p w14:paraId="1AB6ED99" w14:textId="77777777" w:rsidR="001C3F13" w:rsidRPr="00E40411" w:rsidRDefault="001C3F13" w:rsidP="001C3F13">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Najmanja</w:t>
            </w:r>
          </w:p>
        </w:tc>
        <w:tc>
          <w:tcPr>
            <w:tcW w:w="1020" w:type="dxa"/>
            <w:gridSpan w:val="2"/>
            <w:shd w:val="clear" w:color="auto" w:fill="FFFFFF"/>
          </w:tcPr>
          <w:p w14:paraId="76C5BBDA" w14:textId="77777777" w:rsidR="001C3F13" w:rsidRPr="00E40411" w:rsidRDefault="001C3F13" w:rsidP="001C3F13">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12 mm</w:t>
            </w:r>
          </w:p>
        </w:tc>
        <w:tc>
          <w:tcPr>
            <w:tcW w:w="1020" w:type="dxa"/>
            <w:gridSpan w:val="2"/>
            <w:shd w:val="clear" w:color="auto" w:fill="FFFFFF"/>
          </w:tcPr>
          <w:p w14:paraId="1AC4A005" w14:textId="77777777" w:rsidR="001C3F13" w:rsidRPr="00E40411" w:rsidRDefault="001C3F13" w:rsidP="001C3F13">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12 mm</w:t>
            </w:r>
          </w:p>
        </w:tc>
        <w:tc>
          <w:tcPr>
            <w:tcW w:w="1020" w:type="dxa"/>
            <w:shd w:val="clear" w:color="auto" w:fill="FFFFFF"/>
          </w:tcPr>
          <w:p w14:paraId="043BA32E" w14:textId="77777777" w:rsidR="001C3F13" w:rsidRPr="00E40411" w:rsidRDefault="001C3F13" w:rsidP="001C3F13">
            <w:pPr>
              <w:widowControl w:val="0"/>
              <w:autoSpaceDE w:val="0"/>
              <w:autoSpaceDN w:val="0"/>
              <w:spacing w:before="75"/>
              <w:ind w:left="86"/>
              <w:rPr>
                <w:rFonts w:ascii="Arial" w:eastAsia="Trebuchet MS" w:hAnsi="Arial"/>
                <w:bCs/>
                <w:w w:val="105"/>
                <w:sz w:val="16"/>
                <w:szCs w:val="16"/>
                <w:lang w:eastAsia="en-US"/>
              </w:rPr>
            </w:pPr>
            <w:r w:rsidRPr="00E40411">
              <w:rPr>
                <w:rFonts w:ascii="Arial" w:eastAsia="Trebuchet MS" w:hAnsi="Arial"/>
                <w:bCs/>
                <w:w w:val="105"/>
                <w:sz w:val="16"/>
                <w:szCs w:val="16"/>
                <w:lang w:eastAsia="en-US"/>
              </w:rPr>
              <w:t>12 mm</w:t>
            </w:r>
          </w:p>
        </w:tc>
        <w:tc>
          <w:tcPr>
            <w:tcW w:w="1020" w:type="dxa"/>
            <w:gridSpan w:val="2"/>
            <w:shd w:val="clear" w:color="auto" w:fill="FFFFFF"/>
          </w:tcPr>
          <w:p w14:paraId="7EEFDA7F" w14:textId="77777777" w:rsidR="001C3F13" w:rsidRPr="00E40411" w:rsidRDefault="001C3F13" w:rsidP="001C3F13">
            <w:pPr>
              <w:widowControl w:val="0"/>
              <w:autoSpaceDE w:val="0"/>
              <w:autoSpaceDN w:val="0"/>
              <w:spacing w:before="75"/>
              <w:ind w:left="86"/>
              <w:rPr>
                <w:rFonts w:ascii="Arial" w:eastAsia="Trebuchet MS" w:hAnsi="Arial"/>
                <w:bCs/>
                <w:w w:val="105"/>
                <w:sz w:val="16"/>
                <w:szCs w:val="16"/>
                <w:lang w:eastAsia="en-US"/>
              </w:rPr>
            </w:pPr>
            <w:r w:rsidRPr="00E40411">
              <w:rPr>
                <w:rFonts w:ascii="Arial" w:eastAsia="Trebuchet MS" w:hAnsi="Arial"/>
                <w:bCs/>
                <w:w w:val="105"/>
                <w:sz w:val="16"/>
                <w:szCs w:val="16"/>
                <w:lang w:eastAsia="en-US"/>
              </w:rPr>
              <w:t>12 mm</w:t>
            </w:r>
          </w:p>
        </w:tc>
      </w:tr>
      <w:tr w:rsidR="001C3F13" w:rsidRPr="00E40411" w14:paraId="1B313EA4" w14:textId="77777777" w:rsidTr="009060E8">
        <w:trPr>
          <w:trHeight w:val="142"/>
        </w:trPr>
        <w:tc>
          <w:tcPr>
            <w:tcW w:w="1276" w:type="dxa"/>
            <w:shd w:val="clear" w:color="auto" w:fill="FFFFFF"/>
          </w:tcPr>
          <w:p w14:paraId="1C6D1F21" w14:textId="77777777" w:rsidR="001C3F13" w:rsidRPr="00E40411" w:rsidRDefault="001C3F13" w:rsidP="001C3F13">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Najveća</w:t>
            </w:r>
          </w:p>
        </w:tc>
        <w:tc>
          <w:tcPr>
            <w:tcW w:w="1020" w:type="dxa"/>
            <w:gridSpan w:val="2"/>
            <w:shd w:val="clear" w:color="auto" w:fill="FFFFFF"/>
          </w:tcPr>
          <w:p w14:paraId="214FF607" w14:textId="77777777" w:rsidR="001C3F13" w:rsidRPr="00E40411" w:rsidRDefault="001C3F13" w:rsidP="001C3F13">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13 mm</w:t>
            </w:r>
          </w:p>
        </w:tc>
        <w:tc>
          <w:tcPr>
            <w:tcW w:w="1020" w:type="dxa"/>
            <w:gridSpan w:val="2"/>
            <w:shd w:val="clear" w:color="auto" w:fill="FFFFFF"/>
          </w:tcPr>
          <w:p w14:paraId="139E377F" w14:textId="77777777" w:rsidR="001C3F13" w:rsidRPr="00E40411" w:rsidRDefault="001C3F13" w:rsidP="001C3F13">
            <w:pPr>
              <w:widowControl w:val="0"/>
              <w:autoSpaceDE w:val="0"/>
              <w:autoSpaceDN w:val="0"/>
              <w:spacing w:before="75"/>
              <w:ind w:left="85"/>
              <w:rPr>
                <w:rFonts w:ascii="Arial" w:eastAsia="Trebuchet MS" w:hAnsi="Arial"/>
                <w:bCs/>
                <w:w w:val="105"/>
                <w:sz w:val="16"/>
                <w:szCs w:val="16"/>
                <w:lang w:eastAsia="en-US"/>
              </w:rPr>
            </w:pPr>
            <w:r w:rsidRPr="00E40411">
              <w:rPr>
                <w:rFonts w:ascii="Arial" w:eastAsia="Trebuchet MS" w:hAnsi="Arial"/>
                <w:bCs/>
                <w:w w:val="105"/>
                <w:sz w:val="16"/>
                <w:szCs w:val="16"/>
                <w:lang w:eastAsia="en-US"/>
              </w:rPr>
              <w:t>13 mm</w:t>
            </w:r>
          </w:p>
        </w:tc>
        <w:tc>
          <w:tcPr>
            <w:tcW w:w="1020" w:type="dxa"/>
            <w:shd w:val="clear" w:color="auto" w:fill="FFFFFF"/>
          </w:tcPr>
          <w:p w14:paraId="37C3CB85" w14:textId="77777777" w:rsidR="001C3F13" w:rsidRPr="00E40411" w:rsidRDefault="001C3F13" w:rsidP="001C3F13">
            <w:pPr>
              <w:widowControl w:val="0"/>
              <w:autoSpaceDE w:val="0"/>
              <w:autoSpaceDN w:val="0"/>
              <w:spacing w:before="75"/>
              <w:ind w:left="86"/>
              <w:rPr>
                <w:rFonts w:ascii="Arial" w:eastAsia="Trebuchet MS" w:hAnsi="Arial"/>
                <w:bCs/>
                <w:w w:val="105"/>
                <w:sz w:val="16"/>
                <w:szCs w:val="16"/>
                <w:lang w:eastAsia="en-US"/>
              </w:rPr>
            </w:pPr>
            <w:r w:rsidRPr="00E40411">
              <w:rPr>
                <w:rFonts w:ascii="Arial" w:eastAsia="Trebuchet MS" w:hAnsi="Arial"/>
                <w:bCs/>
                <w:w w:val="105"/>
                <w:sz w:val="16"/>
                <w:szCs w:val="16"/>
                <w:lang w:eastAsia="en-US"/>
              </w:rPr>
              <w:t>13 mm</w:t>
            </w:r>
          </w:p>
        </w:tc>
        <w:tc>
          <w:tcPr>
            <w:tcW w:w="1020" w:type="dxa"/>
            <w:gridSpan w:val="2"/>
            <w:shd w:val="clear" w:color="auto" w:fill="FFFFFF"/>
          </w:tcPr>
          <w:p w14:paraId="6D63729F" w14:textId="77777777" w:rsidR="001C3F13" w:rsidRPr="00E40411" w:rsidRDefault="001C3F13" w:rsidP="001C3F13">
            <w:pPr>
              <w:widowControl w:val="0"/>
              <w:autoSpaceDE w:val="0"/>
              <w:autoSpaceDN w:val="0"/>
              <w:spacing w:before="75"/>
              <w:ind w:left="86"/>
              <w:rPr>
                <w:rFonts w:ascii="Arial" w:eastAsia="Trebuchet MS" w:hAnsi="Arial"/>
                <w:bCs/>
                <w:w w:val="105"/>
                <w:sz w:val="16"/>
                <w:szCs w:val="16"/>
                <w:lang w:eastAsia="en-US"/>
              </w:rPr>
            </w:pPr>
            <w:r w:rsidRPr="00E40411">
              <w:rPr>
                <w:rFonts w:ascii="Arial" w:eastAsia="Trebuchet MS" w:hAnsi="Arial"/>
                <w:bCs/>
                <w:w w:val="105"/>
                <w:sz w:val="16"/>
                <w:szCs w:val="16"/>
                <w:lang w:eastAsia="en-US"/>
              </w:rPr>
              <w:t>13 mm</w:t>
            </w:r>
          </w:p>
        </w:tc>
      </w:tr>
    </w:tbl>
    <w:p w14:paraId="4B3CDD3D" w14:textId="77777777" w:rsidR="001C3F13" w:rsidRPr="00E40411" w:rsidRDefault="001C3F13" w:rsidP="00E969A3">
      <w:pPr>
        <w:tabs>
          <w:tab w:val="left" w:pos="709"/>
        </w:tabs>
        <w:adjustRightInd w:val="0"/>
        <w:snapToGrid w:val="0"/>
        <w:jc w:val="both"/>
        <w:rPr>
          <w:rFonts w:ascii="Arial" w:eastAsia="Times New Roman" w:hAnsi="Arial"/>
          <w:sz w:val="17"/>
          <w:szCs w:val="17"/>
        </w:rPr>
      </w:pPr>
    </w:p>
    <w:p w14:paraId="790047D2" w14:textId="77777777" w:rsidR="001C3F13" w:rsidRPr="00E40411" w:rsidRDefault="001C3F13" w:rsidP="001C3F1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Tim službenih lica</w:t>
      </w:r>
    </w:p>
    <w:p w14:paraId="1AD03B40" w14:textId="77777777" w:rsidR="001C3F13" w:rsidRPr="00E40411" w:rsidRDefault="001C3F13" w:rsidP="001C3F1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Za bacanje diska, preporučuje se određivanje raspoloživih sudija na sledeći način:</w:t>
      </w:r>
    </w:p>
    <w:p w14:paraId="417DD8BF" w14:textId="77777777" w:rsidR="001C3F13" w:rsidRPr="00E40411" w:rsidRDefault="001C3F13" w:rsidP="00E7184A">
      <w:pPr>
        <w:tabs>
          <w:tab w:val="left" w:pos="709"/>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a.</w:t>
      </w:r>
      <w:r w:rsidRPr="00E40411">
        <w:rPr>
          <w:rFonts w:ascii="Arial" w:eastAsia="Arial" w:hAnsi="Arial"/>
          <w:color w:val="00853B"/>
          <w:sz w:val="17"/>
          <w:szCs w:val="17"/>
        </w:rPr>
        <w:tab/>
        <w:t xml:space="preserve">Šef sudija koji </w:t>
      </w:r>
      <w:r w:rsidR="00E7184A" w:rsidRPr="00E40411">
        <w:rPr>
          <w:rFonts w:ascii="Arial" w:eastAsia="Arial" w:hAnsi="Arial"/>
          <w:color w:val="00853B"/>
          <w:sz w:val="17"/>
          <w:szCs w:val="17"/>
        </w:rPr>
        <w:t>nadgleda</w:t>
      </w:r>
      <w:r w:rsidRPr="00E40411">
        <w:rPr>
          <w:rFonts w:ascii="Arial" w:eastAsia="Arial" w:hAnsi="Arial"/>
          <w:color w:val="00853B"/>
          <w:sz w:val="17"/>
          <w:szCs w:val="17"/>
        </w:rPr>
        <w:t xml:space="preserve"> ceo događaj.</w:t>
      </w:r>
    </w:p>
    <w:p w14:paraId="13F0F0B4" w14:textId="77777777" w:rsidR="001C3F13" w:rsidRPr="00E40411" w:rsidRDefault="001C3F13" w:rsidP="00E7184A">
      <w:pPr>
        <w:tabs>
          <w:tab w:val="left" w:pos="709"/>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b.</w:t>
      </w:r>
      <w:r w:rsidRPr="00E40411">
        <w:rPr>
          <w:rFonts w:ascii="Arial" w:eastAsia="Arial" w:hAnsi="Arial"/>
          <w:color w:val="00853B"/>
          <w:sz w:val="17"/>
          <w:szCs w:val="17"/>
        </w:rPr>
        <w:tab/>
        <w:t xml:space="preserve">Dvoje sudija koji proveravaju da li je bacanje izvršeno na odgovarajući način i vrše merenje pokušaja. Jedan od sudija mora </w:t>
      </w:r>
      <w:r w:rsidRPr="00E40411">
        <w:rPr>
          <w:rFonts w:ascii="Arial" w:eastAsia="Arial" w:hAnsi="Arial"/>
          <w:color w:val="00853B"/>
          <w:sz w:val="17"/>
          <w:szCs w:val="17"/>
        </w:rPr>
        <w:lastRenderedPageBreak/>
        <w:t xml:space="preserve">imati dve zastavice </w:t>
      </w:r>
      <w:r w:rsidR="00E7184A" w:rsidRPr="00E40411">
        <w:rPr>
          <w:rFonts w:ascii="Arial" w:eastAsia="Arial" w:hAnsi="Arial"/>
          <w:color w:val="00853B"/>
          <w:sz w:val="17"/>
          <w:szCs w:val="17"/>
        </w:rPr>
        <w:t>–</w:t>
      </w:r>
      <w:r w:rsidRPr="00E40411">
        <w:rPr>
          <w:rFonts w:ascii="Arial" w:eastAsia="Arial" w:hAnsi="Arial"/>
          <w:color w:val="00853B"/>
          <w:sz w:val="17"/>
          <w:szCs w:val="17"/>
        </w:rPr>
        <w:t xml:space="preserve"> belu koja označava da je pokušaj ispravan i crvenu koja označava neispravan pokušaj. Nakon što se izvrši merenje bacanja, savetuje se da sudija stoji na ulazu u zaštitnu mrežu držeći crvenu zastavicu dok se </w:t>
      </w:r>
      <w:r w:rsidR="007A3144" w:rsidRPr="00E40411">
        <w:rPr>
          <w:rFonts w:ascii="Arial" w:eastAsia="Arial" w:hAnsi="Arial"/>
          <w:color w:val="00853B"/>
          <w:sz w:val="17"/>
          <w:szCs w:val="17"/>
        </w:rPr>
        <w:t xml:space="preserve">sprava </w:t>
      </w:r>
      <w:r w:rsidRPr="00E40411">
        <w:rPr>
          <w:rFonts w:ascii="Arial" w:eastAsia="Arial" w:hAnsi="Arial"/>
          <w:color w:val="00853B"/>
          <w:sz w:val="17"/>
          <w:szCs w:val="17"/>
        </w:rPr>
        <w:t xml:space="preserve">ne vrati i ne raščisti prostor za bacanje. Umesto toga, </w:t>
      </w:r>
      <w:r w:rsidR="007A3144" w:rsidRPr="00E40411">
        <w:rPr>
          <w:rFonts w:ascii="Arial" w:eastAsia="Arial" w:hAnsi="Arial"/>
          <w:color w:val="00853B"/>
          <w:sz w:val="17"/>
          <w:szCs w:val="17"/>
        </w:rPr>
        <w:t xml:space="preserve">na tom mestu se </w:t>
      </w:r>
      <w:r w:rsidRPr="00E40411">
        <w:rPr>
          <w:rFonts w:ascii="Arial" w:eastAsia="Arial" w:hAnsi="Arial"/>
          <w:color w:val="00853B"/>
          <w:sz w:val="17"/>
          <w:szCs w:val="17"/>
        </w:rPr>
        <w:t>može postaviti</w:t>
      </w:r>
      <w:r w:rsidR="007A3144" w:rsidRPr="00E40411">
        <w:rPr>
          <w:rFonts w:ascii="Arial" w:eastAsia="Arial" w:hAnsi="Arial"/>
          <w:color w:val="00853B"/>
          <w:sz w:val="17"/>
          <w:szCs w:val="17"/>
        </w:rPr>
        <w:t xml:space="preserve"> i</w:t>
      </w:r>
      <w:r w:rsidRPr="00E40411">
        <w:rPr>
          <w:rFonts w:ascii="Arial" w:eastAsia="Arial" w:hAnsi="Arial"/>
          <w:color w:val="00853B"/>
          <w:sz w:val="17"/>
          <w:szCs w:val="17"/>
        </w:rPr>
        <w:t xml:space="preserve"> čunj. Na nekim takmičenjima</w:t>
      </w:r>
      <w:r w:rsidR="007A3144" w:rsidRPr="00E40411">
        <w:rPr>
          <w:rFonts w:ascii="Arial" w:eastAsia="Arial" w:hAnsi="Arial"/>
          <w:color w:val="00853B"/>
          <w:sz w:val="17"/>
          <w:szCs w:val="17"/>
        </w:rPr>
        <w:t>,</w:t>
      </w:r>
      <w:r w:rsidRPr="00E40411">
        <w:rPr>
          <w:rFonts w:ascii="Arial" w:eastAsia="Arial" w:hAnsi="Arial"/>
          <w:color w:val="00853B"/>
          <w:sz w:val="17"/>
          <w:szCs w:val="17"/>
        </w:rPr>
        <w:t xml:space="preserve"> ovu poziciju preuzima šef sudija u disciplini.</w:t>
      </w:r>
    </w:p>
    <w:p w14:paraId="1D4EF0A6" w14:textId="77777777" w:rsidR="001C3F13" w:rsidRPr="00E40411" w:rsidRDefault="00E7184A" w:rsidP="00E7184A">
      <w:pPr>
        <w:tabs>
          <w:tab w:val="left" w:pos="709"/>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ab/>
      </w:r>
      <w:r w:rsidR="001C3F13" w:rsidRPr="00E40411">
        <w:rPr>
          <w:rFonts w:ascii="Arial" w:eastAsia="Arial" w:hAnsi="Arial"/>
          <w:color w:val="00853B"/>
          <w:sz w:val="17"/>
          <w:szCs w:val="17"/>
        </w:rPr>
        <w:t>U slučaju kada se ne koristi elektronsko merenje dužine (EDM), drugi sudija treba da provuče i drži traku za merenje tako da ona prolazi kroz centralni deo kruga.</w:t>
      </w:r>
    </w:p>
    <w:p w14:paraId="7872E02D" w14:textId="77777777" w:rsidR="001C3F13" w:rsidRPr="00E40411" w:rsidRDefault="001C3F13" w:rsidP="00E7184A">
      <w:pPr>
        <w:tabs>
          <w:tab w:val="left" w:pos="709"/>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c.</w:t>
      </w:r>
      <w:r w:rsidRPr="00E40411">
        <w:rPr>
          <w:rFonts w:ascii="Arial" w:eastAsia="Arial" w:hAnsi="Arial"/>
          <w:color w:val="00853B"/>
          <w:sz w:val="17"/>
          <w:szCs w:val="17"/>
        </w:rPr>
        <w:tab/>
        <w:t xml:space="preserve">Sudija koji odmah nakon bacanja postavlja oznaku označavajući tačku sa koje će se vršiti merenje izvedenog pokušaja. Ukoliko sprava sleti izvan za to određenog prostora, pomenuti sudija ili sudija zadužen za postavljanje igle za merenje/prizme (onaj koji je bliži liniji) treba da to pokaže ispruženom rukom. </w:t>
      </w:r>
      <w:r w:rsidR="007A3144" w:rsidRPr="00E40411">
        <w:rPr>
          <w:rFonts w:ascii="Arial" w:eastAsia="Arial" w:hAnsi="Arial"/>
          <w:color w:val="00853B"/>
          <w:sz w:val="17"/>
          <w:szCs w:val="17"/>
        </w:rPr>
        <w:t>Ispravno</w:t>
      </w:r>
      <w:r w:rsidRPr="00E40411">
        <w:rPr>
          <w:rFonts w:ascii="Arial" w:eastAsia="Arial" w:hAnsi="Arial"/>
          <w:color w:val="00853B"/>
          <w:sz w:val="17"/>
          <w:szCs w:val="17"/>
        </w:rPr>
        <w:t xml:space="preserve"> izvedeni pokušaj nije potrebno naznačiti.</w:t>
      </w:r>
    </w:p>
    <w:p w14:paraId="6A0F1050" w14:textId="77777777" w:rsidR="001C3F13" w:rsidRPr="00E40411" w:rsidRDefault="001C3F13" w:rsidP="00E7184A">
      <w:pPr>
        <w:tabs>
          <w:tab w:val="left" w:pos="709"/>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d.</w:t>
      </w:r>
      <w:r w:rsidRPr="00E40411">
        <w:rPr>
          <w:rFonts w:ascii="Arial" w:eastAsia="Arial" w:hAnsi="Arial"/>
          <w:color w:val="00853B"/>
          <w:sz w:val="17"/>
          <w:szCs w:val="17"/>
        </w:rPr>
        <w:tab/>
        <w:t xml:space="preserve">Sudija koji postavlja iglu za merenje/prizmu na mesto na kome je postavljena oznaka vodeći računa da je traka </w:t>
      </w:r>
      <w:r w:rsidR="00E7184A" w:rsidRPr="00E40411">
        <w:rPr>
          <w:rFonts w:ascii="Arial" w:eastAsia="Arial" w:hAnsi="Arial"/>
          <w:color w:val="00853B"/>
          <w:sz w:val="17"/>
          <w:szCs w:val="17"/>
        </w:rPr>
        <w:t>podešena na</w:t>
      </w:r>
      <w:r w:rsidRPr="00E40411">
        <w:rPr>
          <w:rFonts w:ascii="Arial" w:eastAsia="Arial" w:hAnsi="Arial"/>
          <w:color w:val="00853B"/>
          <w:sz w:val="17"/>
          <w:szCs w:val="17"/>
        </w:rPr>
        <w:t xml:space="preserve"> 0.</w:t>
      </w:r>
    </w:p>
    <w:p w14:paraId="5EF1B18A" w14:textId="77777777" w:rsidR="007A3144" w:rsidRPr="00E40411" w:rsidRDefault="007A3144" w:rsidP="00E7184A">
      <w:pPr>
        <w:tabs>
          <w:tab w:val="left" w:pos="709"/>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e.</w:t>
      </w:r>
      <w:r w:rsidRPr="00E40411">
        <w:rPr>
          <w:rFonts w:ascii="Arial" w:eastAsia="Arial" w:hAnsi="Arial"/>
          <w:color w:val="00853B"/>
          <w:sz w:val="17"/>
          <w:szCs w:val="17"/>
        </w:rPr>
        <w:tab/>
        <w:t>Jedan ili više sudija ili pomoćnika zaduženih za skupljanje sprava i vraćanje istih na postolje ili u levak za vraćanje sprava. U slučaju kada se traka koristi za merenje, jedan od ovih sudija ili pomoćnika treba da obezbedi da je traka za merenje zategnuta u cilju obezbeđivanja preciznog merenja.</w:t>
      </w:r>
    </w:p>
    <w:p w14:paraId="7934EB39" w14:textId="77777777" w:rsidR="007A3144" w:rsidRPr="00E40411" w:rsidRDefault="007A3144" w:rsidP="00E7184A">
      <w:pPr>
        <w:tabs>
          <w:tab w:val="left" w:pos="567"/>
          <w:tab w:val="left" w:pos="709"/>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f.</w:t>
      </w:r>
      <w:r w:rsidRPr="00E40411">
        <w:rPr>
          <w:rFonts w:ascii="Arial" w:eastAsia="Arial" w:hAnsi="Arial"/>
          <w:color w:val="00853B"/>
          <w:sz w:val="17"/>
          <w:szCs w:val="17"/>
        </w:rPr>
        <w:tab/>
        <w:t xml:space="preserve">Sudija </w:t>
      </w:r>
      <w:r w:rsidR="00E7184A" w:rsidRPr="00E40411">
        <w:rPr>
          <w:rFonts w:ascii="Arial" w:eastAsia="Arial" w:hAnsi="Arial"/>
          <w:color w:val="00853B"/>
          <w:sz w:val="17"/>
          <w:szCs w:val="17"/>
        </w:rPr>
        <w:t>zapisničar</w:t>
      </w:r>
      <w:r w:rsidRPr="00E40411">
        <w:rPr>
          <w:rFonts w:ascii="Arial" w:eastAsia="Arial" w:hAnsi="Arial"/>
          <w:color w:val="00853B"/>
          <w:sz w:val="17"/>
          <w:szCs w:val="17"/>
        </w:rPr>
        <w:t xml:space="preserve"> koji beleži rezultate i poziva svakog takmičara (i onog koji je sledeći na redu).</w:t>
      </w:r>
    </w:p>
    <w:p w14:paraId="7E30DFB7" w14:textId="77777777" w:rsidR="007A3144" w:rsidRPr="00E40411" w:rsidRDefault="007A3144" w:rsidP="00E7184A">
      <w:pPr>
        <w:tabs>
          <w:tab w:val="left" w:pos="567"/>
          <w:tab w:val="left" w:pos="709"/>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g.</w:t>
      </w:r>
      <w:r w:rsidRPr="00E40411">
        <w:rPr>
          <w:rFonts w:ascii="Arial" w:eastAsia="Arial" w:hAnsi="Arial"/>
          <w:color w:val="00853B"/>
          <w:sz w:val="17"/>
          <w:szCs w:val="17"/>
        </w:rPr>
        <w:tab/>
        <w:t>Sudija zadužen za tablu sa rezultatima (pokušaj-broj-rezultat).</w:t>
      </w:r>
    </w:p>
    <w:p w14:paraId="340372FB" w14:textId="77777777" w:rsidR="007A3144" w:rsidRPr="00E40411" w:rsidRDefault="007A3144" w:rsidP="00E7184A">
      <w:pPr>
        <w:tabs>
          <w:tab w:val="left" w:pos="567"/>
          <w:tab w:val="left" w:pos="709"/>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h.</w:t>
      </w:r>
      <w:r w:rsidRPr="00E40411">
        <w:rPr>
          <w:rFonts w:ascii="Arial" w:eastAsia="Arial" w:hAnsi="Arial"/>
          <w:color w:val="00853B"/>
          <w:sz w:val="17"/>
          <w:szCs w:val="17"/>
        </w:rPr>
        <w:tab/>
        <w:t>Sudija zadužen za sat koji pokazuje takmičarima vreme koje imaju na raspolaganju za izvođenje pokušaja.</w:t>
      </w:r>
    </w:p>
    <w:p w14:paraId="035ED8A2" w14:textId="77777777" w:rsidR="007A3144" w:rsidRPr="00E40411" w:rsidRDefault="007A3144" w:rsidP="00E7184A">
      <w:pPr>
        <w:tabs>
          <w:tab w:val="left" w:pos="567"/>
          <w:tab w:val="left" w:pos="709"/>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i.</w:t>
      </w:r>
      <w:r w:rsidRPr="00E40411">
        <w:rPr>
          <w:rFonts w:ascii="Arial" w:eastAsia="Arial" w:hAnsi="Arial"/>
          <w:color w:val="00853B"/>
          <w:sz w:val="17"/>
          <w:szCs w:val="17"/>
        </w:rPr>
        <w:tab/>
        <w:t>Sudija zadužen za takmičare.</w:t>
      </w:r>
    </w:p>
    <w:p w14:paraId="68A98355" w14:textId="77777777" w:rsidR="007A3144" w:rsidRPr="00E40411" w:rsidRDefault="007A3144" w:rsidP="00E7184A">
      <w:pPr>
        <w:tabs>
          <w:tab w:val="left" w:pos="567"/>
          <w:tab w:val="left" w:pos="709"/>
        </w:tabs>
        <w:adjustRightInd w:val="0"/>
        <w:snapToGrid w:val="0"/>
        <w:ind w:left="426" w:hanging="426"/>
        <w:jc w:val="both"/>
        <w:rPr>
          <w:rFonts w:ascii="Arial" w:eastAsia="Arial" w:hAnsi="Arial"/>
          <w:color w:val="00853B"/>
          <w:sz w:val="17"/>
          <w:szCs w:val="17"/>
        </w:rPr>
      </w:pPr>
      <w:r w:rsidRPr="00E40411">
        <w:rPr>
          <w:rFonts w:ascii="Arial" w:eastAsia="Arial" w:hAnsi="Arial"/>
          <w:color w:val="00853B"/>
          <w:sz w:val="17"/>
          <w:szCs w:val="17"/>
        </w:rPr>
        <w:t>j.</w:t>
      </w:r>
      <w:r w:rsidRPr="00E40411">
        <w:rPr>
          <w:rFonts w:ascii="Arial" w:eastAsia="Arial" w:hAnsi="Arial"/>
          <w:color w:val="00853B"/>
          <w:sz w:val="17"/>
          <w:szCs w:val="17"/>
        </w:rPr>
        <w:tab/>
        <w:t>Sudija zadužen za postolje za sprave.</w:t>
      </w:r>
    </w:p>
    <w:p w14:paraId="4A2054D5" w14:textId="77777777" w:rsidR="007A3144" w:rsidRPr="00E40411" w:rsidRDefault="007A3144" w:rsidP="0028635C">
      <w:pPr>
        <w:tabs>
          <w:tab w:val="left" w:pos="567"/>
          <w:tab w:val="left" w:pos="709"/>
        </w:tabs>
        <w:adjustRightInd w:val="0"/>
        <w:snapToGrid w:val="0"/>
        <w:jc w:val="both"/>
        <w:rPr>
          <w:rFonts w:ascii="Arial" w:eastAsia="Arial" w:hAnsi="Arial"/>
          <w:i/>
          <w:iCs/>
          <w:color w:val="00853B"/>
          <w:sz w:val="17"/>
          <w:szCs w:val="17"/>
        </w:rPr>
      </w:pPr>
      <w:r w:rsidRPr="00E40411">
        <w:rPr>
          <w:rFonts w:ascii="Arial" w:eastAsia="Arial" w:hAnsi="Arial"/>
          <w:i/>
          <w:iCs/>
          <w:color w:val="00853B"/>
          <w:sz w:val="17"/>
          <w:szCs w:val="17"/>
        </w:rPr>
        <w:t xml:space="preserve">Napomena (i): Ovo je tradicionalna postavka službenih lica. Na većim takmičenjima, gde postoje sistemi podataka i elektronske table sa rezultatima, neophodno je prisustvo posebno obučenih lica. Prolaz takmičara u naredne krugove takmičenja i rezultate u disciplinama skokova i bacanja prate i sudija </w:t>
      </w:r>
      <w:r w:rsidR="0028635C" w:rsidRPr="00E40411">
        <w:rPr>
          <w:rFonts w:ascii="Arial" w:eastAsia="Arial" w:hAnsi="Arial"/>
          <w:i/>
          <w:iCs/>
          <w:color w:val="00853B"/>
          <w:sz w:val="17"/>
          <w:szCs w:val="17"/>
        </w:rPr>
        <w:t>zapisničar</w:t>
      </w:r>
      <w:r w:rsidRPr="00E40411">
        <w:rPr>
          <w:rFonts w:ascii="Arial" w:eastAsia="Arial" w:hAnsi="Arial"/>
          <w:i/>
          <w:iCs/>
          <w:color w:val="00853B"/>
          <w:sz w:val="17"/>
          <w:szCs w:val="17"/>
        </w:rPr>
        <w:t xml:space="preserve"> i sistem podataka.</w:t>
      </w:r>
    </w:p>
    <w:p w14:paraId="55633A02" w14:textId="77777777" w:rsidR="007A3144" w:rsidRPr="00E40411" w:rsidRDefault="007A3144" w:rsidP="007A3144">
      <w:pPr>
        <w:tabs>
          <w:tab w:val="left" w:pos="567"/>
          <w:tab w:val="left" w:pos="709"/>
        </w:tabs>
        <w:adjustRightInd w:val="0"/>
        <w:snapToGrid w:val="0"/>
        <w:jc w:val="both"/>
        <w:rPr>
          <w:rFonts w:ascii="Arial" w:eastAsia="Arial" w:hAnsi="Arial"/>
          <w:i/>
          <w:iCs/>
          <w:color w:val="00853B"/>
          <w:sz w:val="17"/>
          <w:szCs w:val="17"/>
        </w:rPr>
      </w:pPr>
      <w:r w:rsidRPr="00E40411">
        <w:rPr>
          <w:rFonts w:ascii="Arial" w:eastAsia="Arial" w:hAnsi="Arial"/>
          <w:i/>
          <w:iCs/>
          <w:color w:val="00853B"/>
          <w:sz w:val="17"/>
          <w:szCs w:val="17"/>
        </w:rPr>
        <w:t>Napomena (ii): Službena lica i oprema moraju biti postavljeni tako da ne ometaju kretanje takmičara niti zaklanjaju pogled publici.</w:t>
      </w:r>
    </w:p>
    <w:p w14:paraId="5AB53544" w14:textId="77777777" w:rsidR="007A3144" w:rsidRPr="00E40411" w:rsidRDefault="007A3144" w:rsidP="00BF47C0">
      <w:pPr>
        <w:tabs>
          <w:tab w:val="left" w:pos="567"/>
          <w:tab w:val="left" w:pos="709"/>
        </w:tabs>
        <w:adjustRightInd w:val="0"/>
        <w:snapToGrid w:val="0"/>
        <w:jc w:val="both"/>
        <w:rPr>
          <w:rFonts w:ascii="Arial" w:eastAsia="Arial" w:hAnsi="Arial"/>
          <w:i/>
          <w:iCs/>
          <w:color w:val="00853B"/>
          <w:sz w:val="17"/>
          <w:szCs w:val="17"/>
        </w:rPr>
      </w:pPr>
      <w:r w:rsidRPr="00E40411">
        <w:rPr>
          <w:rFonts w:ascii="Arial" w:eastAsia="Arial" w:hAnsi="Arial"/>
          <w:i/>
          <w:iCs/>
          <w:color w:val="00853B"/>
          <w:sz w:val="17"/>
          <w:szCs w:val="17"/>
        </w:rPr>
        <w:t>Napomena (iii): Mora se obezbediti mesto za pokazivač smera vetra ko</w:t>
      </w:r>
      <w:r w:rsidR="00BF47C0" w:rsidRPr="00E40411">
        <w:rPr>
          <w:rFonts w:ascii="Arial" w:eastAsia="Arial" w:hAnsi="Arial"/>
          <w:i/>
          <w:iCs/>
          <w:color w:val="00853B"/>
          <w:sz w:val="17"/>
          <w:szCs w:val="17"/>
        </w:rPr>
        <w:t>ji pokazuje smer i snagu vetra.</w:t>
      </w:r>
    </w:p>
    <w:p w14:paraId="74C96A09" w14:textId="77777777" w:rsidR="00BF47C0" w:rsidRPr="00E40411" w:rsidRDefault="00BF47C0" w:rsidP="00BF47C0">
      <w:pPr>
        <w:tabs>
          <w:tab w:val="left" w:pos="567"/>
          <w:tab w:val="left" w:pos="709"/>
        </w:tabs>
        <w:adjustRightInd w:val="0"/>
        <w:snapToGrid w:val="0"/>
        <w:jc w:val="both"/>
        <w:rPr>
          <w:rFonts w:ascii="Arial" w:eastAsia="Arial" w:hAnsi="Arial"/>
          <w:i/>
          <w:iCs/>
          <w:color w:val="00853B"/>
          <w:sz w:val="17"/>
          <w:szCs w:val="17"/>
        </w:rPr>
      </w:pPr>
    </w:p>
    <w:p w14:paraId="6DF5D088" w14:textId="77777777" w:rsidR="000731FB" w:rsidRDefault="000731FB" w:rsidP="008E16E4">
      <w:pPr>
        <w:tabs>
          <w:tab w:val="left" w:pos="567"/>
          <w:tab w:val="left" w:pos="709"/>
        </w:tabs>
        <w:adjustRightInd w:val="0"/>
        <w:snapToGrid w:val="0"/>
        <w:jc w:val="both"/>
        <w:rPr>
          <w:rFonts w:ascii="Arial" w:eastAsia="Arial" w:hAnsi="Arial"/>
          <w:b/>
          <w:bCs/>
          <w:sz w:val="17"/>
          <w:szCs w:val="17"/>
        </w:rPr>
      </w:pPr>
    </w:p>
    <w:p w14:paraId="0A4DD597" w14:textId="77777777" w:rsidR="000731FB" w:rsidRDefault="000731FB" w:rsidP="008E16E4">
      <w:pPr>
        <w:tabs>
          <w:tab w:val="left" w:pos="567"/>
          <w:tab w:val="left" w:pos="709"/>
        </w:tabs>
        <w:adjustRightInd w:val="0"/>
        <w:snapToGrid w:val="0"/>
        <w:jc w:val="both"/>
        <w:rPr>
          <w:rFonts w:ascii="Arial" w:eastAsia="Arial" w:hAnsi="Arial"/>
          <w:b/>
          <w:bCs/>
          <w:sz w:val="17"/>
          <w:szCs w:val="17"/>
        </w:rPr>
      </w:pPr>
    </w:p>
    <w:p w14:paraId="6707AFC9" w14:textId="77777777" w:rsidR="008E16E4" w:rsidRPr="00E40411" w:rsidRDefault="008E16E4" w:rsidP="008E16E4">
      <w:pPr>
        <w:tabs>
          <w:tab w:val="left" w:pos="567"/>
          <w:tab w:val="left" w:pos="709"/>
        </w:tabs>
        <w:adjustRightInd w:val="0"/>
        <w:snapToGrid w:val="0"/>
        <w:jc w:val="both"/>
        <w:rPr>
          <w:rFonts w:ascii="Arial" w:eastAsia="Arial" w:hAnsi="Arial"/>
          <w:b/>
          <w:bCs/>
          <w:sz w:val="17"/>
          <w:szCs w:val="17"/>
        </w:rPr>
      </w:pPr>
      <w:r w:rsidRPr="00E40411">
        <w:rPr>
          <w:rFonts w:ascii="Arial" w:eastAsia="Arial" w:hAnsi="Arial"/>
          <w:b/>
          <w:bCs/>
          <w:sz w:val="17"/>
          <w:szCs w:val="17"/>
        </w:rPr>
        <w:t>35.</w:t>
      </w:r>
      <w:r w:rsidRPr="00E40411">
        <w:rPr>
          <w:rFonts w:ascii="Arial" w:eastAsia="Arial" w:hAnsi="Arial"/>
          <w:b/>
          <w:bCs/>
          <w:sz w:val="17"/>
          <w:szCs w:val="17"/>
        </w:rPr>
        <w:tab/>
        <w:t>Zaštitna mreža za bacanje diska</w:t>
      </w:r>
    </w:p>
    <w:p w14:paraId="2CEF991F" w14:textId="77777777" w:rsidR="008E16E4" w:rsidRPr="00E40411" w:rsidRDefault="008E16E4" w:rsidP="005A7725">
      <w:pPr>
        <w:tabs>
          <w:tab w:val="left" w:pos="567"/>
          <w:tab w:val="left" w:pos="709"/>
        </w:tabs>
        <w:adjustRightInd w:val="0"/>
        <w:snapToGrid w:val="0"/>
        <w:ind w:left="567" w:hanging="567"/>
        <w:jc w:val="both"/>
        <w:rPr>
          <w:rFonts w:ascii="Arial" w:eastAsia="Arial" w:hAnsi="Arial"/>
          <w:sz w:val="17"/>
          <w:szCs w:val="17"/>
        </w:rPr>
      </w:pPr>
      <w:r w:rsidRPr="00E40411">
        <w:rPr>
          <w:rFonts w:ascii="Arial" w:eastAsia="Arial" w:hAnsi="Arial"/>
          <w:sz w:val="17"/>
          <w:szCs w:val="17"/>
        </w:rPr>
        <w:lastRenderedPageBreak/>
        <w:t>35.1</w:t>
      </w:r>
      <w:r w:rsidRPr="00E40411">
        <w:rPr>
          <w:rFonts w:ascii="Arial" w:eastAsia="Arial" w:hAnsi="Arial"/>
          <w:sz w:val="17"/>
          <w:szCs w:val="17"/>
        </w:rPr>
        <w:tab/>
        <w:t xml:space="preserve">Bacanje diska se izvodi iz prostora ograđenog zaštitnom mrežom (kavez) da bi se osigurala bezbednost gledalaca, službenih lica i takmičara. Zaštitna mreža opisana u ovom članu predviđena je za korišćenje na takmičenjima na kojim se i druge atletske discipline održavaju istovremeno na stadionu ili na takmičenjima van stadiona uz prisustvo gledalaca. U ostalim slučajevima, naročito na terenima za trening, mogu se koristiti i zaštitne mreže jednostavnije konstrukcije. Saveti </w:t>
      </w:r>
      <w:r w:rsidR="005A7725" w:rsidRPr="00E40411">
        <w:rPr>
          <w:rFonts w:ascii="Arial" w:eastAsia="Arial" w:hAnsi="Arial"/>
          <w:sz w:val="17"/>
          <w:szCs w:val="17"/>
        </w:rPr>
        <w:t xml:space="preserve">se mogu dobiti, na zahtev, od federacija </w:t>
      </w:r>
      <w:r w:rsidRPr="00E40411">
        <w:rPr>
          <w:rFonts w:ascii="Arial" w:eastAsia="Arial" w:hAnsi="Arial"/>
          <w:sz w:val="17"/>
          <w:szCs w:val="17"/>
        </w:rPr>
        <w:t>članica ili kancelarije Svetske atletike.</w:t>
      </w:r>
    </w:p>
    <w:p w14:paraId="7ED211B3" w14:textId="77777777" w:rsidR="008E16E4" w:rsidRPr="00E40411" w:rsidRDefault="008E16E4" w:rsidP="008E16E4">
      <w:pPr>
        <w:tabs>
          <w:tab w:val="left" w:pos="567"/>
          <w:tab w:val="left" w:pos="709"/>
        </w:tabs>
        <w:adjustRightInd w:val="0"/>
        <w:snapToGrid w:val="0"/>
        <w:ind w:left="567"/>
        <w:jc w:val="both"/>
        <w:rPr>
          <w:rFonts w:ascii="Arial" w:eastAsia="Arial" w:hAnsi="Arial"/>
          <w:i/>
          <w:iCs/>
          <w:sz w:val="17"/>
          <w:szCs w:val="17"/>
        </w:rPr>
      </w:pPr>
      <w:r w:rsidRPr="00E40411">
        <w:rPr>
          <w:rFonts w:ascii="Arial" w:eastAsia="Arial" w:hAnsi="Arial"/>
          <w:i/>
          <w:iCs/>
          <w:sz w:val="17"/>
          <w:szCs w:val="17"/>
        </w:rPr>
        <w:t>Napomena (i): Zaštitna mreža za bacanje kladiva, opisana u članu 37. Tehničkih pravila</w:t>
      </w:r>
      <w:r w:rsidR="005A7725" w:rsidRPr="00E40411">
        <w:rPr>
          <w:rFonts w:ascii="Arial" w:eastAsia="Arial" w:hAnsi="Arial"/>
          <w:i/>
          <w:iCs/>
          <w:sz w:val="17"/>
          <w:szCs w:val="17"/>
        </w:rPr>
        <w:t>,</w:t>
      </w:r>
      <w:r w:rsidRPr="00E40411">
        <w:rPr>
          <w:rFonts w:ascii="Arial" w:eastAsia="Arial" w:hAnsi="Arial"/>
          <w:i/>
          <w:iCs/>
          <w:sz w:val="17"/>
          <w:szCs w:val="17"/>
        </w:rPr>
        <w:t xml:space="preserve"> može se koristiti i za bacanje diska, bilo da se unutar nje postave koncentrični krugovi prečnika 2,135/2,50 m, ili da se koristi produžena verzija mreže koja dozvoljava postavljanje dodatnog kruga za bacanje diska ispred kruga za bacanje kladiva.</w:t>
      </w:r>
    </w:p>
    <w:p w14:paraId="5BFDFF41" w14:textId="77777777" w:rsidR="007A3144" w:rsidRPr="00E40411" w:rsidRDefault="008E16E4" w:rsidP="008E16E4">
      <w:pPr>
        <w:tabs>
          <w:tab w:val="left" w:pos="567"/>
          <w:tab w:val="left" w:pos="709"/>
        </w:tabs>
        <w:adjustRightInd w:val="0"/>
        <w:snapToGrid w:val="0"/>
        <w:ind w:left="567"/>
        <w:jc w:val="both"/>
        <w:rPr>
          <w:rFonts w:ascii="Arial" w:eastAsia="Arial" w:hAnsi="Arial"/>
          <w:i/>
          <w:iCs/>
          <w:sz w:val="17"/>
          <w:szCs w:val="17"/>
        </w:rPr>
      </w:pPr>
      <w:r w:rsidRPr="00E40411">
        <w:rPr>
          <w:rFonts w:ascii="Arial" w:eastAsia="Arial" w:hAnsi="Arial"/>
          <w:i/>
          <w:iCs/>
          <w:sz w:val="17"/>
          <w:szCs w:val="17"/>
        </w:rPr>
        <w:t>Napomena (ii): Pokretni paneli zaštitne mreže za bacanje kladiva mogu se koristiti kada se zaštitna mreža koristi za bacanje diska kako bi zona opasnosti bila ograničena.</w:t>
      </w:r>
    </w:p>
    <w:p w14:paraId="3A364AF0" w14:textId="77777777" w:rsidR="008E16E4" w:rsidRPr="00E40411" w:rsidRDefault="008E16E4" w:rsidP="008E16E4">
      <w:pPr>
        <w:tabs>
          <w:tab w:val="left" w:pos="709"/>
        </w:tabs>
        <w:adjustRightInd w:val="0"/>
        <w:snapToGrid w:val="0"/>
        <w:ind w:left="567" w:hanging="567"/>
        <w:jc w:val="both"/>
        <w:rPr>
          <w:rFonts w:ascii="Arial" w:eastAsia="Times New Roman" w:hAnsi="Arial"/>
          <w:sz w:val="17"/>
          <w:szCs w:val="17"/>
        </w:rPr>
      </w:pPr>
      <w:r w:rsidRPr="00E40411">
        <w:rPr>
          <w:rFonts w:ascii="Arial" w:eastAsia="Times New Roman" w:hAnsi="Arial"/>
          <w:sz w:val="17"/>
          <w:szCs w:val="17"/>
        </w:rPr>
        <w:t>35.2</w:t>
      </w:r>
      <w:r w:rsidRPr="00E40411">
        <w:rPr>
          <w:rFonts w:ascii="Arial" w:eastAsia="Times New Roman" w:hAnsi="Arial"/>
          <w:sz w:val="17"/>
          <w:szCs w:val="17"/>
        </w:rPr>
        <w:tab/>
        <w:t>Zaštitna mreža mora biti projektovana, izrađena i održavana tako da zaustavi disk težine 2 kg izbačen brzinom od 25 m/s. Mreža treba da bude tako postavljena da onemogući da se izbačena sprava odbije nazad prema takmičaru ili preko ivice mreže. Svaki tip i konstrukcija mreže koji ispunjavaju zahteve iz ovog člana dozvoljeni su za upotrebu.</w:t>
      </w:r>
    </w:p>
    <w:p w14:paraId="4FE5A95C" w14:textId="77777777" w:rsidR="008E16E4" w:rsidRPr="00E40411" w:rsidRDefault="008E16E4" w:rsidP="00E82E43">
      <w:pPr>
        <w:tabs>
          <w:tab w:val="left" w:pos="709"/>
        </w:tabs>
        <w:adjustRightInd w:val="0"/>
        <w:snapToGrid w:val="0"/>
        <w:ind w:left="567" w:hanging="567"/>
        <w:jc w:val="both"/>
        <w:rPr>
          <w:rFonts w:ascii="Arial" w:eastAsia="Times New Roman" w:hAnsi="Arial"/>
          <w:sz w:val="17"/>
          <w:szCs w:val="17"/>
        </w:rPr>
      </w:pPr>
      <w:r w:rsidRPr="00E40411">
        <w:rPr>
          <w:rFonts w:ascii="Arial" w:eastAsia="Times New Roman" w:hAnsi="Arial"/>
          <w:sz w:val="17"/>
          <w:szCs w:val="17"/>
        </w:rPr>
        <w:t>35.3</w:t>
      </w:r>
      <w:r w:rsidRPr="00E40411">
        <w:rPr>
          <w:rFonts w:ascii="Arial" w:eastAsia="Times New Roman" w:hAnsi="Arial"/>
          <w:sz w:val="17"/>
          <w:szCs w:val="17"/>
        </w:rPr>
        <w:tab/>
        <w:t xml:space="preserve">Zaštitna mreža treba da bude oblika latiničnog slova U, kao što je prikazano na </w:t>
      </w:r>
      <w:r w:rsidR="00E82E43" w:rsidRPr="00E40411">
        <w:rPr>
          <w:rFonts w:ascii="Arial" w:eastAsia="Times New Roman" w:hAnsi="Arial"/>
          <w:sz w:val="17"/>
          <w:szCs w:val="17"/>
        </w:rPr>
        <w:t>Slici č</w:t>
      </w:r>
      <w:r w:rsidRPr="00E40411">
        <w:rPr>
          <w:rFonts w:ascii="Arial" w:eastAsia="Times New Roman" w:hAnsi="Arial"/>
          <w:sz w:val="17"/>
          <w:szCs w:val="17"/>
        </w:rPr>
        <w:t>lan</w:t>
      </w:r>
      <w:r w:rsidR="00E82E43" w:rsidRPr="00E40411">
        <w:rPr>
          <w:rFonts w:ascii="Arial" w:eastAsia="Times New Roman" w:hAnsi="Arial"/>
          <w:sz w:val="17"/>
          <w:szCs w:val="17"/>
        </w:rPr>
        <w:t>a</w:t>
      </w:r>
      <w:r w:rsidRPr="00E40411">
        <w:rPr>
          <w:rFonts w:ascii="Arial" w:eastAsia="Times New Roman" w:hAnsi="Arial"/>
          <w:sz w:val="17"/>
          <w:szCs w:val="17"/>
        </w:rPr>
        <w:t xml:space="preserve"> 35</w:t>
      </w:r>
      <w:r w:rsidR="00E82E43" w:rsidRPr="00E40411">
        <w:rPr>
          <w:rFonts w:ascii="Arial" w:eastAsia="Times New Roman" w:hAnsi="Arial"/>
          <w:sz w:val="17"/>
          <w:szCs w:val="17"/>
        </w:rPr>
        <w:t>.</w:t>
      </w:r>
      <w:r w:rsidRPr="00E40411">
        <w:rPr>
          <w:rFonts w:ascii="Arial" w:eastAsia="Times New Roman" w:hAnsi="Arial"/>
          <w:sz w:val="17"/>
          <w:szCs w:val="17"/>
        </w:rPr>
        <w:t xml:space="preserve"> Tehničkih pravila. Otvor mreže treba da bude širine 6</w:t>
      </w:r>
      <w:r w:rsidR="005A7725" w:rsidRPr="00E40411">
        <w:rPr>
          <w:rFonts w:ascii="Arial" w:eastAsia="Times New Roman" w:hAnsi="Arial"/>
          <w:sz w:val="17"/>
          <w:szCs w:val="17"/>
        </w:rPr>
        <w:t xml:space="preserve"> </w:t>
      </w:r>
      <w:r w:rsidRPr="00E40411">
        <w:rPr>
          <w:rFonts w:ascii="Arial" w:eastAsia="Times New Roman" w:hAnsi="Arial"/>
          <w:sz w:val="17"/>
          <w:szCs w:val="17"/>
        </w:rPr>
        <w:t xml:space="preserve">m postavljen na </w:t>
      </w:r>
      <w:r w:rsidR="00E82E43" w:rsidRPr="00E40411">
        <w:rPr>
          <w:rFonts w:ascii="Arial" w:eastAsia="Times New Roman" w:hAnsi="Arial"/>
          <w:sz w:val="17"/>
          <w:szCs w:val="17"/>
        </w:rPr>
        <w:t>udaljenosti</w:t>
      </w:r>
      <w:r w:rsidRPr="00E40411">
        <w:rPr>
          <w:rFonts w:ascii="Arial" w:eastAsia="Times New Roman" w:hAnsi="Arial"/>
          <w:sz w:val="17"/>
          <w:szCs w:val="17"/>
        </w:rPr>
        <w:t xml:space="preserve"> od 7 m ispred centra kruga za bacanje. Krajnje ivice otvora širokog 6 m </w:t>
      </w:r>
      <w:r w:rsidR="00E82E43" w:rsidRPr="00E40411">
        <w:rPr>
          <w:rFonts w:ascii="Arial" w:eastAsia="Times New Roman" w:hAnsi="Arial"/>
          <w:sz w:val="17"/>
          <w:szCs w:val="17"/>
        </w:rPr>
        <w:t>smatraju se unutrašnjom ivicom</w:t>
      </w:r>
      <w:r w:rsidRPr="00E40411">
        <w:rPr>
          <w:rFonts w:ascii="Arial" w:eastAsia="Times New Roman" w:hAnsi="Arial"/>
          <w:sz w:val="17"/>
          <w:szCs w:val="17"/>
        </w:rPr>
        <w:t xml:space="preserve"> mreže kaveza. Visina mreže na najnižem delu ne sme biti manja od 4 m. Na prednjim krajevima mreže, u dužini od 3 m na obe strane, visina treba da bude 6 m.</w:t>
      </w:r>
    </w:p>
    <w:p w14:paraId="389F15E6" w14:textId="77777777" w:rsidR="000E18D4" w:rsidRPr="00E40411" w:rsidRDefault="008E16E4" w:rsidP="00E82E43">
      <w:pPr>
        <w:tabs>
          <w:tab w:val="left" w:pos="709"/>
        </w:tabs>
        <w:adjustRightInd w:val="0"/>
        <w:snapToGrid w:val="0"/>
        <w:ind w:left="567"/>
        <w:jc w:val="both"/>
        <w:rPr>
          <w:rFonts w:ascii="Arial" w:eastAsia="Times New Roman" w:hAnsi="Arial"/>
          <w:sz w:val="17"/>
          <w:szCs w:val="17"/>
        </w:rPr>
      </w:pPr>
      <w:r w:rsidRPr="00E40411">
        <w:rPr>
          <w:rFonts w:ascii="Arial" w:eastAsia="Times New Roman" w:hAnsi="Arial"/>
          <w:sz w:val="17"/>
          <w:szCs w:val="17"/>
        </w:rPr>
        <w:t>Prilikom izrade mreže</w:t>
      </w:r>
      <w:r w:rsidR="00E82E43" w:rsidRPr="00E40411">
        <w:rPr>
          <w:rFonts w:ascii="Arial" w:eastAsia="Times New Roman" w:hAnsi="Arial"/>
          <w:sz w:val="17"/>
          <w:szCs w:val="17"/>
        </w:rPr>
        <w:t>,</w:t>
      </w:r>
      <w:r w:rsidRPr="00E40411">
        <w:rPr>
          <w:rFonts w:ascii="Arial" w:eastAsia="Times New Roman" w:hAnsi="Arial"/>
          <w:sz w:val="17"/>
          <w:szCs w:val="17"/>
        </w:rPr>
        <w:t xml:space="preserve"> treba predvideti mere kako bi se isključila mogućnost da disk prođe između spojeva delova mreže ili ispod donjeg kraja mreže.</w:t>
      </w:r>
    </w:p>
    <w:p w14:paraId="4A17EC79" w14:textId="77777777" w:rsidR="00E82E43" w:rsidRPr="00E40411" w:rsidRDefault="00E82E43" w:rsidP="00E82E43">
      <w:pPr>
        <w:tabs>
          <w:tab w:val="left" w:pos="709"/>
        </w:tabs>
        <w:adjustRightInd w:val="0"/>
        <w:snapToGrid w:val="0"/>
        <w:ind w:left="567"/>
        <w:jc w:val="both"/>
        <w:rPr>
          <w:rFonts w:ascii="Arial" w:eastAsia="Times New Roman" w:hAnsi="Arial"/>
          <w:i/>
          <w:iCs/>
          <w:sz w:val="17"/>
          <w:szCs w:val="17"/>
        </w:rPr>
      </w:pPr>
      <w:r w:rsidRPr="00E40411">
        <w:rPr>
          <w:rFonts w:ascii="Arial" w:eastAsia="Times New Roman" w:hAnsi="Arial"/>
          <w:i/>
          <w:iCs/>
          <w:sz w:val="17"/>
          <w:szCs w:val="17"/>
        </w:rPr>
        <w:t>Napomena (i): Postavljanje zadnjeg dela panela/mreže nema značaj pod uslovom da je mreža najmanje 3,00 m udaljena od centra kruga.</w:t>
      </w:r>
    </w:p>
    <w:p w14:paraId="12D7C895" w14:textId="77777777" w:rsidR="00E82E43" w:rsidRPr="00E40411" w:rsidRDefault="00E82E43" w:rsidP="00E82E43">
      <w:pPr>
        <w:tabs>
          <w:tab w:val="left" w:pos="567"/>
        </w:tabs>
        <w:adjustRightInd w:val="0"/>
        <w:snapToGrid w:val="0"/>
        <w:ind w:left="567"/>
        <w:jc w:val="both"/>
        <w:rPr>
          <w:rFonts w:ascii="Arial" w:eastAsia="Times New Roman" w:hAnsi="Arial"/>
          <w:i/>
          <w:iCs/>
          <w:sz w:val="17"/>
          <w:szCs w:val="17"/>
        </w:rPr>
      </w:pPr>
      <w:r w:rsidRPr="00E40411">
        <w:rPr>
          <w:rFonts w:ascii="Arial" w:eastAsia="Times New Roman" w:hAnsi="Arial"/>
          <w:i/>
          <w:iCs/>
          <w:sz w:val="17"/>
          <w:szCs w:val="17"/>
        </w:rPr>
        <w:t>Napomena (ii): Novi tipovi mreže koji pružaju isti ili bolji stepen zaštite kao goreopisani i ne proširuju „sektor opasnosti” u poređenju sa konv</w:t>
      </w:r>
      <w:r w:rsidR="005A7725" w:rsidRPr="00E40411">
        <w:rPr>
          <w:rFonts w:ascii="Arial" w:eastAsia="Times New Roman" w:hAnsi="Arial"/>
          <w:i/>
          <w:iCs/>
          <w:sz w:val="17"/>
          <w:szCs w:val="17"/>
        </w:rPr>
        <w:t>encionalnim dizajnom mogu biti c</w:t>
      </w:r>
      <w:r w:rsidRPr="00E40411">
        <w:rPr>
          <w:rFonts w:ascii="Arial" w:eastAsia="Times New Roman" w:hAnsi="Arial"/>
          <w:i/>
          <w:iCs/>
          <w:sz w:val="17"/>
          <w:szCs w:val="17"/>
        </w:rPr>
        <w:t>ertifikovani od strane Svetske atletike.</w:t>
      </w:r>
    </w:p>
    <w:p w14:paraId="7B36C1CF" w14:textId="77777777" w:rsidR="000E18D4" w:rsidRPr="00E40411" w:rsidRDefault="005A7725" w:rsidP="00E82E43">
      <w:pPr>
        <w:tabs>
          <w:tab w:val="left" w:pos="709"/>
        </w:tabs>
        <w:adjustRightInd w:val="0"/>
        <w:snapToGrid w:val="0"/>
        <w:ind w:left="567"/>
        <w:jc w:val="both"/>
        <w:rPr>
          <w:rFonts w:ascii="Arial" w:eastAsia="Times New Roman" w:hAnsi="Arial"/>
          <w:i/>
          <w:iCs/>
          <w:sz w:val="17"/>
          <w:szCs w:val="17"/>
        </w:rPr>
      </w:pPr>
      <w:r w:rsidRPr="00E40411">
        <w:rPr>
          <w:rFonts w:ascii="Arial" w:eastAsia="Times New Roman" w:hAnsi="Arial"/>
          <w:i/>
          <w:iCs/>
          <w:sz w:val="17"/>
          <w:szCs w:val="17"/>
        </w:rPr>
        <w:t>Napomena (iii): Bočna s</w:t>
      </w:r>
      <w:r w:rsidR="00E82E43" w:rsidRPr="00E40411">
        <w:rPr>
          <w:rFonts w:ascii="Arial" w:eastAsia="Times New Roman" w:hAnsi="Arial"/>
          <w:i/>
          <w:iCs/>
          <w:sz w:val="17"/>
          <w:szCs w:val="17"/>
        </w:rPr>
        <w:t xml:space="preserve">trana zaštitne mreže, naročito ona uz atletsku stazu, može biti dodatno produžena i/ili dopunjena </w:t>
      </w:r>
      <w:r w:rsidR="00E82E43" w:rsidRPr="00E40411">
        <w:rPr>
          <w:rFonts w:ascii="Arial" w:eastAsia="Times New Roman" w:hAnsi="Arial"/>
          <w:i/>
          <w:iCs/>
          <w:sz w:val="17"/>
          <w:szCs w:val="17"/>
        </w:rPr>
        <w:lastRenderedPageBreak/>
        <w:t>pokretnim panelom/ panelima i /ili povećana u visinu kako bi se obezbedila dodatna sigurnost takmičarima na susednoj stazi dok traje takmičenje u bacanju diska.</w:t>
      </w:r>
    </w:p>
    <w:p w14:paraId="7EB61F8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BE56015" w14:textId="77777777" w:rsidR="00E82E43" w:rsidRPr="00E40411" w:rsidRDefault="00E82E43" w:rsidP="00E82E4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Mreža mora biti pričvršćena tako da je širina otvora ista na svakoj visini mreže. Ovo takođe važi za panele k</w:t>
      </w:r>
      <w:r w:rsidR="005A7725" w:rsidRPr="00E40411">
        <w:rPr>
          <w:rFonts w:ascii="Arial" w:eastAsia="Arial" w:hAnsi="Arial"/>
          <w:color w:val="00853B"/>
          <w:sz w:val="17"/>
          <w:szCs w:val="17"/>
        </w:rPr>
        <w:t>ada su postavljeni u skladu sa N</w:t>
      </w:r>
      <w:r w:rsidRPr="00E40411">
        <w:rPr>
          <w:rFonts w:ascii="Arial" w:eastAsia="Arial" w:hAnsi="Arial"/>
          <w:color w:val="00853B"/>
          <w:sz w:val="17"/>
          <w:szCs w:val="17"/>
        </w:rPr>
        <w:t xml:space="preserve">apomenom (ii) uz član 37.4. Tehničkih pravila. </w:t>
      </w:r>
    </w:p>
    <w:p w14:paraId="19A3C2D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A76C1AB" w14:textId="77777777" w:rsidR="00D44DFB" w:rsidRPr="00E40411" w:rsidRDefault="00D44DFB" w:rsidP="00D44DFB">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35.4</w:t>
      </w:r>
      <w:r w:rsidRPr="00E40411">
        <w:rPr>
          <w:rFonts w:ascii="Arial" w:eastAsia="Times New Roman" w:hAnsi="Arial"/>
          <w:sz w:val="17"/>
          <w:szCs w:val="17"/>
        </w:rPr>
        <w:tab/>
        <w:t>Sama mreža može biti izrađena od užeta upredenog od prirodnih ili veštačkih vlakana ili od srednje ili jako rastegljive čelične žice. Dozvoljena veličina otvora na mreži je 45 mm za mrežu od užeta i 50 mm za čeličnu mrežu.</w:t>
      </w:r>
    </w:p>
    <w:p w14:paraId="78F097DB" w14:textId="77777777" w:rsidR="00D44DFB" w:rsidRPr="00E40411" w:rsidRDefault="00D44DFB" w:rsidP="00D44DFB">
      <w:pPr>
        <w:tabs>
          <w:tab w:val="left" w:pos="709"/>
        </w:tabs>
        <w:adjustRightInd w:val="0"/>
        <w:snapToGrid w:val="0"/>
        <w:ind w:left="705"/>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i/>
          <w:iCs/>
          <w:sz w:val="17"/>
          <w:szCs w:val="17"/>
        </w:rPr>
        <w:t>Napomena: Detaljna uputstva za izradu i kontrolu bezbednosti zaštitne mreže mogu se naći u „Priručniku Svetske atletike za atletska borilišta”.</w:t>
      </w:r>
    </w:p>
    <w:p w14:paraId="40FEAB7D" w14:textId="77777777" w:rsidR="00D44DFB" w:rsidRPr="00E40411" w:rsidRDefault="00D44DFB" w:rsidP="00D44DFB">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35.5</w:t>
      </w:r>
      <w:r w:rsidRPr="00E40411">
        <w:rPr>
          <w:rFonts w:ascii="Arial" w:eastAsia="Times New Roman" w:hAnsi="Arial"/>
          <w:sz w:val="17"/>
          <w:szCs w:val="17"/>
        </w:rPr>
        <w:tab/>
        <w:t>Maksimalni sektor opasnosti za bacanje diska iz ove mreže približno iznosi 69° kada u istom takmičenju učestvuju i levoruki i desnoruki bacači (računato pod pretpostavkom da se disk baca iz ograničenog kruga poluprečnika 1,5 m). Pravilno postavljanje mreže i usmeravanje otvora mreže na borilištu je zato od suštinskog značaja za bezbedno izvođenje takmičenja.</w:t>
      </w:r>
    </w:p>
    <w:p w14:paraId="0505A8DD" w14:textId="77777777" w:rsidR="00BF1C49" w:rsidRPr="00E40411" w:rsidRDefault="00D44DFB" w:rsidP="00D44DFB">
      <w:pPr>
        <w:tabs>
          <w:tab w:val="left" w:pos="709"/>
        </w:tabs>
        <w:adjustRightInd w:val="0"/>
        <w:snapToGrid w:val="0"/>
        <w:ind w:left="705"/>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i/>
          <w:iCs/>
          <w:sz w:val="17"/>
          <w:szCs w:val="17"/>
        </w:rPr>
        <w:t>Napomena (i): Metod koji se koristi da se odredi „sektor opasnosti” ilustrovan je na Slici člana 35. Tehničkih pravila.</w:t>
      </w:r>
    </w:p>
    <w:p w14:paraId="452BE094" w14:textId="77777777" w:rsidR="000E18D4" w:rsidRPr="00E40411" w:rsidRDefault="00D44DFB" w:rsidP="001641C3">
      <w:pPr>
        <w:tabs>
          <w:tab w:val="left" w:pos="709"/>
        </w:tabs>
        <w:adjustRightInd w:val="0"/>
        <w:snapToGrid w:val="0"/>
        <w:ind w:left="705"/>
        <w:jc w:val="both"/>
        <w:rPr>
          <w:rFonts w:ascii="Arial" w:eastAsia="Times New Roman" w:hAnsi="Arial"/>
          <w:i/>
          <w:iCs/>
          <w:sz w:val="17"/>
          <w:szCs w:val="17"/>
        </w:rPr>
      </w:pPr>
      <w:r w:rsidRPr="00E40411">
        <w:rPr>
          <w:rFonts w:ascii="Arial" w:eastAsia="Times New Roman" w:hAnsi="Arial"/>
          <w:i/>
          <w:iCs/>
          <w:sz w:val="17"/>
          <w:szCs w:val="17"/>
        </w:rPr>
        <w:t>Napomena (ii): Na svakom atletskom borilištu, treba pripremiti plan sektora opasnosti koji će biti objavljen na mestu takmičenja i koji prikazuje sektor opasnosti za svaku mrežu za bacanje diska</w:t>
      </w:r>
      <w:r w:rsidR="001641C3" w:rsidRPr="00E40411">
        <w:rPr>
          <w:rFonts w:ascii="Arial" w:eastAsia="Times New Roman" w:hAnsi="Arial"/>
          <w:i/>
          <w:iCs/>
          <w:sz w:val="17"/>
          <w:szCs w:val="17"/>
        </w:rPr>
        <w:t xml:space="preserve"> imajući u vidu njenu strukturu i položaj.</w:t>
      </w:r>
    </w:p>
    <w:p w14:paraId="3F5373BE" w14:textId="77777777" w:rsidR="005A7725" w:rsidRDefault="005A7725" w:rsidP="005A7725">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br w:type="page"/>
      </w:r>
    </w:p>
    <w:p w14:paraId="7F8C2207" w14:textId="77777777" w:rsidR="00A25EE0" w:rsidRDefault="00A25EE0" w:rsidP="005A7725">
      <w:pPr>
        <w:tabs>
          <w:tab w:val="left" w:pos="709"/>
        </w:tabs>
        <w:adjustRightInd w:val="0"/>
        <w:snapToGrid w:val="0"/>
        <w:jc w:val="both"/>
        <w:rPr>
          <w:rFonts w:ascii="Arial" w:eastAsia="Times New Roman" w:hAnsi="Arial"/>
          <w:sz w:val="17"/>
          <w:szCs w:val="17"/>
        </w:rPr>
      </w:pPr>
    </w:p>
    <w:p w14:paraId="3E0256DC" w14:textId="77777777" w:rsidR="00A25EE0" w:rsidRPr="00E40411" w:rsidRDefault="00A25EE0" w:rsidP="005A7725">
      <w:pPr>
        <w:tabs>
          <w:tab w:val="left" w:pos="709"/>
        </w:tabs>
        <w:adjustRightInd w:val="0"/>
        <w:snapToGrid w:val="0"/>
        <w:jc w:val="both"/>
        <w:rPr>
          <w:rFonts w:ascii="Arial" w:eastAsia="Times New Roman" w:hAnsi="Arial"/>
          <w:sz w:val="17"/>
          <w:szCs w:val="17"/>
        </w:rPr>
      </w:pPr>
    </w:p>
    <w:p w14:paraId="7ACB1A8C" w14:textId="553F33BB"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w:drawing>
          <wp:anchor distT="0" distB="0" distL="114300" distR="114300" simplePos="0" relativeHeight="251593728" behindDoc="1" locked="0" layoutInCell="1" allowOverlap="1" wp14:anchorId="7EC0AA8F" wp14:editId="0743F5F4">
            <wp:simplePos x="0" y="0"/>
            <wp:positionH relativeFrom="column">
              <wp:posOffset>544830</wp:posOffset>
            </wp:positionH>
            <wp:positionV relativeFrom="paragraph">
              <wp:posOffset>-445770</wp:posOffset>
            </wp:positionV>
            <wp:extent cx="2733675" cy="4800600"/>
            <wp:effectExtent l="0" t="0" r="0" b="0"/>
            <wp:wrapNone/>
            <wp:docPr id="91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3675" cy="4800600"/>
                    </a:xfrm>
                    <a:prstGeom prst="rect">
                      <a:avLst/>
                    </a:prstGeom>
                    <a:noFill/>
                  </pic:spPr>
                </pic:pic>
              </a:graphicData>
            </a:graphic>
            <wp14:sizeRelH relativeFrom="page">
              <wp14:pctWidth>0</wp14:pctWidth>
            </wp14:sizeRelH>
            <wp14:sizeRelV relativeFrom="page">
              <wp14:pctHeight>0</wp14:pctHeight>
            </wp14:sizeRelV>
          </wp:anchor>
        </w:drawing>
      </w:r>
    </w:p>
    <w:p w14:paraId="5CC66AE3" w14:textId="51F2754C"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0" distB="0" distL="114300" distR="114300" simplePos="0" relativeHeight="251723776" behindDoc="0" locked="0" layoutInCell="1" allowOverlap="1" wp14:anchorId="405C27FC" wp14:editId="74F0B8E7">
                <wp:simplePos x="0" y="0"/>
                <wp:positionH relativeFrom="column">
                  <wp:posOffset>1700530</wp:posOffset>
                </wp:positionH>
                <wp:positionV relativeFrom="paragraph">
                  <wp:posOffset>38100</wp:posOffset>
                </wp:positionV>
                <wp:extent cx="662305" cy="92075"/>
                <wp:effectExtent l="1905" t="0" r="2540" b="0"/>
                <wp:wrapNone/>
                <wp:docPr id="435661334"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 cy="9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535FE" w14:textId="77777777" w:rsidR="00B7445C" w:rsidRPr="001641C3" w:rsidRDefault="00B7445C" w:rsidP="001641C3">
                            <w:pPr>
                              <w:spacing w:before="1"/>
                              <w:rPr>
                                <w:rFonts w:ascii="Arial" w:hAnsi="Arial"/>
                                <w:sz w:val="12"/>
                              </w:rPr>
                            </w:pPr>
                            <w:r w:rsidRPr="001641C3">
                              <w:rPr>
                                <w:rFonts w:ascii="Arial" w:hAnsi="Arial"/>
                                <w:sz w:val="12"/>
                                <w:shd w:val="clear" w:color="auto" w:fill="FFFFFF"/>
                              </w:rPr>
                              <w:t xml:space="preserve">centralna </w:t>
                            </w:r>
                            <w:r w:rsidRPr="001641C3">
                              <w:rPr>
                                <w:rFonts w:ascii="Arial" w:hAnsi="Arial"/>
                                <w:sz w:val="12"/>
                                <w:shd w:val="clear" w:color="auto" w:fill="FFFFFF"/>
                              </w:rPr>
                              <w:t>linija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C27FC" id="Text Box 548" o:spid="_x0000_s1154" type="#_x0000_t202" style="position:absolute;left:0;text-align:left;margin-left:133.9pt;margin-top:3pt;width:52.15pt;height:7.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" stroked="f">
                <v:textbox inset="0,0,0,0">
                  <w:txbxContent>
                    <w:p w14:paraId="7E0535FE" w14:textId="77777777" w:rsidR="00B7445C" w:rsidRPr="001641C3" w:rsidRDefault="00B7445C" w:rsidP="001641C3">
                      <w:pPr>
                        <w:spacing w:before="1"/>
                        <w:rPr>
                          <w:rFonts w:ascii="Arial" w:hAnsi="Arial"/>
                          <w:sz w:val="12"/>
                        </w:rPr>
                      </w:pPr>
                      <w:r w:rsidRPr="001641C3">
                        <w:rPr>
                          <w:rFonts w:ascii="Arial" w:hAnsi="Arial"/>
                          <w:sz w:val="12"/>
                          <w:shd w:val="clear" w:color="auto" w:fill="FFFFFF"/>
                        </w:rPr>
                        <w:t xml:space="preserve">centralna </w:t>
                      </w:r>
                      <w:r w:rsidRPr="001641C3">
                        <w:rPr>
                          <w:rFonts w:ascii="Arial" w:hAnsi="Arial"/>
                          <w:sz w:val="12"/>
                          <w:shd w:val="clear" w:color="auto" w:fill="FFFFFF"/>
                        </w:rPr>
                        <w:t>linija</w:t>
                      </w:r>
                    </w:p>
                  </w:txbxContent>
                </v:textbox>
              </v:shape>
            </w:pict>
          </mc:Fallback>
        </mc:AlternateContent>
      </w:r>
    </w:p>
    <w:p w14:paraId="42FF746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D20BF5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C599AD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495037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3B2C74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C93702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F41F94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1042D4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849972A" w14:textId="4C308B64"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724800" behindDoc="0" locked="0" layoutInCell="1" allowOverlap="1" wp14:anchorId="2A76C816" wp14:editId="34AC2C69">
                <wp:simplePos x="0" y="0"/>
                <wp:positionH relativeFrom="column">
                  <wp:posOffset>1782445</wp:posOffset>
                </wp:positionH>
                <wp:positionV relativeFrom="paragraph">
                  <wp:posOffset>128270</wp:posOffset>
                </wp:positionV>
                <wp:extent cx="520065" cy="92075"/>
                <wp:effectExtent l="0" t="0" r="0" b="0"/>
                <wp:wrapNone/>
                <wp:docPr id="431714807"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92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D0A8E" w14:textId="77777777" w:rsidR="00B7445C" w:rsidRPr="001641C3" w:rsidRDefault="00B7445C" w:rsidP="001641C3">
                            <w:pPr>
                              <w:spacing w:before="1"/>
                              <w:rPr>
                                <w:rFonts w:ascii="Arial" w:hAnsi="Arial"/>
                                <w:sz w:val="12"/>
                              </w:rPr>
                            </w:pPr>
                            <w:r>
                              <w:rPr>
                                <w:rFonts w:ascii="Arial" w:hAnsi="Arial"/>
                                <w:sz w:val="12"/>
                                <w:shd w:val="clear" w:color="auto" w:fill="FFFFFF"/>
                              </w:rPr>
                              <w:t xml:space="preserve">približno </w:t>
                            </w:r>
                            <w:r>
                              <w:rPr>
                                <w:rFonts w:ascii="Arial" w:hAnsi="Arial"/>
                                <w:sz w:val="12"/>
                                <w:shd w:val="clear" w:color="auto" w:fill="FFFFFF"/>
                              </w:rPr>
                              <w:t>69</w:t>
                            </w:r>
                            <w:r w:rsidRPr="001641C3">
                              <w:rPr>
                                <w:rFonts w:ascii="Arial" w:hAnsi="Arial"/>
                                <w:sz w:val="12"/>
                                <w:shd w:val="clear" w:color="auto" w:fill="FFFFFF"/>
                                <w:vertAlign w:val="superscript"/>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6C816" id="_x0000_s1155" type="#_x0000_t202" style="position:absolute;left:0;text-align:left;margin-left:140.35pt;margin-top:10.1pt;width:40.95pt;height: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" stroked="f">
                <v:textbox inset="0,0,0,0">
                  <w:txbxContent>
                    <w:p w14:paraId="632D0A8E" w14:textId="77777777" w:rsidR="00B7445C" w:rsidRPr="001641C3" w:rsidRDefault="00B7445C" w:rsidP="001641C3">
                      <w:pPr>
                        <w:spacing w:before="1"/>
                        <w:rPr>
                          <w:rFonts w:ascii="Arial" w:hAnsi="Arial"/>
                          <w:sz w:val="12"/>
                        </w:rPr>
                      </w:pPr>
                      <w:r>
                        <w:rPr>
                          <w:rFonts w:ascii="Arial" w:hAnsi="Arial"/>
                          <w:sz w:val="12"/>
                          <w:shd w:val="clear" w:color="auto" w:fill="FFFFFF"/>
                        </w:rPr>
                        <w:t xml:space="preserve">približno </w:t>
                      </w:r>
                      <w:r>
                        <w:rPr>
                          <w:rFonts w:ascii="Arial" w:hAnsi="Arial"/>
                          <w:sz w:val="12"/>
                          <w:shd w:val="clear" w:color="auto" w:fill="FFFFFF"/>
                        </w:rPr>
                        <w:t>69</w:t>
                      </w:r>
                      <w:r w:rsidRPr="001641C3">
                        <w:rPr>
                          <w:rFonts w:ascii="Arial" w:hAnsi="Arial"/>
                          <w:sz w:val="12"/>
                          <w:shd w:val="clear" w:color="auto" w:fill="FFFFFF"/>
                          <w:vertAlign w:val="superscript"/>
                        </w:rPr>
                        <w:t>o</w:t>
                      </w:r>
                    </w:p>
                  </w:txbxContent>
                </v:textbox>
              </v:shape>
            </w:pict>
          </mc:Fallback>
        </mc:AlternateContent>
      </w:r>
    </w:p>
    <w:p w14:paraId="3A39241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D2952C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55880E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F558F4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067938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092927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20A51A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0EA31E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3894F6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5B7C5C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62B8B2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F86DC5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3C0E3A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9E97D6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D7C405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2BE244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38362C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2707CB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06DB3A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B91DD7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5EA093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E70DE9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B1855F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FA6E288" w14:textId="77777777" w:rsidR="001641C3" w:rsidRPr="00E40411" w:rsidRDefault="001641C3" w:rsidP="00E969A3">
      <w:pPr>
        <w:tabs>
          <w:tab w:val="left" w:pos="709"/>
        </w:tabs>
        <w:adjustRightInd w:val="0"/>
        <w:snapToGrid w:val="0"/>
        <w:jc w:val="both"/>
        <w:rPr>
          <w:rFonts w:ascii="Arial" w:eastAsia="Times New Roman" w:hAnsi="Arial"/>
          <w:sz w:val="17"/>
          <w:szCs w:val="17"/>
        </w:rPr>
      </w:pPr>
    </w:p>
    <w:p w14:paraId="404D7AA3" w14:textId="77777777" w:rsidR="001641C3" w:rsidRPr="00E40411" w:rsidRDefault="001641C3" w:rsidP="00E969A3">
      <w:pPr>
        <w:tabs>
          <w:tab w:val="left" w:pos="709"/>
        </w:tabs>
        <w:adjustRightInd w:val="0"/>
        <w:snapToGrid w:val="0"/>
        <w:jc w:val="both"/>
        <w:rPr>
          <w:rFonts w:ascii="Arial" w:eastAsia="Times New Roman" w:hAnsi="Arial"/>
          <w:sz w:val="17"/>
          <w:szCs w:val="17"/>
        </w:rPr>
      </w:pPr>
    </w:p>
    <w:p w14:paraId="7766832C" w14:textId="77777777" w:rsidR="000E18D4" w:rsidRPr="00E40411" w:rsidRDefault="001641C3" w:rsidP="001641C3">
      <w:pPr>
        <w:tabs>
          <w:tab w:val="left" w:pos="709"/>
        </w:tabs>
        <w:adjustRightInd w:val="0"/>
        <w:snapToGrid w:val="0"/>
        <w:jc w:val="center"/>
        <w:rPr>
          <w:rFonts w:ascii="Arial" w:eastAsia="Times New Roman" w:hAnsi="Arial"/>
          <w:sz w:val="17"/>
          <w:szCs w:val="17"/>
        </w:rPr>
      </w:pPr>
      <w:r w:rsidRPr="00E40411">
        <w:rPr>
          <w:rFonts w:ascii="Arial" w:eastAsia="Times New Roman" w:hAnsi="Arial"/>
          <w:b/>
          <w:bCs/>
          <w:sz w:val="17"/>
          <w:szCs w:val="17"/>
        </w:rPr>
        <w:t>Slika člana 35. Tehničkih pravila – Zaštitna mreža isključivo za bacanje diska</w:t>
      </w:r>
      <w:r w:rsidRPr="00E40411">
        <w:rPr>
          <w:rFonts w:ascii="Arial" w:eastAsia="Times New Roman" w:hAnsi="Arial"/>
          <w:sz w:val="17"/>
          <w:szCs w:val="17"/>
        </w:rPr>
        <w:t xml:space="preserve"> (sa dimenzijama zaštitne mreže)</w:t>
      </w:r>
    </w:p>
    <w:p w14:paraId="32C32586" w14:textId="77777777" w:rsidR="001641C3" w:rsidRPr="00E40411" w:rsidRDefault="001641C3" w:rsidP="001641C3">
      <w:pPr>
        <w:tabs>
          <w:tab w:val="left" w:pos="709"/>
        </w:tabs>
        <w:adjustRightInd w:val="0"/>
        <w:snapToGrid w:val="0"/>
        <w:jc w:val="center"/>
        <w:rPr>
          <w:rFonts w:ascii="Arial" w:eastAsia="Times New Roman" w:hAnsi="Arial"/>
          <w:sz w:val="17"/>
          <w:szCs w:val="17"/>
        </w:rPr>
      </w:pPr>
    </w:p>
    <w:p w14:paraId="038346F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E456D68" w14:textId="77777777" w:rsidR="001641C3" w:rsidRPr="00E40411" w:rsidRDefault="001641C3" w:rsidP="001641C3">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36.</w:t>
      </w:r>
      <w:r w:rsidRPr="00E40411">
        <w:rPr>
          <w:rFonts w:ascii="Arial" w:eastAsia="Times New Roman" w:hAnsi="Arial"/>
          <w:b/>
          <w:bCs/>
          <w:sz w:val="17"/>
          <w:szCs w:val="17"/>
        </w:rPr>
        <w:tab/>
        <w:t>Bacanje kladiva</w:t>
      </w:r>
    </w:p>
    <w:p w14:paraId="2883112A" w14:textId="77777777" w:rsidR="000403C3" w:rsidRPr="00E40411" w:rsidRDefault="000403C3" w:rsidP="001641C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lastRenderedPageBreak/>
        <w:t>Takmičenje</w:t>
      </w:r>
    </w:p>
    <w:p w14:paraId="47363EB1" w14:textId="77777777" w:rsidR="001641C3" w:rsidRPr="00E40411" w:rsidRDefault="001641C3" w:rsidP="00871A68">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36.1</w:t>
      </w:r>
      <w:r w:rsidRPr="00E40411">
        <w:rPr>
          <w:rFonts w:ascii="Arial" w:eastAsia="Times New Roman" w:hAnsi="Arial"/>
          <w:sz w:val="17"/>
          <w:szCs w:val="17"/>
        </w:rPr>
        <w:tab/>
        <w:t>Takmičar u početnom položaju, pre početka izvođenja zamaha ili okreta</w:t>
      </w:r>
      <w:r w:rsidR="00871A68" w:rsidRPr="00E40411">
        <w:rPr>
          <w:rFonts w:ascii="Arial" w:eastAsia="Times New Roman" w:hAnsi="Arial"/>
          <w:sz w:val="17"/>
          <w:szCs w:val="17"/>
        </w:rPr>
        <w:t>,</w:t>
      </w:r>
      <w:r w:rsidRPr="00E40411">
        <w:rPr>
          <w:rFonts w:ascii="Arial" w:eastAsia="Times New Roman" w:hAnsi="Arial"/>
          <w:sz w:val="17"/>
          <w:szCs w:val="17"/>
        </w:rPr>
        <w:t xml:space="preserve"> može spustiti glavu kladiva na tlo unutar ili izvan kruga.</w:t>
      </w:r>
    </w:p>
    <w:p w14:paraId="070FDC41" w14:textId="77777777" w:rsidR="001641C3" w:rsidRPr="00E40411" w:rsidRDefault="001641C3" w:rsidP="00871A68">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36.2</w:t>
      </w:r>
      <w:r w:rsidRPr="00E40411">
        <w:rPr>
          <w:rFonts w:ascii="Arial" w:eastAsia="Times New Roman" w:hAnsi="Arial"/>
          <w:sz w:val="17"/>
          <w:szCs w:val="17"/>
        </w:rPr>
        <w:tab/>
        <w:t xml:space="preserve">Ne smatra se neispravnim pokušajem ako glava kladiva tokom zamaha ili okreta takmičara dodirne gornju ivicu obruča kruga ili tlo izvan kruga. Takmičar može prekinuti izvođenje pokušaja i početi pokušaj ponovo pod uslovom da nije </w:t>
      </w:r>
      <w:r w:rsidR="00871A68" w:rsidRPr="00E40411">
        <w:rPr>
          <w:rFonts w:ascii="Arial" w:eastAsia="Times New Roman" w:hAnsi="Arial"/>
          <w:sz w:val="17"/>
          <w:szCs w:val="17"/>
        </w:rPr>
        <w:t>prekršeno nijedno drugo pravilo</w:t>
      </w:r>
      <w:r w:rsidRPr="00E40411">
        <w:rPr>
          <w:rFonts w:ascii="Arial" w:eastAsia="Times New Roman" w:hAnsi="Arial"/>
          <w:sz w:val="17"/>
          <w:szCs w:val="17"/>
        </w:rPr>
        <w:t>.</w:t>
      </w:r>
    </w:p>
    <w:p w14:paraId="068155D3" w14:textId="77777777" w:rsidR="001641C3" w:rsidRPr="00E40411" w:rsidRDefault="001641C3" w:rsidP="00871A68">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36.3</w:t>
      </w:r>
      <w:r w:rsidRPr="00E40411">
        <w:rPr>
          <w:rFonts w:ascii="Arial" w:eastAsia="Times New Roman" w:hAnsi="Arial"/>
          <w:sz w:val="17"/>
          <w:szCs w:val="17"/>
        </w:rPr>
        <w:tab/>
        <w:t xml:space="preserve">Ako se kladivo otkači ili prekine tokom izvođenja pokušaja, pokušaj se neće smatrati neispravnim pod uslovom da je pokušaj </w:t>
      </w:r>
      <w:r w:rsidR="00871A68" w:rsidRPr="00E40411">
        <w:rPr>
          <w:rFonts w:ascii="Arial" w:eastAsia="Times New Roman" w:hAnsi="Arial"/>
          <w:sz w:val="17"/>
          <w:szCs w:val="17"/>
        </w:rPr>
        <w:t xml:space="preserve">u svemu ostalom </w:t>
      </w:r>
      <w:r w:rsidRPr="00E40411">
        <w:rPr>
          <w:rFonts w:ascii="Arial" w:eastAsia="Times New Roman" w:hAnsi="Arial"/>
          <w:sz w:val="17"/>
          <w:szCs w:val="17"/>
        </w:rPr>
        <w:t>iz</w:t>
      </w:r>
      <w:r w:rsidR="00871A68" w:rsidRPr="00E40411">
        <w:rPr>
          <w:rFonts w:ascii="Arial" w:eastAsia="Times New Roman" w:hAnsi="Arial"/>
          <w:sz w:val="17"/>
          <w:szCs w:val="17"/>
        </w:rPr>
        <w:t>veden u skladu sa ovim članom. Neispravnim pokušajem se neće smatrati ni a</w:t>
      </w:r>
      <w:r w:rsidRPr="00E40411">
        <w:rPr>
          <w:rFonts w:ascii="Arial" w:eastAsia="Times New Roman" w:hAnsi="Arial"/>
          <w:sz w:val="17"/>
          <w:szCs w:val="17"/>
        </w:rPr>
        <w:t>ko takmičar zbog toga izgub</w:t>
      </w:r>
      <w:r w:rsidR="00871A68" w:rsidRPr="00E40411">
        <w:rPr>
          <w:rFonts w:ascii="Arial" w:eastAsia="Times New Roman" w:hAnsi="Arial"/>
          <w:sz w:val="17"/>
          <w:szCs w:val="17"/>
        </w:rPr>
        <w:t>i ravnotežu i samim tim načini povredu bilo kog dela ovog člana</w:t>
      </w:r>
      <w:r w:rsidRPr="00E40411">
        <w:rPr>
          <w:rFonts w:ascii="Arial" w:eastAsia="Times New Roman" w:hAnsi="Arial"/>
          <w:sz w:val="17"/>
          <w:szCs w:val="17"/>
        </w:rPr>
        <w:t>. U oba slučaja</w:t>
      </w:r>
      <w:r w:rsidR="00871A68" w:rsidRPr="00E40411">
        <w:rPr>
          <w:rFonts w:ascii="Arial" w:eastAsia="Times New Roman" w:hAnsi="Arial"/>
          <w:sz w:val="17"/>
          <w:szCs w:val="17"/>
        </w:rPr>
        <w:t>,</w:t>
      </w:r>
      <w:r w:rsidRPr="00E40411">
        <w:rPr>
          <w:rFonts w:ascii="Arial" w:eastAsia="Times New Roman" w:hAnsi="Arial"/>
          <w:sz w:val="17"/>
          <w:szCs w:val="17"/>
        </w:rPr>
        <w:t xml:space="preserve"> takmičar ima pravo da ponovi pokušaj.</w:t>
      </w:r>
    </w:p>
    <w:p w14:paraId="2AC63993" w14:textId="77777777" w:rsidR="00871A68" w:rsidRPr="00E40411" w:rsidRDefault="00871A68" w:rsidP="00871A68">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Kladivo</w:t>
      </w:r>
    </w:p>
    <w:p w14:paraId="119B7F8B" w14:textId="77777777" w:rsidR="00871A68" w:rsidRPr="00E40411" w:rsidRDefault="00871A68" w:rsidP="00871A68">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36.4</w:t>
      </w:r>
      <w:r w:rsidRPr="00E40411">
        <w:rPr>
          <w:rFonts w:ascii="Arial" w:eastAsia="Times New Roman" w:hAnsi="Arial"/>
          <w:sz w:val="17"/>
          <w:szCs w:val="17"/>
        </w:rPr>
        <w:tab/>
        <w:t>Kladivo se sastoji iz tri glavna dela: metalne glave, žice i drške.</w:t>
      </w:r>
    </w:p>
    <w:p w14:paraId="1578A162" w14:textId="77777777" w:rsidR="00871A68" w:rsidRPr="00E40411" w:rsidRDefault="00871A68" w:rsidP="00871A68">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36.5</w:t>
      </w:r>
      <w:r w:rsidRPr="00E40411">
        <w:rPr>
          <w:rFonts w:ascii="Arial" w:eastAsia="Times New Roman" w:hAnsi="Arial"/>
          <w:sz w:val="17"/>
          <w:szCs w:val="17"/>
        </w:rPr>
        <w:tab/>
        <w:t>Glava kladiva je izrađena od punog gvožđa, mesinga ili drugog metala ne mekšeg od mesinga, ili može imati spoljni sloj izrađen od ovih metala koji pokriva jezgro od olova ili drugog čvrstog materijala.</w:t>
      </w:r>
    </w:p>
    <w:p w14:paraId="4FD3F4AF" w14:textId="77777777" w:rsidR="00BB3A5F" w:rsidRPr="00E40411" w:rsidRDefault="00871A68" w:rsidP="00BB3A5F">
      <w:pPr>
        <w:tabs>
          <w:tab w:val="left" w:pos="709"/>
        </w:tabs>
        <w:adjustRightInd w:val="0"/>
        <w:snapToGrid w:val="0"/>
        <w:ind w:left="705"/>
        <w:jc w:val="both"/>
        <w:rPr>
          <w:rFonts w:ascii="Arial" w:eastAsia="Times New Roman" w:hAnsi="Arial"/>
          <w:sz w:val="17"/>
          <w:szCs w:val="17"/>
        </w:rPr>
      </w:pPr>
      <w:r w:rsidRPr="00E40411">
        <w:rPr>
          <w:rFonts w:ascii="Arial" w:eastAsia="Times New Roman" w:hAnsi="Arial"/>
          <w:sz w:val="17"/>
          <w:szCs w:val="17"/>
        </w:rPr>
        <w:tab/>
        <w:t>Težište glave ne sme biti pomereno od centra glave kladiva više od 6 mm, tj. mora uravnotežiti glavu, bez drške i žice, na horizontalnom prstenu oštrih ivica prečnika 12 mm (videti Sliku (a) člana 36. Tehničkih pravila). Ako se koristi glava kladiva sa jezgrom od drugog materijala, ona mora biti izrađena tako da je jezgro nepomično u odnosu na ostali deo glave i da težište glave nije pomereno više o</w:t>
      </w:r>
      <w:r w:rsidR="00BB3A5F" w:rsidRPr="00E40411">
        <w:rPr>
          <w:rFonts w:ascii="Arial" w:eastAsia="Times New Roman" w:hAnsi="Arial"/>
          <w:sz w:val="17"/>
          <w:szCs w:val="17"/>
        </w:rPr>
        <w:t>d 6 mm od centra glave kladiva.</w:t>
      </w:r>
    </w:p>
    <w:p w14:paraId="115EAD60" w14:textId="77777777" w:rsidR="00A25EE0" w:rsidRDefault="00A25EE0" w:rsidP="00BB3A5F">
      <w:pPr>
        <w:tabs>
          <w:tab w:val="left" w:pos="709"/>
        </w:tabs>
        <w:adjustRightInd w:val="0"/>
        <w:snapToGrid w:val="0"/>
        <w:ind w:left="705"/>
        <w:jc w:val="both"/>
        <w:rPr>
          <w:rFonts w:ascii="Arial" w:eastAsia="Times New Roman" w:hAnsi="Arial"/>
          <w:sz w:val="17"/>
          <w:szCs w:val="17"/>
        </w:rPr>
      </w:pPr>
    </w:p>
    <w:p w14:paraId="782E0082" w14:textId="05679942" w:rsidR="00871A68" w:rsidRPr="00E40411" w:rsidRDefault="00C5058F" w:rsidP="00BB3A5F">
      <w:pPr>
        <w:tabs>
          <w:tab w:val="left" w:pos="709"/>
        </w:tabs>
        <w:adjustRightInd w:val="0"/>
        <w:snapToGrid w:val="0"/>
        <w:ind w:left="705"/>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727872" behindDoc="0" locked="0" layoutInCell="1" allowOverlap="1" wp14:anchorId="29E6D028" wp14:editId="302137D4">
                <wp:simplePos x="0" y="0"/>
                <wp:positionH relativeFrom="column">
                  <wp:posOffset>2085975</wp:posOffset>
                </wp:positionH>
                <wp:positionV relativeFrom="paragraph">
                  <wp:posOffset>13335</wp:posOffset>
                </wp:positionV>
                <wp:extent cx="916940" cy="160655"/>
                <wp:effectExtent l="0" t="635" r="635" b="635"/>
                <wp:wrapNone/>
                <wp:docPr id="96406856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940" cy="16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2FB39" w14:textId="77777777" w:rsidR="00B7445C" w:rsidRPr="00777898" w:rsidRDefault="00B7445C" w:rsidP="00777898">
                            <w:pPr>
                              <w:spacing w:line="176" w:lineRule="exact"/>
                              <w:jc w:val="center"/>
                              <w:rPr>
                                <w:rFonts w:ascii="Arial" w:hAnsi="Arial"/>
                                <w:sz w:val="13"/>
                                <w:szCs w:val="13"/>
                              </w:rPr>
                            </w:pPr>
                            <w:r>
                              <w:rPr>
                                <w:rFonts w:ascii="Arial" w:hAnsi="Arial"/>
                                <w:w w:val="86"/>
                                <w:sz w:val="13"/>
                                <w:szCs w:val="13"/>
                                <w:shd w:val="clear" w:color="auto" w:fill="FFFFFF"/>
                              </w:rPr>
                              <w:t>težište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6D028" id="Text Box 41" o:spid="_x0000_s1156" type="#_x0000_t202" style="position:absolute;left:0;text-align:left;margin-left:164.25pt;margin-top:1.05pt;width:72.2pt;height:12.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" stroked="f">
                <v:textbox inset="0,0,0,0">
                  <w:txbxContent>
                    <w:p w14:paraId="1F32FB39" w14:textId="77777777" w:rsidR="00B7445C" w:rsidRPr="00777898" w:rsidRDefault="00B7445C" w:rsidP="00777898">
                      <w:pPr>
                        <w:spacing w:line="176" w:lineRule="exact"/>
                        <w:jc w:val="center"/>
                        <w:rPr>
                          <w:rFonts w:ascii="Arial" w:hAnsi="Arial"/>
                          <w:sz w:val="13"/>
                          <w:szCs w:val="13"/>
                        </w:rPr>
                      </w:pPr>
                      <w:r>
                        <w:rPr>
                          <w:rFonts w:ascii="Arial" w:hAnsi="Arial"/>
                          <w:w w:val="86"/>
                          <w:sz w:val="13"/>
                          <w:szCs w:val="13"/>
                          <w:shd w:val="clear" w:color="auto" w:fill="FFFFFF"/>
                        </w:rPr>
                        <w:t>težište</w:t>
                      </w:r>
                    </w:p>
                  </w:txbxContent>
                </v:textbox>
              </v:shape>
            </w:pict>
          </mc:Fallback>
        </mc:AlternateContent>
      </w:r>
      <w:r w:rsidRPr="00E40411">
        <w:rPr>
          <w:rFonts w:ascii="Arial" w:eastAsia="Arial" w:hAnsi="Arial"/>
          <w:noProof/>
          <w:sz w:val="17"/>
          <w:szCs w:val="17"/>
        </w:rPr>
        <w:drawing>
          <wp:anchor distT="0" distB="0" distL="114300" distR="114300" simplePos="0" relativeHeight="251594752" behindDoc="1" locked="0" layoutInCell="1" allowOverlap="1" wp14:anchorId="16CC520B" wp14:editId="6F76D791">
            <wp:simplePos x="0" y="0"/>
            <wp:positionH relativeFrom="column">
              <wp:posOffset>566420</wp:posOffset>
            </wp:positionH>
            <wp:positionV relativeFrom="paragraph">
              <wp:posOffset>13335</wp:posOffset>
            </wp:positionV>
            <wp:extent cx="2436495" cy="1101090"/>
            <wp:effectExtent l="0" t="0" r="0" b="0"/>
            <wp:wrapNone/>
            <wp:docPr id="92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6495" cy="1101090"/>
                    </a:xfrm>
                    <a:prstGeom prst="rect">
                      <a:avLst/>
                    </a:prstGeom>
                    <a:noFill/>
                  </pic:spPr>
                </pic:pic>
              </a:graphicData>
            </a:graphic>
            <wp14:sizeRelH relativeFrom="page">
              <wp14:pctWidth>0</wp14:pctWidth>
            </wp14:sizeRelH>
            <wp14:sizeRelV relativeFrom="page">
              <wp14:pctHeight>0</wp14:pctHeight>
            </wp14:sizeRelV>
          </wp:anchor>
        </w:drawing>
      </w:r>
    </w:p>
    <w:p w14:paraId="17D663C1" w14:textId="7B0D304E"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0" distB="0" distL="114300" distR="114300" simplePos="0" relativeHeight="251725824" behindDoc="0" locked="0" layoutInCell="1" allowOverlap="1" wp14:anchorId="37743CB9" wp14:editId="4F012C4C">
                <wp:simplePos x="0" y="0"/>
                <wp:positionH relativeFrom="column">
                  <wp:posOffset>1543050</wp:posOffset>
                </wp:positionH>
                <wp:positionV relativeFrom="paragraph">
                  <wp:posOffset>88265</wp:posOffset>
                </wp:positionV>
                <wp:extent cx="584200" cy="336550"/>
                <wp:effectExtent l="0" t="0" r="0" b="0"/>
                <wp:wrapNone/>
                <wp:docPr id="8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601BAF" w14:textId="77777777" w:rsidR="00B7445C" w:rsidRPr="00777898" w:rsidRDefault="00B7445C" w:rsidP="00777898">
                            <w:pPr>
                              <w:spacing w:line="176" w:lineRule="exact"/>
                              <w:jc w:val="center"/>
                              <w:rPr>
                                <w:rFonts w:ascii="Arial" w:hAnsi="Arial"/>
                                <w:w w:val="86"/>
                                <w:sz w:val="13"/>
                                <w:szCs w:val="13"/>
                                <w:shd w:val="clear" w:color="auto" w:fill="FFFFFF"/>
                              </w:rPr>
                            </w:pPr>
                            <w:r w:rsidRPr="00777898">
                              <w:rPr>
                                <w:rFonts w:ascii="Arial" w:hAnsi="Arial"/>
                                <w:w w:val="86"/>
                                <w:sz w:val="13"/>
                                <w:szCs w:val="13"/>
                                <w:shd w:val="clear" w:color="auto" w:fill="FFFFFF"/>
                              </w:rPr>
                              <w:t xml:space="preserve">oštra </w:t>
                            </w:r>
                            <w:r w:rsidRPr="00777898">
                              <w:rPr>
                                <w:rFonts w:ascii="Arial" w:hAnsi="Arial"/>
                                <w:w w:val="86"/>
                                <w:sz w:val="13"/>
                                <w:szCs w:val="13"/>
                                <w:shd w:val="clear" w:color="auto" w:fill="FFFFFF"/>
                              </w:rPr>
                              <w:t>ivica</w:t>
                            </w:r>
                          </w:p>
                          <w:p w14:paraId="5312B2AF" w14:textId="77777777" w:rsidR="00B7445C" w:rsidRPr="00777898" w:rsidRDefault="00B7445C" w:rsidP="00777898">
                            <w:pPr>
                              <w:spacing w:line="176" w:lineRule="exact"/>
                              <w:jc w:val="center"/>
                              <w:rPr>
                                <w:rFonts w:ascii="Arial" w:hAnsi="Arial"/>
                                <w:w w:val="86"/>
                                <w:sz w:val="13"/>
                                <w:szCs w:val="13"/>
                                <w:shd w:val="clear" w:color="auto" w:fill="FFFFFF"/>
                              </w:rPr>
                            </w:pPr>
                            <w:r w:rsidRPr="00777898">
                              <w:rPr>
                                <w:rFonts w:ascii="Arial" w:hAnsi="Arial"/>
                                <w:w w:val="86"/>
                                <w:sz w:val="13"/>
                                <w:szCs w:val="13"/>
                                <w:shd w:val="clear" w:color="auto" w:fill="FFFFFF"/>
                              </w:rPr>
                              <w:t>prstena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43CB9" id="Text Box 43" o:spid="_x0000_s1157" type="#_x0000_t202" style="position:absolute;left:0;text-align:left;margin-left:121.5pt;margin-top:6.95pt;width:46pt;height:2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" stroked="f">
                <v:textbox inset="0,0,0,0">
                  <w:txbxContent>
                    <w:p w14:paraId="05601BAF" w14:textId="77777777" w:rsidR="00B7445C" w:rsidRPr="00777898" w:rsidRDefault="00B7445C" w:rsidP="00777898">
                      <w:pPr>
                        <w:spacing w:line="176" w:lineRule="exact"/>
                        <w:jc w:val="center"/>
                        <w:rPr>
                          <w:rFonts w:ascii="Arial" w:hAnsi="Arial"/>
                          <w:w w:val="86"/>
                          <w:sz w:val="13"/>
                          <w:szCs w:val="13"/>
                          <w:shd w:val="clear" w:color="auto" w:fill="FFFFFF"/>
                        </w:rPr>
                      </w:pPr>
                      <w:r w:rsidRPr="00777898">
                        <w:rPr>
                          <w:rFonts w:ascii="Arial" w:hAnsi="Arial"/>
                          <w:w w:val="86"/>
                          <w:sz w:val="13"/>
                          <w:szCs w:val="13"/>
                          <w:shd w:val="clear" w:color="auto" w:fill="FFFFFF"/>
                        </w:rPr>
                        <w:t xml:space="preserve">oštra </w:t>
                      </w:r>
                      <w:r w:rsidRPr="00777898">
                        <w:rPr>
                          <w:rFonts w:ascii="Arial" w:hAnsi="Arial"/>
                          <w:w w:val="86"/>
                          <w:sz w:val="13"/>
                          <w:szCs w:val="13"/>
                          <w:shd w:val="clear" w:color="auto" w:fill="FFFFFF"/>
                        </w:rPr>
                        <w:t>ivica</w:t>
                      </w:r>
                    </w:p>
                    <w:p w14:paraId="5312B2AF" w14:textId="77777777" w:rsidR="00B7445C" w:rsidRPr="00777898" w:rsidRDefault="00B7445C" w:rsidP="00777898">
                      <w:pPr>
                        <w:spacing w:line="176" w:lineRule="exact"/>
                        <w:jc w:val="center"/>
                        <w:rPr>
                          <w:rFonts w:ascii="Arial" w:hAnsi="Arial"/>
                          <w:w w:val="86"/>
                          <w:sz w:val="13"/>
                          <w:szCs w:val="13"/>
                          <w:shd w:val="clear" w:color="auto" w:fill="FFFFFF"/>
                        </w:rPr>
                      </w:pPr>
                      <w:r w:rsidRPr="00777898">
                        <w:rPr>
                          <w:rFonts w:ascii="Arial" w:hAnsi="Arial"/>
                          <w:w w:val="86"/>
                          <w:sz w:val="13"/>
                          <w:szCs w:val="13"/>
                          <w:shd w:val="clear" w:color="auto" w:fill="FFFFFF"/>
                        </w:rPr>
                        <w:t>prstena</w:t>
                      </w:r>
                    </w:p>
                  </w:txbxContent>
                </v:textbox>
              </v:shape>
            </w:pict>
          </mc:Fallback>
        </mc:AlternateContent>
      </w:r>
    </w:p>
    <w:p w14:paraId="16BDA594" w14:textId="6E3B2E4F"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0" distB="0" distL="114300" distR="114300" simplePos="0" relativeHeight="251728896" behindDoc="0" locked="0" layoutInCell="1" allowOverlap="1" wp14:anchorId="014A5F0D" wp14:editId="2E2F78D4">
                <wp:simplePos x="0" y="0"/>
                <wp:positionH relativeFrom="column">
                  <wp:posOffset>2331720</wp:posOffset>
                </wp:positionH>
                <wp:positionV relativeFrom="paragraph">
                  <wp:posOffset>57785</wp:posOffset>
                </wp:positionV>
                <wp:extent cx="457200" cy="451485"/>
                <wp:effectExtent l="4445" t="0" r="0" b="0"/>
                <wp:wrapNone/>
                <wp:docPr id="201296953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1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33409" w14:textId="77777777" w:rsidR="00B7445C" w:rsidRPr="00777898" w:rsidRDefault="00B7445C" w:rsidP="00777898">
                            <w:pPr>
                              <w:spacing w:line="176" w:lineRule="exact"/>
                              <w:jc w:val="center"/>
                              <w:rPr>
                                <w:rFonts w:ascii="Arial" w:hAnsi="Arial"/>
                                <w:w w:val="86"/>
                                <w:sz w:val="13"/>
                                <w:szCs w:val="13"/>
                                <w:shd w:val="clear" w:color="auto" w:fill="FFFFFF"/>
                              </w:rPr>
                            </w:pPr>
                            <w:r w:rsidRPr="00777898">
                              <w:rPr>
                                <w:rFonts w:ascii="Arial" w:hAnsi="Arial"/>
                                <w:w w:val="86"/>
                                <w:sz w:val="13"/>
                                <w:szCs w:val="13"/>
                                <w:shd w:val="clear" w:color="auto" w:fill="FFFFFF"/>
                              </w:rPr>
                              <w:t>glava kladiva mora da ostane na prstenu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A5F0D" id="Text Box 42" o:spid="_x0000_s1158" type="#_x0000_t202" style="position:absolute;left:0;text-align:left;margin-left:183.6pt;margin-top:4.55pt;width:36pt;height:35.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" stroked="f">
                <v:textbox inset="0,0,0,0">
                  <w:txbxContent>
                    <w:p w14:paraId="1E233409" w14:textId="77777777" w:rsidR="00B7445C" w:rsidRPr="00777898" w:rsidRDefault="00B7445C" w:rsidP="00777898">
                      <w:pPr>
                        <w:spacing w:line="176" w:lineRule="exact"/>
                        <w:jc w:val="center"/>
                        <w:rPr>
                          <w:rFonts w:ascii="Arial" w:hAnsi="Arial"/>
                          <w:w w:val="86"/>
                          <w:sz w:val="13"/>
                          <w:szCs w:val="13"/>
                          <w:shd w:val="clear" w:color="auto" w:fill="FFFFFF"/>
                        </w:rPr>
                      </w:pPr>
                      <w:r w:rsidRPr="00777898">
                        <w:rPr>
                          <w:rFonts w:ascii="Arial" w:hAnsi="Arial"/>
                          <w:w w:val="86"/>
                          <w:sz w:val="13"/>
                          <w:szCs w:val="13"/>
                          <w:shd w:val="clear" w:color="auto" w:fill="FFFFFF"/>
                        </w:rPr>
                        <w:t>glava kladiva mora da ostane na prstenu</w:t>
                      </w:r>
                    </w:p>
                  </w:txbxContent>
                </v:textbox>
              </v:shape>
            </w:pict>
          </mc:Fallback>
        </mc:AlternateContent>
      </w:r>
    </w:p>
    <w:p w14:paraId="0485D6A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D88FE91" w14:textId="364E7713"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0" distB="0" distL="114300" distR="114300" simplePos="0" relativeHeight="251726848" behindDoc="0" locked="0" layoutInCell="1" allowOverlap="1" wp14:anchorId="1D2D2109" wp14:editId="7AD77272">
                <wp:simplePos x="0" y="0"/>
                <wp:positionH relativeFrom="column">
                  <wp:posOffset>1654175</wp:posOffset>
                </wp:positionH>
                <wp:positionV relativeFrom="paragraph">
                  <wp:posOffset>118745</wp:posOffset>
                </wp:positionV>
                <wp:extent cx="370840" cy="254000"/>
                <wp:effectExtent l="0" t="0" r="0" b="0"/>
                <wp:wrapNone/>
                <wp:docPr id="8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023B3" w14:textId="77777777" w:rsidR="00B7445C" w:rsidRPr="00777898" w:rsidRDefault="00B7445C" w:rsidP="00183413">
                            <w:pPr>
                              <w:shd w:val="clear" w:color="auto" w:fill="FFFFFF"/>
                              <w:spacing w:line="176" w:lineRule="exact"/>
                              <w:rPr>
                                <w:rFonts w:ascii="Arial" w:hAnsi="Arial"/>
                                <w:sz w:val="13"/>
                                <w:szCs w:val="13"/>
                              </w:rPr>
                            </w:pPr>
                            <w:r w:rsidRPr="00777898">
                              <w:rPr>
                                <w:rFonts w:ascii="Arial" w:hAnsi="Arial"/>
                                <w:w w:val="86"/>
                                <w:sz w:val="13"/>
                                <w:szCs w:val="13"/>
                                <w:shd w:val="clear" w:color="auto" w:fill="FFFFFF"/>
                              </w:rPr>
                              <w:t xml:space="preserve">osnova </w:t>
                            </w:r>
                            <w:r w:rsidRPr="00777898">
                              <w:rPr>
                                <w:rFonts w:ascii="Arial" w:hAnsi="Arial"/>
                                <w:w w:val="86"/>
                                <w:sz w:val="13"/>
                                <w:szCs w:val="13"/>
                                <w:shd w:val="clear" w:color="auto" w:fill="FFFFFF"/>
                              </w:rPr>
                              <w:t>uređaja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D2109" id="_x0000_s1159" type="#_x0000_t202" style="position:absolute;left:0;text-align:left;margin-left:130.25pt;margin-top:9.35pt;width:29.2pt;height:2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" filled="f" stroked="f">
                <v:textbox inset="0,0,0,0">
                  <w:txbxContent>
                    <w:p w14:paraId="7AA023B3" w14:textId="77777777" w:rsidR="00B7445C" w:rsidRPr="00777898" w:rsidRDefault="00B7445C" w:rsidP="00183413">
                      <w:pPr>
                        <w:shd w:val="clear" w:color="auto" w:fill="FFFFFF"/>
                        <w:spacing w:line="176" w:lineRule="exact"/>
                        <w:rPr>
                          <w:rFonts w:ascii="Arial" w:hAnsi="Arial"/>
                          <w:sz w:val="13"/>
                          <w:szCs w:val="13"/>
                        </w:rPr>
                      </w:pPr>
                      <w:r w:rsidRPr="00777898">
                        <w:rPr>
                          <w:rFonts w:ascii="Arial" w:hAnsi="Arial"/>
                          <w:w w:val="86"/>
                          <w:sz w:val="13"/>
                          <w:szCs w:val="13"/>
                          <w:shd w:val="clear" w:color="auto" w:fill="FFFFFF"/>
                        </w:rPr>
                        <w:t xml:space="preserve">osnova </w:t>
                      </w:r>
                      <w:r w:rsidRPr="00777898">
                        <w:rPr>
                          <w:rFonts w:ascii="Arial" w:hAnsi="Arial"/>
                          <w:w w:val="86"/>
                          <w:sz w:val="13"/>
                          <w:szCs w:val="13"/>
                          <w:shd w:val="clear" w:color="auto" w:fill="FFFFFF"/>
                        </w:rPr>
                        <w:t>uređaja</w:t>
                      </w:r>
                    </w:p>
                  </w:txbxContent>
                </v:textbox>
              </v:shape>
            </w:pict>
          </mc:Fallback>
        </mc:AlternateContent>
      </w:r>
    </w:p>
    <w:p w14:paraId="2B9ACD1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CBB42C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6FD881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75A8C0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7BAF92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AF53CBD" w14:textId="77777777" w:rsidR="00777898" w:rsidRPr="00E40411" w:rsidRDefault="00777898" w:rsidP="00777898">
      <w:pPr>
        <w:tabs>
          <w:tab w:val="left" w:pos="709"/>
        </w:tabs>
        <w:adjustRightInd w:val="0"/>
        <w:snapToGrid w:val="0"/>
        <w:jc w:val="center"/>
        <w:rPr>
          <w:rFonts w:ascii="Arial" w:eastAsia="Times New Roman" w:hAnsi="Arial"/>
          <w:b/>
          <w:bCs/>
          <w:sz w:val="17"/>
          <w:szCs w:val="17"/>
        </w:rPr>
      </w:pPr>
      <w:r w:rsidRPr="00E40411">
        <w:rPr>
          <w:rFonts w:ascii="Arial" w:eastAsia="Times New Roman" w:hAnsi="Arial"/>
          <w:b/>
          <w:bCs/>
          <w:sz w:val="17"/>
          <w:szCs w:val="17"/>
        </w:rPr>
        <w:t>Slika (a) člana 36. Tehničkih pravila – Preporučeni uređaj za kontrolu težišta glave kladiva</w:t>
      </w:r>
    </w:p>
    <w:p w14:paraId="6D27E3E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E5E9BBD" w14:textId="77777777" w:rsidR="00777898" w:rsidRPr="00E40411" w:rsidRDefault="00777898" w:rsidP="00777898">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lastRenderedPageBreak/>
        <w:t>36.6</w:t>
      </w:r>
      <w:r w:rsidRPr="00E40411">
        <w:rPr>
          <w:rFonts w:ascii="Arial" w:eastAsia="Times New Roman" w:hAnsi="Arial"/>
          <w:sz w:val="17"/>
          <w:szCs w:val="17"/>
        </w:rPr>
        <w:tab/>
        <w:t>Žica kladiva mora biti izrađena od jednog nenastavljenog, pravog komada elastične čelične žice, prečnika najmanje 3 mm, koji se ne sme značajno istezati tokom izvođenja pokušaja.</w:t>
      </w:r>
    </w:p>
    <w:p w14:paraId="7E896983" w14:textId="77777777" w:rsidR="00777898" w:rsidRPr="00E40411" w:rsidRDefault="00777898" w:rsidP="00777898">
      <w:pPr>
        <w:tabs>
          <w:tab w:val="left" w:pos="709"/>
        </w:tabs>
        <w:adjustRightInd w:val="0"/>
        <w:snapToGrid w:val="0"/>
        <w:ind w:left="705"/>
        <w:jc w:val="both"/>
        <w:rPr>
          <w:rFonts w:ascii="Arial" w:eastAsia="Times New Roman" w:hAnsi="Arial"/>
          <w:sz w:val="17"/>
          <w:szCs w:val="17"/>
        </w:rPr>
      </w:pPr>
      <w:r w:rsidRPr="00E40411">
        <w:rPr>
          <w:rFonts w:ascii="Arial" w:eastAsia="Times New Roman" w:hAnsi="Arial"/>
          <w:sz w:val="17"/>
          <w:szCs w:val="17"/>
        </w:rPr>
        <w:tab/>
        <w:t>Da bi se mogla pričvrstiti za ostale delove kladiva, žica se može završavati petljom na jednom ili oba kraja. Žica treba da se poveže sa glavom kladiva na pokretan način, putem običnog ili kugličnog ležaja.</w:t>
      </w:r>
    </w:p>
    <w:p w14:paraId="78A1CE35" w14:textId="77777777" w:rsidR="00777898" w:rsidRPr="00E40411" w:rsidRDefault="00777898" w:rsidP="00777898">
      <w:pPr>
        <w:tabs>
          <w:tab w:val="left" w:pos="709"/>
        </w:tabs>
        <w:adjustRightInd w:val="0"/>
        <w:snapToGrid w:val="0"/>
        <w:ind w:left="705"/>
        <w:jc w:val="both"/>
        <w:rPr>
          <w:rFonts w:ascii="Arial" w:eastAsia="Times New Roman" w:hAnsi="Arial"/>
          <w:i/>
          <w:iCs/>
          <w:sz w:val="17"/>
          <w:szCs w:val="17"/>
        </w:rPr>
      </w:pPr>
      <w:r w:rsidRPr="00E40411">
        <w:rPr>
          <w:rFonts w:ascii="Arial" w:eastAsia="Times New Roman" w:hAnsi="Arial"/>
          <w:i/>
          <w:iCs/>
          <w:sz w:val="17"/>
          <w:szCs w:val="17"/>
        </w:rPr>
        <w:t>Napomena: Na uvijenim krajevima žice kladiva može se postaviti mali komad providne cevi</w:t>
      </w:r>
      <w:r w:rsidR="009A01D2" w:rsidRPr="00E40411">
        <w:rPr>
          <w:rFonts w:ascii="Arial" w:eastAsia="Times New Roman" w:hAnsi="Arial"/>
          <w:i/>
          <w:iCs/>
          <w:sz w:val="17"/>
          <w:szCs w:val="17"/>
        </w:rPr>
        <w:t xml:space="preserve"> izrađene</w:t>
      </w:r>
      <w:r w:rsidRPr="00E40411">
        <w:rPr>
          <w:rFonts w:ascii="Arial" w:eastAsia="Times New Roman" w:hAnsi="Arial"/>
          <w:i/>
          <w:iCs/>
          <w:sz w:val="17"/>
          <w:szCs w:val="17"/>
        </w:rPr>
        <w:t xml:space="preserve"> od PVC-a dužine 50 mm sa unutrašnjim prečnikom od 5 mm.</w:t>
      </w:r>
    </w:p>
    <w:p w14:paraId="7270BEC3" w14:textId="77777777" w:rsidR="00777898" w:rsidRPr="00E40411" w:rsidRDefault="00777898" w:rsidP="00BB3A5F">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36.7</w:t>
      </w:r>
      <w:r w:rsidRPr="00E40411">
        <w:rPr>
          <w:rFonts w:ascii="Arial" w:eastAsia="Times New Roman" w:hAnsi="Arial"/>
          <w:sz w:val="17"/>
          <w:szCs w:val="17"/>
        </w:rPr>
        <w:tab/>
        <w:t xml:space="preserve">Drška kladiva mora biti kruta i bez zglobnih veza bilo kog tipa. Ukupno istezanje drške pod </w:t>
      </w:r>
      <w:r w:rsidR="00BB3A5F" w:rsidRPr="00E40411">
        <w:rPr>
          <w:rFonts w:ascii="Arial" w:eastAsia="Times New Roman" w:hAnsi="Arial"/>
          <w:sz w:val="17"/>
          <w:szCs w:val="17"/>
        </w:rPr>
        <w:t>dejstvom sile</w:t>
      </w:r>
      <w:r w:rsidRPr="00E40411">
        <w:rPr>
          <w:rFonts w:ascii="Arial" w:eastAsia="Times New Roman" w:hAnsi="Arial"/>
          <w:sz w:val="17"/>
          <w:szCs w:val="17"/>
        </w:rPr>
        <w:t xml:space="preserve"> od 3,8 kN ne sme biti veće od 3</w:t>
      </w:r>
      <w:r w:rsidR="000C073C">
        <w:rPr>
          <w:rFonts w:ascii="Arial" w:eastAsia="Times New Roman" w:hAnsi="Arial"/>
          <w:sz w:val="17"/>
          <w:szCs w:val="17"/>
        </w:rPr>
        <w:t xml:space="preserve"> </w:t>
      </w:r>
      <w:r w:rsidRPr="00E40411">
        <w:rPr>
          <w:rFonts w:ascii="Arial" w:eastAsia="Times New Roman" w:hAnsi="Arial"/>
          <w:sz w:val="17"/>
          <w:szCs w:val="17"/>
        </w:rPr>
        <w:t>mm. Treba da bude pričvršćena</w:t>
      </w:r>
      <w:r w:rsidR="009A01D2" w:rsidRPr="00E40411">
        <w:rPr>
          <w:rFonts w:ascii="Arial" w:eastAsia="Times New Roman" w:hAnsi="Arial"/>
          <w:sz w:val="17"/>
          <w:szCs w:val="17"/>
        </w:rPr>
        <w:t xml:space="preserve"> </w:t>
      </w:r>
      <w:r w:rsidRPr="00E40411">
        <w:rPr>
          <w:rFonts w:ascii="Arial" w:eastAsia="Times New Roman" w:hAnsi="Arial"/>
          <w:sz w:val="17"/>
          <w:szCs w:val="17"/>
        </w:rPr>
        <w:t>za žicu na takav način da se ne može okrenuti unutar petlje žice da bi se na taj način povećala dužina kladiva. Način povezivanja sa žicom je petlja. Ne sme se koristiti okretna veza.</w:t>
      </w:r>
    </w:p>
    <w:p w14:paraId="6A533440" w14:textId="77777777" w:rsidR="009A01D2" w:rsidRDefault="009A01D2" w:rsidP="00BB3A5F">
      <w:pPr>
        <w:tabs>
          <w:tab w:val="left" w:pos="709"/>
        </w:tabs>
        <w:adjustRightInd w:val="0"/>
        <w:snapToGrid w:val="0"/>
        <w:ind w:left="700"/>
        <w:jc w:val="both"/>
        <w:rPr>
          <w:rFonts w:ascii="Arial" w:eastAsia="Times New Roman" w:hAnsi="Arial"/>
          <w:sz w:val="17"/>
          <w:szCs w:val="17"/>
        </w:rPr>
      </w:pPr>
      <w:r w:rsidRPr="00E40411">
        <w:rPr>
          <w:rFonts w:ascii="Arial" w:eastAsia="Times New Roman" w:hAnsi="Arial"/>
          <w:sz w:val="17"/>
          <w:szCs w:val="17"/>
        </w:rPr>
        <w:tab/>
      </w:r>
      <w:r w:rsidR="00777898" w:rsidRPr="00E40411">
        <w:rPr>
          <w:rFonts w:ascii="Arial" w:eastAsia="Times New Roman" w:hAnsi="Arial"/>
          <w:sz w:val="17"/>
          <w:szCs w:val="17"/>
        </w:rPr>
        <w:t>Drška ima simetričan oblik, a hvat drške može biti prav ili zakrivljen. Sila pucanja drške kladiva ne s</w:t>
      </w:r>
      <w:r w:rsidR="00BB3A5F" w:rsidRPr="00E40411">
        <w:rPr>
          <w:rFonts w:ascii="Arial" w:eastAsia="Times New Roman" w:hAnsi="Arial"/>
          <w:sz w:val="17"/>
          <w:szCs w:val="17"/>
        </w:rPr>
        <w:t>me biti manja od 8 kN.</w:t>
      </w:r>
    </w:p>
    <w:p w14:paraId="15086D5E" w14:textId="29DEEAF8" w:rsidR="00A25EE0" w:rsidRPr="00E40411" w:rsidRDefault="00C5058F" w:rsidP="00BB3A5F">
      <w:pPr>
        <w:tabs>
          <w:tab w:val="left" w:pos="709"/>
        </w:tabs>
        <w:adjustRightInd w:val="0"/>
        <w:snapToGrid w:val="0"/>
        <w:ind w:left="700"/>
        <w:jc w:val="both"/>
        <w:rPr>
          <w:rFonts w:ascii="Arial" w:eastAsia="Times New Roman" w:hAnsi="Arial"/>
          <w:sz w:val="17"/>
          <w:szCs w:val="17"/>
        </w:rPr>
      </w:pPr>
      <w:r w:rsidRPr="00E40411">
        <w:rPr>
          <w:noProof/>
        </w:rPr>
        <mc:AlternateContent>
          <mc:Choice Requires="wps">
            <w:drawing>
              <wp:anchor distT="0" distB="0" distL="114300" distR="114300" simplePos="0" relativeHeight="251729920" behindDoc="0" locked="0" layoutInCell="1" allowOverlap="1" wp14:anchorId="6759094B" wp14:editId="79040273">
                <wp:simplePos x="0" y="0"/>
                <wp:positionH relativeFrom="column">
                  <wp:posOffset>673100</wp:posOffset>
                </wp:positionH>
                <wp:positionV relativeFrom="paragraph">
                  <wp:posOffset>47625</wp:posOffset>
                </wp:positionV>
                <wp:extent cx="720725" cy="113665"/>
                <wp:effectExtent l="3175" t="3810" r="0" b="0"/>
                <wp:wrapNone/>
                <wp:docPr id="15308537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2A455B" w14:textId="77777777" w:rsidR="00B7445C" w:rsidRPr="009A01D2" w:rsidRDefault="00B7445C" w:rsidP="009A01D2">
                            <w:pPr>
                              <w:spacing w:before="5"/>
                              <w:rPr>
                                <w:rFonts w:ascii="Arial" w:hAnsi="Arial"/>
                                <w:sz w:val="13"/>
                                <w:szCs w:val="13"/>
                              </w:rPr>
                            </w:pPr>
                            <w:r w:rsidRPr="009A01D2">
                              <w:rPr>
                                <w:rFonts w:ascii="Arial" w:hAnsi="Arial"/>
                                <w:w w:val="105"/>
                                <w:sz w:val="13"/>
                                <w:szCs w:val="13"/>
                              </w:rPr>
                              <w:t xml:space="preserve">hvat </w:t>
                            </w:r>
                            <w:r w:rsidRPr="009A01D2">
                              <w:rPr>
                                <w:rFonts w:ascii="Arial" w:hAnsi="Arial"/>
                                <w:w w:val="105"/>
                                <w:sz w:val="13"/>
                                <w:szCs w:val="13"/>
                              </w:rPr>
                              <w:t>drške kladiva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9094B" id="Text Box 34" o:spid="_x0000_s1160" type="#_x0000_t202" style="position:absolute;left:0;text-align:left;margin-left:53pt;margin-top:3.75pt;width:56.75pt;height:8.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" stroked="f">
                <v:textbox inset="0,0,0,0">
                  <w:txbxContent>
                    <w:p w14:paraId="7E2A455B" w14:textId="77777777" w:rsidR="00B7445C" w:rsidRPr="009A01D2" w:rsidRDefault="00B7445C" w:rsidP="009A01D2">
                      <w:pPr>
                        <w:spacing w:before="5"/>
                        <w:rPr>
                          <w:rFonts w:ascii="Arial" w:hAnsi="Arial"/>
                          <w:sz w:val="13"/>
                          <w:szCs w:val="13"/>
                        </w:rPr>
                      </w:pPr>
                      <w:r w:rsidRPr="009A01D2">
                        <w:rPr>
                          <w:rFonts w:ascii="Arial" w:hAnsi="Arial"/>
                          <w:w w:val="105"/>
                          <w:sz w:val="13"/>
                          <w:szCs w:val="13"/>
                        </w:rPr>
                        <w:t xml:space="preserve">hvat </w:t>
                      </w:r>
                      <w:r w:rsidRPr="009A01D2">
                        <w:rPr>
                          <w:rFonts w:ascii="Arial" w:hAnsi="Arial"/>
                          <w:w w:val="105"/>
                          <w:sz w:val="13"/>
                          <w:szCs w:val="13"/>
                        </w:rPr>
                        <w:t>drške kladiva</w:t>
                      </w:r>
                    </w:p>
                  </w:txbxContent>
                </v:textbox>
              </v:shape>
            </w:pict>
          </mc:Fallback>
        </mc:AlternateContent>
      </w:r>
    </w:p>
    <w:p w14:paraId="7F587B1F" w14:textId="0AE99716"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w:drawing>
          <wp:anchor distT="0" distB="0" distL="114300" distR="114300" simplePos="0" relativeHeight="251595776" behindDoc="1" locked="0" layoutInCell="1" allowOverlap="1" wp14:anchorId="5DC68256" wp14:editId="29F0834B">
            <wp:simplePos x="0" y="0"/>
            <wp:positionH relativeFrom="column">
              <wp:posOffset>859790</wp:posOffset>
            </wp:positionH>
            <wp:positionV relativeFrom="paragraph">
              <wp:posOffset>-22860</wp:posOffset>
            </wp:positionV>
            <wp:extent cx="2042160" cy="2261870"/>
            <wp:effectExtent l="0" t="0" r="0" b="0"/>
            <wp:wrapNone/>
            <wp:docPr id="9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42160" cy="2261870"/>
                    </a:xfrm>
                    <a:prstGeom prst="rect">
                      <a:avLst/>
                    </a:prstGeom>
                    <a:noFill/>
                  </pic:spPr>
                </pic:pic>
              </a:graphicData>
            </a:graphic>
            <wp14:sizeRelH relativeFrom="page">
              <wp14:pctWidth>0</wp14:pctWidth>
            </wp14:sizeRelH>
            <wp14:sizeRelV relativeFrom="page">
              <wp14:pctHeight>0</wp14:pctHeight>
            </wp14:sizeRelV>
          </wp:anchor>
        </w:drawing>
      </w:r>
    </w:p>
    <w:p w14:paraId="00785B8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45B5ED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0517AE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0E4C26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301C5E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612E1E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D71155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64D5E5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128E30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8998E6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5F9EF7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064C2CE" w14:textId="7DC07CE0"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noProof/>
          <w:sz w:val="17"/>
          <w:szCs w:val="17"/>
        </w:rPr>
        <mc:AlternateContent>
          <mc:Choice Requires="wps">
            <w:drawing>
              <wp:anchor distT="0" distB="0" distL="114300" distR="114300" simplePos="0" relativeHeight="251730944" behindDoc="0" locked="0" layoutInCell="1" allowOverlap="1" wp14:anchorId="2382F79C" wp14:editId="66419A11">
                <wp:simplePos x="0" y="0"/>
                <wp:positionH relativeFrom="column">
                  <wp:posOffset>701675</wp:posOffset>
                </wp:positionH>
                <wp:positionV relativeFrom="paragraph">
                  <wp:posOffset>41910</wp:posOffset>
                </wp:positionV>
                <wp:extent cx="358775" cy="113665"/>
                <wp:effectExtent l="3175" t="1905" r="0" b="0"/>
                <wp:wrapNone/>
                <wp:docPr id="180298140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C4D8A" w14:textId="77777777" w:rsidR="00B7445C" w:rsidRPr="009A01D2" w:rsidRDefault="00B7445C" w:rsidP="009A01D2">
                            <w:pPr>
                              <w:spacing w:before="5"/>
                              <w:rPr>
                                <w:rFonts w:ascii="Arial" w:hAnsi="Arial"/>
                                <w:sz w:val="13"/>
                                <w:szCs w:val="13"/>
                              </w:rPr>
                            </w:pPr>
                            <w:r>
                              <w:rPr>
                                <w:rFonts w:ascii="Arial" w:hAnsi="Arial"/>
                                <w:w w:val="105"/>
                                <w:sz w:val="13"/>
                                <w:szCs w:val="13"/>
                              </w:rPr>
                              <w:t>šina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2F79C" id="_x0000_s1161" type="#_x0000_t202" style="position:absolute;left:0;text-align:left;margin-left:55.25pt;margin-top:3.3pt;width:28.25pt;height:8.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" stroked="f">
                <v:textbox inset="0,0,0,0">
                  <w:txbxContent>
                    <w:p w14:paraId="25EC4D8A" w14:textId="77777777" w:rsidR="00B7445C" w:rsidRPr="009A01D2" w:rsidRDefault="00B7445C" w:rsidP="009A01D2">
                      <w:pPr>
                        <w:spacing w:before="5"/>
                        <w:rPr>
                          <w:rFonts w:ascii="Arial" w:hAnsi="Arial"/>
                          <w:sz w:val="13"/>
                          <w:szCs w:val="13"/>
                        </w:rPr>
                      </w:pPr>
                      <w:r>
                        <w:rPr>
                          <w:rFonts w:ascii="Arial" w:hAnsi="Arial"/>
                          <w:w w:val="105"/>
                          <w:sz w:val="13"/>
                          <w:szCs w:val="13"/>
                        </w:rPr>
                        <w:t>šina</w:t>
                      </w:r>
                    </w:p>
                  </w:txbxContent>
                </v:textbox>
              </v:shape>
            </w:pict>
          </mc:Fallback>
        </mc:AlternateContent>
      </w:r>
    </w:p>
    <w:p w14:paraId="14924E7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BD9588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C268524" w14:textId="27350DDA"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731968" behindDoc="0" locked="0" layoutInCell="1" allowOverlap="1" wp14:anchorId="7261D165" wp14:editId="2A8ABB02">
                <wp:simplePos x="0" y="0"/>
                <wp:positionH relativeFrom="column">
                  <wp:posOffset>1393825</wp:posOffset>
                </wp:positionH>
                <wp:positionV relativeFrom="paragraph">
                  <wp:posOffset>298450</wp:posOffset>
                </wp:positionV>
                <wp:extent cx="904875" cy="113665"/>
                <wp:effectExtent l="0" t="1905" r="0" b="0"/>
                <wp:wrapNone/>
                <wp:docPr id="35921044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2EDB7" w14:textId="77777777" w:rsidR="00B7445C" w:rsidRPr="009A01D2" w:rsidRDefault="00B7445C" w:rsidP="009A01D2">
                            <w:pPr>
                              <w:spacing w:before="5"/>
                              <w:rPr>
                                <w:rFonts w:ascii="Arial" w:hAnsi="Arial"/>
                                <w:sz w:val="13"/>
                                <w:szCs w:val="13"/>
                              </w:rPr>
                            </w:pPr>
                            <w:r>
                              <w:rPr>
                                <w:rFonts w:ascii="Arial" w:hAnsi="Arial"/>
                                <w:w w:val="105"/>
                                <w:sz w:val="13"/>
                                <w:szCs w:val="13"/>
                              </w:rPr>
                              <w:t>petlja za vezu sa žicom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1D165" id="_x0000_s1162" type="#_x0000_t202" style="position:absolute;left:0;text-align:left;margin-left:109.75pt;margin-top:23.5pt;width:71.25pt;height:8.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" stroked="f">
                <v:textbox inset="0,0,0,0">
                  <w:txbxContent>
                    <w:p w14:paraId="1B02EDB7" w14:textId="77777777" w:rsidR="00B7445C" w:rsidRPr="009A01D2" w:rsidRDefault="00B7445C" w:rsidP="009A01D2">
                      <w:pPr>
                        <w:spacing w:before="5"/>
                        <w:rPr>
                          <w:rFonts w:ascii="Arial" w:hAnsi="Arial"/>
                          <w:sz w:val="13"/>
                          <w:szCs w:val="13"/>
                        </w:rPr>
                      </w:pPr>
                      <w:r>
                        <w:rPr>
                          <w:rFonts w:ascii="Arial" w:hAnsi="Arial"/>
                          <w:w w:val="105"/>
                          <w:sz w:val="13"/>
                          <w:szCs w:val="13"/>
                        </w:rPr>
                        <w:t>petlja za vezu sa žicom</w:t>
                      </w:r>
                    </w:p>
                  </w:txbxContent>
                </v:textbox>
              </v:shape>
            </w:pict>
          </mc:Fallback>
        </mc:AlternateContent>
      </w:r>
    </w:p>
    <w:p w14:paraId="1CCE9C3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D4B66E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0B7C154" w14:textId="77777777" w:rsidR="00BB3A5F" w:rsidRPr="00E40411" w:rsidRDefault="00BB3A5F" w:rsidP="00E969A3">
      <w:pPr>
        <w:tabs>
          <w:tab w:val="left" w:pos="709"/>
        </w:tabs>
        <w:adjustRightInd w:val="0"/>
        <w:snapToGrid w:val="0"/>
        <w:jc w:val="both"/>
        <w:rPr>
          <w:rFonts w:ascii="Arial" w:eastAsia="Times New Roman" w:hAnsi="Arial"/>
          <w:sz w:val="17"/>
          <w:szCs w:val="17"/>
        </w:rPr>
      </w:pPr>
    </w:p>
    <w:p w14:paraId="74806E55" w14:textId="77777777" w:rsidR="000E18D4" w:rsidRPr="00E40411" w:rsidRDefault="009A01D2" w:rsidP="009A01D2">
      <w:pPr>
        <w:tabs>
          <w:tab w:val="left" w:pos="709"/>
        </w:tabs>
        <w:adjustRightInd w:val="0"/>
        <w:snapToGrid w:val="0"/>
        <w:jc w:val="center"/>
        <w:rPr>
          <w:rFonts w:ascii="Arial" w:eastAsia="Times New Roman" w:hAnsi="Arial"/>
          <w:b/>
          <w:bCs/>
          <w:sz w:val="17"/>
          <w:szCs w:val="17"/>
        </w:rPr>
      </w:pPr>
      <w:r w:rsidRPr="00E40411">
        <w:rPr>
          <w:rFonts w:ascii="Arial" w:eastAsia="Times New Roman" w:hAnsi="Arial"/>
          <w:b/>
          <w:bCs/>
          <w:sz w:val="17"/>
          <w:szCs w:val="17"/>
        </w:rPr>
        <w:t>Slika (b) člana 36. Tehničkih pravila – Generička drška kladiva</w:t>
      </w:r>
    </w:p>
    <w:p w14:paraId="7E15A34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F257997" w14:textId="77777777" w:rsidR="009A01D2" w:rsidRPr="00E40411" w:rsidRDefault="009A01D2" w:rsidP="00BB3A5F">
      <w:pPr>
        <w:tabs>
          <w:tab w:val="left" w:pos="709"/>
        </w:tabs>
        <w:adjustRightInd w:val="0"/>
        <w:snapToGrid w:val="0"/>
        <w:ind w:left="705" w:hanging="705"/>
        <w:jc w:val="both"/>
        <w:rPr>
          <w:rFonts w:ascii="Arial" w:eastAsia="Times New Roman" w:hAnsi="Arial"/>
          <w:i/>
          <w:iCs/>
          <w:sz w:val="17"/>
          <w:szCs w:val="17"/>
        </w:rPr>
      </w:pPr>
      <w:r w:rsidRPr="00E40411">
        <w:rPr>
          <w:rFonts w:ascii="Arial" w:eastAsia="Times New Roman" w:hAnsi="Arial"/>
          <w:i/>
          <w:iCs/>
          <w:sz w:val="17"/>
          <w:szCs w:val="17"/>
        </w:rPr>
        <w:tab/>
        <w:t>Napomena: Dozvoljena je i drugačija konstrukcija drške pod uslovom da zadovoljava zahteve specifikacija.</w:t>
      </w:r>
    </w:p>
    <w:p w14:paraId="7BB66281" w14:textId="77777777" w:rsidR="000E18D4" w:rsidRPr="00E40411" w:rsidRDefault="009A01D2"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36.8</w:t>
      </w:r>
      <w:r w:rsidRPr="00E40411">
        <w:rPr>
          <w:rFonts w:ascii="Arial" w:eastAsia="Times New Roman" w:hAnsi="Arial"/>
          <w:sz w:val="17"/>
          <w:szCs w:val="17"/>
        </w:rPr>
        <w:tab/>
        <w:t>Kladivo mora odgovarati sledećim karakteristikama:</w:t>
      </w:r>
    </w:p>
    <w:tbl>
      <w:tblPr>
        <w:tblW w:w="0" w:type="auto"/>
        <w:tblInd w:w="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129"/>
        <w:gridCol w:w="851"/>
        <w:gridCol w:w="851"/>
        <w:gridCol w:w="851"/>
        <w:gridCol w:w="851"/>
        <w:gridCol w:w="851"/>
      </w:tblGrid>
      <w:tr w:rsidR="009A01D2" w:rsidRPr="00E40411" w14:paraId="27EDDD07" w14:textId="77777777" w:rsidTr="009A01D2">
        <w:trPr>
          <w:trHeight w:val="301"/>
        </w:trPr>
        <w:tc>
          <w:tcPr>
            <w:tcW w:w="5384" w:type="dxa"/>
            <w:gridSpan w:val="6"/>
          </w:tcPr>
          <w:p w14:paraId="1EEDE81A" w14:textId="77777777" w:rsidR="009A01D2" w:rsidRPr="00E40411" w:rsidRDefault="009A01D2" w:rsidP="009A01D2">
            <w:pPr>
              <w:widowControl w:val="0"/>
              <w:autoSpaceDE w:val="0"/>
              <w:autoSpaceDN w:val="0"/>
              <w:spacing w:before="51"/>
              <w:ind w:left="85"/>
              <w:rPr>
                <w:rFonts w:ascii="Arial" w:eastAsia="Times New Roman" w:hAnsi="Arial"/>
                <w:sz w:val="17"/>
                <w:szCs w:val="17"/>
              </w:rPr>
            </w:pPr>
            <w:r w:rsidRPr="00E40411">
              <w:rPr>
                <w:rFonts w:ascii="Arial" w:eastAsia="Times New Roman" w:hAnsi="Arial"/>
                <w:sz w:val="17"/>
                <w:szCs w:val="17"/>
              </w:rPr>
              <w:lastRenderedPageBreak/>
              <w:t>Najmanja masa kladiva i najmanji i najveći dozvoljeni prečnik za takmičenje i priznavanje rekorda</w:t>
            </w:r>
          </w:p>
        </w:tc>
      </w:tr>
      <w:tr w:rsidR="009A01D2" w:rsidRPr="00E40411" w14:paraId="467F0777" w14:textId="77777777" w:rsidTr="009A01D2">
        <w:trPr>
          <w:trHeight w:val="301"/>
        </w:trPr>
        <w:tc>
          <w:tcPr>
            <w:tcW w:w="1980" w:type="dxa"/>
            <w:gridSpan w:val="2"/>
          </w:tcPr>
          <w:p w14:paraId="6B451621" w14:textId="77777777" w:rsidR="009A01D2" w:rsidRPr="00E40411" w:rsidRDefault="009A01D2" w:rsidP="009A01D2">
            <w:pPr>
              <w:widowControl w:val="0"/>
              <w:autoSpaceDE w:val="0"/>
              <w:autoSpaceDN w:val="0"/>
              <w:spacing w:before="61"/>
              <w:ind w:left="1213"/>
              <w:rPr>
                <w:rFonts w:ascii="Arial" w:eastAsia="Times New Roman" w:hAnsi="Arial"/>
                <w:sz w:val="17"/>
                <w:szCs w:val="17"/>
              </w:rPr>
            </w:pPr>
            <w:r w:rsidRPr="00E40411">
              <w:rPr>
                <w:rFonts w:ascii="Arial" w:eastAsia="Times New Roman" w:hAnsi="Arial"/>
                <w:sz w:val="17"/>
                <w:szCs w:val="17"/>
              </w:rPr>
              <w:t>3,000 kg</w:t>
            </w:r>
          </w:p>
        </w:tc>
        <w:tc>
          <w:tcPr>
            <w:tcW w:w="851" w:type="dxa"/>
          </w:tcPr>
          <w:p w14:paraId="546EDFDB" w14:textId="77777777" w:rsidR="009A01D2" w:rsidRPr="00E40411" w:rsidRDefault="009A01D2" w:rsidP="009A01D2">
            <w:pPr>
              <w:widowControl w:val="0"/>
              <w:autoSpaceDE w:val="0"/>
              <w:autoSpaceDN w:val="0"/>
              <w:spacing w:before="61"/>
              <w:ind w:left="14" w:right="55"/>
              <w:jc w:val="center"/>
              <w:rPr>
                <w:rFonts w:ascii="Arial" w:eastAsia="Times New Roman" w:hAnsi="Arial"/>
                <w:sz w:val="17"/>
                <w:szCs w:val="17"/>
              </w:rPr>
            </w:pPr>
            <w:r w:rsidRPr="00E40411">
              <w:rPr>
                <w:rFonts w:ascii="Arial" w:eastAsia="Times New Roman" w:hAnsi="Arial"/>
                <w:sz w:val="17"/>
                <w:szCs w:val="17"/>
              </w:rPr>
              <w:t>4,000 kg</w:t>
            </w:r>
          </w:p>
        </w:tc>
        <w:tc>
          <w:tcPr>
            <w:tcW w:w="851" w:type="dxa"/>
          </w:tcPr>
          <w:p w14:paraId="3C8EB5BE" w14:textId="77777777" w:rsidR="009A01D2" w:rsidRPr="00E40411" w:rsidRDefault="009A01D2" w:rsidP="009A01D2">
            <w:pPr>
              <w:widowControl w:val="0"/>
              <w:autoSpaceDE w:val="0"/>
              <w:autoSpaceDN w:val="0"/>
              <w:spacing w:before="61"/>
              <w:ind w:left="83"/>
              <w:rPr>
                <w:rFonts w:ascii="Arial" w:eastAsia="Times New Roman" w:hAnsi="Arial"/>
                <w:sz w:val="17"/>
                <w:szCs w:val="17"/>
              </w:rPr>
            </w:pPr>
            <w:r w:rsidRPr="00E40411">
              <w:rPr>
                <w:rFonts w:ascii="Arial" w:eastAsia="Times New Roman" w:hAnsi="Arial"/>
                <w:sz w:val="17"/>
                <w:szCs w:val="17"/>
              </w:rPr>
              <w:t>5,000 kg</w:t>
            </w:r>
          </w:p>
        </w:tc>
        <w:tc>
          <w:tcPr>
            <w:tcW w:w="851" w:type="dxa"/>
          </w:tcPr>
          <w:p w14:paraId="49DF040D" w14:textId="77777777" w:rsidR="009A01D2" w:rsidRPr="00E40411" w:rsidRDefault="009A01D2" w:rsidP="009A01D2">
            <w:pPr>
              <w:widowControl w:val="0"/>
              <w:autoSpaceDE w:val="0"/>
              <w:autoSpaceDN w:val="0"/>
              <w:spacing w:before="61"/>
              <w:ind w:left="83"/>
              <w:rPr>
                <w:rFonts w:ascii="Arial" w:eastAsia="Times New Roman" w:hAnsi="Arial"/>
                <w:sz w:val="17"/>
                <w:szCs w:val="17"/>
              </w:rPr>
            </w:pPr>
            <w:r w:rsidRPr="00E40411">
              <w:rPr>
                <w:rFonts w:ascii="Arial" w:eastAsia="Times New Roman" w:hAnsi="Arial"/>
                <w:sz w:val="17"/>
                <w:szCs w:val="17"/>
              </w:rPr>
              <w:t>6,000 kg</w:t>
            </w:r>
          </w:p>
        </w:tc>
        <w:tc>
          <w:tcPr>
            <w:tcW w:w="851" w:type="dxa"/>
          </w:tcPr>
          <w:p w14:paraId="0BAB5240" w14:textId="77777777" w:rsidR="009A01D2" w:rsidRPr="00E40411" w:rsidRDefault="009A01D2" w:rsidP="009A01D2">
            <w:pPr>
              <w:widowControl w:val="0"/>
              <w:autoSpaceDE w:val="0"/>
              <w:autoSpaceDN w:val="0"/>
              <w:spacing w:before="61"/>
              <w:ind w:left="82"/>
              <w:rPr>
                <w:rFonts w:ascii="Arial" w:eastAsia="Times New Roman" w:hAnsi="Arial"/>
                <w:sz w:val="17"/>
                <w:szCs w:val="17"/>
              </w:rPr>
            </w:pPr>
            <w:r w:rsidRPr="00E40411">
              <w:rPr>
                <w:rFonts w:ascii="Arial" w:eastAsia="Times New Roman" w:hAnsi="Arial"/>
                <w:sz w:val="17"/>
                <w:szCs w:val="17"/>
              </w:rPr>
              <w:t>7,260 kg</w:t>
            </w:r>
          </w:p>
        </w:tc>
      </w:tr>
      <w:tr w:rsidR="009A01D2" w:rsidRPr="00E40411" w14:paraId="5BFFEE44" w14:textId="77777777" w:rsidTr="009A01D2">
        <w:trPr>
          <w:trHeight w:val="301"/>
        </w:trPr>
        <w:tc>
          <w:tcPr>
            <w:tcW w:w="5384" w:type="dxa"/>
            <w:gridSpan w:val="6"/>
          </w:tcPr>
          <w:p w14:paraId="124E2C23" w14:textId="77777777" w:rsidR="009A01D2" w:rsidRPr="00E40411" w:rsidRDefault="009A01D2" w:rsidP="009A01D2">
            <w:pPr>
              <w:widowControl w:val="0"/>
              <w:autoSpaceDE w:val="0"/>
              <w:autoSpaceDN w:val="0"/>
              <w:spacing w:before="51"/>
              <w:ind w:left="85"/>
              <w:rPr>
                <w:rFonts w:ascii="Arial" w:eastAsia="Times New Roman" w:hAnsi="Arial"/>
                <w:sz w:val="17"/>
                <w:szCs w:val="17"/>
              </w:rPr>
            </w:pPr>
            <w:r w:rsidRPr="00E40411">
              <w:rPr>
                <w:rFonts w:ascii="Arial" w:eastAsia="Times New Roman" w:hAnsi="Arial"/>
                <w:sz w:val="17"/>
                <w:szCs w:val="17"/>
              </w:rPr>
              <w:t>Dužina kladiva merena od unutrašnje strane drške</w:t>
            </w:r>
          </w:p>
        </w:tc>
      </w:tr>
      <w:tr w:rsidR="009A01D2" w:rsidRPr="00E40411" w14:paraId="1CFF835A" w14:textId="77777777" w:rsidTr="009A01D2">
        <w:trPr>
          <w:trHeight w:val="301"/>
        </w:trPr>
        <w:tc>
          <w:tcPr>
            <w:tcW w:w="1129" w:type="dxa"/>
          </w:tcPr>
          <w:p w14:paraId="04647F59" w14:textId="77777777" w:rsidR="009A01D2" w:rsidRPr="00E40411" w:rsidRDefault="009A01D2" w:rsidP="009A01D2">
            <w:pPr>
              <w:widowControl w:val="0"/>
              <w:autoSpaceDE w:val="0"/>
              <w:autoSpaceDN w:val="0"/>
              <w:spacing w:before="61"/>
              <w:ind w:left="85"/>
              <w:rPr>
                <w:rFonts w:ascii="Arial" w:eastAsia="Times New Roman" w:hAnsi="Arial"/>
                <w:sz w:val="17"/>
                <w:szCs w:val="17"/>
              </w:rPr>
            </w:pPr>
            <w:r w:rsidRPr="00E40411">
              <w:rPr>
                <w:rFonts w:ascii="Arial" w:eastAsia="Times New Roman" w:hAnsi="Arial"/>
                <w:sz w:val="17"/>
                <w:szCs w:val="17"/>
              </w:rPr>
              <w:t>Najveća</w:t>
            </w:r>
          </w:p>
        </w:tc>
        <w:tc>
          <w:tcPr>
            <w:tcW w:w="851" w:type="dxa"/>
          </w:tcPr>
          <w:p w14:paraId="1E76283D" w14:textId="77777777" w:rsidR="009A01D2" w:rsidRPr="00E40411" w:rsidRDefault="009A01D2" w:rsidP="009A01D2">
            <w:pPr>
              <w:widowControl w:val="0"/>
              <w:autoSpaceDE w:val="0"/>
              <w:autoSpaceDN w:val="0"/>
              <w:spacing w:before="61"/>
              <w:ind w:left="84"/>
              <w:rPr>
                <w:rFonts w:ascii="Arial" w:eastAsia="Times New Roman" w:hAnsi="Arial"/>
                <w:sz w:val="17"/>
                <w:szCs w:val="17"/>
              </w:rPr>
            </w:pPr>
            <w:r w:rsidRPr="00E40411">
              <w:rPr>
                <w:rFonts w:ascii="Arial" w:eastAsia="Times New Roman" w:hAnsi="Arial"/>
                <w:sz w:val="17"/>
                <w:szCs w:val="17"/>
              </w:rPr>
              <w:t>1195 mm</w:t>
            </w:r>
          </w:p>
        </w:tc>
        <w:tc>
          <w:tcPr>
            <w:tcW w:w="851" w:type="dxa"/>
          </w:tcPr>
          <w:p w14:paraId="35F27AC3" w14:textId="77777777" w:rsidR="009A01D2" w:rsidRPr="00E40411" w:rsidRDefault="009A01D2" w:rsidP="009A01D2">
            <w:pPr>
              <w:widowControl w:val="0"/>
              <w:autoSpaceDE w:val="0"/>
              <w:autoSpaceDN w:val="0"/>
              <w:spacing w:before="61"/>
              <w:ind w:left="26" w:right="11"/>
              <w:jc w:val="center"/>
              <w:rPr>
                <w:rFonts w:ascii="Arial" w:eastAsia="Times New Roman" w:hAnsi="Arial"/>
                <w:sz w:val="17"/>
                <w:szCs w:val="17"/>
              </w:rPr>
            </w:pPr>
            <w:r w:rsidRPr="00E40411">
              <w:rPr>
                <w:rFonts w:ascii="Arial" w:eastAsia="Times New Roman" w:hAnsi="Arial"/>
                <w:sz w:val="17"/>
                <w:szCs w:val="17"/>
              </w:rPr>
              <w:t>1195 mm</w:t>
            </w:r>
          </w:p>
        </w:tc>
        <w:tc>
          <w:tcPr>
            <w:tcW w:w="851" w:type="dxa"/>
          </w:tcPr>
          <w:p w14:paraId="325C5312" w14:textId="77777777" w:rsidR="009A01D2" w:rsidRPr="00E40411" w:rsidRDefault="009A01D2" w:rsidP="009A01D2">
            <w:pPr>
              <w:widowControl w:val="0"/>
              <w:autoSpaceDE w:val="0"/>
              <w:autoSpaceDN w:val="0"/>
              <w:spacing w:before="61"/>
              <w:ind w:left="83"/>
              <w:rPr>
                <w:rFonts w:ascii="Arial" w:eastAsia="Times New Roman" w:hAnsi="Arial"/>
                <w:sz w:val="17"/>
                <w:szCs w:val="17"/>
              </w:rPr>
            </w:pPr>
            <w:r w:rsidRPr="00E40411">
              <w:rPr>
                <w:rFonts w:ascii="Arial" w:eastAsia="Times New Roman" w:hAnsi="Arial"/>
                <w:sz w:val="17"/>
                <w:szCs w:val="17"/>
              </w:rPr>
              <w:t>1200 mm</w:t>
            </w:r>
          </w:p>
        </w:tc>
        <w:tc>
          <w:tcPr>
            <w:tcW w:w="851" w:type="dxa"/>
          </w:tcPr>
          <w:p w14:paraId="1AEBB747" w14:textId="77777777" w:rsidR="009A01D2" w:rsidRPr="00E40411" w:rsidRDefault="009A01D2" w:rsidP="009A01D2">
            <w:pPr>
              <w:widowControl w:val="0"/>
              <w:autoSpaceDE w:val="0"/>
              <w:autoSpaceDN w:val="0"/>
              <w:spacing w:before="61"/>
              <w:ind w:left="83"/>
              <w:rPr>
                <w:rFonts w:ascii="Arial" w:eastAsia="Times New Roman" w:hAnsi="Arial"/>
                <w:sz w:val="17"/>
                <w:szCs w:val="17"/>
              </w:rPr>
            </w:pPr>
            <w:r w:rsidRPr="00E40411">
              <w:rPr>
                <w:rFonts w:ascii="Arial" w:eastAsia="Times New Roman" w:hAnsi="Arial"/>
                <w:sz w:val="17"/>
                <w:szCs w:val="17"/>
              </w:rPr>
              <w:t>1215 mm</w:t>
            </w:r>
          </w:p>
        </w:tc>
        <w:tc>
          <w:tcPr>
            <w:tcW w:w="851" w:type="dxa"/>
          </w:tcPr>
          <w:p w14:paraId="5FE2DB2F" w14:textId="77777777" w:rsidR="009A01D2" w:rsidRPr="00E40411" w:rsidRDefault="009A01D2" w:rsidP="009A01D2">
            <w:pPr>
              <w:widowControl w:val="0"/>
              <w:autoSpaceDE w:val="0"/>
              <w:autoSpaceDN w:val="0"/>
              <w:spacing w:before="61"/>
              <w:ind w:left="82"/>
              <w:rPr>
                <w:rFonts w:ascii="Arial" w:eastAsia="Times New Roman" w:hAnsi="Arial"/>
                <w:sz w:val="17"/>
                <w:szCs w:val="17"/>
              </w:rPr>
            </w:pPr>
            <w:r w:rsidRPr="00E40411">
              <w:rPr>
                <w:rFonts w:ascii="Arial" w:eastAsia="Times New Roman" w:hAnsi="Arial"/>
                <w:sz w:val="17"/>
                <w:szCs w:val="17"/>
              </w:rPr>
              <w:t>1215 mm</w:t>
            </w:r>
          </w:p>
        </w:tc>
      </w:tr>
      <w:tr w:rsidR="009A01D2" w:rsidRPr="00E40411" w14:paraId="7D398713" w14:textId="77777777" w:rsidTr="009A01D2">
        <w:trPr>
          <w:trHeight w:val="301"/>
        </w:trPr>
        <w:tc>
          <w:tcPr>
            <w:tcW w:w="5384" w:type="dxa"/>
            <w:gridSpan w:val="6"/>
          </w:tcPr>
          <w:p w14:paraId="115ECF0B" w14:textId="77777777" w:rsidR="009A01D2" w:rsidRPr="00E40411" w:rsidRDefault="009A01D2" w:rsidP="009A01D2">
            <w:pPr>
              <w:widowControl w:val="0"/>
              <w:autoSpaceDE w:val="0"/>
              <w:autoSpaceDN w:val="0"/>
              <w:spacing w:before="51"/>
              <w:ind w:left="85"/>
              <w:rPr>
                <w:rFonts w:ascii="Arial" w:eastAsia="Times New Roman" w:hAnsi="Arial"/>
                <w:sz w:val="17"/>
                <w:szCs w:val="17"/>
              </w:rPr>
            </w:pPr>
            <w:r w:rsidRPr="00E40411">
              <w:rPr>
                <w:rFonts w:ascii="Arial" w:eastAsia="Times New Roman" w:hAnsi="Arial"/>
                <w:sz w:val="17"/>
                <w:szCs w:val="17"/>
              </w:rPr>
              <w:t>Prečnik glave kladiva:</w:t>
            </w:r>
          </w:p>
        </w:tc>
      </w:tr>
      <w:tr w:rsidR="009A01D2" w:rsidRPr="00E40411" w14:paraId="73E5EDC1" w14:textId="77777777" w:rsidTr="009A01D2">
        <w:trPr>
          <w:trHeight w:val="301"/>
        </w:trPr>
        <w:tc>
          <w:tcPr>
            <w:tcW w:w="1129" w:type="dxa"/>
          </w:tcPr>
          <w:p w14:paraId="22FFD8F1" w14:textId="77777777" w:rsidR="009A01D2" w:rsidRPr="00E40411" w:rsidRDefault="009A01D2" w:rsidP="009A01D2">
            <w:pPr>
              <w:widowControl w:val="0"/>
              <w:autoSpaceDE w:val="0"/>
              <w:autoSpaceDN w:val="0"/>
              <w:spacing w:before="61"/>
              <w:ind w:left="85"/>
              <w:rPr>
                <w:rFonts w:ascii="Arial" w:eastAsia="Times New Roman" w:hAnsi="Arial"/>
                <w:sz w:val="17"/>
                <w:szCs w:val="17"/>
              </w:rPr>
            </w:pPr>
            <w:r w:rsidRPr="00E40411">
              <w:rPr>
                <w:rFonts w:ascii="Arial" w:eastAsia="Times New Roman" w:hAnsi="Arial"/>
                <w:sz w:val="17"/>
                <w:szCs w:val="17"/>
              </w:rPr>
              <w:t>Najmanja</w:t>
            </w:r>
          </w:p>
        </w:tc>
        <w:tc>
          <w:tcPr>
            <w:tcW w:w="851" w:type="dxa"/>
          </w:tcPr>
          <w:p w14:paraId="4C3264E6" w14:textId="77777777" w:rsidR="009A01D2" w:rsidRPr="00E40411" w:rsidRDefault="009A01D2" w:rsidP="009A01D2">
            <w:pPr>
              <w:widowControl w:val="0"/>
              <w:autoSpaceDE w:val="0"/>
              <w:autoSpaceDN w:val="0"/>
              <w:spacing w:before="61"/>
              <w:ind w:left="84"/>
              <w:rPr>
                <w:rFonts w:ascii="Arial" w:eastAsia="Times New Roman" w:hAnsi="Arial"/>
                <w:sz w:val="17"/>
                <w:szCs w:val="17"/>
              </w:rPr>
            </w:pPr>
            <w:r w:rsidRPr="00E40411">
              <w:rPr>
                <w:rFonts w:ascii="Arial" w:eastAsia="Times New Roman" w:hAnsi="Arial"/>
                <w:sz w:val="17"/>
                <w:szCs w:val="17"/>
              </w:rPr>
              <w:t>85 mm</w:t>
            </w:r>
          </w:p>
        </w:tc>
        <w:tc>
          <w:tcPr>
            <w:tcW w:w="851" w:type="dxa"/>
          </w:tcPr>
          <w:p w14:paraId="4455B31B" w14:textId="77777777" w:rsidR="009A01D2" w:rsidRPr="00E40411" w:rsidRDefault="009A01D2" w:rsidP="009A01D2">
            <w:pPr>
              <w:widowControl w:val="0"/>
              <w:autoSpaceDE w:val="0"/>
              <w:autoSpaceDN w:val="0"/>
              <w:spacing w:before="61"/>
              <w:ind w:left="26" w:right="192"/>
              <w:jc w:val="center"/>
              <w:rPr>
                <w:rFonts w:ascii="Arial" w:eastAsia="Times New Roman" w:hAnsi="Arial"/>
                <w:sz w:val="17"/>
                <w:szCs w:val="17"/>
              </w:rPr>
            </w:pPr>
            <w:r w:rsidRPr="00E40411">
              <w:rPr>
                <w:rFonts w:ascii="Arial" w:eastAsia="Times New Roman" w:hAnsi="Arial"/>
                <w:sz w:val="17"/>
                <w:szCs w:val="17"/>
              </w:rPr>
              <w:t>95 mm</w:t>
            </w:r>
          </w:p>
        </w:tc>
        <w:tc>
          <w:tcPr>
            <w:tcW w:w="851" w:type="dxa"/>
          </w:tcPr>
          <w:p w14:paraId="26C4EDB3" w14:textId="77777777" w:rsidR="009A01D2" w:rsidRPr="00E40411" w:rsidRDefault="009A01D2" w:rsidP="009A01D2">
            <w:pPr>
              <w:widowControl w:val="0"/>
              <w:autoSpaceDE w:val="0"/>
              <w:autoSpaceDN w:val="0"/>
              <w:spacing w:before="61"/>
              <w:ind w:left="83"/>
              <w:rPr>
                <w:rFonts w:ascii="Arial" w:eastAsia="Times New Roman" w:hAnsi="Arial"/>
                <w:sz w:val="17"/>
                <w:szCs w:val="17"/>
              </w:rPr>
            </w:pPr>
            <w:r w:rsidRPr="00E40411">
              <w:rPr>
                <w:rFonts w:ascii="Arial" w:eastAsia="Times New Roman" w:hAnsi="Arial"/>
                <w:sz w:val="17"/>
                <w:szCs w:val="17"/>
              </w:rPr>
              <w:t>100 mm</w:t>
            </w:r>
          </w:p>
        </w:tc>
        <w:tc>
          <w:tcPr>
            <w:tcW w:w="851" w:type="dxa"/>
          </w:tcPr>
          <w:p w14:paraId="6BDFAC2A" w14:textId="77777777" w:rsidR="009A01D2" w:rsidRPr="00E40411" w:rsidRDefault="009A01D2" w:rsidP="009A01D2">
            <w:pPr>
              <w:widowControl w:val="0"/>
              <w:autoSpaceDE w:val="0"/>
              <w:autoSpaceDN w:val="0"/>
              <w:spacing w:before="61"/>
              <w:ind w:left="83"/>
              <w:rPr>
                <w:rFonts w:ascii="Arial" w:eastAsia="Times New Roman" w:hAnsi="Arial"/>
                <w:sz w:val="17"/>
                <w:szCs w:val="17"/>
              </w:rPr>
            </w:pPr>
            <w:r w:rsidRPr="00E40411">
              <w:rPr>
                <w:rFonts w:ascii="Arial" w:eastAsia="Times New Roman" w:hAnsi="Arial"/>
                <w:sz w:val="17"/>
                <w:szCs w:val="17"/>
              </w:rPr>
              <w:t>105 mm</w:t>
            </w:r>
          </w:p>
        </w:tc>
        <w:tc>
          <w:tcPr>
            <w:tcW w:w="851" w:type="dxa"/>
          </w:tcPr>
          <w:p w14:paraId="7EDCB3AD" w14:textId="77777777" w:rsidR="009A01D2" w:rsidRPr="00E40411" w:rsidRDefault="009A01D2" w:rsidP="009A01D2">
            <w:pPr>
              <w:widowControl w:val="0"/>
              <w:autoSpaceDE w:val="0"/>
              <w:autoSpaceDN w:val="0"/>
              <w:spacing w:before="61"/>
              <w:ind w:left="82"/>
              <w:rPr>
                <w:rFonts w:ascii="Arial" w:eastAsia="Times New Roman" w:hAnsi="Arial"/>
                <w:sz w:val="17"/>
                <w:szCs w:val="17"/>
              </w:rPr>
            </w:pPr>
            <w:r w:rsidRPr="00E40411">
              <w:rPr>
                <w:rFonts w:ascii="Arial" w:eastAsia="Times New Roman" w:hAnsi="Arial"/>
                <w:sz w:val="17"/>
                <w:szCs w:val="17"/>
              </w:rPr>
              <w:t>110 mm</w:t>
            </w:r>
          </w:p>
        </w:tc>
      </w:tr>
      <w:tr w:rsidR="009A01D2" w:rsidRPr="00E40411" w14:paraId="0FF37B12" w14:textId="77777777" w:rsidTr="009A01D2">
        <w:trPr>
          <w:trHeight w:val="301"/>
        </w:trPr>
        <w:tc>
          <w:tcPr>
            <w:tcW w:w="1129" w:type="dxa"/>
          </w:tcPr>
          <w:p w14:paraId="56DEF355" w14:textId="77777777" w:rsidR="009A01D2" w:rsidRPr="00E40411" w:rsidRDefault="009A01D2" w:rsidP="009A01D2">
            <w:pPr>
              <w:widowControl w:val="0"/>
              <w:autoSpaceDE w:val="0"/>
              <w:autoSpaceDN w:val="0"/>
              <w:spacing w:before="61"/>
              <w:ind w:left="85"/>
              <w:rPr>
                <w:rFonts w:ascii="Arial" w:eastAsia="Times New Roman" w:hAnsi="Arial"/>
                <w:sz w:val="17"/>
                <w:szCs w:val="17"/>
              </w:rPr>
            </w:pPr>
            <w:r w:rsidRPr="00E40411">
              <w:rPr>
                <w:rFonts w:ascii="Arial" w:eastAsia="Times New Roman" w:hAnsi="Arial"/>
                <w:sz w:val="17"/>
                <w:szCs w:val="17"/>
              </w:rPr>
              <w:t>Najveća</w:t>
            </w:r>
          </w:p>
        </w:tc>
        <w:tc>
          <w:tcPr>
            <w:tcW w:w="851" w:type="dxa"/>
          </w:tcPr>
          <w:p w14:paraId="4229E536" w14:textId="77777777" w:rsidR="009A01D2" w:rsidRPr="00E40411" w:rsidRDefault="009A01D2" w:rsidP="009A01D2">
            <w:pPr>
              <w:widowControl w:val="0"/>
              <w:autoSpaceDE w:val="0"/>
              <w:autoSpaceDN w:val="0"/>
              <w:spacing w:before="61"/>
              <w:ind w:left="84"/>
              <w:rPr>
                <w:rFonts w:ascii="Arial" w:eastAsia="Times New Roman" w:hAnsi="Arial"/>
                <w:sz w:val="17"/>
                <w:szCs w:val="17"/>
              </w:rPr>
            </w:pPr>
            <w:r w:rsidRPr="00E40411">
              <w:rPr>
                <w:rFonts w:ascii="Arial" w:eastAsia="Times New Roman" w:hAnsi="Arial"/>
                <w:sz w:val="17"/>
                <w:szCs w:val="17"/>
              </w:rPr>
              <w:t>100 mm</w:t>
            </w:r>
          </w:p>
        </w:tc>
        <w:tc>
          <w:tcPr>
            <w:tcW w:w="851" w:type="dxa"/>
          </w:tcPr>
          <w:p w14:paraId="5C4B2095" w14:textId="77777777" w:rsidR="009A01D2" w:rsidRPr="00E40411" w:rsidRDefault="009A01D2" w:rsidP="009A01D2">
            <w:pPr>
              <w:widowControl w:val="0"/>
              <w:autoSpaceDE w:val="0"/>
              <w:autoSpaceDN w:val="0"/>
              <w:spacing w:before="61"/>
              <w:ind w:left="8" w:right="82"/>
              <w:jc w:val="center"/>
              <w:rPr>
                <w:rFonts w:ascii="Arial" w:eastAsia="Times New Roman" w:hAnsi="Arial"/>
                <w:sz w:val="17"/>
                <w:szCs w:val="17"/>
              </w:rPr>
            </w:pPr>
            <w:r w:rsidRPr="00E40411">
              <w:rPr>
                <w:rFonts w:ascii="Arial" w:eastAsia="Times New Roman" w:hAnsi="Arial"/>
                <w:sz w:val="17"/>
                <w:szCs w:val="17"/>
              </w:rPr>
              <w:t>110 mm</w:t>
            </w:r>
          </w:p>
        </w:tc>
        <w:tc>
          <w:tcPr>
            <w:tcW w:w="851" w:type="dxa"/>
          </w:tcPr>
          <w:p w14:paraId="492DD769" w14:textId="77777777" w:rsidR="009A01D2" w:rsidRPr="00E40411" w:rsidRDefault="009A01D2" w:rsidP="009A01D2">
            <w:pPr>
              <w:widowControl w:val="0"/>
              <w:autoSpaceDE w:val="0"/>
              <w:autoSpaceDN w:val="0"/>
              <w:spacing w:before="61"/>
              <w:ind w:left="83"/>
              <w:rPr>
                <w:rFonts w:ascii="Arial" w:eastAsia="Times New Roman" w:hAnsi="Arial"/>
                <w:sz w:val="17"/>
                <w:szCs w:val="17"/>
              </w:rPr>
            </w:pPr>
            <w:r w:rsidRPr="00E40411">
              <w:rPr>
                <w:rFonts w:ascii="Arial" w:eastAsia="Times New Roman" w:hAnsi="Arial"/>
                <w:sz w:val="17"/>
                <w:szCs w:val="17"/>
              </w:rPr>
              <w:t>120 mm</w:t>
            </w:r>
          </w:p>
        </w:tc>
        <w:tc>
          <w:tcPr>
            <w:tcW w:w="851" w:type="dxa"/>
          </w:tcPr>
          <w:p w14:paraId="7EADA478" w14:textId="77777777" w:rsidR="009A01D2" w:rsidRPr="00E40411" w:rsidRDefault="009A01D2" w:rsidP="009A01D2">
            <w:pPr>
              <w:widowControl w:val="0"/>
              <w:autoSpaceDE w:val="0"/>
              <w:autoSpaceDN w:val="0"/>
              <w:spacing w:before="61"/>
              <w:ind w:left="83"/>
              <w:rPr>
                <w:rFonts w:ascii="Arial" w:eastAsia="Times New Roman" w:hAnsi="Arial"/>
                <w:sz w:val="17"/>
                <w:szCs w:val="17"/>
              </w:rPr>
            </w:pPr>
            <w:r w:rsidRPr="00E40411">
              <w:rPr>
                <w:rFonts w:ascii="Arial" w:eastAsia="Times New Roman" w:hAnsi="Arial"/>
                <w:sz w:val="17"/>
                <w:szCs w:val="17"/>
              </w:rPr>
              <w:t>125 mm</w:t>
            </w:r>
          </w:p>
        </w:tc>
        <w:tc>
          <w:tcPr>
            <w:tcW w:w="851" w:type="dxa"/>
          </w:tcPr>
          <w:p w14:paraId="668B7AD0" w14:textId="77777777" w:rsidR="009A01D2" w:rsidRPr="00E40411" w:rsidRDefault="009A01D2" w:rsidP="009A01D2">
            <w:pPr>
              <w:widowControl w:val="0"/>
              <w:autoSpaceDE w:val="0"/>
              <w:autoSpaceDN w:val="0"/>
              <w:spacing w:before="61"/>
              <w:ind w:left="82"/>
              <w:rPr>
                <w:rFonts w:ascii="Arial" w:eastAsia="Times New Roman" w:hAnsi="Arial"/>
                <w:sz w:val="17"/>
                <w:szCs w:val="17"/>
              </w:rPr>
            </w:pPr>
            <w:r w:rsidRPr="00E40411">
              <w:rPr>
                <w:rFonts w:ascii="Arial" w:eastAsia="Times New Roman" w:hAnsi="Arial"/>
                <w:sz w:val="17"/>
                <w:szCs w:val="17"/>
              </w:rPr>
              <w:t>130 mm</w:t>
            </w:r>
          </w:p>
        </w:tc>
      </w:tr>
    </w:tbl>
    <w:p w14:paraId="0AC51E89" w14:textId="77777777" w:rsidR="009A01D2" w:rsidRPr="00E40411" w:rsidRDefault="009A01D2" w:rsidP="009A01D2">
      <w:pPr>
        <w:tabs>
          <w:tab w:val="left" w:pos="709"/>
        </w:tabs>
        <w:adjustRightInd w:val="0"/>
        <w:snapToGrid w:val="0"/>
        <w:ind w:left="709"/>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i/>
          <w:iCs/>
          <w:sz w:val="17"/>
          <w:szCs w:val="17"/>
        </w:rPr>
        <w:t>Napomena: Težina kladiva predstavlja ukupnu težinu glave kladiva, žice i drške.</w:t>
      </w:r>
    </w:p>
    <w:p w14:paraId="47311BB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2008921" w14:textId="77777777" w:rsidR="00FF2BAD" w:rsidRPr="00E40411" w:rsidRDefault="00FF2BAD" w:rsidP="00FF2BAD">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Tim službenih lica</w:t>
      </w:r>
    </w:p>
    <w:p w14:paraId="29998E6E" w14:textId="77777777" w:rsidR="00FF2BAD" w:rsidRPr="00E40411" w:rsidRDefault="00FF2BAD" w:rsidP="00FF2BAD">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Za bacanje kladiva, preporučuje se određivanje raspoloživih sudija na sledeći način:</w:t>
      </w:r>
    </w:p>
    <w:p w14:paraId="02F9EAD4" w14:textId="77777777" w:rsidR="00FF2BAD" w:rsidRPr="00E40411" w:rsidRDefault="00FF2BAD" w:rsidP="002A4C2F">
      <w:pPr>
        <w:tabs>
          <w:tab w:val="left" w:pos="709"/>
        </w:tabs>
        <w:adjustRightInd w:val="0"/>
        <w:snapToGrid w:val="0"/>
        <w:ind w:left="284" w:hanging="284"/>
        <w:jc w:val="both"/>
        <w:rPr>
          <w:rFonts w:ascii="Arial" w:eastAsia="Arial" w:hAnsi="Arial"/>
          <w:color w:val="00853B"/>
          <w:sz w:val="17"/>
          <w:szCs w:val="17"/>
        </w:rPr>
      </w:pPr>
      <w:r w:rsidRPr="00E40411">
        <w:rPr>
          <w:rFonts w:ascii="Arial" w:eastAsia="Arial" w:hAnsi="Arial"/>
          <w:color w:val="00853B"/>
          <w:sz w:val="17"/>
          <w:szCs w:val="17"/>
        </w:rPr>
        <w:t>a.</w:t>
      </w:r>
      <w:r w:rsidRPr="00E40411">
        <w:rPr>
          <w:rFonts w:ascii="Arial" w:eastAsia="Arial" w:hAnsi="Arial"/>
          <w:color w:val="00853B"/>
          <w:sz w:val="17"/>
          <w:szCs w:val="17"/>
        </w:rPr>
        <w:tab/>
        <w:t xml:space="preserve">Šef sudija koji </w:t>
      </w:r>
      <w:r w:rsidR="002A4C2F" w:rsidRPr="00E40411">
        <w:rPr>
          <w:rFonts w:ascii="Arial" w:eastAsia="Arial" w:hAnsi="Arial"/>
          <w:color w:val="00853B"/>
          <w:sz w:val="17"/>
          <w:szCs w:val="17"/>
        </w:rPr>
        <w:t>nadgleda</w:t>
      </w:r>
      <w:r w:rsidRPr="00E40411">
        <w:rPr>
          <w:rFonts w:ascii="Arial" w:eastAsia="Arial" w:hAnsi="Arial"/>
          <w:color w:val="00853B"/>
          <w:sz w:val="17"/>
          <w:szCs w:val="17"/>
        </w:rPr>
        <w:t xml:space="preserve"> ceo događaj.</w:t>
      </w:r>
    </w:p>
    <w:p w14:paraId="48B28AD3" w14:textId="77777777" w:rsidR="00FF2BAD" w:rsidRPr="00E40411" w:rsidRDefault="00FF2BAD" w:rsidP="002A4C2F">
      <w:pPr>
        <w:tabs>
          <w:tab w:val="left" w:pos="709"/>
        </w:tabs>
        <w:adjustRightInd w:val="0"/>
        <w:snapToGrid w:val="0"/>
        <w:ind w:left="284" w:hanging="284"/>
        <w:jc w:val="both"/>
        <w:rPr>
          <w:rFonts w:ascii="Arial" w:eastAsia="Arial" w:hAnsi="Arial"/>
          <w:color w:val="00853B"/>
          <w:sz w:val="17"/>
          <w:szCs w:val="17"/>
        </w:rPr>
      </w:pPr>
      <w:r w:rsidRPr="00E40411">
        <w:rPr>
          <w:rFonts w:ascii="Arial" w:eastAsia="Arial" w:hAnsi="Arial"/>
          <w:color w:val="00853B"/>
          <w:sz w:val="17"/>
          <w:szCs w:val="17"/>
        </w:rPr>
        <w:t>b.</w:t>
      </w:r>
      <w:r w:rsidRPr="00E40411">
        <w:rPr>
          <w:rFonts w:ascii="Arial" w:eastAsia="Arial" w:hAnsi="Arial"/>
          <w:color w:val="00853B"/>
          <w:sz w:val="17"/>
          <w:szCs w:val="17"/>
        </w:rPr>
        <w:tab/>
        <w:t xml:space="preserve">Dvoje sudija koji proveravaju da li je bacanje izvršeno na odgovarajući način i vrše merenje pokušaja. Jedan od sudija mora imati dve zastavice </w:t>
      </w:r>
      <w:r w:rsidR="002A4C2F" w:rsidRPr="00E40411">
        <w:rPr>
          <w:rFonts w:ascii="Arial" w:eastAsia="Arial" w:hAnsi="Arial"/>
          <w:color w:val="00853B"/>
          <w:sz w:val="17"/>
          <w:szCs w:val="17"/>
        </w:rPr>
        <w:t>–</w:t>
      </w:r>
      <w:r w:rsidRPr="00E40411">
        <w:rPr>
          <w:rFonts w:ascii="Arial" w:eastAsia="Arial" w:hAnsi="Arial"/>
          <w:color w:val="00853B"/>
          <w:sz w:val="17"/>
          <w:szCs w:val="17"/>
        </w:rPr>
        <w:t xml:space="preserve"> belu koja označava da je pokušaj </w:t>
      </w:r>
      <w:r w:rsidR="002A4C2F" w:rsidRPr="00E40411">
        <w:rPr>
          <w:rFonts w:ascii="Arial" w:eastAsia="Arial" w:hAnsi="Arial"/>
          <w:color w:val="00853B"/>
          <w:sz w:val="17"/>
          <w:szCs w:val="17"/>
        </w:rPr>
        <w:t>ispravan</w:t>
      </w:r>
      <w:r w:rsidRPr="00E40411">
        <w:rPr>
          <w:rFonts w:ascii="Arial" w:eastAsia="Arial" w:hAnsi="Arial"/>
          <w:color w:val="00853B"/>
          <w:sz w:val="17"/>
          <w:szCs w:val="17"/>
        </w:rPr>
        <w:t xml:space="preserve"> i crvenu koja označava </w:t>
      </w:r>
      <w:r w:rsidR="002A4C2F" w:rsidRPr="00E40411">
        <w:rPr>
          <w:rFonts w:ascii="Arial" w:eastAsia="Arial" w:hAnsi="Arial"/>
          <w:color w:val="00853B"/>
          <w:sz w:val="17"/>
          <w:szCs w:val="17"/>
        </w:rPr>
        <w:t>neispravan</w:t>
      </w:r>
      <w:r w:rsidRPr="00E40411">
        <w:rPr>
          <w:rFonts w:ascii="Arial" w:eastAsia="Arial" w:hAnsi="Arial"/>
          <w:color w:val="00853B"/>
          <w:sz w:val="17"/>
          <w:szCs w:val="17"/>
        </w:rPr>
        <w:t xml:space="preserve"> pokušaj. Nakon što se izvrši merenje bacanja, savetuje se da sudija stoji na ulazu u zaštitnu mrežu držeći crvenu zastavicu dok se sprava ne vrati i</w:t>
      </w:r>
      <w:r w:rsidR="002A4C2F" w:rsidRPr="00E40411">
        <w:rPr>
          <w:rFonts w:ascii="Arial" w:eastAsia="Arial" w:hAnsi="Arial"/>
          <w:color w:val="00853B"/>
          <w:sz w:val="17"/>
          <w:szCs w:val="17"/>
        </w:rPr>
        <w:t xml:space="preserve"> dok se</w:t>
      </w:r>
      <w:r w:rsidRPr="00E40411">
        <w:rPr>
          <w:rFonts w:ascii="Arial" w:eastAsia="Arial" w:hAnsi="Arial"/>
          <w:color w:val="00853B"/>
          <w:sz w:val="17"/>
          <w:szCs w:val="17"/>
        </w:rPr>
        <w:t xml:space="preserve"> ne raščisti prostor za bacanje. Umesto toga, na tom mestu se može postaviti i čunj. </w:t>
      </w:r>
      <w:r w:rsidR="002A4C2F" w:rsidRPr="00E40411">
        <w:rPr>
          <w:rFonts w:ascii="Arial" w:eastAsia="Arial" w:hAnsi="Arial"/>
          <w:color w:val="00853B"/>
          <w:sz w:val="17"/>
          <w:szCs w:val="17"/>
        </w:rPr>
        <w:t>(</w:t>
      </w:r>
      <w:r w:rsidRPr="00E40411">
        <w:rPr>
          <w:rFonts w:ascii="Arial" w:eastAsia="Arial" w:hAnsi="Arial"/>
          <w:color w:val="00853B"/>
          <w:sz w:val="17"/>
          <w:szCs w:val="17"/>
        </w:rPr>
        <w:t>Na nekim takmičenjima, ovu poziciju preuzima šef sudija u disciplini.</w:t>
      </w:r>
      <w:r w:rsidR="002A4C2F" w:rsidRPr="00E40411">
        <w:rPr>
          <w:rFonts w:ascii="Arial" w:eastAsia="Arial" w:hAnsi="Arial"/>
          <w:color w:val="00853B"/>
          <w:sz w:val="17"/>
          <w:szCs w:val="17"/>
        </w:rPr>
        <w:t>)</w:t>
      </w:r>
    </w:p>
    <w:p w14:paraId="0484A942" w14:textId="77777777" w:rsidR="00FF2BAD" w:rsidRPr="00E40411" w:rsidRDefault="002A4C2F" w:rsidP="002A4C2F">
      <w:pPr>
        <w:tabs>
          <w:tab w:val="left" w:pos="709"/>
        </w:tabs>
        <w:adjustRightInd w:val="0"/>
        <w:snapToGrid w:val="0"/>
        <w:ind w:left="284" w:hanging="284"/>
        <w:jc w:val="both"/>
        <w:rPr>
          <w:rFonts w:ascii="Arial" w:eastAsia="Arial" w:hAnsi="Arial"/>
          <w:color w:val="00853B"/>
          <w:sz w:val="17"/>
          <w:szCs w:val="17"/>
        </w:rPr>
      </w:pPr>
      <w:r w:rsidRPr="00E40411">
        <w:rPr>
          <w:rFonts w:ascii="Arial" w:eastAsia="Arial" w:hAnsi="Arial"/>
          <w:color w:val="00853B"/>
          <w:sz w:val="17"/>
          <w:szCs w:val="17"/>
        </w:rPr>
        <w:tab/>
      </w:r>
      <w:r w:rsidR="00FF2BAD" w:rsidRPr="00E40411">
        <w:rPr>
          <w:rFonts w:ascii="Arial" w:eastAsia="Arial" w:hAnsi="Arial"/>
          <w:color w:val="00853B"/>
          <w:sz w:val="17"/>
          <w:szCs w:val="17"/>
        </w:rPr>
        <w:t>U slučaju kada se ne koristi elektronsko merenje dužine (EDM), drugi sudija treba da provuče i drži traku za merenje tako da ona prolazi kroz centralni deo kruga.</w:t>
      </w:r>
    </w:p>
    <w:p w14:paraId="705E02F8" w14:textId="77777777" w:rsidR="00FF2BAD" w:rsidRPr="00E40411" w:rsidRDefault="00FF2BAD" w:rsidP="002A4C2F">
      <w:pPr>
        <w:tabs>
          <w:tab w:val="left" w:pos="709"/>
        </w:tabs>
        <w:adjustRightInd w:val="0"/>
        <w:snapToGrid w:val="0"/>
        <w:ind w:left="284" w:hanging="284"/>
        <w:jc w:val="both"/>
        <w:rPr>
          <w:rFonts w:ascii="Arial" w:eastAsia="Arial" w:hAnsi="Arial"/>
          <w:color w:val="00853B"/>
          <w:sz w:val="17"/>
          <w:szCs w:val="17"/>
        </w:rPr>
      </w:pPr>
      <w:r w:rsidRPr="00E40411">
        <w:rPr>
          <w:rFonts w:ascii="Arial" w:eastAsia="Arial" w:hAnsi="Arial"/>
          <w:color w:val="00853B"/>
          <w:sz w:val="17"/>
          <w:szCs w:val="17"/>
        </w:rPr>
        <w:t>c.</w:t>
      </w:r>
      <w:r w:rsidRPr="00E40411">
        <w:rPr>
          <w:rFonts w:ascii="Arial" w:eastAsia="Arial" w:hAnsi="Arial"/>
          <w:color w:val="00853B"/>
          <w:sz w:val="17"/>
          <w:szCs w:val="17"/>
        </w:rPr>
        <w:tab/>
        <w:t xml:space="preserve">Sudija koji odmah nakon bacanja postavlja oznaku </w:t>
      </w:r>
      <w:r w:rsidR="002A4C2F" w:rsidRPr="00E40411">
        <w:rPr>
          <w:rFonts w:ascii="Arial" w:eastAsia="Arial" w:hAnsi="Arial"/>
          <w:color w:val="00853B"/>
          <w:sz w:val="17"/>
          <w:szCs w:val="17"/>
        </w:rPr>
        <w:t>obeležavajući</w:t>
      </w:r>
      <w:r w:rsidRPr="00E40411">
        <w:rPr>
          <w:rFonts w:ascii="Arial" w:eastAsia="Arial" w:hAnsi="Arial"/>
          <w:color w:val="00853B"/>
          <w:sz w:val="17"/>
          <w:szCs w:val="17"/>
        </w:rPr>
        <w:t xml:space="preserve"> tačku sa koje će se vršiti merenje izvedenog pokušaja. Ukoliko sprava sleti van za to određenog prostora, pomenuti sudija ili sudija zadužen za postavljanje igle za merenje/prizme (onaj koji je bliži liniji) treba da to pokaže ispruženom rukom. Ispravno izvedeni pokušaj nije potrebno naznačiti.</w:t>
      </w:r>
    </w:p>
    <w:p w14:paraId="61A4D48F" w14:textId="77777777" w:rsidR="009A01D2" w:rsidRPr="00E40411" w:rsidRDefault="00FF2BAD" w:rsidP="002A4C2F">
      <w:pPr>
        <w:tabs>
          <w:tab w:val="left" w:pos="709"/>
        </w:tabs>
        <w:adjustRightInd w:val="0"/>
        <w:snapToGrid w:val="0"/>
        <w:ind w:left="284" w:hanging="284"/>
        <w:jc w:val="both"/>
        <w:rPr>
          <w:rFonts w:ascii="Arial" w:eastAsia="Arial" w:hAnsi="Arial"/>
          <w:color w:val="00853B"/>
          <w:sz w:val="17"/>
          <w:szCs w:val="17"/>
        </w:rPr>
      </w:pPr>
      <w:r w:rsidRPr="00E40411">
        <w:rPr>
          <w:rFonts w:ascii="Arial" w:eastAsia="Arial" w:hAnsi="Arial"/>
          <w:color w:val="00853B"/>
          <w:sz w:val="17"/>
          <w:szCs w:val="17"/>
        </w:rPr>
        <w:t>d.</w:t>
      </w:r>
      <w:r w:rsidRPr="00E40411">
        <w:rPr>
          <w:rFonts w:ascii="Arial" w:eastAsia="Arial" w:hAnsi="Arial"/>
          <w:color w:val="00853B"/>
          <w:sz w:val="17"/>
          <w:szCs w:val="17"/>
        </w:rPr>
        <w:tab/>
        <w:t>Sudija koji postavlja iglu za merenje/prizmu na mesto na kome je postavljena oznaka vodeći računa da je traka na oznaci</w:t>
      </w:r>
      <w:r w:rsidR="002A4C2F" w:rsidRPr="00E40411">
        <w:rPr>
          <w:rFonts w:ascii="Arial" w:eastAsia="Arial" w:hAnsi="Arial"/>
          <w:color w:val="00853B"/>
          <w:sz w:val="17"/>
          <w:szCs w:val="17"/>
        </w:rPr>
        <w:t xml:space="preserve"> podešena na</w:t>
      </w:r>
      <w:r w:rsidRPr="00E40411">
        <w:rPr>
          <w:rFonts w:ascii="Arial" w:eastAsia="Arial" w:hAnsi="Arial"/>
          <w:color w:val="00853B"/>
          <w:sz w:val="17"/>
          <w:szCs w:val="17"/>
        </w:rPr>
        <w:t xml:space="preserve"> 0.</w:t>
      </w:r>
    </w:p>
    <w:p w14:paraId="0B7B6485" w14:textId="77777777" w:rsidR="00FF2BAD" w:rsidRPr="00E40411" w:rsidRDefault="00FF2BAD" w:rsidP="002A4C2F">
      <w:pPr>
        <w:tabs>
          <w:tab w:val="left" w:pos="709"/>
        </w:tabs>
        <w:adjustRightInd w:val="0"/>
        <w:snapToGrid w:val="0"/>
        <w:ind w:left="284" w:hanging="284"/>
        <w:jc w:val="both"/>
        <w:rPr>
          <w:rFonts w:ascii="Arial" w:eastAsia="Arial" w:hAnsi="Arial"/>
          <w:color w:val="00853B"/>
          <w:sz w:val="17"/>
          <w:szCs w:val="17"/>
        </w:rPr>
      </w:pPr>
      <w:r w:rsidRPr="00E40411">
        <w:rPr>
          <w:rFonts w:ascii="Arial" w:eastAsia="Arial" w:hAnsi="Arial"/>
          <w:color w:val="00853B"/>
          <w:sz w:val="17"/>
          <w:szCs w:val="17"/>
        </w:rPr>
        <w:t>e.</w:t>
      </w:r>
      <w:r w:rsidRPr="00E40411">
        <w:rPr>
          <w:rFonts w:ascii="Arial" w:eastAsia="Arial" w:hAnsi="Arial"/>
          <w:color w:val="00853B"/>
          <w:sz w:val="17"/>
          <w:szCs w:val="17"/>
        </w:rPr>
        <w:tab/>
        <w:t xml:space="preserve">Jedan ili više sudija ili pomoćnika zaduženih za skupljanje sprava i vraćanje istih na postolje ili u levak za vraćanje sprava. U slučaju kada se traka koristi za merenje, jedan od pomenutih sudija ili pomoćnika </w:t>
      </w:r>
      <w:r w:rsidRPr="00E40411">
        <w:rPr>
          <w:rFonts w:ascii="Arial" w:eastAsia="Arial" w:hAnsi="Arial"/>
          <w:color w:val="00853B"/>
          <w:sz w:val="17"/>
          <w:szCs w:val="17"/>
        </w:rPr>
        <w:lastRenderedPageBreak/>
        <w:t>treba da obezbedi da je traka za merenje zategnuta u cilju obezbeđivanja preciznog merenja.</w:t>
      </w:r>
    </w:p>
    <w:p w14:paraId="17CBEB61" w14:textId="77777777" w:rsidR="00FF2BAD" w:rsidRPr="00E40411" w:rsidRDefault="00FF2BAD" w:rsidP="002A4C2F">
      <w:pPr>
        <w:tabs>
          <w:tab w:val="left" w:pos="709"/>
        </w:tabs>
        <w:adjustRightInd w:val="0"/>
        <w:snapToGrid w:val="0"/>
        <w:ind w:left="284" w:hanging="284"/>
        <w:jc w:val="both"/>
        <w:rPr>
          <w:rFonts w:ascii="Arial" w:eastAsia="Arial" w:hAnsi="Arial"/>
          <w:color w:val="00853B"/>
          <w:sz w:val="17"/>
          <w:szCs w:val="17"/>
        </w:rPr>
      </w:pPr>
      <w:r w:rsidRPr="00E40411">
        <w:rPr>
          <w:rFonts w:ascii="Arial" w:eastAsia="Arial" w:hAnsi="Arial"/>
          <w:color w:val="00853B"/>
          <w:sz w:val="17"/>
          <w:szCs w:val="17"/>
        </w:rPr>
        <w:t>f.</w:t>
      </w:r>
      <w:r w:rsidRPr="00E40411">
        <w:rPr>
          <w:rFonts w:ascii="Arial" w:eastAsia="Arial" w:hAnsi="Arial"/>
          <w:color w:val="00853B"/>
          <w:sz w:val="17"/>
          <w:szCs w:val="17"/>
        </w:rPr>
        <w:tab/>
        <w:t xml:space="preserve">Sudija </w:t>
      </w:r>
      <w:r w:rsidR="002A4C2F" w:rsidRPr="00E40411">
        <w:rPr>
          <w:rFonts w:ascii="Arial" w:eastAsia="Arial" w:hAnsi="Arial"/>
          <w:color w:val="00853B"/>
          <w:sz w:val="17"/>
          <w:szCs w:val="17"/>
        </w:rPr>
        <w:t>zapisničar</w:t>
      </w:r>
      <w:r w:rsidRPr="00E40411">
        <w:rPr>
          <w:rFonts w:ascii="Arial" w:eastAsia="Arial" w:hAnsi="Arial"/>
          <w:color w:val="00853B"/>
          <w:sz w:val="17"/>
          <w:szCs w:val="17"/>
        </w:rPr>
        <w:t xml:space="preserve"> koji beleži rezultate i poziva svakog takmičara (i onog koji je sledeći na redu).</w:t>
      </w:r>
    </w:p>
    <w:p w14:paraId="0511B066" w14:textId="77777777" w:rsidR="00FF2BAD" w:rsidRPr="00E40411" w:rsidRDefault="00FF2BAD" w:rsidP="002A4C2F">
      <w:pPr>
        <w:tabs>
          <w:tab w:val="left" w:pos="709"/>
        </w:tabs>
        <w:adjustRightInd w:val="0"/>
        <w:snapToGrid w:val="0"/>
        <w:ind w:left="284" w:hanging="284"/>
        <w:jc w:val="both"/>
        <w:rPr>
          <w:rFonts w:ascii="Arial" w:eastAsia="Arial" w:hAnsi="Arial"/>
          <w:color w:val="00853B"/>
          <w:sz w:val="17"/>
          <w:szCs w:val="17"/>
        </w:rPr>
      </w:pPr>
      <w:r w:rsidRPr="00E40411">
        <w:rPr>
          <w:rFonts w:ascii="Arial" w:eastAsia="Arial" w:hAnsi="Arial"/>
          <w:color w:val="00853B"/>
          <w:sz w:val="17"/>
          <w:szCs w:val="17"/>
        </w:rPr>
        <w:t>g.</w:t>
      </w:r>
      <w:r w:rsidRPr="00E40411">
        <w:rPr>
          <w:rFonts w:ascii="Arial" w:eastAsia="Arial" w:hAnsi="Arial"/>
          <w:color w:val="00853B"/>
          <w:sz w:val="17"/>
          <w:szCs w:val="17"/>
        </w:rPr>
        <w:tab/>
        <w:t>Sudija zadužen za semafor (pokušaj-broj-rezultat).</w:t>
      </w:r>
    </w:p>
    <w:p w14:paraId="12A8E976" w14:textId="77777777" w:rsidR="00FF2BAD" w:rsidRPr="00E40411" w:rsidRDefault="00FF2BAD" w:rsidP="002A4C2F">
      <w:pPr>
        <w:tabs>
          <w:tab w:val="left" w:pos="709"/>
        </w:tabs>
        <w:adjustRightInd w:val="0"/>
        <w:snapToGrid w:val="0"/>
        <w:ind w:left="284" w:hanging="284"/>
        <w:jc w:val="both"/>
        <w:rPr>
          <w:rFonts w:ascii="Arial" w:eastAsia="Arial" w:hAnsi="Arial"/>
          <w:color w:val="00853B"/>
          <w:sz w:val="17"/>
          <w:szCs w:val="17"/>
        </w:rPr>
      </w:pPr>
      <w:r w:rsidRPr="00E40411">
        <w:rPr>
          <w:rFonts w:ascii="Arial" w:eastAsia="Arial" w:hAnsi="Arial"/>
          <w:color w:val="00853B"/>
          <w:sz w:val="17"/>
          <w:szCs w:val="17"/>
        </w:rPr>
        <w:t>h.</w:t>
      </w:r>
      <w:r w:rsidRPr="00E40411">
        <w:rPr>
          <w:rFonts w:ascii="Arial" w:eastAsia="Arial" w:hAnsi="Arial"/>
          <w:color w:val="00853B"/>
          <w:sz w:val="17"/>
          <w:szCs w:val="17"/>
        </w:rPr>
        <w:tab/>
        <w:t>Sudija zadužen za sat koji pokazuje takmičarima vreme koje imaju na raspolaganju za izvođenje pokušaja.</w:t>
      </w:r>
    </w:p>
    <w:p w14:paraId="75111461" w14:textId="77777777" w:rsidR="00FF2BAD" w:rsidRPr="00E40411" w:rsidRDefault="00FF2BAD" w:rsidP="002A4C2F">
      <w:pPr>
        <w:tabs>
          <w:tab w:val="left" w:pos="709"/>
        </w:tabs>
        <w:adjustRightInd w:val="0"/>
        <w:snapToGrid w:val="0"/>
        <w:ind w:left="284" w:hanging="284"/>
        <w:jc w:val="both"/>
        <w:rPr>
          <w:rFonts w:ascii="Arial" w:eastAsia="Arial" w:hAnsi="Arial"/>
          <w:color w:val="00853B"/>
          <w:sz w:val="17"/>
          <w:szCs w:val="17"/>
        </w:rPr>
      </w:pPr>
      <w:r w:rsidRPr="00E40411">
        <w:rPr>
          <w:rFonts w:ascii="Arial" w:eastAsia="Arial" w:hAnsi="Arial"/>
          <w:color w:val="00853B"/>
          <w:sz w:val="17"/>
          <w:szCs w:val="17"/>
        </w:rPr>
        <w:t>i.</w:t>
      </w:r>
      <w:r w:rsidRPr="00E40411">
        <w:rPr>
          <w:rFonts w:ascii="Arial" w:eastAsia="Arial" w:hAnsi="Arial"/>
          <w:color w:val="00853B"/>
          <w:sz w:val="17"/>
          <w:szCs w:val="17"/>
        </w:rPr>
        <w:tab/>
        <w:t>Sudija zadužen za takmičare.</w:t>
      </w:r>
    </w:p>
    <w:p w14:paraId="2B47B624" w14:textId="77777777" w:rsidR="00FF2BAD" w:rsidRPr="00E40411" w:rsidRDefault="00FF2BAD" w:rsidP="002A4C2F">
      <w:pPr>
        <w:tabs>
          <w:tab w:val="left" w:pos="709"/>
        </w:tabs>
        <w:adjustRightInd w:val="0"/>
        <w:snapToGrid w:val="0"/>
        <w:ind w:left="284" w:hanging="284"/>
        <w:jc w:val="both"/>
        <w:rPr>
          <w:rFonts w:ascii="Arial" w:eastAsia="Arial" w:hAnsi="Arial"/>
          <w:color w:val="00853B"/>
          <w:sz w:val="17"/>
          <w:szCs w:val="17"/>
        </w:rPr>
      </w:pPr>
      <w:r w:rsidRPr="00E40411">
        <w:rPr>
          <w:rFonts w:ascii="Arial" w:eastAsia="Arial" w:hAnsi="Arial"/>
          <w:color w:val="00853B"/>
          <w:sz w:val="17"/>
          <w:szCs w:val="17"/>
        </w:rPr>
        <w:t>j.</w:t>
      </w:r>
      <w:r w:rsidRPr="00E40411">
        <w:rPr>
          <w:rFonts w:ascii="Arial" w:eastAsia="Arial" w:hAnsi="Arial"/>
          <w:color w:val="00853B"/>
          <w:sz w:val="17"/>
          <w:szCs w:val="17"/>
        </w:rPr>
        <w:tab/>
        <w:t>Sudija zadužen za postolje za sprave.</w:t>
      </w:r>
    </w:p>
    <w:p w14:paraId="792341F1" w14:textId="77777777" w:rsidR="00FF2BAD" w:rsidRPr="00E40411" w:rsidRDefault="00FF2BAD" w:rsidP="002A4C2F">
      <w:pPr>
        <w:tabs>
          <w:tab w:val="left" w:pos="709"/>
        </w:tabs>
        <w:adjustRightInd w:val="0"/>
        <w:snapToGrid w:val="0"/>
        <w:ind w:right="-29"/>
        <w:jc w:val="both"/>
        <w:rPr>
          <w:rFonts w:ascii="Arial" w:eastAsia="Arial" w:hAnsi="Arial"/>
          <w:i/>
          <w:color w:val="00853B"/>
          <w:sz w:val="17"/>
          <w:szCs w:val="17"/>
        </w:rPr>
      </w:pPr>
      <w:r w:rsidRPr="00E40411">
        <w:rPr>
          <w:rFonts w:ascii="Arial" w:eastAsia="Arial" w:hAnsi="Arial"/>
          <w:i/>
          <w:color w:val="00853B"/>
          <w:sz w:val="17"/>
          <w:szCs w:val="17"/>
        </w:rPr>
        <w:t xml:space="preserve">Napomena (i): Ovo je tradicionalna postavka službenih lica. Na većim takmičenjima, gde postoje sistemi podataka i elektronske table sa rezultatima, neophodno je prisustvo </w:t>
      </w:r>
      <w:r w:rsidR="007A47E0" w:rsidRPr="00E40411">
        <w:rPr>
          <w:rFonts w:ascii="Arial" w:eastAsia="Arial" w:hAnsi="Arial"/>
          <w:i/>
          <w:color w:val="00853B"/>
          <w:sz w:val="17"/>
          <w:szCs w:val="17"/>
        </w:rPr>
        <w:t>posebno</w:t>
      </w:r>
      <w:r w:rsidRPr="00E40411">
        <w:rPr>
          <w:rFonts w:ascii="Arial" w:eastAsia="Arial" w:hAnsi="Arial"/>
          <w:i/>
          <w:color w:val="00853B"/>
          <w:sz w:val="17"/>
          <w:szCs w:val="17"/>
        </w:rPr>
        <w:t xml:space="preserve"> obučenih lica. </w:t>
      </w:r>
      <w:r w:rsidR="002A4C2F" w:rsidRPr="00E40411">
        <w:rPr>
          <w:rFonts w:ascii="Arial" w:eastAsia="Arial" w:hAnsi="Arial"/>
          <w:i/>
          <w:color w:val="00853B"/>
          <w:sz w:val="17"/>
          <w:szCs w:val="17"/>
        </w:rPr>
        <w:t>Prolazak takmičara u naredne krugove takmičenja</w:t>
      </w:r>
      <w:r w:rsidRPr="00E40411">
        <w:rPr>
          <w:rFonts w:ascii="Arial" w:eastAsia="Arial" w:hAnsi="Arial"/>
          <w:i/>
          <w:color w:val="00853B"/>
          <w:sz w:val="17"/>
          <w:szCs w:val="17"/>
        </w:rPr>
        <w:t xml:space="preserve"> i rezultate u disciplinama skokova i bacanja prate i </w:t>
      </w:r>
      <w:r w:rsidR="007A47E0" w:rsidRPr="00E40411">
        <w:rPr>
          <w:rFonts w:ascii="Arial" w:eastAsia="Arial" w:hAnsi="Arial"/>
          <w:i/>
          <w:color w:val="00853B"/>
          <w:sz w:val="17"/>
          <w:szCs w:val="17"/>
        </w:rPr>
        <w:t xml:space="preserve">sudija </w:t>
      </w:r>
      <w:r w:rsidR="002A4C2F" w:rsidRPr="00E40411">
        <w:rPr>
          <w:rFonts w:ascii="Arial" w:eastAsia="Arial" w:hAnsi="Arial"/>
          <w:i/>
          <w:color w:val="00853B"/>
          <w:sz w:val="17"/>
          <w:szCs w:val="17"/>
        </w:rPr>
        <w:t>zapisničar</w:t>
      </w:r>
      <w:r w:rsidRPr="00E40411">
        <w:rPr>
          <w:rFonts w:ascii="Arial" w:eastAsia="Arial" w:hAnsi="Arial"/>
          <w:i/>
          <w:color w:val="00853B"/>
          <w:sz w:val="17"/>
          <w:szCs w:val="17"/>
        </w:rPr>
        <w:t xml:space="preserve"> i sistem podataka.</w:t>
      </w:r>
    </w:p>
    <w:p w14:paraId="58A5A399" w14:textId="77777777" w:rsidR="00FF2BAD" w:rsidRPr="00E40411" w:rsidRDefault="00FF2BAD" w:rsidP="002A4C2F">
      <w:pPr>
        <w:tabs>
          <w:tab w:val="left" w:pos="709"/>
        </w:tabs>
        <w:adjustRightInd w:val="0"/>
        <w:snapToGrid w:val="0"/>
        <w:ind w:right="-29"/>
        <w:jc w:val="both"/>
        <w:rPr>
          <w:rFonts w:ascii="Arial" w:eastAsia="Arial" w:hAnsi="Arial"/>
          <w:i/>
          <w:color w:val="00853B"/>
          <w:sz w:val="17"/>
          <w:szCs w:val="17"/>
        </w:rPr>
      </w:pPr>
      <w:r w:rsidRPr="00E40411">
        <w:rPr>
          <w:rFonts w:ascii="Arial" w:eastAsia="Arial" w:hAnsi="Arial"/>
          <w:i/>
          <w:color w:val="00853B"/>
          <w:sz w:val="17"/>
          <w:szCs w:val="17"/>
        </w:rPr>
        <w:t xml:space="preserve">Napomena </w:t>
      </w:r>
      <w:r w:rsidR="007A47E0" w:rsidRPr="00E40411">
        <w:rPr>
          <w:rFonts w:ascii="Arial" w:eastAsia="Arial" w:hAnsi="Arial"/>
          <w:i/>
          <w:color w:val="00853B"/>
          <w:sz w:val="17"/>
          <w:szCs w:val="17"/>
        </w:rPr>
        <w:t>(ii)</w:t>
      </w:r>
      <w:r w:rsidRPr="00E40411">
        <w:rPr>
          <w:rFonts w:ascii="Arial" w:eastAsia="Arial" w:hAnsi="Arial"/>
          <w:i/>
          <w:color w:val="00853B"/>
          <w:sz w:val="17"/>
          <w:szCs w:val="17"/>
        </w:rPr>
        <w:t xml:space="preserve">: Službena lica i oprema moraju biti postavljeni tako da ne ometaju kretanje takmičara niti </w:t>
      </w:r>
      <w:r w:rsidR="007A47E0" w:rsidRPr="00E40411">
        <w:rPr>
          <w:rFonts w:ascii="Arial" w:eastAsia="Arial" w:hAnsi="Arial"/>
          <w:i/>
          <w:color w:val="00853B"/>
          <w:sz w:val="17"/>
          <w:szCs w:val="17"/>
        </w:rPr>
        <w:t xml:space="preserve">zaklanjaju </w:t>
      </w:r>
      <w:r w:rsidRPr="00E40411">
        <w:rPr>
          <w:rFonts w:ascii="Arial" w:eastAsia="Arial" w:hAnsi="Arial"/>
          <w:i/>
          <w:color w:val="00853B"/>
          <w:sz w:val="17"/>
          <w:szCs w:val="17"/>
        </w:rPr>
        <w:t>pogled publici.</w:t>
      </w:r>
    </w:p>
    <w:p w14:paraId="658217E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ADB9AEF" w14:textId="77777777" w:rsidR="00983A78" w:rsidRPr="00E40411" w:rsidRDefault="00983A78" w:rsidP="00983A78">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37.</w:t>
      </w:r>
      <w:r w:rsidRPr="00E40411">
        <w:rPr>
          <w:rFonts w:ascii="Arial" w:eastAsia="Times New Roman" w:hAnsi="Arial"/>
          <w:b/>
          <w:bCs/>
          <w:sz w:val="17"/>
          <w:szCs w:val="17"/>
        </w:rPr>
        <w:tab/>
        <w:t>Zaštitna mreža za bacanje kladiva</w:t>
      </w:r>
    </w:p>
    <w:p w14:paraId="65D3AE7F" w14:textId="77777777" w:rsidR="00983A78" w:rsidRPr="00E40411" w:rsidRDefault="00983A78" w:rsidP="00983A78">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37.1</w:t>
      </w:r>
      <w:r w:rsidRPr="00E40411">
        <w:rPr>
          <w:rFonts w:ascii="Arial" w:eastAsia="Times New Roman" w:hAnsi="Arial"/>
          <w:sz w:val="17"/>
          <w:szCs w:val="17"/>
        </w:rPr>
        <w:tab/>
        <w:t>Bacanje kladiva se izvodi iz prostora ograđenog zaštitnom mrežom (kavez) da bi se osigurala bezbednost gledalaca, službenih lica i takmičara. Zaštitna mreža opisana u ovim pravilima je predviđena za korišćenje na takmičenjima na kojim se i druge atletske discipline održavaju istovremeno na stadionu ili na takmičenjima van stadiona uz prisustvo gledalaca. U ostalim slučajevima, naročito na terenima za trening, mogu se koristiti i zaštitne mreže jednostavnije konstrukcije. Saveti</w:t>
      </w:r>
      <w:r w:rsidR="00A578CB" w:rsidRPr="00E40411">
        <w:rPr>
          <w:rFonts w:ascii="Arial" w:eastAsia="Times New Roman" w:hAnsi="Arial"/>
          <w:sz w:val="17"/>
          <w:szCs w:val="17"/>
        </w:rPr>
        <w:t xml:space="preserve"> se mogu dobiti, na zahtev, od federacija </w:t>
      </w:r>
      <w:r w:rsidRPr="00E40411">
        <w:rPr>
          <w:rFonts w:ascii="Arial" w:eastAsia="Times New Roman" w:hAnsi="Arial"/>
          <w:sz w:val="17"/>
          <w:szCs w:val="17"/>
        </w:rPr>
        <w:t>članica ili kancelarije Svetske atletike.</w:t>
      </w:r>
    </w:p>
    <w:p w14:paraId="04DA18A7" w14:textId="77777777" w:rsidR="007A47E0" w:rsidRPr="00E40411" w:rsidRDefault="00983A78" w:rsidP="00983A78">
      <w:pPr>
        <w:tabs>
          <w:tab w:val="left" w:pos="709"/>
        </w:tabs>
        <w:adjustRightInd w:val="0"/>
        <w:snapToGrid w:val="0"/>
        <w:ind w:left="700" w:hanging="700"/>
        <w:jc w:val="both"/>
        <w:rPr>
          <w:rFonts w:ascii="Arial" w:eastAsia="Times New Roman" w:hAnsi="Arial"/>
          <w:sz w:val="17"/>
          <w:szCs w:val="17"/>
        </w:rPr>
      </w:pPr>
      <w:r w:rsidRPr="00E40411">
        <w:rPr>
          <w:rFonts w:ascii="Arial" w:eastAsia="Times New Roman" w:hAnsi="Arial"/>
          <w:sz w:val="17"/>
          <w:szCs w:val="17"/>
        </w:rPr>
        <w:t>37.2</w:t>
      </w:r>
      <w:r w:rsidRPr="00E40411">
        <w:rPr>
          <w:rFonts w:ascii="Arial" w:eastAsia="Times New Roman" w:hAnsi="Arial"/>
          <w:sz w:val="17"/>
          <w:szCs w:val="17"/>
        </w:rPr>
        <w:tab/>
        <w:t>Zaštitna mreža mora biti projektovana, izrađena i održavana tako da zaustavi glavu kladiva težine 7,260 kg izbačenu brzinom od najviše 32 m/s. Mreža treba da bude tako postavljena da onemogući da se izbačena sprava odbije nazad prema takmičaru ili preko ivice mreže. Svaki tip i konstrukcija mreže koji ispunjavaju zahteve iz ovog člana dozvoljeni su za upotrebu.</w:t>
      </w:r>
    </w:p>
    <w:p w14:paraId="3DF08254" w14:textId="77777777" w:rsidR="00983A78" w:rsidRPr="00E40411" w:rsidRDefault="00983A78" w:rsidP="00A578CB">
      <w:pPr>
        <w:tabs>
          <w:tab w:val="left" w:pos="709"/>
        </w:tabs>
        <w:adjustRightInd w:val="0"/>
        <w:snapToGrid w:val="0"/>
        <w:ind w:left="700" w:hanging="700"/>
        <w:jc w:val="both"/>
        <w:rPr>
          <w:rFonts w:ascii="Arial" w:eastAsia="Times New Roman" w:hAnsi="Arial"/>
          <w:sz w:val="17"/>
          <w:szCs w:val="17"/>
        </w:rPr>
      </w:pPr>
      <w:r w:rsidRPr="00E40411">
        <w:rPr>
          <w:rFonts w:ascii="Arial" w:eastAsia="Times New Roman" w:hAnsi="Arial"/>
          <w:sz w:val="17"/>
          <w:szCs w:val="17"/>
        </w:rPr>
        <w:t>37.3</w:t>
      </w:r>
      <w:r w:rsidRPr="00E40411">
        <w:rPr>
          <w:rFonts w:ascii="Arial" w:eastAsia="Times New Roman" w:hAnsi="Arial"/>
          <w:sz w:val="17"/>
          <w:szCs w:val="17"/>
        </w:rPr>
        <w:tab/>
        <w:t>Zaštitna mreža treba da bude oblika latiničnog slova U, kao što je prikazano na Slici (a) člana 37. Tehničkih pravila. Otvor mreže treba da bude širine 6 m</w:t>
      </w:r>
      <w:r w:rsidR="00A578CB" w:rsidRPr="00E40411">
        <w:rPr>
          <w:rFonts w:ascii="Arial" w:eastAsia="Times New Roman" w:hAnsi="Arial"/>
          <w:sz w:val="17"/>
          <w:szCs w:val="17"/>
        </w:rPr>
        <w:t>,</w:t>
      </w:r>
      <w:r w:rsidRPr="00E40411">
        <w:rPr>
          <w:rFonts w:ascii="Arial" w:eastAsia="Times New Roman" w:hAnsi="Arial"/>
          <w:sz w:val="17"/>
          <w:szCs w:val="17"/>
        </w:rPr>
        <w:t xml:space="preserve"> a na udaljenosti od 7 m ispred centra kruga za bacanje. Krajevi otvora širokog 6 m smatraju se unutrašnjom ivicom pokretne mreže. Visina mreže na najnižem delu ne sme biti manja od 7 m na zadnjoj strani, i </w:t>
      </w:r>
      <w:r w:rsidR="00A578CB" w:rsidRPr="00E40411">
        <w:rPr>
          <w:rFonts w:ascii="Arial" w:eastAsia="Times New Roman" w:hAnsi="Arial"/>
          <w:sz w:val="17"/>
          <w:szCs w:val="17"/>
        </w:rPr>
        <w:t>ne sme biti manja od</w:t>
      </w:r>
      <w:r w:rsidRPr="00E40411">
        <w:rPr>
          <w:rFonts w:ascii="Arial" w:eastAsia="Times New Roman" w:hAnsi="Arial"/>
          <w:sz w:val="17"/>
          <w:szCs w:val="17"/>
        </w:rPr>
        <w:t xml:space="preserve"> 10 m na prednjim krajevima nepokretnog dela mreže u dužini od 2,8 m.</w:t>
      </w:r>
    </w:p>
    <w:p w14:paraId="4EC4AB2E" w14:textId="77777777" w:rsidR="00983A78" w:rsidRPr="00E40411" w:rsidRDefault="00983A78" w:rsidP="00983A78">
      <w:pPr>
        <w:tabs>
          <w:tab w:val="left" w:pos="709"/>
        </w:tabs>
        <w:adjustRightInd w:val="0"/>
        <w:snapToGrid w:val="0"/>
        <w:ind w:left="700" w:hanging="700"/>
        <w:jc w:val="both"/>
        <w:rPr>
          <w:rFonts w:ascii="Arial" w:eastAsia="Times New Roman" w:hAnsi="Arial"/>
          <w:sz w:val="17"/>
          <w:szCs w:val="17"/>
        </w:rPr>
      </w:pPr>
      <w:r w:rsidRPr="00E40411">
        <w:rPr>
          <w:rFonts w:ascii="Arial" w:eastAsia="Times New Roman" w:hAnsi="Arial"/>
          <w:sz w:val="17"/>
          <w:szCs w:val="17"/>
        </w:rPr>
        <w:lastRenderedPageBreak/>
        <w:tab/>
        <w:t>Prilikom izrade mreže, treba predvideti mere kako bi se isključila mogućnost da kladivo prođe između spojeva delova mreže ili ispod donjeg kraja mreže.</w:t>
      </w:r>
    </w:p>
    <w:p w14:paraId="69E7D54E" w14:textId="77777777" w:rsidR="00983A78" w:rsidRPr="00E40411" w:rsidRDefault="00983A78" w:rsidP="00983A78">
      <w:pPr>
        <w:tabs>
          <w:tab w:val="left" w:pos="709"/>
        </w:tabs>
        <w:adjustRightInd w:val="0"/>
        <w:snapToGrid w:val="0"/>
        <w:ind w:left="700" w:hanging="700"/>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i/>
          <w:iCs/>
          <w:sz w:val="17"/>
          <w:szCs w:val="17"/>
        </w:rPr>
        <w:t>Napomena (i): Postavka zadnjeg dela krila/mreže nije od važnosti pod uslovom da je mreža najmanje 3,50 m udaljena od centra kruga.</w:t>
      </w:r>
    </w:p>
    <w:p w14:paraId="7DEF0A1E" w14:textId="77777777" w:rsidR="00983A78" w:rsidRPr="00E40411" w:rsidRDefault="00983A78" w:rsidP="00983A78">
      <w:pPr>
        <w:tabs>
          <w:tab w:val="left" w:pos="709"/>
        </w:tabs>
        <w:adjustRightInd w:val="0"/>
        <w:snapToGrid w:val="0"/>
        <w:ind w:left="700" w:hanging="700"/>
        <w:jc w:val="both"/>
        <w:rPr>
          <w:rFonts w:ascii="Arial" w:eastAsia="Times New Roman" w:hAnsi="Arial"/>
          <w:i/>
          <w:iCs/>
          <w:sz w:val="17"/>
          <w:szCs w:val="17"/>
        </w:rPr>
      </w:pPr>
      <w:r w:rsidRPr="00E40411">
        <w:rPr>
          <w:rFonts w:ascii="Arial" w:eastAsia="Times New Roman" w:hAnsi="Arial"/>
          <w:i/>
          <w:iCs/>
          <w:sz w:val="17"/>
          <w:szCs w:val="17"/>
        </w:rPr>
        <w:tab/>
        <w:t>Napomena (ii): Dozvoljeno je korišćenje neograničenog broja stubova koji će mrežu držati u položaju prikazanom na slikama člana 37. Tehničkih pravila.</w:t>
      </w:r>
    </w:p>
    <w:p w14:paraId="5664199B" w14:textId="77777777" w:rsidR="00983A78" w:rsidRPr="00E40411" w:rsidRDefault="00983A78" w:rsidP="00983A78">
      <w:pPr>
        <w:tabs>
          <w:tab w:val="left" w:pos="709"/>
        </w:tabs>
        <w:adjustRightInd w:val="0"/>
        <w:snapToGrid w:val="0"/>
        <w:ind w:left="700" w:hanging="700"/>
        <w:jc w:val="both"/>
        <w:rPr>
          <w:rFonts w:ascii="Arial" w:eastAsia="Times New Roman" w:hAnsi="Arial"/>
          <w:sz w:val="17"/>
          <w:szCs w:val="17"/>
        </w:rPr>
      </w:pPr>
      <w:r w:rsidRPr="00E40411">
        <w:rPr>
          <w:rFonts w:ascii="Arial" w:eastAsia="Times New Roman" w:hAnsi="Arial"/>
          <w:sz w:val="17"/>
          <w:szCs w:val="17"/>
        </w:rPr>
        <w:t>37.4</w:t>
      </w:r>
      <w:r w:rsidRPr="00E40411">
        <w:rPr>
          <w:rFonts w:ascii="Arial" w:eastAsia="Times New Roman" w:hAnsi="Arial"/>
          <w:sz w:val="17"/>
          <w:szCs w:val="17"/>
        </w:rPr>
        <w:tab/>
        <w:t>Prednji deo zaštitne mreža čine dva pokretna krila širine 2 m, od kojih je jedno uvek zatvoreno. Visina ovih krila ne sme biti manja od 10 m.</w:t>
      </w:r>
    </w:p>
    <w:p w14:paraId="59374120" w14:textId="77777777" w:rsidR="00983A78" w:rsidRPr="00E40411" w:rsidRDefault="00983A78" w:rsidP="00983A78">
      <w:pPr>
        <w:tabs>
          <w:tab w:val="left" w:pos="709"/>
        </w:tabs>
        <w:adjustRightInd w:val="0"/>
        <w:snapToGrid w:val="0"/>
        <w:ind w:left="700" w:hanging="700"/>
        <w:jc w:val="both"/>
        <w:rPr>
          <w:rFonts w:ascii="Arial" w:eastAsia="Times New Roman" w:hAnsi="Arial"/>
          <w:i/>
          <w:iCs/>
          <w:sz w:val="17"/>
          <w:szCs w:val="17"/>
        </w:rPr>
      </w:pPr>
      <w:r w:rsidRPr="00E40411">
        <w:rPr>
          <w:rFonts w:ascii="Arial" w:eastAsia="Times New Roman" w:hAnsi="Arial"/>
          <w:i/>
          <w:iCs/>
          <w:sz w:val="17"/>
          <w:szCs w:val="17"/>
        </w:rPr>
        <w:tab/>
        <w:t>Napomena (i): Levo krilo se koristi (zatvara) kada bacaju takmičari koji prave okret u smeru suprotnom od smera kretanja kazaljke sata, a desno krilo kada bacaju takmičari koji prave okret u smeru kretanja kazaljke sata. Imajući u vidu moguću potrebu da se tokom takmičenja naizmenično koriste oba krila, zbog učešća levorukih i desnorukih bacača, bitno je da zaštitna mreža bude tako izvedena da se pomeranje (zatvaranje i otvaranje) krila vrši jednostavno i za najkraće moguće vreme.</w:t>
      </w:r>
    </w:p>
    <w:p w14:paraId="37CA3F18" w14:textId="77777777" w:rsidR="00983A78" w:rsidRPr="00E40411" w:rsidRDefault="00983A78" w:rsidP="00983A78">
      <w:pPr>
        <w:tabs>
          <w:tab w:val="left" w:pos="709"/>
        </w:tabs>
        <w:adjustRightInd w:val="0"/>
        <w:snapToGrid w:val="0"/>
        <w:ind w:left="700" w:hanging="700"/>
        <w:jc w:val="both"/>
        <w:rPr>
          <w:rFonts w:ascii="Arial" w:eastAsia="Times New Roman" w:hAnsi="Arial"/>
          <w:i/>
          <w:iCs/>
          <w:sz w:val="17"/>
          <w:szCs w:val="17"/>
        </w:rPr>
      </w:pPr>
      <w:r w:rsidRPr="00E40411">
        <w:rPr>
          <w:rFonts w:ascii="Arial" w:eastAsia="Times New Roman" w:hAnsi="Arial"/>
          <w:i/>
          <w:iCs/>
          <w:sz w:val="17"/>
          <w:szCs w:val="17"/>
        </w:rPr>
        <w:tab/>
        <w:t>Napomena (ii): Na slici je prikazan mogući „zatvoren” položaj oba krila, iako tokom takmičenja u svakom trenutku samo jedno od njih može biti u tom položaju.</w:t>
      </w:r>
    </w:p>
    <w:p w14:paraId="64E346B8" w14:textId="77777777" w:rsidR="00983A78" w:rsidRPr="00E40411" w:rsidRDefault="00983A78" w:rsidP="00983A78">
      <w:pPr>
        <w:tabs>
          <w:tab w:val="left" w:pos="709"/>
        </w:tabs>
        <w:adjustRightInd w:val="0"/>
        <w:snapToGrid w:val="0"/>
        <w:ind w:left="700" w:hanging="700"/>
        <w:jc w:val="both"/>
        <w:rPr>
          <w:rFonts w:ascii="Arial" w:eastAsia="Times New Roman" w:hAnsi="Arial"/>
          <w:i/>
          <w:iCs/>
          <w:sz w:val="17"/>
          <w:szCs w:val="17"/>
        </w:rPr>
      </w:pPr>
      <w:r w:rsidRPr="00E40411">
        <w:rPr>
          <w:rFonts w:ascii="Arial" w:eastAsia="Times New Roman" w:hAnsi="Arial"/>
          <w:i/>
          <w:iCs/>
          <w:sz w:val="17"/>
          <w:szCs w:val="17"/>
        </w:rPr>
        <w:tab/>
        <w:t>Napomena (iii): Kada su u upotrebi, pokretna krila moraju biti tačno u položaju prikazanom na slici. Krila moraju biti tako napravljena da se mogu učvrstiti u „radnom” položaju. Preporučuje se da se na tlu obeleže (stalno ili privremeno) tačna mesta krila kada su u „radnom” položaju.</w:t>
      </w:r>
    </w:p>
    <w:p w14:paraId="7E1CFA39" w14:textId="77777777" w:rsidR="00983A78" w:rsidRPr="00E40411" w:rsidRDefault="00983A78" w:rsidP="00091410">
      <w:pPr>
        <w:tabs>
          <w:tab w:val="left" w:pos="709"/>
        </w:tabs>
        <w:adjustRightInd w:val="0"/>
        <w:snapToGrid w:val="0"/>
        <w:ind w:left="700" w:hanging="700"/>
        <w:jc w:val="both"/>
        <w:rPr>
          <w:rFonts w:ascii="Arial" w:eastAsia="Times New Roman" w:hAnsi="Arial"/>
          <w:i/>
          <w:iCs/>
          <w:sz w:val="17"/>
          <w:szCs w:val="17"/>
        </w:rPr>
      </w:pPr>
      <w:r w:rsidRPr="00E40411">
        <w:rPr>
          <w:rFonts w:ascii="Arial" w:eastAsia="Times New Roman" w:hAnsi="Arial"/>
          <w:i/>
          <w:iCs/>
          <w:sz w:val="17"/>
          <w:szCs w:val="17"/>
        </w:rPr>
        <w:tab/>
        <w:t xml:space="preserve">Napomena (iv): Konstrukcija pokretnih krila i način njihove upotrebe može </w:t>
      </w:r>
      <w:r w:rsidR="00091410" w:rsidRPr="00E40411">
        <w:rPr>
          <w:rFonts w:ascii="Arial" w:eastAsia="Times New Roman" w:hAnsi="Arial"/>
          <w:i/>
          <w:iCs/>
          <w:sz w:val="17"/>
          <w:szCs w:val="17"/>
        </w:rPr>
        <w:t>se razlikovati</w:t>
      </w:r>
      <w:r w:rsidRPr="00E40411">
        <w:rPr>
          <w:rFonts w:ascii="Arial" w:eastAsia="Times New Roman" w:hAnsi="Arial"/>
          <w:i/>
          <w:iCs/>
          <w:sz w:val="17"/>
          <w:szCs w:val="17"/>
        </w:rPr>
        <w:t xml:space="preserve"> u zavisnosti od konstrukcije cele mreže (kaveza) i </w:t>
      </w:r>
      <w:r w:rsidR="00091410" w:rsidRPr="00E40411">
        <w:rPr>
          <w:rFonts w:ascii="Arial" w:eastAsia="Times New Roman" w:hAnsi="Arial"/>
          <w:i/>
          <w:iCs/>
          <w:sz w:val="17"/>
          <w:szCs w:val="17"/>
        </w:rPr>
        <w:t>ona mogu biti klizna, viseća</w:t>
      </w:r>
      <w:r w:rsidRPr="00E40411">
        <w:rPr>
          <w:rFonts w:ascii="Arial" w:eastAsia="Times New Roman" w:hAnsi="Arial"/>
          <w:i/>
          <w:iCs/>
          <w:sz w:val="17"/>
          <w:szCs w:val="17"/>
        </w:rPr>
        <w:t xml:space="preserve"> na vertikalnoj ili ho</w:t>
      </w:r>
      <w:r w:rsidR="00091410" w:rsidRPr="00E40411">
        <w:rPr>
          <w:rFonts w:ascii="Arial" w:eastAsia="Times New Roman" w:hAnsi="Arial"/>
          <w:i/>
          <w:iCs/>
          <w:sz w:val="17"/>
          <w:szCs w:val="17"/>
        </w:rPr>
        <w:t>rizontalnoj osovini ili ukloniva</w:t>
      </w:r>
      <w:r w:rsidRPr="00E40411">
        <w:rPr>
          <w:rFonts w:ascii="Arial" w:eastAsia="Times New Roman" w:hAnsi="Arial"/>
          <w:i/>
          <w:iCs/>
          <w:sz w:val="17"/>
          <w:szCs w:val="17"/>
        </w:rPr>
        <w:t>. Jedini obavezan zahtev</w:t>
      </w:r>
      <w:r w:rsidR="00091410" w:rsidRPr="00E40411">
        <w:rPr>
          <w:rFonts w:ascii="Arial" w:eastAsia="Times New Roman" w:hAnsi="Arial"/>
          <w:i/>
          <w:iCs/>
          <w:sz w:val="17"/>
          <w:szCs w:val="17"/>
        </w:rPr>
        <w:t xml:space="preserve"> </w:t>
      </w:r>
      <w:r w:rsidRPr="00E40411">
        <w:rPr>
          <w:rFonts w:ascii="Arial" w:eastAsia="Times New Roman" w:hAnsi="Arial"/>
          <w:i/>
          <w:iCs/>
          <w:sz w:val="17"/>
          <w:szCs w:val="17"/>
        </w:rPr>
        <w:t xml:space="preserve">je da </w:t>
      </w:r>
      <w:r w:rsidR="00091410" w:rsidRPr="00E40411">
        <w:rPr>
          <w:rFonts w:ascii="Arial" w:eastAsia="Times New Roman" w:hAnsi="Arial"/>
          <w:i/>
          <w:iCs/>
          <w:sz w:val="17"/>
          <w:szCs w:val="17"/>
        </w:rPr>
        <w:t>krila</w:t>
      </w:r>
      <w:r w:rsidRPr="00E40411">
        <w:rPr>
          <w:rFonts w:ascii="Arial" w:eastAsia="Times New Roman" w:hAnsi="Arial"/>
          <w:i/>
          <w:iCs/>
          <w:sz w:val="17"/>
          <w:szCs w:val="17"/>
        </w:rPr>
        <w:t xml:space="preserve"> pri udaru zaustave kladivo i da onemoguće prolazak kladiva između nepokretnog i pokretnih delova mreže.</w:t>
      </w:r>
    </w:p>
    <w:p w14:paraId="38B866CD" w14:textId="77777777" w:rsidR="00A578CB" w:rsidRPr="00E40411" w:rsidRDefault="00091410" w:rsidP="00A578CB">
      <w:pPr>
        <w:tabs>
          <w:tab w:val="left" w:pos="709"/>
        </w:tabs>
        <w:adjustRightInd w:val="0"/>
        <w:snapToGrid w:val="0"/>
        <w:ind w:left="700" w:hanging="700"/>
        <w:jc w:val="both"/>
        <w:rPr>
          <w:rFonts w:ascii="Arial" w:eastAsia="Times New Roman" w:hAnsi="Arial"/>
          <w:i/>
          <w:iCs/>
          <w:sz w:val="17"/>
          <w:szCs w:val="17"/>
        </w:rPr>
      </w:pPr>
      <w:r w:rsidRPr="00E40411">
        <w:rPr>
          <w:rFonts w:ascii="Arial" w:eastAsia="Times New Roman" w:hAnsi="Arial"/>
          <w:i/>
          <w:iCs/>
          <w:sz w:val="17"/>
          <w:szCs w:val="17"/>
        </w:rPr>
        <w:tab/>
        <w:t>Napomena (v)</w:t>
      </w:r>
      <w:r w:rsidR="00983A78" w:rsidRPr="00E40411">
        <w:rPr>
          <w:rFonts w:ascii="Arial" w:eastAsia="Times New Roman" w:hAnsi="Arial"/>
          <w:i/>
          <w:iCs/>
          <w:sz w:val="17"/>
          <w:szCs w:val="17"/>
        </w:rPr>
        <w:t>: Novi tipovi mreže koji pružaju isti stepen zaštite kao goreopisani i ne proširuju sektor opasnosti u poređenju sa konvencionalnim dizajnom mogu</w:t>
      </w:r>
      <w:r w:rsidRPr="00E40411">
        <w:rPr>
          <w:rFonts w:ascii="Arial" w:eastAsia="Times New Roman" w:hAnsi="Arial"/>
          <w:i/>
          <w:iCs/>
          <w:sz w:val="17"/>
          <w:szCs w:val="17"/>
        </w:rPr>
        <w:t xml:space="preserve"> biti </w:t>
      </w:r>
      <w:r w:rsidR="00A578CB" w:rsidRPr="00E40411">
        <w:rPr>
          <w:rFonts w:ascii="Arial" w:eastAsia="Times New Roman" w:hAnsi="Arial"/>
          <w:i/>
          <w:iCs/>
          <w:sz w:val="17"/>
          <w:szCs w:val="17"/>
        </w:rPr>
        <w:t>odobreni</w:t>
      </w:r>
      <w:r w:rsidRPr="00E40411">
        <w:rPr>
          <w:rFonts w:ascii="Arial" w:eastAsia="Times New Roman" w:hAnsi="Arial"/>
          <w:i/>
          <w:iCs/>
          <w:sz w:val="17"/>
          <w:szCs w:val="17"/>
        </w:rPr>
        <w:t xml:space="preserve"> od strane Svetske atletike</w:t>
      </w:r>
      <w:r w:rsidR="00983A78" w:rsidRPr="00E40411">
        <w:rPr>
          <w:rFonts w:ascii="Arial" w:eastAsia="Times New Roman" w:hAnsi="Arial"/>
          <w:i/>
          <w:iCs/>
          <w:sz w:val="17"/>
          <w:szCs w:val="17"/>
        </w:rPr>
        <w:t>.</w:t>
      </w:r>
    </w:p>
    <w:p w14:paraId="154C9753" w14:textId="03D8213E" w:rsidR="000E18D4" w:rsidRPr="00E40411" w:rsidRDefault="00A578CB" w:rsidP="00A578CB">
      <w:pPr>
        <w:tabs>
          <w:tab w:val="left" w:pos="709"/>
        </w:tabs>
        <w:adjustRightInd w:val="0"/>
        <w:snapToGrid w:val="0"/>
        <w:ind w:left="700" w:hanging="700"/>
        <w:jc w:val="both"/>
        <w:rPr>
          <w:rFonts w:ascii="Arial" w:eastAsia="Times New Roman" w:hAnsi="Arial"/>
          <w:i/>
          <w:iCs/>
          <w:sz w:val="17"/>
          <w:szCs w:val="17"/>
        </w:rPr>
      </w:pPr>
      <w:r w:rsidRPr="00E40411">
        <w:rPr>
          <w:rFonts w:ascii="Arial" w:eastAsia="Times New Roman" w:hAnsi="Arial"/>
          <w:i/>
          <w:iCs/>
          <w:sz w:val="17"/>
          <w:szCs w:val="17"/>
        </w:rPr>
        <w:br w:type="page"/>
      </w:r>
      <w:r w:rsidR="00C5058F" w:rsidRPr="00E40411">
        <w:rPr>
          <w:rFonts w:ascii="Arial" w:eastAsia="Arial" w:hAnsi="Arial"/>
          <w:noProof/>
          <w:sz w:val="17"/>
          <w:szCs w:val="17"/>
        </w:rPr>
        <w:drawing>
          <wp:anchor distT="0" distB="0" distL="114300" distR="114300" simplePos="0" relativeHeight="251596800" behindDoc="1" locked="0" layoutInCell="1" allowOverlap="1" wp14:anchorId="2DAAF299" wp14:editId="0E58E865">
            <wp:simplePos x="0" y="0"/>
            <wp:positionH relativeFrom="column">
              <wp:posOffset>346710</wp:posOffset>
            </wp:positionH>
            <wp:positionV relativeFrom="paragraph">
              <wp:posOffset>13335</wp:posOffset>
            </wp:positionV>
            <wp:extent cx="3127375" cy="4765675"/>
            <wp:effectExtent l="0" t="0" r="0" b="0"/>
            <wp:wrapNone/>
            <wp:docPr id="9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7375" cy="4765675"/>
                    </a:xfrm>
                    <a:prstGeom prst="rect">
                      <a:avLst/>
                    </a:prstGeom>
                    <a:noFill/>
                  </pic:spPr>
                </pic:pic>
              </a:graphicData>
            </a:graphic>
            <wp14:sizeRelH relativeFrom="page">
              <wp14:pctWidth>0</wp14:pctWidth>
            </wp14:sizeRelH>
            <wp14:sizeRelV relativeFrom="page">
              <wp14:pctHeight>0</wp14:pctHeight>
            </wp14:sizeRelV>
          </wp:anchor>
        </w:drawing>
      </w:r>
    </w:p>
    <w:p w14:paraId="3655FE41" w14:textId="77777777" w:rsidR="00A578CB" w:rsidRPr="00E40411" w:rsidRDefault="00A578CB" w:rsidP="00A578CB">
      <w:pPr>
        <w:tabs>
          <w:tab w:val="left" w:pos="709"/>
        </w:tabs>
        <w:adjustRightInd w:val="0"/>
        <w:snapToGrid w:val="0"/>
        <w:ind w:left="700" w:hanging="700"/>
        <w:jc w:val="both"/>
        <w:rPr>
          <w:rFonts w:ascii="Arial" w:eastAsia="Times New Roman" w:hAnsi="Arial"/>
          <w:i/>
          <w:iCs/>
          <w:sz w:val="17"/>
          <w:szCs w:val="17"/>
        </w:rPr>
      </w:pPr>
    </w:p>
    <w:p w14:paraId="1C07D8CF" w14:textId="77777777" w:rsidR="00A578CB" w:rsidRPr="00E40411" w:rsidRDefault="00A578CB" w:rsidP="00A578CB">
      <w:pPr>
        <w:tabs>
          <w:tab w:val="left" w:pos="709"/>
        </w:tabs>
        <w:adjustRightInd w:val="0"/>
        <w:snapToGrid w:val="0"/>
        <w:ind w:left="700" w:hanging="700"/>
        <w:jc w:val="both"/>
        <w:rPr>
          <w:rFonts w:ascii="Arial" w:eastAsia="Times New Roman" w:hAnsi="Arial"/>
          <w:i/>
          <w:iCs/>
          <w:sz w:val="17"/>
          <w:szCs w:val="17"/>
        </w:rPr>
      </w:pPr>
    </w:p>
    <w:p w14:paraId="741544D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EFE6BB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177C25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A687D78" w14:textId="005DCA0B"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0" distB="0" distL="114300" distR="114300" simplePos="0" relativeHeight="251732992" behindDoc="0" locked="0" layoutInCell="1" allowOverlap="1" wp14:anchorId="1229A86F" wp14:editId="56F1412A">
                <wp:simplePos x="0" y="0"/>
                <wp:positionH relativeFrom="column">
                  <wp:posOffset>1413510</wp:posOffset>
                </wp:positionH>
                <wp:positionV relativeFrom="paragraph">
                  <wp:posOffset>94615</wp:posOffset>
                </wp:positionV>
                <wp:extent cx="658495" cy="128270"/>
                <wp:effectExtent l="635" t="0" r="0" b="0"/>
                <wp:wrapNone/>
                <wp:docPr id="111407869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D9401" w14:textId="77777777" w:rsidR="00B7445C" w:rsidRPr="00091410" w:rsidRDefault="00B7445C" w:rsidP="00091410">
                            <w:pPr>
                              <w:rPr>
                                <w:rFonts w:ascii="Arial" w:hAnsi="Arial"/>
                                <w:sz w:val="13"/>
                                <w:szCs w:val="13"/>
                              </w:rPr>
                            </w:pPr>
                            <w:r w:rsidRPr="00091410">
                              <w:rPr>
                                <w:rFonts w:ascii="Arial" w:hAnsi="Arial"/>
                                <w:sz w:val="13"/>
                                <w:szCs w:val="13"/>
                              </w:rPr>
                              <w:t xml:space="preserve">centralna </w:t>
                            </w:r>
                            <w:r w:rsidRPr="00091410">
                              <w:rPr>
                                <w:rFonts w:ascii="Arial" w:hAnsi="Arial"/>
                                <w:sz w:val="13"/>
                                <w:szCs w:val="13"/>
                              </w:rPr>
                              <w:t>linija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9A86F" id="Text Box 29" o:spid="_x0000_s1163" type="#_x0000_t202" style="position:absolute;left:0;text-align:left;margin-left:111.3pt;margin-top:7.45pt;width:51.85pt;height:10.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" stroked="f">
                <v:textbox inset="0,0,0,0">
                  <w:txbxContent>
                    <w:p w14:paraId="1FBD9401" w14:textId="77777777" w:rsidR="00B7445C" w:rsidRPr="00091410" w:rsidRDefault="00B7445C" w:rsidP="00091410">
                      <w:pPr>
                        <w:rPr>
                          <w:rFonts w:ascii="Arial" w:hAnsi="Arial"/>
                          <w:sz w:val="13"/>
                          <w:szCs w:val="13"/>
                        </w:rPr>
                      </w:pPr>
                      <w:r w:rsidRPr="00091410">
                        <w:rPr>
                          <w:rFonts w:ascii="Arial" w:hAnsi="Arial"/>
                          <w:sz w:val="13"/>
                          <w:szCs w:val="13"/>
                        </w:rPr>
                        <w:t xml:space="preserve">centralna </w:t>
                      </w:r>
                      <w:r w:rsidRPr="00091410">
                        <w:rPr>
                          <w:rFonts w:ascii="Arial" w:hAnsi="Arial"/>
                          <w:sz w:val="13"/>
                          <w:szCs w:val="13"/>
                        </w:rPr>
                        <w:t>linija</w:t>
                      </w:r>
                    </w:p>
                  </w:txbxContent>
                </v:textbox>
              </v:shape>
            </w:pict>
          </mc:Fallback>
        </mc:AlternateContent>
      </w:r>
    </w:p>
    <w:p w14:paraId="75A23EF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C561917" w14:textId="77777777" w:rsidR="000E18D4" w:rsidRPr="00E40411" w:rsidRDefault="000E18D4" w:rsidP="00091410">
      <w:pPr>
        <w:tabs>
          <w:tab w:val="left" w:pos="709"/>
        </w:tabs>
        <w:adjustRightInd w:val="0"/>
        <w:snapToGrid w:val="0"/>
        <w:jc w:val="center"/>
        <w:rPr>
          <w:rFonts w:ascii="Arial" w:eastAsia="Times New Roman" w:hAnsi="Arial"/>
          <w:sz w:val="17"/>
          <w:szCs w:val="17"/>
        </w:rPr>
      </w:pPr>
    </w:p>
    <w:p w14:paraId="3E0D6A5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3B53D23" w14:textId="413A726C"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0" distB="0" distL="114300" distR="114300" simplePos="0" relativeHeight="251734016" behindDoc="0" locked="0" layoutInCell="1" allowOverlap="1" wp14:anchorId="632F5D6C" wp14:editId="66A41EB2">
                <wp:simplePos x="0" y="0"/>
                <wp:positionH relativeFrom="column">
                  <wp:posOffset>1460500</wp:posOffset>
                </wp:positionH>
                <wp:positionV relativeFrom="paragraph">
                  <wp:posOffset>66675</wp:posOffset>
                </wp:positionV>
                <wp:extent cx="476250" cy="164465"/>
                <wp:effectExtent l="0" t="0" r="0" b="0"/>
                <wp:wrapNone/>
                <wp:docPr id="10765814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64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17442" w14:textId="77777777" w:rsidR="00B7445C" w:rsidRPr="00091410" w:rsidRDefault="00B7445C" w:rsidP="00091410">
                            <w:pPr>
                              <w:spacing w:before="19" w:line="206" w:lineRule="auto"/>
                              <w:ind w:left="262" w:right="8" w:hanging="263"/>
                              <w:rPr>
                                <w:rFonts w:ascii="Arial" w:hAnsi="Arial"/>
                                <w:sz w:val="13"/>
                                <w:szCs w:val="13"/>
                              </w:rPr>
                            </w:pPr>
                            <w:r w:rsidRPr="00091410">
                              <w:rPr>
                                <w:rFonts w:ascii="Arial" w:hAnsi="Arial"/>
                                <w:sz w:val="13"/>
                                <w:szCs w:val="13"/>
                              </w:rPr>
                              <w:t xml:space="preserve">približno </w:t>
                            </w:r>
                            <w:r w:rsidRPr="00091410">
                              <w:rPr>
                                <w:rFonts w:ascii="Arial" w:hAnsi="Arial"/>
                                <w:spacing w:val="-40"/>
                                <w:sz w:val="13"/>
                                <w:szCs w:val="13"/>
                              </w:rPr>
                              <w:t xml:space="preserve"> </w:t>
                            </w:r>
                            <w:r w:rsidRPr="00091410">
                              <w:rPr>
                                <w:rFonts w:ascii="Arial" w:hAnsi="Arial"/>
                                <w:sz w:val="13"/>
                                <w:szCs w:val="13"/>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F5D6C" id="Text Box 30" o:spid="_x0000_s1164" type="#_x0000_t202" style="position:absolute;left:0;text-align:left;margin-left:115pt;margin-top:5.25pt;width:37.5pt;height:12.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" stroked="f">
                <v:textbox inset="0,0,0,0">
                  <w:txbxContent>
                    <w:p w14:paraId="27D17442" w14:textId="77777777" w:rsidR="00B7445C" w:rsidRPr="00091410" w:rsidRDefault="00B7445C" w:rsidP="00091410">
                      <w:pPr>
                        <w:spacing w:before="19" w:line="206" w:lineRule="auto"/>
                        <w:ind w:left="262" w:right="8" w:hanging="263"/>
                        <w:rPr>
                          <w:rFonts w:ascii="Arial" w:hAnsi="Arial"/>
                          <w:sz w:val="13"/>
                          <w:szCs w:val="13"/>
                        </w:rPr>
                      </w:pPr>
                      <w:r w:rsidRPr="00091410">
                        <w:rPr>
                          <w:rFonts w:ascii="Arial" w:hAnsi="Arial"/>
                          <w:sz w:val="13"/>
                          <w:szCs w:val="13"/>
                        </w:rPr>
                        <w:t xml:space="preserve">približno </w:t>
                      </w:r>
                      <w:r w:rsidRPr="00091410">
                        <w:rPr>
                          <w:rFonts w:ascii="Arial" w:hAnsi="Arial"/>
                          <w:spacing w:val="-40"/>
                          <w:sz w:val="13"/>
                          <w:szCs w:val="13"/>
                        </w:rPr>
                        <w:t xml:space="preserve"> </w:t>
                      </w:r>
                      <w:r w:rsidRPr="00091410">
                        <w:rPr>
                          <w:rFonts w:ascii="Arial" w:hAnsi="Arial"/>
                          <w:sz w:val="13"/>
                          <w:szCs w:val="13"/>
                        </w:rPr>
                        <w:t>53°</w:t>
                      </w:r>
                    </w:p>
                  </w:txbxContent>
                </v:textbox>
              </v:shape>
            </w:pict>
          </mc:Fallback>
        </mc:AlternateContent>
      </w:r>
    </w:p>
    <w:p w14:paraId="7AF71DA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539D43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68EB9D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C7B423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FA745A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F27778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8212C7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BB2BFF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37A790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C822B1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8BC86A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387427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70E6C4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F5BF85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6521B2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6E9B92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F7120A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1FD85F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6087D5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EBE3A9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2D9A81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31244E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EEA6E4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296104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1FC711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C8BDA7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C4825C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6DD0487" w14:textId="77777777" w:rsidR="00091410" w:rsidRPr="00E40411" w:rsidRDefault="00091410" w:rsidP="00E969A3">
      <w:pPr>
        <w:tabs>
          <w:tab w:val="left" w:pos="709"/>
        </w:tabs>
        <w:adjustRightInd w:val="0"/>
        <w:snapToGrid w:val="0"/>
        <w:jc w:val="both"/>
        <w:rPr>
          <w:rFonts w:ascii="Arial" w:eastAsia="Times New Roman" w:hAnsi="Arial"/>
          <w:sz w:val="17"/>
          <w:szCs w:val="17"/>
        </w:rPr>
      </w:pPr>
    </w:p>
    <w:p w14:paraId="2803775A" w14:textId="77777777" w:rsidR="00091410" w:rsidRDefault="00091410" w:rsidP="00091410">
      <w:pPr>
        <w:tabs>
          <w:tab w:val="left" w:pos="709"/>
        </w:tabs>
        <w:adjustRightInd w:val="0"/>
        <w:snapToGrid w:val="0"/>
        <w:jc w:val="center"/>
        <w:rPr>
          <w:rFonts w:ascii="Arial" w:eastAsia="Times New Roman" w:hAnsi="Arial"/>
          <w:sz w:val="17"/>
          <w:szCs w:val="17"/>
        </w:rPr>
      </w:pPr>
      <w:r w:rsidRPr="00FA6E91">
        <w:rPr>
          <w:rFonts w:ascii="Arial" w:eastAsia="Times New Roman" w:hAnsi="Arial"/>
          <w:b/>
          <w:bCs/>
          <w:sz w:val="17"/>
          <w:szCs w:val="17"/>
        </w:rPr>
        <w:t>Slika (a) člana 37. Tehničkih pravila – Zaštitna mreža sa koncentričnim krugo</w:t>
      </w:r>
      <w:r w:rsidR="00244DEB" w:rsidRPr="00FA6E91">
        <w:rPr>
          <w:rFonts w:ascii="Arial" w:eastAsia="Times New Roman" w:hAnsi="Arial"/>
          <w:b/>
          <w:bCs/>
          <w:sz w:val="17"/>
          <w:szCs w:val="17"/>
        </w:rPr>
        <w:t>vima za bacanje diska i kladiva</w:t>
      </w:r>
      <w:r w:rsidRPr="00FA6E91">
        <w:rPr>
          <w:rFonts w:ascii="Arial" w:eastAsia="Times New Roman" w:hAnsi="Arial"/>
          <w:b/>
          <w:bCs/>
          <w:sz w:val="17"/>
          <w:szCs w:val="17"/>
        </w:rPr>
        <w:t xml:space="preserve"> </w:t>
      </w:r>
      <w:r w:rsidRPr="00FA6E91">
        <w:rPr>
          <w:rFonts w:ascii="Arial" w:eastAsia="Times New Roman" w:hAnsi="Arial"/>
          <w:sz w:val="17"/>
          <w:szCs w:val="17"/>
        </w:rPr>
        <w:t>(Konfiguracija za bacanje kladiva za desnoruke bacače, sa dimenzijama zaštitne mreže)</w:t>
      </w:r>
    </w:p>
    <w:p w14:paraId="2806760A" w14:textId="77777777" w:rsidR="00FA6E91" w:rsidRPr="00FA6E91" w:rsidRDefault="00FA6E91" w:rsidP="00091410">
      <w:pPr>
        <w:tabs>
          <w:tab w:val="left" w:pos="709"/>
        </w:tabs>
        <w:adjustRightInd w:val="0"/>
        <w:snapToGrid w:val="0"/>
        <w:jc w:val="center"/>
        <w:rPr>
          <w:rFonts w:ascii="Arial" w:eastAsia="Times New Roman" w:hAnsi="Arial"/>
          <w:b/>
          <w:bCs/>
          <w:sz w:val="17"/>
          <w:szCs w:val="17"/>
        </w:rPr>
      </w:pPr>
    </w:p>
    <w:p w14:paraId="1AEB15E8" w14:textId="77777777" w:rsidR="00024C83" w:rsidRPr="00E40411" w:rsidRDefault="00024C83" w:rsidP="00024C83">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lastRenderedPageBreak/>
        <w:t>37.5</w:t>
      </w:r>
      <w:r w:rsidRPr="00E40411">
        <w:rPr>
          <w:rFonts w:ascii="Arial" w:eastAsia="Times New Roman" w:hAnsi="Arial"/>
          <w:sz w:val="17"/>
          <w:szCs w:val="17"/>
        </w:rPr>
        <w:tab/>
        <w:t>Sama mreža može biti izrađena od užeta upredenog od prirodnih ili veštačkih vlakana ili od srednje ili jako rastegljive čelične žice. Dozvoljena veličina otvora na mreži je 45 mm za mrežu od užeta i 50 mm za čeličnu mrežu</w:t>
      </w:r>
    </w:p>
    <w:p w14:paraId="47B42891" w14:textId="77777777" w:rsidR="00024C83" w:rsidRPr="00E40411" w:rsidRDefault="00024C83" w:rsidP="00024C83">
      <w:pPr>
        <w:tabs>
          <w:tab w:val="left" w:pos="709"/>
        </w:tabs>
        <w:adjustRightInd w:val="0"/>
        <w:snapToGrid w:val="0"/>
        <w:ind w:left="705"/>
        <w:jc w:val="both"/>
        <w:rPr>
          <w:rFonts w:ascii="Arial" w:eastAsia="Times New Roman" w:hAnsi="Arial"/>
          <w:i/>
          <w:iCs/>
          <w:sz w:val="17"/>
          <w:szCs w:val="17"/>
        </w:rPr>
      </w:pPr>
      <w:r w:rsidRPr="00E40411">
        <w:rPr>
          <w:rFonts w:ascii="Arial" w:eastAsia="Times New Roman" w:hAnsi="Arial"/>
          <w:i/>
          <w:iCs/>
          <w:sz w:val="17"/>
          <w:szCs w:val="17"/>
        </w:rPr>
        <w:tab/>
        <w:t>Napomena: Detaljna uputstva za izradu i kontrolu bezbednosti zaštitne mreže mogu se naći u „Priručniku Svetske atletike za atletska borilišta”.</w:t>
      </w:r>
    </w:p>
    <w:p w14:paraId="658520DC" w14:textId="77777777" w:rsidR="00024C83" w:rsidRPr="00E40411" w:rsidRDefault="00024C83" w:rsidP="00024C83">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37.6</w:t>
      </w:r>
      <w:r w:rsidRPr="00E40411">
        <w:rPr>
          <w:rFonts w:ascii="Arial" w:eastAsia="Times New Roman" w:hAnsi="Arial"/>
          <w:sz w:val="17"/>
          <w:szCs w:val="17"/>
        </w:rPr>
        <w:tab/>
        <w:t>Kada se ista mreža koristi za bacanje diska i bacanje kladiva, to se može izvesti na dva načina. Najjednostavniji način je postavljanje koncentričnih krugova prečnika 2,135 m i 2,50 m tako da se ista površina kruga koristi za obe discipline. Kavez za bacanje kladiva će se koristiti za bacanje diska fiksiranjem pokretnih krila mreže van otvore kaveza.</w:t>
      </w:r>
    </w:p>
    <w:p w14:paraId="3F4A7E20" w14:textId="77777777" w:rsidR="00024C83" w:rsidRPr="00E40411" w:rsidRDefault="000B778A" w:rsidP="000B778A">
      <w:pPr>
        <w:tabs>
          <w:tab w:val="left" w:pos="709"/>
        </w:tabs>
        <w:adjustRightInd w:val="0"/>
        <w:snapToGrid w:val="0"/>
        <w:ind w:left="705"/>
        <w:jc w:val="both"/>
        <w:rPr>
          <w:rFonts w:ascii="Arial" w:eastAsia="Times New Roman" w:hAnsi="Arial"/>
          <w:sz w:val="17"/>
          <w:szCs w:val="17"/>
        </w:rPr>
      </w:pPr>
      <w:r w:rsidRPr="00E40411">
        <w:rPr>
          <w:rFonts w:ascii="Arial" w:eastAsia="Times New Roman" w:hAnsi="Arial"/>
          <w:sz w:val="17"/>
          <w:szCs w:val="17"/>
        </w:rPr>
        <w:tab/>
      </w:r>
      <w:r w:rsidR="00024C83" w:rsidRPr="00E40411">
        <w:rPr>
          <w:rFonts w:ascii="Arial" w:eastAsia="Times New Roman" w:hAnsi="Arial"/>
          <w:sz w:val="17"/>
          <w:szCs w:val="17"/>
        </w:rPr>
        <w:t>Ako se koriste dva odvojena kruga za bacanje kladiva i bacanje diska u istom kavezu, oni se postavljaju jedan iza drugog duž centralne linije sektora za bacanje.</w:t>
      </w:r>
      <w:r w:rsidRPr="00E40411">
        <w:rPr>
          <w:rFonts w:ascii="Arial" w:eastAsia="Times New Roman" w:hAnsi="Arial"/>
          <w:sz w:val="17"/>
          <w:szCs w:val="17"/>
        </w:rPr>
        <w:t xml:space="preserve"> </w:t>
      </w:r>
      <w:r w:rsidR="00024C83" w:rsidRPr="00E40411">
        <w:rPr>
          <w:rFonts w:ascii="Arial" w:eastAsia="Times New Roman" w:hAnsi="Arial"/>
          <w:sz w:val="17"/>
          <w:szCs w:val="17"/>
        </w:rPr>
        <w:t>Rastojanje centara krugova je 2,37 m, pri čemu je krug za bacanje diska postavljen bliže otvoru mreže. U tom</w:t>
      </w:r>
      <w:r w:rsidRPr="00E40411">
        <w:rPr>
          <w:rFonts w:ascii="Arial" w:eastAsia="Times New Roman" w:hAnsi="Arial"/>
          <w:sz w:val="17"/>
          <w:szCs w:val="17"/>
        </w:rPr>
        <w:t xml:space="preserve"> </w:t>
      </w:r>
      <w:r w:rsidR="00024C83" w:rsidRPr="00E40411">
        <w:rPr>
          <w:rFonts w:ascii="Arial" w:eastAsia="Times New Roman" w:hAnsi="Arial"/>
          <w:sz w:val="17"/>
          <w:szCs w:val="17"/>
        </w:rPr>
        <w:t>slučaju, pokretna krila mreže koriste se za bacanje diska u cilju produživanja stranice zaštitne mreže.</w:t>
      </w:r>
    </w:p>
    <w:p w14:paraId="27D5622D" w14:textId="77777777" w:rsidR="00091410" w:rsidRPr="00E40411" w:rsidRDefault="000B778A" w:rsidP="000B778A">
      <w:pPr>
        <w:tabs>
          <w:tab w:val="left" w:pos="709"/>
        </w:tabs>
        <w:adjustRightInd w:val="0"/>
        <w:snapToGrid w:val="0"/>
        <w:ind w:left="700"/>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i/>
          <w:iCs/>
          <w:sz w:val="17"/>
          <w:szCs w:val="17"/>
        </w:rPr>
        <w:t>Napomena: Postavka</w:t>
      </w:r>
      <w:r w:rsidR="00024C83" w:rsidRPr="00E40411">
        <w:rPr>
          <w:rFonts w:ascii="Arial" w:eastAsia="Times New Roman" w:hAnsi="Arial"/>
          <w:i/>
          <w:iCs/>
          <w:sz w:val="17"/>
          <w:szCs w:val="17"/>
        </w:rPr>
        <w:t xml:space="preserve"> zadnjeg dela krila/mreže nije od važnosti pod uslovom da je mreža najmanje 3,50 m udaljena od centra koncentričnih krugova ili od</w:t>
      </w:r>
      <w:r w:rsidRPr="00E40411">
        <w:rPr>
          <w:rFonts w:ascii="Arial" w:eastAsia="Times New Roman" w:hAnsi="Arial"/>
          <w:i/>
          <w:iCs/>
          <w:sz w:val="17"/>
          <w:szCs w:val="17"/>
        </w:rPr>
        <w:t xml:space="preserve"> centra kruga za bacanje kladiva </w:t>
      </w:r>
      <w:r w:rsidR="00024C83" w:rsidRPr="00E40411">
        <w:rPr>
          <w:rFonts w:ascii="Arial" w:eastAsia="Times New Roman" w:hAnsi="Arial"/>
          <w:i/>
          <w:iCs/>
          <w:sz w:val="17"/>
          <w:szCs w:val="17"/>
        </w:rPr>
        <w:t xml:space="preserve">kada postoje oba kruga (ili 3,00 m za kaveze sa zasebnim krugovima </w:t>
      </w:r>
      <w:r w:rsidRPr="00E40411">
        <w:rPr>
          <w:rFonts w:ascii="Arial" w:eastAsia="Times New Roman" w:hAnsi="Arial"/>
          <w:i/>
          <w:iCs/>
          <w:sz w:val="17"/>
          <w:szCs w:val="17"/>
        </w:rPr>
        <w:t>koji su izgrađeni</w:t>
      </w:r>
      <w:r w:rsidR="00024C83" w:rsidRPr="00E40411">
        <w:rPr>
          <w:rFonts w:ascii="Arial" w:eastAsia="Times New Roman" w:hAnsi="Arial"/>
          <w:i/>
          <w:iCs/>
          <w:sz w:val="17"/>
          <w:szCs w:val="17"/>
        </w:rPr>
        <w:t xml:space="preserve"> </w:t>
      </w:r>
      <w:r w:rsidRPr="00E40411">
        <w:rPr>
          <w:rFonts w:ascii="Arial" w:eastAsia="Times New Roman" w:hAnsi="Arial"/>
          <w:i/>
          <w:iCs/>
          <w:sz w:val="17"/>
          <w:szCs w:val="17"/>
        </w:rPr>
        <w:t>u skladu sa p</w:t>
      </w:r>
      <w:r w:rsidR="00024C83" w:rsidRPr="00E40411">
        <w:rPr>
          <w:rFonts w:ascii="Arial" w:eastAsia="Times New Roman" w:hAnsi="Arial"/>
          <w:i/>
          <w:iCs/>
          <w:sz w:val="17"/>
          <w:szCs w:val="17"/>
        </w:rPr>
        <w:t>ravilima koja su bila na snazi pre 2004. godine, sa krugom za bacanje kladiva ispred kruga za bacanje diska) (vid</w:t>
      </w:r>
      <w:r w:rsidRPr="00E40411">
        <w:rPr>
          <w:rFonts w:ascii="Arial" w:eastAsia="Times New Roman" w:hAnsi="Arial"/>
          <w:i/>
          <w:iCs/>
          <w:sz w:val="17"/>
          <w:szCs w:val="17"/>
        </w:rPr>
        <w:t>et</w:t>
      </w:r>
      <w:r w:rsidR="00024C83" w:rsidRPr="00E40411">
        <w:rPr>
          <w:rFonts w:ascii="Arial" w:eastAsia="Times New Roman" w:hAnsi="Arial"/>
          <w:i/>
          <w:iCs/>
          <w:sz w:val="17"/>
          <w:szCs w:val="17"/>
        </w:rPr>
        <w:t xml:space="preserve">i </w:t>
      </w:r>
      <w:r w:rsidRPr="00E40411">
        <w:rPr>
          <w:rFonts w:ascii="Arial" w:eastAsia="Times New Roman" w:hAnsi="Arial"/>
          <w:i/>
          <w:iCs/>
          <w:sz w:val="17"/>
          <w:szCs w:val="17"/>
        </w:rPr>
        <w:t xml:space="preserve">i </w:t>
      </w:r>
      <w:r w:rsidR="00024C83" w:rsidRPr="00E40411">
        <w:rPr>
          <w:rFonts w:ascii="Arial" w:eastAsia="Times New Roman" w:hAnsi="Arial"/>
          <w:i/>
          <w:iCs/>
          <w:sz w:val="17"/>
          <w:szCs w:val="17"/>
        </w:rPr>
        <w:t>član 37.4</w:t>
      </w:r>
      <w:r w:rsidRPr="00E40411">
        <w:rPr>
          <w:rFonts w:ascii="Arial" w:eastAsia="Times New Roman" w:hAnsi="Arial"/>
          <w:i/>
          <w:iCs/>
          <w:sz w:val="17"/>
          <w:szCs w:val="17"/>
        </w:rPr>
        <w:t>.</w:t>
      </w:r>
      <w:r w:rsidR="00024C83" w:rsidRPr="00E40411">
        <w:rPr>
          <w:rFonts w:ascii="Arial" w:eastAsia="Times New Roman" w:hAnsi="Arial"/>
          <w:i/>
          <w:iCs/>
          <w:sz w:val="17"/>
          <w:szCs w:val="17"/>
        </w:rPr>
        <w:t xml:space="preserve"> Tehničkih pravila).</w:t>
      </w:r>
    </w:p>
    <w:p w14:paraId="402415F0" w14:textId="77777777" w:rsidR="00244DEB" w:rsidRPr="00E40411" w:rsidRDefault="00244DEB" w:rsidP="000B778A">
      <w:pPr>
        <w:tabs>
          <w:tab w:val="left" w:pos="709"/>
        </w:tabs>
        <w:adjustRightInd w:val="0"/>
        <w:snapToGrid w:val="0"/>
        <w:ind w:left="700"/>
        <w:jc w:val="both"/>
        <w:rPr>
          <w:rFonts w:ascii="Arial" w:eastAsia="Times New Roman" w:hAnsi="Arial"/>
          <w:i/>
          <w:iCs/>
          <w:sz w:val="17"/>
          <w:szCs w:val="17"/>
        </w:rPr>
      </w:pPr>
    </w:p>
    <w:p w14:paraId="436A7DDE" w14:textId="099934AD" w:rsidR="000E18D4" w:rsidRPr="00E40411" w:rsidRDefault="00244DEB" w:rsidP="000B778A">
      <w:pPr>
        <w:tabs>
          <w:tab w:val="left" w:pos="709"/>
        </w:tabs>
        <w:adjustRightInd w:val="0"/>
        <w:snapToGrid w:val="0"/>
        <w:jc w:val="both"/>
        <w:rPr>
          <w:rFonts w:ascii="Arial" w:eastAsia="Times New Roman" w:hAnsi="Arial"/>
          <w:sz w:val="17"/>
          <w:szCs w:val="17"/>
        </w:rPr>
      </w:pPr>
      <w:bookmarkStart w:id="31" w:name="page221"/>
      <w:bookmarkEnd w:id="31"/>
      <w:r w:rsidRPr="00E40411">
        <w:rPr>
          <w:rFonts w:ascii="Arial" w:eastAsia="Times New Roman" w:hAnsi="Arial"/>
          <w:sz w:val="17"/>
          <w:szCs w:val="17"/>
        </w:rPr>
        <w:br w:type="page"/>
      </w:r>
      <w:r w:rsidR="00C5058F" w:rsidRPr="00E40411">
        <w:rPr>
          <w:rFonts w:ascii="Arial" w:eastAsia="Arial" w:hAnsi="Arial"/>
          <w:noProof/>
          <w:sz w:val="17"/>
          <w:szCs w:val="17"/>
        </w:rPr>
        <w:drawing>
          <wp:anchor distT="0" distB="0" distL="114300" distR="114300" simplePos="0" relativeHeight="251597824" behindDoc="1" locked="0" layoutInCell="1" allowOverlap="1" wp14:anchorId="2B1FF3CB" wp14:editId="0939CDCF">
            <wp:simplePos x="0" y="0"/>
            <wp:positionH relativeFrom="column">
              <wp:posOffset>323850</wp:posOffset>
            </wp:positionH>
            <wp:positionV relativeFrom="paragraph">
              <wp:posOffset>-102235</wp:posOffset>
            </wp:positionV>
            <wp:extent cx="3032760" cy="4749800"/>
            <wp:effectExtent l="0" t="0" r="0" b="0"/>
            <wp:wrapNone/>
            <wp:docPr id="9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32760" cy="4749800"/>
                    </a:xfrm>
                    <a:prstGeom prst="rect">
                      <a:avLst/>
                    </a:prstGeom>
                    <a:noFill/>
                  </pic:spPr>
                </pic:pic>
              </a:graphicData>
            </a:graphic>
            <wp14:sizeRelH relativeFrom="page">
              <wp14:pctWidth>0</wp14:pctWidth>
            </wp14:sizeRelH>
            <wp14:sizeRelV relativeFrom="page">
              <wp14:pctHeight>0</wp14:pctHeight>
            </wp14:sizeRelV>
          </wp:anchor>
        </w:drawing>
      </w:r>
    </w:p>
    <w:p w14:paraId="676B73C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0459A1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9356DC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1C123B8" w14:textId="4D66D108"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735040" behindDoc="0" locked="0" layoutInCell="1" allowOverlap="1" wp14:anchorId="03D87A62" wp14:editId="5F4AA347">
                <wp:simplePos x="0" y="0"/>
                <wp:positionH relativeFrom="column">
                  <wp:posOffset>1343660</wp:posOffset>
                </wp:positionH>
                <wp:positionV relativeFrom="paragraph">
                  <wp:posOffset>67945</wp:posOffset>
                </wp:positionV>
                <wp:extent cx="658495" cy="154940"/>
                <wp:effectExtent l="0" t="0" r="1270" b="0"/>
                <wp:wrapNone/>
                <wp:docPr id="2973316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5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E38A7" w14:textId="77777777" w:rsidR="00B7445C" w:rsidRPr="00091410" w:rsidRDefault="00B7445C" w:rsidP="000B778A">
                            <w:pPr>
                              <w:rPr>
                                <w:rFonts w:ascii="Arial" w:hAnsi="Arial"/>
                                <w:sz w:val="13"/>
                                <w:szCs w:val="13"/>
                              </w:rPr>
                            </w:pPr>
                            <w:r w:rsidRPr="00091410">
                              <w:rPr>
                                <w:rFonts w:ascii="Arial" w:hAnsi="Arial"/>
                                <w:sz w:val="13"/>
                                <w:szCs w:val="13"/>
                              </w:rPr>
                              <w:t xml:space="preserve">centralna </w:t>
                            </w:r>
                            <w:r w:rsidRPr="00091410">
                              <w:rPr>
                                <w:rFonts w:ascii="Arial" w:hAnsi="Arial"/>
                                <w:sz w:val="13"/>
                                <w:szCs w:val="13"/>
                              </w:rPr>
                              <w:t>linija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87A62" id="_x0000_s1165" type="#_x0000_t202" style="position:absolute;left:0;text-align:left;margin-left:105.8pt;margin-top:5.35pt;width:51.85pt;height:12.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" stroked="f">
                <v:textbox inset="0,0,0,0">
                  <w:txbxContent>
                    <w:p w14:paraId="427E38A7" w14:textId="77777777" w:rsidR="00B7445C" w:rsidRPr="00091410" w:rsidRDefault="00B7445C" w:rsidP="000B778A">
                      <w:pPr>
                        <w:rPr>
                          <w:rFonts w:ascii="Arial" w:hAnsi="Arial"/>
                          <w:sz w:val="13"/>
                          <w:szCs w:val="13"/>
                        </w:rPr>
                      </w:pPr>
                      <w:r w:rsidRPr="00091410">
                        <w:rPr>
                          <w:rFonts w:ascii="Arial" w:hAnsi="Arial"/>
                          <w:sz w:val="13"/>
                          <w:szCs w:val="13"/>
                        </w:rPr>
                        <w:t xml:space="preserve">centralna </w:t>
                      </w:r>
                      <w:r w:rsidRPr="00091410">
                        <w:rPr>
                          <w:rFonts w:ascii="Arial" w:hAnsi="Arial"/>
                          <w:sz w:val="13"/>
                          <w:szCs w:val="13"/>
                        </w:rPr>
                        <w:t>linija</w:t>
                      </w:r>
                    </w:p>
                  </w:txbxContent>
                </v:textbox>
              </v:shape>
            </w:pict>
          </mc:Fallback>
        </mc:AlternateContent>
      </w:r>
    </w:p>
    <w:p w14:paraId="6983F4B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64F735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10881D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E69AF2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77259A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8E5D1E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3B359C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287D14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F7379A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C0F3A7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F419FB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39854A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5F4F84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1E521D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E51215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978920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185C57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3F6552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C2DA5F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E44C4A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F3A19C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2FBEDF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5E3F9A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5EEA53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F43EA8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B88C01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83F038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47760E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2CE733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526B5E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91D7692" w14:textId="77777777" w:rsidR="000B778A" w:rsidRPr="00E40411" w:rsidRDefault="000B778A" w:rsidP="00E969A3">
      <w:pPr>
        <w:tabs>
          <w:tab w:val="left" w:pos="709"/>
        </w:tabs>
        <w:adjustRightInd w:val="0"/>
        <w:snapToGrid w:val="0"/>
        <w:ind w:left="780" w:right="80"/>
        <w:jc w:val="both"/>
        <w:rPr>
          <w:rFonts w:ascii="Arial" w:eastAsia="Arial" w:hAnsi="Arial"/>
          <w:b/>
          <w:sz w:val="17"/>
          <w:szCs w:val="17"/>
        </w:rPr>
      </w:pPr>
    </w:p>
    <w:p w14:paraId="5A5AB174" w14:textId="77777777" w:rsidR="000B778A" w:rsidRPr="00E40411" w:rsidRDefault="000B778A" w:rsidP="00E969A3">
      <w:pPr>
        <w:tabs>
          <w:tab w:val="left" w:pos="709"/>
        </w:tabs>
        <w:adjustRightInd w:val="0"/>
        <w:snapToGrid w:val="0"/>
        <w:ind w:left="780" w:right="80"/>
        <w:jc w:val="both"/>
        <w:rPr>
          <w:rFonts w:ascii="Arial" w:eastAsia="Arial" w:hAnsi="Arial"/>
          <w:b/>
          <w:sz w:val="17"/>
          <w:szCs w:val="17"/>
        </w:rPr>
      </w:pPr>
    </w:p>
    <w:p w14:paraId="645696FD" w14:textId="77777777" w:rsidR="000B778A" w:rsidRPr="00E40411" w:rsidRDefault="000B778A" w:rsidP="000B778A">
      <w:pPr>
        <w:tabs>
          <w:tab w:val="left" w:pos="709"/>
        </w:tabs>
        <w:adjustRightInd w:val="0"/>
        <w:snapToGrid w:val="0"/>
        <w:ind w:right="80"/>
        <w:jc w:val="center"/>
        <w:rPr>
          <w:rFonts w:ascii="Arial" w:eastAsia="Arial" w:hAnsi="Arial"/>
          <w:bCs/>
          <w:sz w:val="17"/>
          <w:szCs w:val="17"/>
        </w:rPr>
      </w:pPr>
      <w:r w:rsidRPr="00E40411">
        <w:rPr>
          <w:rFonts w:ascii="Arial" w:eastAsia="Arial" w:hAnsi="Arial"/>
          <w:b/>
          <w:sz w:val="17"/>
          <w:szCs w:val="17"/>
        </w:rPr>
        <w:t xml:space="preserve">Slika (b) člana 37. Tehničkih pravila – Zaštitna mreža za bacanje kladiva i diska sa koncentričnim krugovima </w:t>
      </w:r>
      <w:r w:rsidRPr="00E40411">
        <w:rPr>
          <w:rFonts w:ascii="Arial" w:eastAsia="Arial" w:hAnsi="Arial"/>
          <w:bCs/>
          <w:sz w:val="17"/>
          <w:szCs w:val="17"/>
        </w:rPr>
        <w:t>(Konfiguracija za bacanje diska, sa dimenzijama zaštitne mreže)</w:t>
      </w:r>
    </w:p>
    <w:p w14:paraId="68EB5EAB" w14:textId="1AC2ABC4" w:rsidR="000E18D4" w:rsidRPr="00E40411" w:rsidRDefault="00244DEB" w:rsidP="00FA6E91">
      <w:pPr>
        <w:tabs>
          <w:tab w:val="left" w:pos="709"/>
        </w:tabs>
        <w:adjustRightInd w:val="0"/>
        <w:snapToGrid w:val="0"/>
        <w:ind w:right="80"/>
        <w:jc w:val="center"/>
        <w:rPr>
          <w:rFonts w:ascii="Arial" w:eastAsia="Times New Roman" w:hAnsi="Arial"/>
          <w:sz w:val="17"/>
          <w:szCs w:val="17"/>
        </w:rPr>
      </w:pPr>
      <w:r w:rsidRPr="00E40411">
        <w:rPr>
          <w:rFonts w:ascii="Arial" w:eastAsia="Arial" w:hAnsi="Arial"/>
          <w:bCs/>
          <w:sz w:val="17"/>
          <w:szCs w:val="17"/>
        </w:rPr>
        <w:br w:type="page"/>
      </w:r>
      <w:r w:rsidR="00C5058F" w:rsidRPr="00E40411">
        <w:rPr>
          <w:rFonts w:ascii="Arial" w:eastAsia="Arial" w:hAnsi="Arial"/>
          <w:noProof/>
          <w:sz w:val="17"/>
          <w:szCs w:val="17"/>
        </w:rPr>
        <w:drawing>
          <wp:anchor distT="0" distB="0" distL="114300" distR="114300" simplePos="0" relativeHeight="251598848" behindDoc="1" locked="0" layoutInCell="1" allowOverlap="1" wp14:anchorId="22DBA798" wp14:editId="6191359D">
            <wp:simplePos x="0" y="0"/>
            <wp:positionH relativeFrom="column">
              <wp:posOffset>438150</wp:posOffset>
            </wp:positionH>
            <wp:positionV relativeFrom="paragraph">
              <wp:posOffset>12065</wp:posOffset>
            </wp:positionV>
            <wp:extent cx="2947670" cy="4596130"/>
            <wp:effectExtent l="0" t="0" r="0" b="0"/>
            <wp:wrapNone/>
            <wp:docPr id="95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47670" cy="4596130"/>
                    </a:xfrm>
                    <a:prstGeom prst="rect">
                      <a:avLst/>
                    </a:prstGeom>
                    <a:noFill/>
                  </pic:spPr>
                </pic:pic>
              </a:graphicData>
            </a:graphic>
            <wp14:sizeRelH relativeFrom="page">
              <wp14:pctWidth>0</wp14:pctWidth>
            </wp14:sizeRelH>
            <wp14:sizeRelV relativeFrom="page">
              <wp14:pctHeight>0</wp14:pctHeight>
            </wp14:sizeRelV>
          </wp:anchor>
        </w:drawing>
      </w:r>
    </w:p>
    <w:p w14:paraId="289BC281" w14:textId="77777777" w:rsidR="000E18D4" w:rsidRPr="00E40411" w:rsidRDefault="000E18D4" w:rsidP="00E969A3">
      <w:pPr>
        <w:tabs>
          <w:tab w:val="left" w:pos="709"/>
        </w:tabs>
        <w:adjustRightInd w:val="0"/>
        <w:snapToGrid w:val="0"/>
        <w:jc w:val="both"/>
        <w:rPr>
          <w:rFonts w:ascii="Arial" w:eastAsia="Times New Roman" w:hAnsi="Arial"/>
          <w:sz w:val="17"/>
          <w:szCs w:val="17"/>
        </w:rPr>
      </w:pPr>
      <w:bookmarkStart w:id="32" w:name="page222"/>
      <w:bookmarkEnd w:id="32"/>
    </w:p>
    <w:p w14:paraId="7A81966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874729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65DF909" w14:textId="23333D19"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noProof/>
          <w:sz w:val="17"/>
          <w:szCs w:val="17"/>
        </w:rPr>
        <mc:AlternateContent>
          <mc:Choice Requires="wps">
            <w:drawing>
              <wp:anchor distT="0" distB="0" distL="114300" distR="114300" simplePos="0" relativeHeight="251736064" behindDoc="0" locked="0" layoutInCell="1" allowOverlap="1" wp14:anchorId="5FB92937" wp14:editId="0E02F9BB">
                <wp:simplePos x="0" y="0"/>
                <wp:positionH relativeFrom="column">
                  <wp:posOffset>1432560</wp:posOffset>
                </wp:positionH>
                <wp:positionV relativeFrom="paragraph">
                  <wp:posOffset>99695</wp:posOffset>
                </wp:positionV>
                <wp:extent cx="658495" cy="154940"/>
                <wp:effectExtent l="635" t="2540" r="0" b="4445"/>
                <wp:wrapNone/>
                <wp:docPr id="60344581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5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66A6F8" w14:textId="77777777" w:rsidR="00B7445C" w:rsidRPr="00091410" w:rsidRDefault="00B7445C" w:rsidP="000B778A">
                            <w:pPr>
                              <w:rPr>
                                <w:rFonts w:ascii="Arial" w:hAnsi="Arial"/>
                                <w:sz w:val="13"/>
                                <w:szCs w:val="13"/>
                              </w:rPr>
                            </w:pPr>
                            <w:r w:rsidRPr="00091410">
                              <w:rPr>
                                <w:rFonts w:ascii="Arial" w:hAnsi="Arial"/>
                                <w:sz w:val="13"/>
                                <w:szCs w:val="13"/>
                              </w:rPr>
                              <w:t xml:space="preserve">centralna </w:t>
                            </w:r>
                            <w:r w:rsidRPr="00091410">
                              <w:rPr>
                                <w:rFonts w:ascii="Arial" w:hAnsi="Arial"/>
                                <w:sz w:val="13"/>
                                <w:szCs w:val="13"/>
                              </w:rPr>
                              <w:t>linija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92937" id="_x0000_s1166" type="#_x0000_t202" style="position:absolute;left:0;text-align:left;margin-left:112.8pt;margin-top:7.85pt;width:51.85pt;height:12.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" stroked="f">
                <v:textbox inset="0,0,0,0">
                  <w:txbxContent>
                    <w:p w14:paraId="4366A6F8" w14:textId="77777777" w:rsidR="00B7445C" w:rsidRPr="00091410" w:rsidRDefault="00B7445C" w:rsidP="000B778A">
                      <w:pPr>
                        <w:rPr>
                          <w:rFonts w:ascii="Arial" w:hAnsi="Arial"/>
                          <w:sz w:val="13"/>
                          <w:szCs w:val="13"/>
                        </w:rPr>
                      </w:pPr>
                      <w:r w:rsidRPr="00091410">
                        <w:rPr>
                          <w:rFonts w:ascii="Arial" w:hAnsi="Arial"/>
                          <w:sz w:val="13"/>
                          <w:szCs w:val="13"/>
                        </w:rPr>
                        <w:t xml:space="preserve">centralna </w:t>
                      </w:r>
                      <w:r w:rsidRPr="00091410">
                        <w:rPr>
                          <w:rFonts w:ascii="Arial" w:hAnsi="Arial"/>
                          <w:sz w:val="13"/>
                          <w:szCs w:val="13"/>
                        </w:rPr>
                        <w:t>linija</w:t>
                      </w:r>
                    </w:p>
                  </w:txbxContent>
                </v:textbox>
              </v:shape>
            </w:pict>
          </mc:Fallback>
        </mc:AlternateContent>
      </w:r>
    </w:p>
    <w:p w14:paraId="5E27756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ACF036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2C22EE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E8D4AE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D7E44C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020374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EF50A6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99D4EC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2E368E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93C4C7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94F712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7B53E9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F2FC52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6AB6B3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93E0FF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CF6C2C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19C376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106005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E491ED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6301DC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EF2494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FF1422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5833EE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71156B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F37D3A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BBF006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97FA11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053232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078736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7F0D16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C9EF85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9A944B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DBD3183" w14:textId="77777777" w:rsidR="000E18D4" w:rsidRPr="00E40411" w:rsidRDefault="000B778A" w:rsidP="000B778A">
      <w:pPr>
        <w:tabs>
          <w:tab w:val="left" w:pos="709"/>
        </w:tabs>
        <w:adjustRightInd w:val="0"/>
        <w:snapToGrid w:val="0"/>
        <w:jc w:val="center"/>
        <w:rPr>
          <w:rFonts w:ascii="Arial" w:eastAsia="Times New Roman" w:hAnsi="Arial"/>
          <w:sz w:val="17"/>
          <w:szCs w:val="17"/>
        </w:rPr>
      </w:pPr>
      <w:r w:rsidRPr="00E40411">
        <w:rPr>
          <w:rFonts w:ascii="Arial" w:eastAsia="Times New Roman" w:hAnsi="Arial"/>
          <w:b/>
          <w:bCs/>
          <w:sz w:val="17"/>
          <w:szCs w:val="17"/>
        </w:rPr>
        <w:t xml:space="preserve">Slika (c) člana 37. Tehničkih pravila – Zaštitna mreža za bacanje kladiva i diska sa zasebnim krugovima </w:t>
      </w:r>
      <w:r w:rsidRPr="00E40411">
        <w:rPr>
          <w:rFonts w:ascii="Arial" w:eastAsia="Times New Roman" w:hAnsi="Arial"/>
          <w:sz w:val="17"/>
          <w:szCs w:val="17"/>
        </w:rPr>
        <w:t>(Sa dimenzijama zaštitne mreže)</w:t>
      </w:r>
    </w:p>
    <w:p w14:paraId="1E21480E" w14:textId="77777777" w:rsidR="000B778A" w:rsidRPr="00E40411" w:rsidRDefault="000B778A" w:rsidP="000B778A">
      <w:pPr>
        <w:tabs>
          <w:tab w:val="left" w:pos="709"/>
        </w:tabs>
        <w:adjustRightInd w:val="0"/>
        <w:snapToGrid w:val="0"/>
        <w:jc w:val="center"/>
        <w:rPr>
          <w:rFonts w:ascii="Arial" w:eastAsia="Times New Roman" w:hAnsi="Arial"/>
          <w:sz w:val="17"/>
          <w:szCs w:val="17"/>
        </w:rPr>
      </w:pPr>
      <w:r w:rsidRPr="00E40411">
        <w:rPr>
          <w:rFonts w:ascii="Arial" w:eastAsia="Times New Roman" w:hAnsi="Arial"/>
          <w:sz w:val="17"/>
          <w:szCs w:val="17"/>
        </w:rPr>
        <w:t>(Samo ako je krug za bacanje diska ispred kruga za bacanje kladiva. Kod bacanja kladiva, otvor treba da bude kao na Slici (a) člana 37. Tehničkih pravila)</w:t>
      </w:r>
    </w:p>
    <w:p w14:paraId="7DD6164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9218FCA" w14:textId="77777777" w:rsidR="006619EC" w:rsidRPr="00E40411" w:rsidRDefault="006619EC" w:rsidP="006619EC">
      <w:pPr>
        <w:tabs>
          <w:tab w:val="left" w:pos="709"/>
        </w:tabs>
        <w:adjustRightInd w:val="0"/>
        <w:snapToGrid w:val="0"/>
        <w:ind w:left="705" w:right="40" w:hanging="705"/>
        <w:jc w:val="both"/>
        <w:rPr>
          <w:rFonts w:ascii="Arial" w:eastAsia="Arial" w:hAnsi="Arial"/>
          <w:sz w:val="17"/>
          <w:szCs w:val="17"/>
        </w:rPr>
      </w:pPr>
      <w:r w:rsidRPr="00E40411">
        <w:rPr>
          <w:rFonts w:ascii="Arial" w:eastAsia="Arial" w:hAnsi="Arial"/>
          <w:sz w:val="17"/>
          <w:szCs w:val="17"/>
        </w:rPr>
        <w:lastRenderedPageBreak/>
        <w:t>37.7</w:t>
      </w:r>
      <w:r w:rsidRPr="00E40411">
        <w:rPr>
          <w:rFonts w:ascii="Arial" w:eastAsia="Arial" w:hAnsi="Arial"/>
          <w:sz w:val="17"/>
          <w:szCs w:val="17"/>
        </w:rPr>
        <w:tab/>
        <w:t>Maksimalni sektor opasnosti kod bacanja kladiva iz ovakve mreže iznosi približno 53º kada u istom takmičenju učestvuju i levoruki i desnoruki bacači (računato pod pretpostavkom da se kladivo baca iz ograničenog kruga poluprečnika 2,407 m). Pravilno postavljanje mreže i usmeravanje otvora mreže na borilištu je zato od suštinskog značaja za bezbedno izvođenje takmičenja.</w:t>
      </w:r>
    </w:p>
    <w:p w14:paraId="379604BC" w14:textId="77777777" w:rsidR="000E18D4" w:rsidRPr="00E40411" w:rsidRDefault="006619EC" w:rsidP="006619EC">
      <w:pPr>
        <w:tabs>
          <w:tab w:val="left" w:pos="709"/>
        </w:tabs>
        <w:adjustRightInd w:val="0"/>
        <w:snapToGrid w:val="0"/>
        <w:ind w:left="705" w:right="40"/>
        <w:jc w:val="both"/>
        <w:rPr>
          <w:rFonts w:ascii="Arial" w:eastAsia="Arial" w:hAnsi="Arial"/>
          <w:i/>
          <w:iCs/>
          <w:sz w:val="17"/>
          <w:szCs w:val="17"/>
        </w:rPr>
      </w:pPr>
      <w:r w:rsidRPr="00E40411">
        <w:rPr>
          <w:rFonts w:ascii="Arial" w:eastAsia="Arial" w:hAnsi="Arial"/>
          <w:i/>
          <w:iCs/>
          <w:sz w:val="17"/>
          <w:szCs w:val="17"/>
        </w:rPr>
        <w:tab/>
        <w:t>Napomena (i): Metod koji se koristi da se odredi „sektor opasnosti” ilustrovan je na Slici (a) člana 37. Tehničkih pravila.</w:t>
      </w:r>
    </w:p>
    <w:p w14:paraId="11407DA9" w14:textId="77777777" w:rsidR="006619EC" w:rsidRPr="00E40411" w:rsidRDefault="006619EC" w:rsidP="006619EC">
      <w:pPr>
        <w:tabs>
          <w:tab w:val="left" w:pos="709"/>
        </w:tabs>
        <w:adjustRightInd w:val="0"/>
        <w:snapToGrid w:val="0"/>
        <w:ind w:left="705" w:right="40"/>
        <w:jc w:val="both"/>
        <w:rPr>
          <w:rFonts w:ascii="Arial" w:eastAsia="Arial" w:hAnsi="Arial"/>
          <w:i/>
          <w:iCs/>
          <w:sz w:val="17"/>
          <w:szCs w:val="17"/>
        </w:rPr>
      </w:pPr>
      <w:r w:rsidRPr="00E40411">
        <w:rPr>
          <w:rFonts w:ascii="Arial" w:eastAsia="Arial" w:hAnsi="Arial"/>
          <w:i/>
          <w:iCs/>
          <w:sz w:val="17"/>
          <w:szCs w:val="17"/>
        </w:rPr>
        <w:t>Napomena (ii): Na svakom atletskom borilištu, treba pripremiti plan sektora opasnosti koji će biti objavljen na mestu takmičenja i koji prikazuje sektor opasnosti za svaku mrežu za bacanje diska imajući u vidu njenu strukturu i položaj.</w:t>
      </w:r>
    </w:p>
    <w:p w14:paraId="72217C4E" w14:textId="77777777" w:rsidR="006619EC" w:rsidRPr="00E40411" w:rsidRDefault="006619EC" w:rsidP="006619EC">
      <w:pPr>
        <w:tabs>
          <w:tab w:val="left" w:pos="709"/>
        </w:tabs>
        <w:adjustRightInd w:val="0"/>
        <w:snapToGrid w:val="0"/>
        <w:ind w:left="705" w:right="40"/>
        <w:jc w:val="both"/>
        <w:rPr>
          <w:rFonts w:ascii="Arial" w:eastAsia="Arial" w:hAnsi="Arial"/>
          <w:i/>
          <w:iCs/>
          <w:sz w:val="17"/>
          <w:szCs w:val="17"/>
        </w:rPr>
      </w:pPr>
    </w:p>
    <w:p w14:paraId="09AABA38" w14:textId="77777777" w:rsidR="0014397F" w:rsidRPr="00E40411" w:rsidRDefault="0014397F" w:rsidP="0014397F">
      <w:pPr>
        <w:tabs>
          <w:tab w:val="left" w:pos="709"/>
        </w:tabs>
        <w:adjustRightInd w:val="0"/>
        <w:snapToGrid w:val="0"/>
        <w:ind w:right="40"/>
        <w:jc w:val="both"/>
        <w:rPr>
          <w:rFonts w:ascii="Arial" w:eastAsia="Arial" w:hAnsi="Arial"/>
          <w:b/>
          <w:bCs/>
          <w:sz w:val="17"/>
          <w:szCs w:val="17"/>
        </w:rPr>
      </w:pPr>
      <w:r w:rsidRPr="00E40411">
        <w:rPr>
          <w:rFonts w:ascii="Arial" w:eastAsia="Arial" w:hAnsi="Arial"/>
          <w:b/>
          <w:bCs/>
          <w:sz w:val="17"/>
          <w:szCs w:val="17"/>
        </w:rPr>
        <w:t>38.</w:t>
      </w:r>
      <w:r w:rsidRPr="00E40411">
        <w:rPr>
          <w:rFonts w:ascii="Arial" w:eastAsia="Arial" w:hAnsi="Arial"/>
          <w:b/>
          <w:bCs/>
          <w:sz w:val="17"/>
          <w:szCs w:val="17"/>
        </w:rPr>
        <w:tab/>
        <w:t>Bacanje koplja</w:t>
      </w:r>
    </w:p>
    <w:p w14:paraId="75B6AFD0" w14:textId="77777777" w:rsidR="0014397F" w:rsidRPr="00E40411" w:rsidRDefault="0014397F" w:rsidP="0014397F">
      <w:pPr>
        <w:tabs>
          <w:tab w:val="left" w:pos="709"/>
        </w:tabs>
        <w:adjustRightInd w:val="0"/>
        <w:snapToGrid w:val="0"/>
        <w:ind w:right="40"/>
        <w:jc w:val="both"/>
        <w:rPr>
          <w:rFonts w:ascii="Arial" w:eastAsia="Arial" w:hAnsi="Arial"/>
          <w:b/>
          <w:bCs/>
          <w:i/>
          <w:iCs/>
          <w:sz w:val="17"/>
          <w:szCs w:val="17"/>
        </w:rPr>
      </w:pPr>
      <w:r w:rsidRPr="00E40411">
        <w:rPr>
          <w:rFonts w:ascii="Arial" w:eastAsia="Arial" w:hAnsi="Arial"/>
          <w:b/>
          <w:bCs/>
          <w:i/>
          <w:iCs/>
          <w:sz w:val="17"/>
          <w:szCs w:val="17"/>
        </w:rPr>
        <w:t>Takmičenje</w:t>
      </w:r>
    </w:p>
    <w:p w14:paraId="7C83A49D" w14:textId="77777777" w:rsidR="0014397F" w:rsidRPr="00E40411" w:rsidRDefault="0014397F" w:rsidP="0014397F">
      <w:pPr>
        <w:tabs>
          <w:tab w:val="left" w:pos="709"/>
        </w:tabs>
        <w:adjustRightInd w:val="0"/>
        <w:snapToGrid w:val="0"/>
        <w:ind w:left="705" w:right="40" w:hanging="705"/>
        <w:jc w:val="both"/>
        <w:rPr>
          <w:rFonts w:ascii="Arial" w:eastAsia="Arial" w:hAnsi="Arial"/>
          <w:sz w:val="17"/>
          <w:szCs w:val="17"/>
        </w:rPr>
      </w:pPr>
      <w:r w:rsidRPr="00E40411">
        <w:rPr>
          <w:rFonts w:ascii="Arial" w:eastAsia="Arial" w:hAnsi="Arial"/>
          <w:sz w:val="17"/>
          <w:szCs w:val="17"/>
        </w:rPr>
        <w:t>38.1</w:t>
      </w:r>
      <w:r w:rsidRPr="00E40411">
        <w:rPr>
          <w:rFonts w:ascii="Arial" w:eastAsia="Arial" w:hAnsi="Arial"/>
          <w:sz w:val="17"/>
          <w:szCs w:val="17"/>
        </w:rPr>
        <w:tab/>
        <w:t>Prilikom zaleta i izbačaja, koplje se drži za hvat jednom rukom. Baca se preko ramena ili nadlaktice ruke kojom se baca. Nikakva rotaciona ili druga neuobičajena tehnika bacanja nije dozvoljena.</w:t>
      </w:r>
    </w:p>
    <w:p w14:paraId="614F0428" w14:textId="77777777" w:rsidR="0014397F" w:rsidRPr="00E40411" w:rsidRDefault="0014397F" w:rsidP="0014397F">
      <w:pPr>
        <w:tabs>
          <w:tab w:val="left" w:pos="709"/>
        </w:tabs>
        <w:adjustRightInd w:val="0"/>
        <w:snapToGrid w:val="0"/>
        <w:ind w:left="705" w:right="40" w:hanging="705"/>
        <w:jc w:val="both"/>
        <w:rPr>
          <w:rFonts w:ascii="Arial" w:eastAsia="Arial" w:hAnsi="Arial"/>
          <w:sz w:val="17"/>
          <w:szCs w:val="17"/>
        </w:rPr>
      </w:pPr>
      <w:r w:rsidRPr="00E40411">
        <w:rPr>
          <w:rFonts w:ascii="Arial" w:eastAsia="Arial" w:hAnsi="Arial"/>
          <w:sz w:val="17"/>
          <w:szCs w:val="17"/>
        </w:rPr>
        <w:t>38.2</w:t>
      </w:r>
      <w:r w:rsidRPr="00E40411">
        <w:rPr>
          <w:rFonts w:ascii="Arial" w:eastAsia="Arial" w:hAnsi="Arial"/>
          <w:sz w:val="17"/>
          <w:szCs w:val="17"/>
        </w:rPr>
        <w:tab/>
        <w:t>Pokušaj se smatra ispravnim samo ako pri padu vrh metalne glave koplja dotakne tlo pre bilo kog drugog dela koplja.</w:t>
      </w:r>
    </w:p>
    <w:p w14:paraId="2F5F6CBE" w14:textId="77777777" w:rsidR="0014397F" w:rsidRPr="00E40411" w:rsidRDefault="0014397F" w:rsidP="0014397F">
      <w:pPr>
        <w:tabs>
          <w:tab w:val="left" w:pos="709"/>
        </w:tabs>
        <w:adjustRightInd w:val="0"/>
        <w:snapToGrid w:val="0"/>
        <w:ind w:left="705" w:right="40" w:hanging="705"/>
        <w:jc w:val="both"/>
        <w:rPr>
          <w:rFonts w:ascii="Arial" w:eastAsia="Arial" w:hAnsi="Arial"/>
          <w:sz w:val="17"/>
          <w:szCs w:val="17"/>
        </w:rPr>
      </w:pPr>
    </w:p>
    <w:p w14:paraId="7ADB7250" w14:textId="77777777" w:rsidR="0014397F" w:rsidRPr="00E40411" w:rsidRDefault="0014397F" w:rsidP="007C729F">
      <w:pPr>
        <w:tabs>
          <w:tab w:val="left" w:pos="0"/>
        </w:tabs>
        <w:adjustRightInd w:val="0"/>
        <w:snapToGrid w:val="0"/>
        <w:ind w:right="40" w:firstLine="4"/>
        <w:jc w:val="both"/>
        <w:rPr>
          <w:rFonts w:ascii="Arial" w:eastAsia="Arial" w:hAnsi="Arial"/>
          <w:color w:val="00853B"/>
          <w:sz w:val="17"/>
          <w:szCs w:val="17"/>
        </w:rPr>
      </w:pPr>
      <w:r w:rsidRPr="00E40411">
        <w:rPr>
          <w:rFonts w:ascii="Arial" w:eastAsia="Arial" w:hAnsi="Arial"/>
          <w:color w:val="00853B"/>
          <w:sz w:val="17"/>
          <w:szCs w:val="17"/>
        </w:rPr>
        <w:t xml:space="preserve">Prethodna </w:t>
      </w:r>
      <w:r w:rsidR="007C729F" w:rsidRPr="00E40411">
        <w:rPr>
          <w:rFonts w:ascii="Arial" w:eastAsia="Arial" w:hAnsi="Arial"/>
          <w:color w:val="00853B"/>
          <w:sz w:val="17"/>
          <w:szCs w:val="17"/>
        </w:rPr>
        <w:t>pozivanja</w:t>
      </w:r>
      <w:r w:rsidRPr="00E40411">
        <w:rPr>
          <w:rFonts w:ascii="Arial" w:eastAsia="Arial" w:hAnsi="Arial"/>
          <w:color w:val="00853B"/>
          <w:sz w:val="17"/>
          <w:szCs w:val="17"/>
        </w:rPr>
        <w:t xml:space="preserve"> u pravilima na „vrh” koplja uklonjena su i zamenjena generičkim </w:t>
      </w:r>
      <w:r w:rsidR="007C729F" w:rsidRPr="00E40411">
        <w:rPr>
          <w:rFonts w:ascii="Arial" w:eastAsia="Arial" w:hAnsi="Arial"/>
          <w:color w:val="00853B"/>
          <w:sz w:val="17"/>
          <w:szCs w:val="17"/>
        </w:rPr>
        <w:t>pozivanjem</w:t>
      </w:r>
      <w:r w:rsidRPr="00E40411">
        <w:rPr>
          <w:rFonts w:ascii="Arial" w:eastAsia="Arial" w:hAnsi="Arial"/>
          <w:color w:val="00853B"/>
          <w:sz w:val="17"/>
          <w:szCs w:val="17"/>
        </w:rPr>
        <w:t xml:space="preserve"> na glavu. Ovim se potvrđuje da oblik glave znatno varira, otežavajući zasebno definisanje vrha. To znači da sudije pri određivanju da li je koplje sletelo na pravilan način u smislu člana 32.16. Tehničkih pravila i ovog člana 38.2, i prilikom određivanja referentne tačke za vršenje merenja u smislu člana 32.20.2. Tehničkih pravila sada imaju veći prostor za ocenjivanje. Međutim, principi ostaju isti kao ranije i mora postojati određeni ugao sletanja, ma koliko da je mali, da bi se bacanje smatralo ispravnim. Ravno sletanje ili sletanje „zadnjim delom” i dalje treba označiti podizanjem crvene zastavice.</w:t>
      </w:r>
    </w:p>
    <w:p w14:paraId="4FBD573B" w14:textId="77777777" w:rsidR="0014397F" w:rsidRPr="00E40411" w:rsidRDefault="0014397F" w:rsidP="0014397F">
      <w:pPr>
        <w:tabs>
          <w:tab w:val="left" w:pos="709"/>
        </w:tabs>
        <w:adjustRightInd w:val="0"/>
        <w:snapToGrid w:val="0"/>
        <w:ind w:left="705" w:right="40" w:hanging="705"/>
        <w:jc w:val="both"/>
        <w:rPr>
          <w:rFonts w:ascii="Arial" w:eastAsia="Arial" w:hAnsi="Arial"/>
          <w:sz w:val="17"/>
          <w:szCs w:val="17"/>
        </w:rPr>
      </w:pPr>
    </w:p>
    <w:p w14:paraId="2DC84921" w14:textId="77777777" w:rsidR="0014397F" w:rsidRPr="00E40411" w:rsidRDefault="0014397F" w:rsidP="0014397F">
      <w:pPr>
        <w:tabs>
          <w:tab w:val="left" w:pos="709"/>
        </w:tabs>
        <w:adjustRightInd w:val="0"/>
        <w:snapToGrid w:val="0"/>
        <w:ind w:left="705" w:right="40" w:hanging="705"/>
        <w:jc w:val="both"/>
        <w:rPr>
          <w:rFonts w:ascii="Arial" w:eastAsia="Arial" w:hAnsi="Arial"/>
          <w:sz w:val="17"/>
          <w:szCs w:val="17"/>
        </w:rPr>
      </w:pPr>
      <w:r w:rsidRPr="00E40411">
        <w:rPr>
          <w:rFonts w:ascii="Arial" w:eastAsia="Arial" w:hAnsi="Arial"/>
          <w:sz w:val="17"/>
          <w:szCs w:val="17"/>
        </w:rPr>
        <w:t>38.3</w:t>
      </w:r>
      <w:r w:rsidRPr="00E40411">
        <w:rPr>
          <w:rFonts w:ascii="Arial" w:eastAsia="Arial" w:hAnsi="Arial"/>
          <w:sz w:val="17"/>
          <w:szCs w:val="17"/>
        </w:rPr>
        <w:tab/>
        <w:t>Nijednog trenutka tokom izvođenja pokušaja, a pre nego što koplje bude izbačeno u vazduh, takmičar ne sme biti leđima okrenut luku za izbačaj.</w:t>
      </w:r>
    </w:p>
    <w:p w14:paraId="77AA3088" w14:textId="77777777" w:rsidR="0014397F" w:rsidRPr="00E40411" w:rsidRDefault="0014397F" w:rsidP="0014397F">
      <w:pPr>
        <w:tabs>
          <w:tab w:val="left" w:pos="709"/>
        </w:tabs>
        <w:adjustRightInd w:val="0"/>
        <w:snapToGrid w:val="0"/>
        <w:ind w:left="705" w:right="40" w:hanging="705"/>
        <w:jc w:val="both"/>
        <w:rPr>
          <w:rFonts w:ascii="Arial" w:eastAsia="Arial" w:hAnsi="Arial"/>
          <w:sz w:val="17"/>
          <w:szCs w:val="17"/>
        </w:rPr>
      </w:pPr>
      <w:r w:rsidRPr="00E40411">
        <w:rPr>
          <w:rFonts w:ascii="Arial" w:eastAsia="Arial" w:hAnsi="Arial"/>
          <w:sz w:val="17"/>
          <w:szCs w:val="17"/>
        </w:rPr>
        <w:t>38.4</w:t>
      </w:r>
      <w:r w:rsidRPr="00E40411">
        <w:rPr>
          <w:rFonts w:ascii="Arial" w:eastAsia="Arial" w:hAnsi="Arial"/>
          <w:sz w:val="17"/>
          <w:szCs w:val="17"/>
        </w:rPr>
        <w:tab/>
        <w:t>Ako se koplje slomi prilikom izbačaja u vazduhu, pokušaj se neće smatrati neispravnim pod uslovom da je pokušaj u svemu ostalom izveden u skladu sa ovim članom. Ako takmičar zbog toga izgubi ravnotežu i prekrši bilo koji deo ovog člana, to se takođe neće smatrati neispravnim pokušajem. U oba slučaja, takmičar ima pravo da ponovi pokušaj.</w:t>
      </w:r>
    </w:p>
    <w:p w14:paraId="5714BE6D" w14:textId="77777777" w:rsidR="0014397F" w:rsidRPr="00E40411" w:rsidRDefault="0014397F" w:rsidP="0014397F">
      <w:pPr>
        <w:tabs>
          <w:tab w:val="left" w:pos="709"/>
        </w:tabs>
        <w:adjustRightInd w:val="0"/>
        <w:snapToGrid w:val="0"/>
        <w:ind w:left="705" w:right="40" w:hanging="705"/>
        <w:jc w:val="both"/>
        <w:rPr>
          <w:rFonts w:ascii="Arial" w:eastAsia="Arial" w:hAnsi="Arial"/>
          <w:sz w:val="17"/>
          <w:szCs w:val="17"/>
        </w:rPr>
      </w:pPr>
    </w:p>
    <w:p w14:paraId="51DA4086" w14:textId="77777777" w:rsidR="0014397F" w:rsidRPr="00E40411" w:rsidRDefault="0014397F" w:rsidP="0014397F">
      <w:pPr>
        <w:tabs>
          <w:tab w:val="left" w:pos="709"/>
        </w:tabs>
        <w:adjustRightInd w:val="0"/>
        <w:snapToGrid w:val="0"/>
        <w:ind w:left="705" w:right="40" w:hanging="705"/>
        <w:jc w:val="both"/>
        <w:rPr>
          <w:rFonts w:ascii="Arial" w:eastAsia="Arial" w:hAnsi="Arial"/>
          <w:b/>
          <w:bCs/>
          <w:i/>
          <w:iCs/>
          <w:sz w:val="17"/>
          <w:szCs w:val="17"/>
        </w:rPr>
      </w:pPr>
      <w:r w:rsidRPr="00E40411">
        <w:rPr>
          <w:rFonts w:ascii="Arial" w:eastAsia="Arial" w:hAnsi="Arial"/>
          <w:b/>
          <w:bCs/>
          <w:i/>
          <w:iCs/>
          <w:sz w:val="17"/>
          <w:szCs w:val="17"/>
        </w:rPr>
        <w:t>Koplje</w:t>
      </w:r>
    </w:p>
    <w:p w14:paraId="3CEA4838" w14:textId="77777777" w:rsidR="0014397F" w:rsidRPr="00E40411" w:rsidRDefault="0014397F" w:rsidP="0014397F">
      <w:pPr>
        <w:tabs>
          <w:tab w:val="left" w:pos="709"/>
        </w:tabs>
        <w:adjustRightInd w:val="0"/>
        <w:snapToGrid w:val="0"/>
        <w:ind w:left="705" w:right="40" w:hanging="705"/>
        <w:jc w:val="both"/>
        <w:rPr>
          <w:rFonts w:ascii="Arial" w:eastAsia="Arial" w:hAnsi="Arial"/>
          <w:sz w:val="17"/>
          <w:szCs w:val="17"/>
        </w:rPr>
      </w:pPr>
      <w:r w:rsidRPr="00E40411">
        <w:rPr>
          <w:rFonts w:ascii="Arial" w:eastAsia="Arial" w:hAnsi="Arial"/>
          <w:sz w:val="17"/>
          <w:szCs w:val="17"/>
        </w:rPr>
        <w:t>38.5</w:t>
      </w:r>
      <w:r w:rsidRPr="00E40411">
        <w:rPr>
          <w:rFonts w:ascii="Arial" w:eastAsia="Arial" w:hAnsi="Arial"/>
          <w:sz w:val="17"/>
          <w:szCs w:val="17"/>
        </w:rPr>
        <w:tab/>
        <w:t>Koplje se sastoji iz tri glavna dela: glave, tela i hvata obavijenog kanapom.</w:t>
      </w:r>
    </w:p>
    <w:p w14:paraId="02E169A2" w14:textId="77777777" w:rsidR="0014397F" w:rsidRPr="00E40411" w:rsidRDefault="0014397F" w:rsidP="0014397F">
      <w:pPr>
        <w:tabs>
          <w:tab w:val="left" w:pos="709"/>
        </w:tabs>
        <w:adjustRightInd w:val="0"/>
        <w:snapToGrid w:val="0"/>
        <w:ind w:left="705" w:right="40" w:hanging="705"/>
        <w:jc w:val="both"/>
        <w:rPr>
          <w:rFonts w:ascii="Arial" w:eastAsia="Arial" w:hAnsi="Arial"/>
          <w:sz w:val="17"/>
          <w:szCs w:val="17"/>
        </w:rPr>
      </w:pPr>
      <w:r w:rsidRPr="00E40411">
        <w:rPr>
          <w:rFonts w:ascii="Arial" w:eastAsia="Arial" w:hAnsi="Arial"/>
          <w:sz w:val="17"/>
          <w:szCs w:val="17"/>
        </w:rPr>
        <w:t>38.6</w:t>
      </w:r>
      <w:r w:rsidRPr="00E40411">
        <w:rPr>
          <w:rFonts w:ascii="Arial" w:eastAsia="Arial" w:hAnsi="Arial"/>
          <w:sz w:val="17"/>
          <w:szCs w:val="17"/>
        </w:rPr>
        <w:tab/>
        <w:t xml:space="preserve">Telo koplja može biti puno ili šuplje, izrađeno od metala ili drugog prikladnog materijala tako da čini čvrstu i jedinstvenu celinu. Površina </w:t>
      </w:r>
      <w:r w:rsidR="008F2E00" w:rsidRPr="00E40411">
        <w:rPr>
          <w:rFonts w:ascii="Arial" w:eastAsia="Arial" w:hAnsi="Arial"/>
          <w:sz w:val="17"/>
          <w:szCs w:val="17"/>
        </w:rPr>
        <w:t xml:space="preserve">tela </w:t>
      </w:r>
      <w:r w:rsidRPr="00E40411">
        <w:rPr>
          <w:rFonts w:ascii="Arial" w:eastAsia="Arial" w:hAnsi="Arial"/>
          <w:sz w:val="17"/>
          <w:szCs w:val="17"/>
        </w:rPr>
        <w:t>mora biti jednoobrazna i glatka</w:t>
      </w:r>
      <w:r w:rsidR="008F2E00" w:rsidRPr="00E40411">
        <w:rPr>
          <w:rFonts w:ascii="Arial" w:eastAsia="Arial" w:hAnsi="Arial"/>
          <w:sz w:val="17"/>
          <w:szCs w:val="17"/>
        </w:rPr>
        <w:t>, bez ikakvih udubljenja ili ispupčenja, useka ili izbočina, rupa ili hrapavih delova</w:t>
      </w:r>
      <w:r w:rsidRPr="00E40411">
        <w:rPr>
          <w:rFonts w:ascii="Arial" w:eastAsia="Arial" w:hAnsi="Arial"/>
          <w:sz w:val="17"/>
          <w:szCs w:val="17"/>
        </w:rPr>
        <w:t xml:space="preserve"> (vid</w:t>
      </w:r>
      <w:r w:rsidR="008F2E00" w:rsidRPr="00E40411">
        <w:rPr>
          <w:rFonts w:ascii="Arial" w:eastAsia="Arial" w:hAnsi="Arial"/>
          <w:sz w:val="17"/>
          <w:szCs w:val="17"/>
        </w:rPr>
        <w:t>et</w:t>
      </w:r>
      <w:r w:rsidRPr="00E40411">
        <w:rPr>
          <w:rFonts w:ascii="Arial" w:eastAsia="Arial" w:hAnsi="Arial"/>
          <w:sz w:val="17"/>
          <w:szCs w:val="17"/>
        </w:rPr>
        <w:t>i član 33.4</w:t>
      </w:r>
      <w:r w:rsidR="008F2E00" w:rsidRPr="00E40411">
        <w:rPr>
          <w:rFonts w:ascii="Arial" w:eastAsia="Arial" w:hAnsi="Arial"/>
          <w:sz w:val="17"/>
          <w:szCs w:val="17"/>
        </w:rPr>
        <w:t>.</w:t>
      </w:r>
      <w:r w:rsidRPr="00E40411">
        <w:rPr>
          <w:rFonts w:ascii="Arial" w:eastAsia="Arial" w:hAnsi="Arial"/>
          <w:sz w:val="17"/>
          <w:szCs w:val="17"/>
        </w:rPr>
        <w:t xml:space="preserve"> Tehničkih pravila).</w:t>
      </w:r>
    </w:p>
    <w:p w14:paraId="1C9E24CD" w14:textId="77777777" w:rsidR="0014397F" w:rsidRPr="00E40411" w:rsidRDefault="0014397F" w:rsidP="008F2E00">
      <w:pPr>
        <w:tabs>
          <w:tab w:val="left" w:pos="709"/>
        </w:tabs>
        <w:adjustRightInd w:val="0"/>
        <w:snapToGrid w:val="0"/>
        <w:ind w:left="705" w:right="40" w:hanging="705"/>
        <w:jc w:val="both"/>
        <w:rPr>
          <w:rFonts w:ascii="Arial" w:eastAsia="Arial" w:hAnsi="Arial"/>
          <w:sz w:val="17"/>
          <w:szCs w:val="17"/>
        </w:rPr>
      </w:pPr>
      <w:r w:rsidRPr="00E40411">
        <w:rPr>
          <w:rFonts w:ascii="Arial" w:eastAsia="Arial" w:hAnsi="Arial"/>
          <w:sz w:val="17"/>
          <w:szCs w:val="17"/>
        </w:rPr>
        <w:t>38.7</w:t>
      </w:r>
      <w:r w:rsidRPr="00E40411">
        <w:rPr>
          <w:rFonts w:ascii="Arial" w:eastAsia="Arial" w:hAnsi="Arial"/>
          <w:sz w:val="17"/>
          <w:szCs w:val="17"/>
        </w:rPr>
        <w:tab/>
        <w:t>Za telo je pričvršćena metalna glava koplja koja se završava oštrim vrhom. Glava koplja mora biti izrađena u potpunosti od metala. Glava može imati ojačani vrh</w:t>
      </w:r>
      <w:r w:rsidR="008F2E00" w:rsidRPr="00E40411">
        <w:rPr>
          <w:rFonts w:ascii="Arial" w:eastAsia="Arial" w:hAnsi="Arial"/>
          <w:sz w:val="17"/>
          <w:szCs w:val="17"/>
        </w:rPr>
        <w:t xml:space="preserve"> </w:t>
      </w:r>
      <w:r w:rsidRPr="00E40411">
        <w:rPr>
          <w:rFonts w:ascii="Arial" w:eastAsia="Arial" w:hAnsi="Arial"/>
          <w:sz w:val="17"/>
          <w:szCs w:val="17"/>
        </w:rPr>
        <w:t>od drugog metala ili legure metala zavaren tako da je površina glave koplja jednoobrazna i gl</w:t>
      </w:r>
      <w:r w:rsidR="008F2E00" w:rsidRPr="00E40411">
        <w:rPr>
          <w:rFonts w:ascii="Arial" w:eastAsia="Arial" w:hAnsi="Arial"/>
          <w:sz w:val="17"/>
          <w:szCs w:val="17"/>
        </w:rPr>
        <w:t>atka celom dužinom (videti član 33</w:t>
      </w:r>
      <w:r w:rsidRPr="00E40411">
        <w:rPr>
          <w:rFonts w:ascii="Arial" w:eastAsia="Arial" w:hAnsi="Arial"/>
          <w:sz w:val="17"/>
          <w:szCs w:val="17"/>
        </w:rPr>
        <w:t>.4</w:t>
      </w:r>
      <w:r w:rsidR="008F2E00" w:rsidRPr="00E40411">
        <w:rPr>
          <w:rFonts w:ascii="Arial" w:eastAsia="Arial" w:hAnsi="Arial"/>
          <w:sz w:val="17"/>
          <w:szCs w:val="17"/>
        </w:rPr>
        <w:t>.</w:t>
      </w:r>
      <w:r w:rsidRPr="00E40411">
        <w:rPr>
          <w:rFonts w:ascii="Arial" w:eastAsia="Arial" w:hAnsi="Arial"/>
          <w:sz w:val="17"/>
          <w:szCs w:val="17"/>
        </w:rPr>
        <w:t xml:space="preserve"> Tehničkih pravila). Ugao vrha glave ne sme prelaziti ugao od 40°.</w:t>
      </w:r>
    </w:p>
    <w:p w14:paraId="79F681BF" w14:textId="77777777" w:rsidR="008F2E00" w:rsidRPr="00E40411" w:rsidRDefault="008F2E00" w:rsidP="008F2E00">
      <w:pPr>
        <w:tabs>
          <w:tab w:val="left" w:pos="709"/>
        </w:tabs>
        <w:adjustRightInd w:val="0"/>
        <w:snapToGrid w:val="0"/>
        <w:ind w:left="705" w:right="40" w:hanging="705"/>
        <w:jc w:val="both"/>
        <w:rPr>
          <w:rFonts w:ascii="Arial" w:eastAsia="Arial" w:hAnsi="Arial"/>
          <w:i/>
          <w:iCs/>
          <w:sz w:val="17"/>
          <w:szCs w:val="17"/>
        </w:rPr>
      </w:pPr>
      <w:r w:rsidRPr="00E40411">
        <w:rPr>
          <w:rFonts w:ascii="Arial" w:eastAsia="Arial" w:hAnsi="Arial"/>
          <w:sz w:val="17"/>
          <w:szCs w:val="17"/>
        </w:rPr>
        <w:tab/>
      </w:r>
      <w:r w:rsidRPr="00E40411">
        <w:rPr>
          <w:rFonts w:ascii="Arial" w:eastAsia="Arial" w:hAnsi="Arial"/>
          <w:i/>
          <w:iCs/>
          <w:sz w:val="17"/>
          <w:szCs w:val="17"/>
        </w:rPr>
        <w:t>Napomena: Metalna glava najviše do 3 mm od vrha koplja može se zanemariti prilikom merenja ugla oštrog vrha koplja, pod uslovom da je vrh izrađen uz poštovanje odgovarajućih mera bezbednosti.</w:t>
      </w:r>
    </w:p>
    <w:p w14:paraId="00DC72DA" w14:textId="77777777" w:rsidR="0014397F" w:rsidRPr="00E40411" w:rsidRDefault="0014397F" w:rsidP="008F2E00">
      <w:pPr>
        <w:tabs>
          <w:tab w:val="left" w:pos="709"/>
        </w:tabs>
        <w:adjustRightInd w:val="0"/>
        <w:snapToGrid w:val="0"/>
        <w:ind w:left="705" w:right="40" w:hanging="705"/>
        <w:jc w:val="both"/>
        <w:rPr>
          <w:rFonts w:ascii="Arial" w:eastAsia="Arial" w:hAnsi="Arial"/>
          <w:sz w:val="17"/>
          <w:szCs w:val="17"/>
        </w:rPr>
      </w:pPr>
      <w:r w:rsidRPr="00E40411">
        <w:rPr>
          <w:rFonts w:ascii="Arial" w:eastAsia="Arial" w:hAnsi="Arial"/>
          <w:sz w:val="17"/>
          <w:szCs w:val="17"/>
        </w:rPr>
        <w:t>38.8</w:t>
      </w:r>
      <w:r w:rsidRPr="00E40411">
        <w:rPr>
          <w:rFonts w:ascii="Arial" w:eastAsia="Arial" w:hAnsi="Arial"/>
          <w:sz w:val="17"/>
          <w:szCs w:val="17"/>
        </w:rPr>
        <w:tab/>
        <w:t>Prečnik hvata</w:t>
      </w:r>
      <w:r w:rsidR="008F2E00" w:rsidRPr="00E40411">
        <w:rPr>
          <w:rFonts w:ascii="Arial" w:eastAsia="Arial" w:hAnsi="Arial"/>
          <w:sz w:val="17"/>
          <w:szCs w:val="17"/>
        </w:rPr>
        <w:t>, koji mora da ide preko težišta,</w:t>
      </w:r>
      <w:r w:rsidRPr="00E40411">
        <w:rPr>
          <w:rFonts w:ascii="Arial" w:eastAsia="Arial" w:hAnsi="Arial"/>
          <w:sz w:val="17"/>
          <w:szCs w:val="17"/>
        </w:rPr>
        <w:t xml:space="preserve"> ne sme premašiti </w:t>
      </w:r>
      <w:r w:rsidR="008F2E00" w:rsidRPr="00E40411">
        <w:rPr>
          <w:rFonts w:ascii="Arial" w:eastAsia="Arial" w:hAnsi="Arial"/>
          <w:sz w:val="17"/>
          <w:szCs w:val="17"/>
        </w:rPr>
        <w:t xml:space="preserve">prosečni </w:t>
      </w:r>
      <w:r w:rsidRPr="00E40411">
        <w:rPr>
          <w:rFonts w:ascii="Arial" w:eastAsia="Arial" w:hAnsi="Arial"/>
          <w:sz w:val="17"/>
          <w:szCs w:val="17"/>
        </w:rPr>
        <w:t xml:space="preserve">prečnik tela koplja za više od 8 mm i mora biti jednak celom dužinom. Hvat ima očekivanu hrapavu površinu, ali ne sme imati </w:t>
      </w:r>
      <w:r w:rsidR="008F2E00" w:rsidRPr="00E40411">
        <w:rPr>
          <w:rFonts w:ascii="Arial" w:eastAsia="Arial" w:hAnsi="Arial"/>
          <w:sz w:val="17"/>
          <w:szCs w:val="17"/>
        </w:rPr>
        <w:t>useke</w:t>
      </w:r>
      <w:r w:rsidRPr="00E40411">
        <w:rPr>
          <w:rFonts w:ascii="Arial" w:eastAsia="Arial" w:hAnsi="Arial"/>
          <w:sz w:val="17"/>
          <w:szCs w:val="17"/>
        </w:rPr>
        <w:t xml:space="preserve">, </w:t>
      </w:r>
      <w:r w:rsidR="008F2E00" w:rsidRPr="00E40411">
        <w:rPr>
          <w:rFonts w:ascii="Arial" w:eastAsia="Arial" w:hAnsi="Arial"/>
          <w:sz w:val="17"/>
          <w:szCs w:val="17"/>
        </w:rPr>
        <w:t>izbočine</w:t>
      </w:r>
      <w:r w:rsidRPr="00E40411">
        <w:rPr>
          <w:rFonts w:ascii="Arial" w:eastAsia="Arial" w:hAnsi="Arial"/>
          <w:sz w:val="17"/>
          <w:szCs w:val="17"/>
        </w:rPr>
        <w:t xml:space="preserve"> ili </w:t>
      </w:r>
      <w:r w:rsidR="008F2E00" w:rsidRPr="00E40411">
        <w:rPr>
          <w:rFonts w:ascii="Arial" w:eastAsia="Arial" w:hAnsi="Arial"/>
          <w:sz w:val="17"/>
          <w:szCs w:val="17"/>
        </w:rPr>
        <w:t>udubljenja</w:t>
      </w:r>
      <w:r w:rsidRPr="00E40411">
        <w:rPr>
          <w:rFonts w:ascii="Arial" w:eastAsia="Arial" w:hAnsi="Arial"/>
          <w:sz w:val="17"/>
          <w:szCs w:val="17"/>
        </w:rPr>
        <w:t xml:space="preserve"> bilo kakve vrste. Hvat mora biti jednake debljine.</w:t>
      </w:r>
    </w:p>
    <w:p w14:paraId="242ECF6B" w14:textId="77777777" w:rsidR="008F2E00" w:rsidRPr="00E40411" w:rsidRDefault="008F2E00" w:rsidP="00DE49AD">
      <w:pPr>
        <w:tabs>
          <w:tab w:val="left" w:pos="709"/>
        </w:tabs>
        <w:adjustRightInd w:val="0"/>
        <w:snapToGrid w:val="0"/>
        <w:ind w:left="705" w:right="40" w:hanging="705"/>
        <w:jc w:val="both"/>
        <w:rPr>
          <w:rFonts w:ascii="Arial" w:eastAsia="Arial" w:hAnsi="Arial"/>
          <w:sz w:val="17"/>
          <w:szCs w:val="17"/>
        </w:rPr>
      </w:pPr>
      <w:r w:rsidRPr="00E40411">
        <w:rPr>
          <w:rFonts w:ascii="Arial" w:eastAsia="Arial" w:hAnsi="Arial"/>
          <w:sz w:val="17"/>
          <w:szCs w:val="17"/>
        </w:rPr>
        <w:t>38.9</w:t>
      </w:r>
      <w:r w:rsidRPr="00E40411">
        <w:rPr>
          <w:rFonts w:ascii="Arial" w:eastAsia="Arial" w:hAnsi="Arial"/>
          <w:sz w:val="17"/>
          <w:szCs w:val="17"/>
        </w:rPr>
        <w:tab/>
        <w:t>Koplje mora biti kružnog poprečnog presek</w:t>
      </w:r>
      <w:r w:rsidR="007C729F" w:rsidRPr="00E40411">
        <w:rPr>
          <w:rFonts w:ascii="Arial" w:eastAsia="Arial" w:hAnsi="Arial"/>
          <w:sz w:val="17"/>
          <w:szCs w:val="17"/>
        </w:rPr>
        <w:t>a celom svojom dužinom (videti N</w:t>
      </w:r>
      <w:r w:rsidRPr="00E40411">
        <w:rPr>
          <w:rFonts w:ascii="Arial" w:eastAsia="Arial" w:hAnsi="Arial"/>
          <w:sz w:val="17"/>
          <w:szCs w:val="17"/>
        </w:rPr>
        <w:t>apomenu (i)). Telo koplja ima najveći prečnik u delu neposredno ispred hvata. Središnji deo tela koplja, uključujući i deo obuhvaćen hvatom, mora biti cilindričnog oblika ili se blago sužavati prema zadnjem kraju, ali ni u kom slučaju razlika u prečniku tela koplja neposredno ispred i neposredno iza hvata ne sme biti veća od 0,25 mm. Od hvata, koplje se postepeno sužava prema prednjem i zadnjem kraju. Uzdužni profil koplja može biti ra</w:t>
      </w:r>
      <w:r w:rsidR="00384517" w:rsidRPr="00E40411">
        <w:rPr>
          <w:rFonts w:ascii="Arial" w:eastAsia="Arial" w:hAnsi="Arial"/>
          <w:sz w:val="17"/>
          <w:szCs w:val="17"/>
        </w:rPr>
        <w:t>van ili blago zaobljen (videti N</w:t>
      </w:r>
      <w:r w:rsidRPr="00E40411">
        <w:rPr>
          <w:rFonts w:ascii="Arial" w:eastAsia="Arial" w:hAnsi="Arial"/>
          <w:sz w:val="17"/>
          <w:szCs w:val="17"/>
        </w:rPr>
        <w:t>apomenu (ii)). Međutim, ne sme biti nikakvih naglih promena prečnika koplja osim u delu neposredno iza glave i neposredno ispred i iza hvata koplja. Smanjenje prečnika u delu neposredno iza glave koplja ne sme biti veće od 2,5 mm.</w:t>
      </w:r>
    </w:p>
    <w:p w14:paraId="32D7F485" w14:textId="77777777" w:rsidR="008F2E00" w:rsidRPr="00E40411" w:rsidRDefault="008F2E00" w:rsidP="008F2E00">
      <w:pPr>
        <w:tabs>
          <w:tab w:val="left" w:pos="709"/>
        </w:tabs>
        <w:adjustRightInd w:val="0"/>
        <w:snapToGrid w:val="0"/>
        <w:ind w:left="705" w:right="40" w:hanging="705"/>
        <w:jc w:val="both"/>
        <w:rPr>
          <w:rFonts w:ascii="Arial" w:eastAsia="Arial" w:hAnsi="Arial"/>
          <w:i/>
          <w:iCs/>
          <w:sz w:val="17"/>
          <w:szCs w:val="17"/>
        </w:rPr>
      </w:pPr>
      <w:r w:rsidRPr="00E40411">
        <w:rPr>
          <w:rFonts w:ascii="Arial" w:eastAsia="Arial" w:hAnsi="Arial"/>
          <w:sz w:val="17"/>
          <w:szCs w:val="17"/>
        </w:rPr>
        <w:tab/>
      </w:r>
      <w:r w:rsidR="00DE49AD" w:rsidRPr="00E40411">
        <w:rPr>
          <w:rFonts w:ascii="Arial" w:eastAsia="Arial" w:hAnsi="Arial"/>
          <w:i/>
          <w:iCs/>
          <w:sz w:val="17"/>
          <w:szCs w:val="17"/>
        </w:rPr>
        <w:t>Napomena (i)</w:t>
      </w:r>
      <w:r w:rsidRPr="00E40411">
        <w:rPr>
          <w:rFonts w:ascii="Arial" w:eastAsia="Arial" w:hAnsi="Arial"/>
          <w:i/>
          <w:iCs/>
          <w:sz w:val="17"/>
          <w:szCs w:val="17"/>
        </w:rPr>
        <w:t>: Iako koplje mora biti kružnog poprečnog preseka, toleriše se razlika izmeđ</w:t>
      </w:r>
      <w:r w:rsidR="00DE49AD" w:rsidRPr="00E40411">
        <w:rPr>
          <w:rFonts w:ascii="Arial" w:eastAsia="Arial" w:hAnsi="Arial"/>
          <w:i/>
          <w:iCs/>
          <w:sz w:val="17"/>
          <w:szCs w:val="17"/>
        </w:rPr>
        <w:t>u najvećeg i najmanjeg prečnika</w:t>
      </w:r>
      <w:r w:rsidRPr="00E40411">
        <w:rPr>
          <w:rFonts w:ascii="Arial" w:eastAsia="Arial" w:hAnsi="Arial"/>
          <w:i/>
          <w:iCs/>
          <w:sz w:val="17"/>
          <w:szCs w:val="17"/>
        </w:rPr>
        <w:t xml:space="preserve"> pr</w:t>
      </w:r>
      <w:r w:rsidR="00DE49AD" w:rsidRPr="00E40411">
        <w:rPr>
          <w:rFonts w:ascii="Arial" w:eastAsia="Arial" w:hAnsi="Arial"/>
          <w:i/>
          <w:iCs/>
          <w:sz w:val="17"/>
          <w:szCs w:val="17"/>
        </w:rPr>
        <w:t xml:space="preserve">eseka od 2%. U tom </w:t>
      </w:r>
      <w:r w:rsidRPr="00E40411">
        <w:rPr>
          <w:rFonts w:ascii="Arial" w:eastAsia="Arial" w:hAnsi="Arial"/>
          <w:i/>
          <w:iCs/>
          <w:sz w:val="17"/>
          <w:szCs w:val="17"/>
        </w:rPr>
        <w:t>slučaju</w:t>
      </w:r>
      <w:r w:rsidR="00DE49AD" w:rsidRPr="00E40411">
        <w:rPr>
          <w:rFonts w:ascii="Arial" w:eastAsia="Arial" w:hAnsi="Arial"/>
          <w:i/>
          <w:iCs/>
          <w:sz w:val="17"/>
          <w:szCs w:val="17"/>
        </w:rPr>
        <w:t xml:space="preserve">, </w:t>
      </w:r>
      <w:r w:rsidRPr="00E40411">
        <w:rPr>
          <w:rFonts w:ascii="Arial" w:eastAsia="Arial" w:hAnsi="Arial"/>
          <w:i/>
          <w:iCs/>
          <w:sz w:val="17"/>
          <w:szCs w:val="17"/>
        </w:rPr>
        <w:t>srednja vrednost ova dva prečnika mora odgovarati specifikaciji za prečnik koplja prema tabelama u nastavku.</w:t>
      </w:r>
    </w:p>
    <w:p w14:paraId="21CC5D96" w14:textId="77777777" w:rsidR="008F2E00" w:rsidRPr="00E40411" w:rsidRDefault="008F2E00" w:rsidP="00DE49AD">
      <w:pPr>
        <w:tabs>
          <w:tab w:val="left" w:pos="709"/>
        </w:tabs>
        <w:adjustRightInd w:val="0"/>
        <w:snapToGrid w:val="0"/>
        <w:ind w:left="705" w:right="40" w:hanging="705"/>
        <w:jc w:val="both"/>
        <w:rPr>
          <w:rFonts w:ascii="Arial" w:eastAsia="Arial" w:hAnsi="Arial"/>
          <w:i/>
          <w:iCs/>
          <w:sz w:val="17"/>
          <w:szCs w:val="17"/>
        </w:rPr>
      </w:pPr>
      <w:r w:rsidRPr="00E40411">
        <w:rPr>
          <w:rFonts w:ascii="Arial" w:eastAsia="Arial" w:hAnsi="Arial"/>
          <w:i/>
          <w:iCs/>
          <w:sz w:val="17"/>
          <w:szCs w:val="17"/>
        </w:rPr>
        <w:lastRenderedPageBreak/>
        <w:tab/>
        <w:t xml:space="preserve">Napomena </w:t>
      </w:r>
      <w:r w:rsidR="00DE49AD" w:rsidRPr="00E40411">
        <w:rPr>
          <w:rFonts w:ascii="Arial" w:eastAsia="Arial" w:hAnsi="Arial"/>
          <w:i/>
          <w:iCs/>
          <w:sz w:val="17"/>
          <w:szCs w:val="17"/>
        </w:rPr>
        <w:t>(ii)</w:t>
      </w:r>
      <w:r w:rsidRPr="00E40411">
        <w:rPr>
          <w:rFonts w:ascii="Arial" w:eastAsia="Arial" w:hAnsi="Arial"/>
          <w:i/>
          <w:iCs/>
          <w:sz w:val="17"/>
          <w:szCs w:val="17"/>
        </w:rPr>
        <w:t>: Oblik uzdužnog profila koplja može se lako proveriti koristeći metalnu šipku dužine od najmanje 500 mm i dva kalibraciona lista („špijuna”) debljine 0,20 mm i 1,25 mm. Šipka će se klatiti kada je prislonjena uz zaobljene delove profila koplja. Kada se šipka prisloni uz bilo koji ravni deo koplja, kontakt mora biti takav da se između njih ne može uvući list debljine 0,20 mm. Ovo se ne odnosi na deo tela koplja neposredno iza glave koplja. Na tom mestu ne može se uvući list debljine 1,25 mm.</w:t>
      </w:r>
    </w:p>
    <w:p w14:paraId="382EF55C" w14:textId="77777777" w:rsidR="00384517" w:rsidRPr="00E40411" w:rsidRDefault="00384517" w:rsidP="00DE49AD">
      <w:pPr>
        <w:tabs>
          <w:tab w:val="left" w:pos="709"/>
        </w:tabs>
        <w:adjustRightInd w:val="0"/>
        <w:snapToGrid w:val="0"/>
        <w:ind w:left="705" w:right="40" w:hanging="705"/>
        <w:jc w:val="both"/>
        <w:rPr>
          <w:rFonts w:ascii="Arial" w:eastAsia="Arial" w:hAnsi="Arial"/>
          <w:sz w:val="17"/>
          <w:szCs w:val="17"/>
        </w:rPr>
      </w:pPr>
    </w:p>
    <w:p w14:paraId="7C878C8B" w14:textId="77777777" w:rsidR="00DE49AD" w:rsidRPr="00E40411" w:rsidRDefault="00DE49AD" w:rsidP="00DE49AD">
      <w:pPr>
        <w:tabs>
          <w:tab w:val="left" w:pos="709"/>
        </w:tabs>
        <w:adjustRightInd w:val="0"/>
        <w:snapToGrid w:val="0"/>
        <w:ind w:left="705" w:right="40" w:hanging="705"/>
        <w:jc w:val="both"/>
        <w:rPr>
          <w:rFonts w:ascii="Arial" w:eastAsia="Arial" w:hAnsi="Arial"/>
          <w:sz w:val="17"/>
          <w:szCs w:val="17"/>
        </w:rPr>
      </w:pPr>
      <w:r w:rsidRPr="00E40411">
        <w:rPr>
          <w:rFonts w:ascii="Arial" w:eastAsia="Arial" w:hAnsi="Arial"/>
          <w:sz w:val="17"/>
          <w:szCs w:val="17"/>
        </w:rPr>
        <w:t>38.10</w:t>
      </w:r>
      <w:r w:rsidRPr="00E40411">
        <w:rPr>
          <w:rFonts w:ascii="Arial" w:eastAsia="Arial" w:hAnsi="Arial"/>
          <w:sz w:val="17"/>
          <w:szCs w:val="17"/>
        </w:rPr>
        <w:tab/>
        <w:t>Koplje mora odgovarati sledećim karakteristikama:</w:t>
      </w:r>
    </w:p>
    <w:tbl>
      <w:tblPr>
        <w:tblW w:w="5670" w:type="dxa"/>
        <w:tblInd w:w="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shd w:val="clear" w:color="auto" w:fill="FFFFFF"/>
        <w:tblLayout w:type="fixed"/>
        <w:tblCellMar>
          <w:left w:w="0" w:type="dxa"/>
          <w:right w:w="0" w:type="dxa"/>
        </w:tblCellMar>
        <w:tblLook w:val="01E0" w:firstRow="1" w:lastRow="1" w:firstColumn="1" w:lastColumn="1" w:noHBand="0" w:noVBand="0"/>
      </w:tblPr>
      <w:tblGrid>
        <w:gridCol w:w="1275"/>
        <w:gridCol w:w="468"/>
        <w:gridCol w:w="552"/>
        <w:gridCol w:w="468"/>
        <w:gridCol w:w="552"/>
        <w:gridCol w:w="468"/>
        <w:gridCol w:w="552"/>
        <w:gridCol w:w="468"/>
        <w:gridCol w:w="867"/>
      </w:tblGrid>
      <w:tr w:rsidR="00DE49AD" w:rsidRPr="00E40411" w14:paraId="478A8205" w14:textId="77777777" w:rsidTr="00183413">
        <w:trPr>
          <w:trHeight w:val="395"/>
        </w:trPr>
        <w:tc>
          <w:tcPr>
            <w:tcW w:w="5670" w:type="dxa"/>
            <w:gridSpan w:val="9"/>
            <w:shd w:val="clear" w:color="auto" w:fill="FFFFFF"/>
          </w:tcPr>
          <w:p w14:paraId="7727A8FA" w14:textId="77777777" w:rsidR="00DE49AD" w:rsidRPr="00E40411" w:rsidRDefault="00DE49AD" w:rsidP="00DE49AD">
            <w:pPr>
              <w:rPr>
                <w:rFonts w:ascii="Arial" w:eastAsia="Arial" w:hAnsi="Arial"/>
                <w:sz w:val="17"/>
                <w:szCs w:val="17"/>
              </w:rPr>
            </w:pPr>
            <w:r w:rsidRPr="00E40411">
              <w:rPr>
                <w:rFonts w:ascii="Arial" w:eastAsia="Arial" w:hAnsi="Arial"/>
                <w:sz w:val="17"/>
                <w:szCs w:val="17"/>
              </w:rPr>
              <w:t>Najmanja masa i najveći i najmanji dozvoljeni prečnik za učestvovanje na takmičenju i priznavanje rekorda (uključujući hvat obavijen kanapom):</w:t>
            </w:r>
          </w:p>
        </w:tc>
      </w:tr>
      <w:tr w:rsidR="00DE49AD" w:rsidRPr="00E40411" w14:paraId="795098EA" w14:textId="77777777" w:rsidTr="00183413">
        <w:trPr>
          <w:trHeight w:val="290"/>
        </w:trPr>
        <w:tc>
          <w:tcPr>
            <w:tcW w:w="1275" w:type="dxa"/>
            <w:shd w:val="clear" w:color="auto" w:fill="FFFFFF"/>
          </w:tcPr>
          <w:p w14:paraId="27AAD5C1" w14:textId="77777777" w:rsidR="00DE49AD" w:rsidRPr="00E40411" w:rsidRDefault="00DE49AD" w:rsidP="00DE49AD">
            <w:pPr>
              <w:rPr>
                <w:rFonts w:ascii="Arial" w:hAnsi="Arial"/>
                <w:sz w:val="17"/>
                <w:szCs w:val="17"/>
              </w:rPr>
            </w:pPr>
          </w:p>
        </w:tc>
        <w:tc>
          <w:tcPr>
            <w:tcW w:w="1020" w:type="dxa"/>
            <w:gridSpan w:val="2"/>
            <w:shd w:val="clear" w:color="auto" w:fill="FFFFFF"/>
          </w:tcPr>
          <w:p w14:paraId="5FD72215" w14:textId="77777777" w:rsidR="00DE49AD" w:rsidRPr="00E40411" w:rsidRDefault="00DE49AD" w:rsidP="00DE49AD">
            <w:pPr>
              <w:rPr>
                <w:rFonts w:ascii="Arial" w:eastAsia="Arial" w:hAnsi="Arial"/>
                <w:sz w:val="17"/>
                <w:szCs w:val="17"/>
              </w:rPr>
            </w:pPr>
            <w:r w:rsidRPr="00E40411">
              <w:rPr>
                <w:rFonts w:ascii="Arial" w:eastAsia="Arial" w:hAnsi="Arial"/>
                <w:sz w:val="17"/>
                <w:szCs w:val="17"/>
              </w:rPr>
              <w:t>500 g</w:t>
            </w:r>
          </w:p>
        </w:tc>
        <w:tc>
          <w:tcPr>
            <w:tcW w:w="1020" w:type="dxa"/>
            <w:gridSpan w:val="2"/>
            <w:shd w:val="clear" w:color="auto" w:fill="FFFFFF"/>
          </w:tcPr>
          <w:p w14:paraId="5B4358B8" w14:textId="77777777" w:rsidR="00DE49AD" w:rsidRPr="00E40411" w:rsidRDefault="00DE49AD" w:rsidP="00DE49AD">
            <w:pPr>
              <w:rPr>
                <w:rFonts w:ascii="Arial" w:eastAsia="Arial" w:hAnsi="Arial"/>
                <w:sz w:val="17"/>
                <w:szCs w:val="17"/>
              </w:rPr>
            </w:pPr>
            <w:r w:rsidRPr="00E40411">
              <w:rPr>
                <w:rFonts w:ascii="Arial" w:eastAsia="Arial" w:hAnsi="Arial"/>
                <w:sz w:val="17"/>
                <w:szCs w:val="17"/>
              </w:rPr>
              <w:t>600 g</w:t>
            </w:r>
          </w:p>
        </w:tc>
        <w:tc>
          <w:tcPr>
            <w:tcW w:w="1020" w:type="dxa"/>
            <w:gridSpan w:val="2"/>
            <w:shd w:val="clear" w:color="auto" w:fill="FFFFFF"/>
          </w:tcPr>
          <w:p w14:paraId="41AF638F" w14:textId="77777777" w:rsidR="00DE49AD" w:rsidRPr="00E40411" w:rsidRDefault="00DE49AD" w:rsidP="00DE49AD">
            <w:pPr>
              <w:rPr>
                <w:rFonts w:ascii="Arial" w:eastAsia="Arial" w:hAnsi="Arial"/>
                <w:sz w:val="17"/>
                <w:szCs w:val="17"/>
              </w:rPr>
            </w:pPr>
            <w:r w:rsidRPr="00E40411">
              <w:rPr>
                <w:rFonts w:ascii="Arial" w:eastAsia="Arial" w:hAnsi="Arial"/>
                <w:sz w:val="17"/>
                <w:szCs w:val="17"/>
              </w:rPr>
              <w:t>700 g</w:t>
            </w:r>
          </w:p>
        </w:tc>
        <w:tc>
          <w:tcPr>
            <w:tcW w:w="1335" w:type="dxa"/>
            <w:gridSpan w:val="2"/>
            <w:shd w:val="clear" w:color="auto" w:fill="FFFFFF"/>
          </w:tcPr>
          <w:p w14:paraId="008B4131" w14:textId="77777777" w:rsidR="00DE49AD" w:rsidRPr="00E40411" w:rsidRDefault="00DE49AD" w:rsidP="00DE49AD">
            <w:pPr>
              <w:rPr>
                <w:rFonts w:ascii="Arial" w:eastAsia="Arial" w:hAnsi="Arial"/>
                <w:sz w:val="17"/>
                <w:szCs w:val="17"/>
              </w:rPr>
            </w:pPr>
            <w:r w:rsidRPr="00E40411">
              <w:rPr>
                <w:rFonts w:ascii="Arial" w:eastAsia="Arial" w:hAnsi="Arial"/>
                <w:sz w:val="17"/>
                <w:szCs w:val="17"/>
              </w:rPr>
              <w:t>800 g</w:t>
            </w:r>
          </w:p>
        </w:tc>
      </w:tr>
      <w:tr w:rsidR="00DE49AD" w:rsidRPr="00E40411" w14:paraId="43FB57A6" w14:textId="77777777" w:rsidTr="00183413">
        <w:trPr>
          <w:trHeight w:val="77"/>
        </w:trPr>
        <w:tc>
          <w:tcPr>
            <w:tcW w:w="5670" w:type="dxa"/>
            <w:gridSpan w:val="9"/>
            <w:shd w:val="clear" w:color="auto" w:fill="FFFFFF"/>
          </w:tcPr>
          <w:p w14:paraId="240737FB" w14:textId="77777777" w:rsidR="00DE49AD" w:rsidRPr="00E40411" w:rsidRDefault="00DE49AD" w:rsidP="00DE49AD">
            <w:pPr>
              <w:rPr>
                <w:rFonts w:ascii="Arial" w:eastAsia="Arial" w:hAnsi="Arial"/>
                <w:sz w:val="17"/>
                <w:szCs w:val="17"/>
              </w:rPr>
            </w:pPr>
            <w:r w:rsidRPr="00E40411">
              <w:rPr>
                <w:rFonts w:ascii="Arial" w:eastAsia="Arial" w:hAnsi="Arial"/>
                <w:sz w:val="17"/>
                <w:szCs w:val="17"/>
              </w:rPr>
              <w:t>Ukupna dužina koplja (L0)</w:t>
            </w:r>
          </w:p>
        </w:tc>
      </w:tr>
      <w:tr w:rsidR="00DE49AD" w:rsidRPr="00E40411" w14:paraId="4932B3F8" w14:textId="77777777" w:rsidTr="00183413">
        <w:trPr>
          <w:trHeight w:val="290"/>
        </w:trPr>
        <w:tc>
          <w:tcPr>
            <w:tcW w:w="1275" w:type="dxa"/>
            <w:shd w:val="clear" w:color="auto" w:fill="FFFFFF"/>
          </w:tcPr>
          <w:p w14:paraId="1C5E4F60" w14:textId="77777777" w:rsidR="00DE49AD" w:rsidRPr="00E40411" w:rsidRDefault="00DE49AD" w:rsidP="00DE49AD">
            <w:pPr>
              <w:rPr>
                <w:rFonts w:ascii="Arial" w:hAnsi="Arial"/>
                <w:sz w:val="17"/>
                <w:szCs w:val="17"/>
              </w:rPr>
            </w:pPr>
            <w:r w:rsidRPr="00E40411">
              <w:rPr>
                <w:rFonts w:ascii="Arial" w:hAnsi="Arial"/>
                <w:w w:val="105"/>
                <w:sz w:val="17"/>
                <w:szCs w:val="17"/>
              </w:rPr>
              <w:t>Najmanja</w:t>
            </w:r>
          </w:p>
        </w:tc>
        <w:tc>
          <w:tcPr>
            <w:tcW w:w="1020" w:type="dxa"/>
            <w:gridSpan w:val="2"/>
            <w:shd w:val="clear" w:color="auto" w:fill="FFFFFF"/>
          </w:tcPr>
          <w:p w14:paraId="6917E812" w14:textId="77777777" w:rsidR="00DE49AD" w:rsidRPr="00E40411" w:rsidRDefault="00DE49AD" w:rsidP="00DE49AD">
            <w:pPr>
              <w:rPr>
                <w:rFonts w:ascii="Arial" w:eastAsia="Arial" w:hAnsi="Arial"/>
                <w:sz w:val="17"/>
                <w:szCs w:val="17"/>
              </w:rPr>
            </w:pPr>
            <w:r w:rsidRPr="00E40411">
              <w:rPr>
                <w:rFonts w:ascii="Arial" w:eastAsia="Arial" w:hAnsi="Arial"/>
                <w:sz w:val="17"/>
                <w:szCs w:val="17"/>
              </w:rPr>
              <w:t>2000 mm</w:t>
            </w:r>
          </w:p>
        </w:tc>
        <w:tc>
          <w:tcPr>
            <w:tcW w:w="1020" w:type="dxa"/>
            <w:gridSpan w:val="2"/>
            <w:shd w:val="clear" w:color="auto" w:fill="FFFFFF"/>
          </w:tcPr>
          <w:p w14:paraId="552EDE58" w14:textId="77777777" w:rsidR="00DE49AD" w:rsidRPr="00E40411" w:rsidRDefault="00DE49AD" w:rsidP="00DE49AD">
            <w:pPr>
              <w:rPr>
                <w:rFonts w:ascii="Arial" w:eastAsia="Arial" w:hAnsi="Arial"/>
                <w:sz w:val="17"/>
                <w:szCs w:val="17"/>
              </w:rPr>
            </w:pPr>
            <w:r w:rsidRPr="00E40411">
              <w:rPr>
                <w:rFonts w:ascii="Arial" w:eastAsia="Arial" w:hAnsi="Arial"/>
                <w:sz w:val="17"/>
                <w:szCs w:val="17"/>
              </w:rPr>
              <w:t>2200 mm</w:t>
            </w:r>
          </w:p>
        </w:tc>
        <w:tc>
          <w:tcPr>
            <w:tcW w:w="1020" w:type="dxa"/>
            <w:gridSpan w:val="2"/>
            <w:shd w:val="clear" w:color="auto" w:fill="FFFFFF"/>
          </w:tcPr>
          <w:p w14:paraId="0214ADB7" w14:textId="77777777" w:rsidR="00DE49AD" w:rsidRPr="00E40411" w:rsidRDefault="00DE49AD" w:rsidP="00DE49AD">
            <w:pPr>
              <w:rPr>
                <w:rFonts w:ascii="Arial" w:eastAsia="Arial" w:hAnsi="Arial"/>
                <w:sz w:val="17"/>
                <w:szCs w:val="17"/>
              </w:rPr>
            </w:pPr>
            <w:r w:rsidRPr="00E40411">
              <w:rPr>
                <w:rFonts w:ascii="Arial" w:eastAsia="Arial" w:hAnsi="Arial"/>
                <w:sz w:val="17"/>
                <w:szCs w:val="17"/>
              </w:rPr>
              <w:t>2300 mm</w:t>
            </w:r>
          </w:p>
          <w:p w14:paraId="6E58ED7D" w14:textId="77777777" w:rsidR="00384517" w:rsidRPr="00E40411" w:rsidRDefault="00384517" w:rsidP="00DE49AD">
            <w:pPr>
              <w:rPr>
                <w:rFonts w:ascii="Arial" w:eastAsia="Arial" w:hAnsi="Arial"/>
                <w:sz w:val="17"/>
                <w:szCs w:val="17"/>
              </w:rPr>
            </w:pPr>
            <w:r w:rsidRPr="00E40411">
              <w:rPr>
                <w:rFonts w:ascii="Arial" w:eastAsia="Arial" w:hAnsi="Arial"/>
                <w:sz w:val="17"/>
                <w:szCs w:val="17"/>
              </w:rPr>
              <w:t>(2400 mm*)</w:t>
            </w:r>
          </w:p>
        </w:tc>
        <w:tc>
          <w:tcPr>
            <w:tcW w:w="1335" w:type="dxa"/>
            <w:gridSpan w:val="2"/>
            <w:shd w:val="clear" w:color="auto" w:fill="FFFFFF"/>
          </w:tcPr>
          <w:p w14:paraId="649BD477" w14:textId="77777777" w:rsidR="00DE49AD" w:rsidRPr="00E40411" w:rsidRDefault="00DE49AD" w:rsidP="00DE49AD">
            <w:pPr>
              <w:rPr>
                <w:rFonts w:ascii="Arial" w:eastAsia="Arial" w:hAnsi="Arial"/>
                <w:sz w:val="17"/>
                <w:szCs w:val="17"/>
              </w:rPr>
            </w:pPr>
            <w:r w:rsidRPr="00E40411">
              <w:rPr>
                <w:rFonts w:ascii="Arial" w:eastAsia="Arial" w:hAnsi="Arial"/>
                <w:sz w:val="17"/>
                <w:szCs w:val="17"/>
              </w:rPr>
              <w:t>2600 mm</w:t>
            </w:r>
          </w:p>
        </w:tc>
      </w:tr>
      <w:tr w:rsidR="00DE49AD" w:rsidRPr="00E40411" w14:paraId="5E5DF0D9" w14:textId="77777777" w:rsidTr="00183413">
        <w:trPr>
          <w:trHeight w:val="290"/>
        </w:trPr>
        <w:tc>
          <w:tcPr>
            <w:tcW w:w="1275" w:type="dxa"/>
            <w:shd w:val="clear" w:color="auto" w:fill="FFFFFF"/>
          </w:tcPr>
          <w:p w14:paraId="392F09A9" w14:textId="77777777" w:rsidR="00DE49AD" w:rsidRPr="00E40411" w:rsidRDefault="00DE49AD" w:rsidP="00DE49AD">
            <w:pPr>
              <w:rPr>
                <w:rFonts w:ascii="Arial" w:hAnsi="Arial"/>
                <w:sz w:val="17"/>
                <w:szCs w:val="17"/>
              </w:rPr>
            </w:pPr>
            <w:r w:rsidRPr="00E40411">
              <w:rPr>
                <w:rFonts w:ascii="Arial" w:hAnsi="Arial"/>
                <w:w w:val="105"/>
                <w:sz w:val="17"/>
                <w:szCs w:val="17"/>
              </w:rPr>
              <w:t>Najveća</w:t>
            </w:r>
          </w:p>
        </w:tc>
        <w:tc>
          <w:tcPr>
            <w:tcW w:w="1020" w:type="dxa"/>
            <w:gridSpan w:val="2"/>
            <w:shd w:val="clear" w:color="auto" w:fill="FFFFFF"/>
          </w:tcPr>
          <w:p w14:paraId="5C9266B1" w14:textId="77777777" w:rsidR="00DE49AD" w:rsidRPr="00E40411" w:rsidRDefault="00DE49AD" w:rsidP="00DE49AD">
            <w:pPr>
              <w:rPr>
                <w:rFonts w:ascii="Arial" w:eastAsia="Arial" w:hAnsi="Arial"/>
                <w:sz w:val="17"/>
                <w:szCs w:val="17"/>
              </w:rPr>
            </w:pPr>
            <w:r w:rsidRPr="00E40411">
              <w:rPr>
                <w:rFonts w:ascii="Arial" w:eastAsia="Arial" w:hAnsi="Arial"/>
                <w:sz w:val="17"/>
                <w:szCs w:val="17"/>
              </w:rPr>
              <w:t>2100 mm</w:t>
            </w:r>
          </w:p>
        </w:tc>
        <w:tc>
          <w:tcPr>
            <w:tcW w:w="1020" w:type="dxa"/>
            <w:gridSpan w:val="2"/>
            <w:shd w:val="clear" w:color="auto" w:fill="FFFFFF"/>
          </w:tcPr>
          <w:p w14:paraId="777A8D62" w14:textId="77777777" w:rsidR="00DE49AD" w:rsidRPr="00E40411" w:rsidRDefault="00DE49AD" w:rsidP="00DE49AD">
            <w:pPr>
              <w:rPr>
                <w:rFonts w:ascii="Arial" w:eastAsia="Arial" w:hAnsi="Arial"/>
                <w:sz w:val="17"/>
                <w:szCs w:val="17"/>
              </w:rPr>
            </w:pPr>
            <w:r w:rsidRPr="00E40411">
              <w:rPr>
                <w:rFonts w:ascii="Arial" w:eastAsia="Arial" w:hAnsi="Arial"/>
                <w:sz w:val="17"/>
                <w:szCs w:val="17"/>
              </w:rPr>
              <w:t>2300 mm</w:t>
            </w:r>
          </w:p>
        </w:tc>
        <w:tc>
          <w:tcPr>
            <w:tcW w:w="1020" w:type="dxa"/>
            <w:gridSpan w:val="2"/>
            <w:shd w:val="clear" w:color="auto" w:fill="FFFFFF"/>
          </w:tcPr>
          <w:p w14:paraId="338ED6D2" w14:textId="77777777" w:rsidR="00DE49AD" w:rsidRPr="00E40411" w:rsidRDefault="00DE49AD" w:rsidP="00DE49AD">
            <w:pPr>
              <w:rPr>
                <w:rFonts w:ascii="Arial" w:eastAsia="Arial" w:hAnsi="Arial"/>
                <w:sz w:val="17"/>
                <w:szCs w:val="17"/>
              </w:rPr>
            </w:pPr>
            <w:r w:rsidRPr="00E40411">
              <w:rPr>
                <w:rFonts w:ascii="Arial" w:eastAsia="Arial" w:hAnsi="Arial"/>
                <w:sz w:val="17"/>
                <w:szCs w:val="17"/>
              </w:rPr>
              <w:t>2400 mm</w:t>
            </w:r>
          </w:p>
          <w:p w14:paraId="09D417A0" w14:textId="77777777" w:rsidR="00384517" w:rsidRPr="00E40411" w:rsidRDefault="00384517" w:rsidP="00DE49AD">
            <w:pPr>
              <w:rPr>
                <w:rFonts w:ascii="Arial" w:eastAsia="Arial" w:hAnsi="Arial"/>
                <w:sz w:val="17"/>
                <w:szCs w:val="17"/>
              </w:rPr>
            </w:pPr>
            <w:r w:rsidRPr="00E40411">
              <w:rPr>
                <w:rFonts w:ascii="Arial" w:eastAsia="Arial" w:hAnsi="Arial"/>
                <w:sz w:val="17"/>
                <w:szCs w:val="17"/>
              </w:rPr>
              <w:t>(2500 mm*)</w:t>
            </w:r>
          </w:p>
        </w:tc>
        <w:tc>
          <w:tcPr>
            <w:tcW w:w="1335" w:type="dxa"/>
            <w:gridSpan w:val="2"/>
            <w:shd w:val="clear" w:color="auto" w:fill="FFFFFF"/>
          </w:tcPr>
          <w:p w14:paraId="289B06BB" w14:textId="77777777" w:rsidR="00DE49AD" w:rsidRPr="00E40411" w:rsidRDefault="00DE49AD" w:rsidP="00DE49AD">
            <w:pPr>
              <w:rPr>
                <w:rFonts w:ascii="Arial" w:eastAsia="Arial" w:hAnsi="Arial"/>
                <w:sz w:val="17"/>
                <w:szCs w:val="17"/>
              </w:rPr>
            </w:pPr>
            <w:r w:rsidRPr="00E40411">
              <w:rPr>
                <w:rFonts w:ascii="Arial" w:eastAsia="Arial" w:hAnsi="Arial"/>
                <w:sz w:val="17"/>
                <w:szCs w:val="17"/>
              </w:rPr>
              <w:t>2700 mm</w:t>
            </w:r>
          </w:p>
        </w:tc>
      </w:tr>
      <w:tr w:rsidR="00DE49AD" w:rsidRPr="00E40411" w14:paraId="3C66E18A" w14:textId="77777777" w:rsidTr="00183413">
        <w:trPr>
          <w:trHeight w:val="162"/>
        </w:trPr>
        <w:tc>
          <w:tcPr>
            <w:tcW w:w="5670" w:type="dxa"/>
            <w:gridSpan w:val="9"/>
            <w:shd w:val="clear" w:color="auto" w:fill="FFFFFF"/>
          </w:tcPr>
          <w:p w14:paraId="54EDA885" w14:textId="77777777" w:rsidR="00DE49AD" w:rsidRPr="00E40411" w:rsidRDefault="00DE49AD" w:rsidP="00DE49AD">
            <w:pPr>
              <w:rPr>
                <w:rFonts w:ascii="Arial" w:eastAsia="Arial" w:hAnsi="Arial"/>
                <w:sz w:val="17"/>
                <w:szCs w:val="17"/>
              </w:rPr>
            </w:pPr>
            <w:r w:rsidRPr="00E40411">
              <w:rPr>
                <w:rFonts w:ascii="Arial" w:eastAsia="Arial" w:hAnsi="Arial"/>
                <w:sz w:val="17"/>
                <w:szCs w:val="17"/>
              </w:rPr>
              <w:t>Rastojanje od vrha metalne glave do težišta koplja (L1)</w:t>
            </w:r>
          </w:p>
        </w:tc>
      </w:tr>
      <w:tr w:rsidR="00DE49AD" w:rsidRPr="00E40411" w14:paraId="0AD04EDA" w14:textId="77777777" w:rsidTr="00183413">
        <w:trPr>
          <w:trHeight w:val="290"/>
        </w:trPr>
        <w:tc>
          <w:tcPr>
            <w:tcW w:w="1275" w:type="dxa"/>
            <w:shd w:val="clear" w:color="auto" w:fill="FFFFFF"/>
          </w:tcPr>
          <w:p w14:paraId="51E74233" w14:textId="77777777" w:rsidR="00DE49AD" w:rsidRPr="00E40411" w:rsidRDefault="00DE49AD" w:rsidP="00DE49AD">
            <w:pPr>
              <w:rPr>
                <w:rFonts w:ascii="Arial" w:hAnsi="Arial"/>
                <w:sz w:val="17"/>
                <w:szCs w:val="17"/>
              </w:rPr>
            </w:pPr>
            <w:r w:rsidRPr="00E40411">
              <w:rPr>
                <w:rFonts w:ascii="Arial" w:hAnsi="Arial"/>
                <w:w w:val="105"/>
                <w:sz w:val="17"/>
                <w:szCs w:val="17"/>
              </w:rPr>
              <w:t>Najmanje</w:t>
            </w:r>
          </w:p>
        </w:tc>
        <w:tc>
          <w:tcPr>
            <w:tcW w:w="1020" w:type="dxa"/>
            <w:gridSpan w:val="2"/>
            <w:shd w:val="clear" w:color="auto" w:fill="FFFFFF"/>
          </w:tcPr>
          <w:p w14:paraId="2FE37AEA" w14:textId="77777777" w:rsidR="00DE49AD" w:rsidRPr="00E40411" w:rsidRDefault="00DE49AD" w:rsidP="00DE49AD">
            <w:pPr>
              <w:rPr>
                <w:rFonts w:ascii="Arial" w:eastAsia="Arial" w:hAnsi="Arial"/>
                <w:sz w:val="17"/>
                <w:szCs w:val="17"/>
              </w:rPr>
            </w:pPr>
            <w:r w:rsidRPr="00E40411">
              <w:rPr>
                <w:rFonts w:ascii="Arial" w:eastAsia="Arial" w:hAnsi="Arial"/>
                <w:sz w:val="17"/>
                <w:szCs w:val="17"/>
              </w:rPr>
              <w:t>780 mm</w:t>
            </w:r>
          </w:p>
        </w:tc>
        <w:tc>
          <w:tcPr>
            <w:tcW w:w="1020" w:type="dxa"/>
            <w:gridSpan w:val="2"/>
            <w:shd w:val="clear" w:color="auto" w:fill="FFFFFF"/>
          </w:tcPr>
          <w:p w14:paraId="44EF3B6C" w14:textId="77777777" w:rsidR="00DE49AD" w:rsidRPr="00E40411" w:rsidRDefault="00DE49AD" w:rsidP="00DE49AD">
            <w:pPr>
              <w:rPr>
                <w:rFonts w:ascii="Arial" w:eastAsia="Arial" w:hAnsi="Arial"/>
                <w:sz w:val="17"/>
                <w:szCs w:val="17"/>
              </w:rPr>
            </w:pPr>
            <w:r w:rsidRPr="00E40411">
              <w:rPr>
                <w:rFonts w:ascii="Arial" w:eastAsia="Arial" w:hAnsi="Arial"/>
                <w:sz w:val="17"/>
                <w:szCs w:val="17"/>
              </w:rPr>
              <w:t>800 mm</w:t>
            </w:r>
          </w:p>
        </w:tc>
        <w:tc>
          <w:tcPr>
            <w:tcW w:w="1020" w:type="dxa"/>
            <w:gridSpan w:val="2"/>
            <w:shd w:val="clear" w:color="auto" w:fill="FFFFFF"/>
          </w:tcPr>
          <w:p w14:paraId="28C784F6" w14:textId="77777777" w:rsidR="00DE49AD" w:rsidRPr="00E40411" w:rsidRDefault="00DE49AD" w:rsidP="00DE49AD">
            <w:pPr>
              <w:rPr>
                <w:rFonts w:ascii="Arial" w:eastAsia="Arial" w:hAnsi="Arial"/>
                <w:sz w:val="17"/>
                <w:szCs w:val="17"/>
              </w:rPr>
            </w:pPr>
            <w:r w:rsidRPr="00E40411">
              <w:rPr>
                <w:rFonts w:ascii="Arial" w:eastAsia="Arial" w:hAnsi="Arial"/>
                <w:sz w:val="17"/>
                <w:szCs w:val="17"/>
              </w:rPr>
              <w:t>860 mm</w:t>
            </w:r>
          </w:p>
          <w:p w14:paraId="0944AC55" w14:textId="77777777" w:rsidR="00384517" w:rsidRPr="00E40411" w:rsidRDefault="00384517" w:rsidP="00DE49AD">
            <w:pPr>
              <w:rPr>
                <w:rFonts w:ascii="Arial" w:eastAsia="Arial" w:hAnsi="Arial"/>
                <w:sz w:val="17"/>
                <w:szCs w:val="17"/>
              </w:rPr>
            </w:pPr>
            <w:r w:rsidRPr="00E40411">
              <w:rPr>
                <w:rFonts w:ascii="Arial" w:eastAsia="Arial" w:hAnsi="Arial"/>
                <w:sz w:val="17"/>
                <w:szCs w:val="17"/>
              </w:rPr>
              <w:t>(850 mm*)</w:t>
            </w:r>
          </w:p>
        </w:tc>
        <w:tc>
          <w:tcPr>
            <w:tcW w:w="1335" w:type="dxa"/>
            <w:gridSpan w:val="2"/>
            <w:shd w:val="clear" w:color="auto" w:fill="FFFFFF"/>
          </w:tcPr>
          <w:p w14:paraId="2A93FFFD" w14:textId="77777777" w:rsidR="00DE49AD" w:rsidRPr="00E40411" w:rsidRDefault="00DE49AD" w:rsidP="00DE49AD">
            <w:pPr>
              <w:rPr>
                <w:rFonts w:ascii="Arial" w:eastAsia="Arial" w:hAnsi="Arial"/>
                <w:sz w:val="17"/>
                <w:szCs w:val="17"/>
              </w:rPr>
            </w:pPr>
            <w:r w:rsidRPr="00E40411">
              <w:rPr>
                <w:rFonts w:ascii="Arial" w:eastAsia="Arial" w:hAnsi="Arial"/>
                <w:sz w:val="17"/>
                <w:szCs w:val="17"/>
              </w:rPr>
              <w:t>900 mm</w:t>
            </w:r>
          </w:p>
        </w:tc>
      </w:tr>
      <w:tr w:rsidR="00DE49AD" w:rsidRPr="00E40411" w14:paraId="0E03E335" w14:textId="77777777" w:rsidTr="00183413">
        <w:trPr>
          <w:trHeight w:val="290"/>
        </w:trPr>
        <w:tc>
          <w:tcPr>
            <w:tcW w:w="1275" w:type="dxa"/>
            <w:shd w:val="clear" w:color="auto" w:fill="FFFFFF"/>
          </w:tcPr>
          <w:p w14:paraId="746DAEAD" w14:textId="77777777" w:rsidR="00DE49AD" w:rsidRPr="00E40411" w:rsidRDefault="00DE49AD" w:rsidP="00DE49AD">
            <w:pPr>
              <w:rPr>
                <w:rFonts w:ascii="Arial" w:hAnsi="Arial"/>
                <w:sz w:val="17"/>
                <w:szCs w:val="17"/>
              </w:rPr>
            </w:pPr>
            <w:r w:rsidRPr="00E40411">
              <w:rPr>
                <w:rFonts w:ascii="Arial" w:hAnsi="Arial"/>
                <w:w w:val="105"/>
                <w:sz w:val="17"/>
                <w:szCs w:val="17"/>
              </w:rPr>
              <w:t>Najveće</w:t>
            </w:r>
          </w:p>
        </w:tc>
        <w:tc>
          <w:tcPr>
            <w:tcW w:w="1020" w:type="dxa"/>
            <w:gridSpan w:val="2"/>
            <w:shd w:val="clear" w:color="auto" w:fill="FFFFFF"/>
          </w:tcPr>
          <w:p w14:paraId="2ED30681" w14:textId="77777777" w:rsidR="00DE49AD" w:rsidRPr="00E40411" w:rsidRDefault="00DE49AD" w:rsidP="00DE49AD">
            <w:pPr>
              <w:rPr>
                <w:rFonts w:ascii="Arial" w:eastAsia="Arial" w:hAnsi="Arial"/>
                <w:sz w:val="17"/>
                <w:szCs w:val="17"/>
              </w:rPr>
            </w:pPr>
            <w:r w:rsidRPr="00E40411">
              <w:rPr>
                <w:rFonts w:ascii="Arial" w:eastAsia="Arial" w:hAnsi="Arial"/>
                <w:sz w:val="17"/>
                <w:szCs w:val="17"/>
              </w:rPr>
              <w:t>880 mm</w:t>
            </w:r>
          </w:p>
        </w:tc>
        <w:tc>
          <w:tcPr>
            <w:tcW w:w="1020" w:type="dxa"/>
            <w:gridSpan w:val="2"/>
            <w:shd w:val="clear" w:color="auto" w:fill="FFFFFF"/>
          </w:tcPr>
          <w:p w14:paraId="70AD4CD1" w14:textId="77777777" w:rsidR="00DE49AD" w:rsidRPr="00E40411" w:rsidRDefault="00DE49AD" w:rsidP="00DE49AD">
            <w:pPr>
              <w:rPr>
                <w:rFonts w:ascii="Arial" w:eastAsia="Arial" w:hAnsi="Arial"/>
                <w:sz w:val="17"/>
                <w:szCs w:val="17"/>
              </w:rPr>
            </w:pPr>
            <w:r w:rsidRPr="00E40411">
              <w:rPr>
                <w:rFonts w:ascii="Arial" w:eastAsia="Arial" w:hAnsi="Arial"/>
                <w:sz w:val="17"/>
                <w:szCs w:val="17"/>
              </w:rPr>
              <w:t>920 mm</w:t>
            </w:r>
          </w:p>
        </w:tc>
        <w:tc>
          <w:tcPr>
            <w:tcW w:w="1020" w:type="dxa"/>
            <w:gridSpan w:val="2"/>
            <w:shd w:val="clear" w:color="auto" w:fill="FFFFFF"/>
          </w:tcPr>
          <w:p w14:paraId="4368D27B" w14:textId="77777777" w:rsidR="00DE49AD" w:rsidRPr="00E40411" w:rsidRDefault="00DE49AD" w:rsidP="00DE49AD">
            <w:pPr>
              <w:rPr>
                <w:rFonts w:ascii="Arial" w:eastAsia="Arial" w:hAnsi="Arial"/>
                <w:sz w:val="17"/>
                <w:szCs w:val="17"/>
              </w:rPr>
            </w:pPr>
            <w:r w:rsidRPr="00E40411">
              <w:rPr>
                <w:rFonts w:ascii="Arial" w:eastAsia="Arial" w:hAnsi="Arial"/>
                <w:sz w:val="17"/>
                <w:szCs w:val="17"/>
              </w:rPr>
              <w:t>1000 mm</w:t>
            </w:r>
          </w:p>
          <w:p w14:paraId="275F8988" w14:textId="77777777" w:rsidR="00384517" w:rsidRPr="00E40411" w:rsidRDefault="00384517" w:rsidP="00DE49AD">
            <w:pPr>
              <w:rPr>
                <w:rFonts w:ascii="Arial" w:eastAsia="Arial" w:hAnsi="Arial"/>
                <w:sz w:val="17"/>
                <w:szCs w:val="17"/>
              </w:rPr>
            </w:pPr>
            <w:r w:rsidRPr="00E40411">
              <w:rPr>
                <w:rFonts w:ascii="Arial" w:eastAsia="Arial" w:hAnsi="Arial"/>
                <w:sz w:val="17"/>
                <w:szCs w:val="17"/>
              </w:rPr>
              <w:t>(990 mm*)</w:t>
            </w:r>
          </w:p>
        </w:tc>
        <w:tc>
          <w:tcPr>
            <w:tcW w:w="1335" w:type="dxa"/>
            <w:gridSpan w:val="2"/>
            <w:shd w:val="clear" w:color="auto" w:fill="FFFFFF"/>
          </w:tcPr>
          <w:p w14:paraId="172BFFE0" w14:textId="77777777" w:rsidR="00DE49AD" w:rsidRPr="00E40411" w:rsidRDefault="00DE49AD" w:rsidP="00DE49AD">
            <w:pPr>
              <w:rPr>
                <w:rFonts w:ascii="Arial" w:eastAsia="Arial" w:hAnsi="Arial"/>
                <w:sz w:val="17"/>
                <w:szCs w:val="17"/>
              </w:rPr>
            </w:pPr>
            <w:r w:rsidRPr="00E40411">
              <w:rPr>
                <w:rFonts w:ascii="Arial" w:eastAsia="Arial" w:hAnsi="Arial"/>
                <w:sz w:val="17"/>
                <w:szCs w:val="17"/>
              </w:rPr>
              <w:t>1060 mm</w:t>
            </w:r>
          </w:p>
        </w:tc>
      </w:tr>
      <w:tr w:rsidR="00DE49AD" w:rsidRPr="00E40411" w14:paraId="41A9E3D1" w14:textId="77777777" w:rsidTr="00183413">
        <w:trPr>
          <w:trHeight w:val="222"/>
        </w:trPr>
        <w:tc>
          <w:tcPr>
            <w:tcW w:w="5670" w:type="dxa"/>
            <w:gridSpan w:val="9"/>
            <w:shd w:val="clear" w:color="auto" w:fill="FFFFFF"/>
          </w:tcPr>
          <w:p w14:paraId="46302FE3" w14:textId="77777777" w:rsidR="00DE49AD" w:rsidRPr="00E40411" w:rsidRDefault="00DE49AD" w:rsidP="00DE49AD">
            <w:pPr>
              <w:rPr>
                <w:rFonts w:ascii="Arial" w:eastAsia="Arial" w:hAnsi="Arial"/>
                <w:sz w:val="17"/>
                <w:szCs w:val="17"/>
              </w:rPr>
            </w:pPr>
            <w:r w:rsidRPr="00E40411">
              <w:rPr>
                <w:rFonts w:ascii="Arial" w:eastAsia="Arial" w:hAnsi="Arial"/>
                <w:sz w:val="17"/>
                <w:szCs w:val="17"/>
              </w:rPr>
              <w:t>Rastojanje od težišta do kraja koplja (L2)</w:t>
            </w:r>
          </w:p>
        </w:tc>
      </w:tr>
      <w:tr w:rsidR="00DE49AD" w:rsidRPr="00E40411" w14:paraId="0C5274A6" w14:textId="77777777" w:rsidTr="00183413">
        <w:trPr>
          <w:trHeight w:val="290"/>
        </w:trPr>
        <w:tc>
          <w:tcPr>
            <w:tcW w:w="1275" w:type="dxa"/>
            <w:shd w:val="clear" w:color="auto" w:fill="FFFFFF"/>
          </w:tcPr>
          <w:p w14:paraId="2D95A64A" w14:textId="77777777" w:rsidR="00DE49AD" w:rsidRPr="00E40411" w:rsidRDefault="00DE49AD" w:rsidP="00DE49AD">
            <w:pPr>
              <w:rPr>
                <w:rFonts w:ascii="Arial" w:hAnsi="Arial"/>
                <w:sz w:val="17"/>
                <w:szCs w:val="17"/>
              </w:rPr>
            </w:pPr>
            <w:r w:rsidRPr="00E40411">
              <w:rPr>
                <w:rFonts w:ascii="Arial" w:hAnsi="Arial"/>
                <w:w w:val="105"/>
                <w:sz w:val="17"/>
                <w:szCs w:val="17"/>
              </w:rPr>
              <w:t>Najmanje</w:t>
            </w:r>
          </w:p>
        </w:tc>
        <w:tc>
          <w:tcPr>
            <w:tcW w:w="1020" w:type="dxa"/>
            <w:gridSpan w:val="2"/>
            <w:shd w:val="clear" w:color="auto" w:fill="FFFFFF"/>
          </w:tcPr>
          <w:p w14:paraId="611924CC" w14:textId="77777777" w:rsidR="00DE49AD" w:rsidRPr="00E40411" w:rsidRDefault="00DE49AD" w:rsidP="00DE49AD">
            <w:pPr>
              <w:rPr>
                <w:rFonts w:ascii="Arial" w:eastAsia="Arial" w:hAnsi="Arial"/>
                <w:sz w:val="17"/>
                <w:szCs w:val="17"/>
              </w:rPr>
            </w:pPr>
            <w:r w:rsidRPr="00E40411">
              <w:rPr>
                <w:rFonts w:ascii="Arial" w:eastAsia="Arial" w:hAnsi="Arial"/>
                <w:sz w:val="17"/>
                <w:szCs w:val="17"/>
              </w:rPr>
              <w:t>1120 mm</w:t>
            </w:r>
          </w:p>
        </w:tc>
        <w:tc>
          <w:tcPr>
            <w:tcW w:w="1020" w:type="dxa"/>
            <w:gridSpan w:val="2"/>
            <w:shd w:val="clear" w:color="auto" w:fill="FFFFFF"/>
          </w:tcPr>
          <w:p w14:paraId="1CA57DA1" w14:textId="77777777" w:rsidR="00DE49AD" w:rsidRPr="00E40411" w:rsidRDefault="00DE49AD" w:rsidP="00DE49AD">
            <w:pPr>
              <w:rPr>
                <w:rFonts w:ascii="Arial" w:eastAsia="Arial" w:hAnsi="Arial"/>
                <w:sz w:val="17"/>
                <w:szCs w:val="17"/>
              </w:rPr>
            </w:pPr>
            <w:r w:rsidRPr="00E40411">
              <w:rPr>
                <w:rFonts w:ascii="Arial" w:eastAsia="Arial" w:hAnsi="Arial"/>
                <w:sz w:val="17"/>
                <w:szCs w:val="17"/>
              </w:rPr>
              <w:t>1280 mm</w:t>
            </w:r>
          </w:p>
        </w:tc>
        <w:tc>
          <w:tcPr>
            <w:tcW w:w="1020" w:type="dxa"/>
            <w:gridSpan w:val="2"/>
            <w:shd w:val="clear" w:color="auto" w:fill="FFFFFF"/>
          </w:tcPr>
          <w:p w14:paraId="13D142F6" w14:textId="77777777" w:rsidR="00DE49AD" w:rsidRPr="00E40411" w:rsidRDefault="00DE49AD" w:rsidP="00DE49AD">
            <w:pPr>
              <w:rPr>
                <w:rFonts w:ascii="Arial" w:eastAsia="Arial" w:hAnsi="Arial"/>
                <w:sz w:val="17"/>
                <w:szCs w:val="17"/>
              </w:rPr>
            </w:pPr>
            <w:r w:rsidRPr="00E40411">
              <w:rPr>
                <w:rFonts w:ascii="Arial" w:eastAsia="Arial" w:hAnsi="Arial"/>
                <w:sz w:val="17"/>
                <w:szCs w:val="17"/>
              </w:rPr>
              <w:t>1300 mm</w:t>
            </w:r>
          </w:p>
          <w:p w14:paraId="5E02970E" w14:textId="77777777" w:rsidR="00384517" w:rsidRPr="00E40411" w:rsidRDefault="00384517" w:rsidP="00DE49AD">
            <w:pPr>
              <w:rPr>
                <w:rFonts w:ascii="Arial" w:eastAsia="Arial" w:hAnsi="Arial"/>
                <w:sz w:val="17"/>
                <w:szCs w:val="17"/>
              </w:rPr>
            </w:pPr>
            <w:r w:rsidRPr="00E40411">
              <w:rPr>
                <w:rFonts w:ascii="Arial" w:eastAsia="Arial" w:hAnsi="Arial"/>
                <w:sz w:val="17"/>
                <w:szCs w:val="17"/>
              </w:rPr>
              <w:t>(1410 mm*)</w:t>
            </w:r>
          </w:p>
        </w:tc>
        <w:tc>
          <w:tcPr>
            <w:tcW w:w="1335" w:type="dxa"/>
            <w:gridSpan w:val="2"/>
            <w:shd w:val="clear" w:color="auto" w:fill="FFFFFF"/>
          </w:tcPr>
          <w:p w14:paraId="2469DD10" w14:textId="77777777" w:rsidR="00DE49AD" w:rsidRPr="00E40411" w:rsidRDefault="00DE49AD" w:rsidP="00DE49AD">
            <w:pPr>
              <w:rPr>
                <w:rFonts w:ascii="Arial" w:eastAsia="Arial" w:hAnsi="Arial"/>
                <w:sz w:val="17"/>
                <w:szCs w:val="17"/>
              </w:rPr>
            </w:pPr>
            <w:r w:rsidRPr="00E40411">
              <w:rPr>
                <w:rFonts w:ascii="Arial" w:eastAsia="Arial" w:hAnsi="Arial"/>
                <w:sz w:val="17"/>
                <w:szCs w:val="17"/>
              </w:rPr>
              <w:t>1540 mm</w:t>
            </w:r>
          </w:p>
        </w:tc>
      </w:tr>
      <w:tr w:rsidR="00DE49AD" w:rsidRPr="00E40411" w14:paraId="1E0791A4" w14:textId="77777777" w:rsidTr="00183413">
        <w:trPr>
          <w:trHeight w:val="290"/>
        </w:trPr>
        <w:tc>
          <w:tcPr>
            <w:tcW w:w="1275" w:type="dxa"/>
            <w:shd w:val="clear" w:color="auto" w:fill="FFFFFF"/>
          </w:tcPr>
          <w:p w14:paraId="5251C2DE" w14:textId="77777777" w:rsidR="00DE49AD" w:rsidRPr="00E40411" w:rsidRDefault="00DE49AD" w:rsidP="00DE49AD">
            <w:pPr>
              <w:rPr>
                <w:rFonts w:ascii="Arial" w:hAnsi="Arial"/>
                <w:sz w:val="17"/>
                <w:szCs w:val="17"/>
              </w:rPr>
            </w:pPr>
            <w:r w:rsidRPr="00E40411">
              <w:rPr>
                <w:rFonts w:ascii="Arial" w:hAnsi="Arial"/>
                <w:w w:val="105"/>
                <w:sz w:val="17"/>
                <w:szCs w:val="17"/>
              </w:rPr>
              <w:t>Najveće</w:t>
            </w:r>
          </w:p>
        </w:tc>
        <w:tc>
          <w:tcPr>
            <w:tcW w:w="1020" w:type="dxa"/>
            <w:gridSpan w:val="2"/>
            <w:shd w:val="clear" w:color="auto" w:fill="FFFFFF"/>
          </w:tcPr>
          <w:p w14:paraId="25ADB231" w14:textId="77777777" w:rsidR="00DE49AD" w:rsidRPr="00E40411" w:rsidRDefault="00DE49AD" w:rsidP="00DE49AD">
            <w:pPr>
              <w:rPr>
                <w:rFonts w:ascii="Arial" w:eastAsia="Arial" w:hAnsi="Arial"/>
                <w:sz w:val="17"/>
                <w:szCs w:val="17"/>
              </w:rPr>
            </w:pPr>
            <w:r w:rsidRPr="00E40411">
              <w:rPr>
                <w:rFonts w:ascii="Arial" w:eastAsia="Arial" w:hAnsi="Arial"/>
                <w:sz w:val="17"/>
                <w:szCs w:val="17"/>
              </w:rPr>
              <w:t>1320 mm</w:t>
            </w:r>
          </w:p>
        </w:tc>
        <w:tc>
          <w:tcPr>
            <w:tcW w:w="1020" w:type="dxa"/>
            <w:gridSpan w:val="2"/>
            <w:shd w:val="clear" w:color="auto" w:fill="FFFFFF"/>
          </w:tcPr>
          <w:p w14:paraId="1399B8BA" w14:textId="77777777" w:rsidR="00DE49AD" w:rsidRPr="00E40411" w:rsidRDefault="00DE49AD" w:rsidP="00DE49AD">
            <w:pPr>
              <w:rPr>
                <w:rFonts w:ascii="Arial" w:eastAsia="Arial" w:hAnsi="Arial"/>
                <w:sz w:val="17"/>
                <w:szCs w:val="17"/>
              </w:rPr>
            </w:pPr>
            <w:r w:rsidRPr="00E40411">
              <w:rPr>
                <w:rFonts w:ascii="Arial" w:eastAsia="Arial" w:hAnsi="Arial"/>
                <w:sz w:val="17"/>
                <w:szCs w:val="17"/>
              </w:rPr>
              <w:t>1500 mm</w:t>
            </w:r>
          </w:p>
        </w:tc>
        <w:tc>
          <w:tcPr>
            <w:tcW w:w="1020" w:type="dxa"/>
            <w:gridSpan w:val="2"/>
            <w:shd w:val="clear" w:color="auto" w:fill="FFFFFF"/>
          </w:tcPr>
          <w:p w14:paraId="0B507085" w14:textId="77777777" w:rsidR="00DE49AD" w:rsidRPr="00E40411" w:rsidRDefault="00DE49AD" w:rsidP="00DE49AD">
            <w:pPr>
              <w:rPr>
                <w:rFonts w:ascii="Arial" w:eastAsia="Arial" w:hAnsi="Arial"/>
                <w:sz w:val="17"/>
                <w:szCs w:val="17"/>
              </w:rPr>
            </w:pPr>
            <w:r w:rsidRPr="00E40411">
              <w:rPr>
                <w:rFonts w:ascii="Arial" w:eastAsia="Arial" w:hAnsi="Arial"/>
                <w:sz w:val="17"/>
                <w:szCs w:val="17"/>
              </w:rPr>
              <w:t>1540 mm</w:t>
            </w:r>
          </w:p>
          <w:p w14:paraId="27F95398" w14:textId="77777777" w:rsidR="00384517" w:rsidRPr="00E40411" w:rsidRDefault="00384517" w:rsidP="00DE49AD">
            <w:pPr>
              <w:rPr>
                <w:rFonts w:ascii="Arial" w:eastAsia="Arial" w:hAnsi="Arial"/>
                <w:sz w:val="17"/>
                <w:szCs w:val="17"/>
              </w:rPr>
            </w:pPr>
            <w:r w:rsidRPr="00E40411">
              <w:rPr>
                <w:rFonts w:ascii="Arial" w:eastAsia="Arial" w:hAnsi="Arial"/>
                <w:sz w:val="17"/>
                <w:szCs w:val="17"/>
              </w:rPr>
              <w:t>(1650 mm*)</w:t>
            </w:r>
          </w:p>
        </w:tc>
        <w:tc>
          <w:tcPr>
            <w:tcW w:w="1335" w:type="dxa"/>
            <w:gridSpan w:val="2"/>
            <w:shd w:val="clear" w:color="auto" w:fill="FFFFFF"/>
          </w:tcPr>
          <w:p w14:paraId="2308A751" w14:textId="77777777" w:rsidR="00DE49AD" w:rsidRPr="00E40411" w:rsidRDefault="00DE49AD" w:rsidP="00DE49AD">
            <w:pPr>
              <w:rPr>
                <w:rFonts w:ascii="Arial" w:eastAsia="Arial" w:hAnsi="Arial"/>
                <w:sz w:val="17"/>
                <w:szCs w:val="17"/>
              </w:rPr>
            </w:pPr>
            <w:r w:rsidRPr="00E40411">
              <w:rPr>
                <w:rFonts w:ascii="Arial" w:eastAsia="Arial" w:hAnsi="Arial"/>
                <w:sz w:val="17"/>
                <w:szCs w:val="17"/>
              </w:rPr>
              <w:t>1800 mm</w:t>
            </w:r>
          </w:p>
        </w:tc>
      </w:tr>
      <w:tr w:rsidR="00DE49AD" w:rsidRPr="00E40411" w14:paraId="58BCF348" w14:textId="77777777" w:rsidTr="00183413">
        <w:trPr>
          <w:trHeight w:val="216"/>
        </w:trPr>
        <w:tc>
          <w:tcPr>
            <w:tcW w:w="5670" w:type="dxa"/>
            <w:gridSpan w:val="9"/>
            <w:shd w:val="clear" w:color="auto" w:fill="FFFFFF"/>
          </w:tcPr>
          <w:p w14:paraId="236AF16F" w14:textId="77777777" w:rsidR="00DE49AD" w:rsidRPr="00E40411" w:rsidRDefault="00DE49AD" w:rsidP="00DE49AD">
            <w:pPr>
              <w:rPr>
                <w:rFonts w:ascii="Arial" w:hAnsi="Arial"/>
                <w:w w:val="105"/>
                <w:sz w:val="17"/>
                <w:szCs w:val="17"/>
              </w:rPr>
            </w:pPr>
            <w:r w:rsidRPr="00E40411">
              <w:rPr>
                <w:rFonts w:ascii="Arial" w:hAnsi="Arial"/>
                <w:w w:val="105"/>
                <w:sz w:val="17"/>
                <w:szCs w:val="17"/>
              </w:rPr>
              <w:t>Dužina metalne glave (L3):</w:t>
            </w:r>
          </w:p>
        </w:tc>
      </w:tr>
      <w:tr w:rsidR="00DE49AD" w:rsidRPr="00E40411" w14:paraId="44E1E03F" w14:textId="77777777" w:rsidTr="00183413">
        <w:trPr>
          <w:trHeight w:val="239"/>
        </w:trPr>
        <w:tc>
          <w:tcPr>
            <w:tcW w:w="1743" w:type="dxa"/>
            <w:gridSpan w:val="2"/>
            <w:shd w:val="clear" w:color="auto" w:fill="FFFFFF"/>
          </w:tcPr>
          <w:p w14:paraId="63CE07B1" w14:textId="77777777" w:rsidR="00DE49AD" w:rsidRPr="00E40411" w:rsidRDefault="00DE49AD" w:rsidP="00DE49AD">
            <w:pPr>
              <w:rPr>
                <w:rFonts w:ascii="Arial" w:hAnsi="Arial"/>
                <w:w w:val="105"/>
                <w:sz w:val="17"/>
                <w:szCs w:val="17"/>
              </w:rPr>
            </w:pPr>
            <w:r w:rsidRPr="00E40411">
              <w:rPr>
                <w:rFonts w:ascii="Arial" w:hAnsi="Arial"/>
                <w:w w:val="105"/>
                <w:sz w:val="17"/>
                <w:szCs w:val="17"/>
              </w:rPr>
              <w:t>Najmanja</w:t>
            </w:r>
          </w:p>
        </w:tc>
        <w:tc>
          <w:tcPr>
            <w:tcW w:w="1020" w:type="dxa"/>
            <w:gridSpan w:val="2"/>
            <w:shd w:val="clear" w:color="auto" w:fill="FFFFFF"/>
          </w:tcPr>
          <w:p w14:paraId="7209F8C6" w14:textId="77777777" w:rsidR="00DE49AD" w:rsidRPr="00E40411" w:rsidRDefault="00DE49AD" w:rsidP="00DE49AD">
            <w:pPr>
              <w:rPr>
                <w:rFonts w:ascii="Arial" w:hAnsi="Arial"/>
                <w:w w:val="105"/>
                <w:sz w:val="17"/>
                <w:szCs w:val="17"/>
              </w:rPr>
            </w:pPr>
            <w:r w:rsidRPr="00E40411">
              <w:rPr>
                <w:rFonts w:ascii="Arial" w:hAnsi="Arial"/>
                <w:w w:val="105"/>
                <w:sz w:val="17"/>
                <w:szCs w:val="17"/>
              </w:rPr>
              <w:t>220 mm</w:t>
            </w:r>
          </w:p>
        </w:tc>
        <w:tc>
          <w:tcPr>
            <w:tcW w:w="1020" w:type="dxa"/>
            <w:gridSpan w:val="2"/>
            <w:shd w:val="clear" w:color="auto" w:fill="FFFFFF"/>
          </w:tcPr>
          <w:p w14:paraId="0399BE37" w14:textId="77777777" w:rsidR="00DE49AD" w:rsidRPr="00E40411" w:rsidRDefault="00DE49AD" w:rsidP="00DE49AD">
            <w:pPr>
              <w:rPr>
                <w:rFonts w:ascii="Arial" w:hAnsi="Arial"/>
                <w:w w:val="105"/>
                <w:sz w:val="17"/>
                <w:szCs w:val="17"/>
              </w:rPr>
            </w:pPr>
            <w:r w:rsidRPr="00E40411">
              <w:rPr>
                <w:rFonts w:ascii="Arial" w:hAnsi="Arial"/>
                <w:w w:val="105"/>
                <w:sz w:val="17"/>
                <w:szCs w:val="17"/>
              </w:rPr>
              <w:t>250 mm</w:t>
            </w:r>
          </w:p>
        </w:tc>
        <w:tc>
          <w:tcPr>
            <w:tcW w:w="1020" w:type="dxa"/>
            <w:gridSpan w:val="2"/>
            <w:shd w:val="clear" w:color="auto" w:fill="FFFFFF"/>
          </w:tcPr>
          <w:p w14:paraId="3C23083E" w14:textId="77777777" w:rsidR="00DE49AD" w:rsidRPr="00E40411" w:rsidRDefault="00DE49AD" w:rsidP="00DE49AD">
            <w:pPr>
              <w:rPr>
                <w:rFonts w:ascii="Arial" w:hAnsi="Arial"/>
                <w:w w:val="105"/>
                <w:sz w:val="17"/>
                <w:szCs w:val="17"/>
              </w:rPr>
            </w:pPr>
            <w:r w:rsidRPr="00E40411">
              <w:rPr>
                <w:rFonts w:ascii="Arial" w:hAnsi="Arial"/>
                <w:w w:val="105"/>
                <w:sz w:val="17"/>
                <w:szCs w:val="17"/>
              </w:rPr>
              <w:t>250 mm</w:t>
            </w:r>
          </w:p>
        </w:tc>
        <w:tc>
          <w:tcPr>
            <w:tcW w:w="867" w:type="dxa"/>
            <w:shd w:val="clear" w:color="auto" w:fill="FFFFFF"/>
          </w:tcPr>
          <w:p w14:paraId="26FFF835" w14:textId="77777777" w:rsidR="00DE49AD" w:rsidRPr="00E40411" w:rsidRDefault="00DE49AD" w:rsidP="00DE49AD">
            <w:pPr>
              <w:rPr>
                <w:rFonts w:ascii="Arial" w:hAnsi="Arial"/>
                <w:w w:val="105"/>
                <w:sz w:val="17"/>
                <w:szCs w:val="17"/>
              </w:rPr>
            </w:pPr>
            <w:r w:rsidRPr="00E40411">
              <w:rPr>
                <w:rFonts w:ascii="Arial" w:hAnsi="Arial"/>
                <w:w w:val="105"/>
                <w:sz w:val="17"/>
                <w:szCs w:val="17"/>
              </w:rPr>
              <w:t>250 mm</w:t>
            </w:r>
          </w:p>
        </w:tc>
      </w:tr>
      <w:tr w:rsidR="00DE49AD" w:rsidRPr="00E40411" w14:paraId="44CC0FAA" w14:textId="77777777" w:rsidTr="00183413">
        <w:trPr>
          <w:trHeight w:val="130"/>
        </w:trPr>
        <w:tc>
          <w:tcPr>
            <w:tcW w:w="1743" w:type="dxa"/>
            <w:gridSpan w:val="2"/>
            <w:shd w:val="clear" w:color="auto" w:fill="FFFFFF"/>
          </w:tcPr>
          <w:p w14:paraId="2864A64F" w14:textId="77777777" w:rsidR="00DE49AD" w:rsidRPr="00E40411" w:rsidRDefault="00DE49AD" w:rsidP="00DE49AD">
            <w:pPr>
              <w:rPr>
                <w:rFonts w:ascii="Arial" w:hAnsi="Arial"/>
                <w:w w:val="105"/>
                <w:sz w:val="17"/>
                <w:szCs w:val="17"/>
              </w:rPr>
            </w:pPr>
            <w:r w:rsidRPr="00E40411">
              <w:rPr>
                <w:rFonts w:ascii="Arial" w:hAnsi="Arial"/>
                <w:w w:val="105"/>
                <w:sz w:val="17"/>
                <w:szCs w:val="17"/>
              </w:rPr>
              <w:t>Najveća</w:t>
            </w:r>
          </w:p>
        </w:tc>
        <w:tc>
          <w:tcPr>
            <w:tcW w:w="1020" w:type="dxa"/>
            <w:gridSpan w:val="2"/>
            <w:shd w:val="clear" w:color="auto" w:fill="FFFFFF"/>
          </w:tcPr>
          <w:p w14:paraId="384CDAE0" w14:textId="77777777" w:rsidR="00DE49AD" w:rsidRPr="00E40411" w:rsidRDefault="00DE49AD" w:rsidP="00DE49AD">
            <w:pPr>
              <w:rPr>
                <w:rFonts w:ascii="Arial" w:hAnsi="Arial"/>
                <w:w w:val="105"/>
                <w:sz w:val="17"/>
                <w:szCs w:val="17"/>
              </w:rPr>
            </w:pPr>
            <w:r w:rsidRPr="00E40411">
              <w:rPr>
                <w:rFonts w:ascii="Arial" w:hAnsi="Arial"/>
                <w:w w:val="105"/>
                <w:sz w:val="17"/>
                <w:szCs w:val="17"/>
              </w:rPr>
              <w:t>270 mm</w:t>
            </w:r>
          </w:p>
        </w:tc>
        <w:tc>
          <w:tcPr>
            <w:tcW w:w="1020" w:type="dxa"/>
            <w:gridSpan w:val="2"/>
            <w:shd w:val="clear" w:color="auto" w:fill="FFFFFF"/>
          </w:tcPr>
          <w:p w14:paraId="7775835C" w14:textId="77777777" w:rsidR="00DE49AD" w:rsidRPr="00E40411" w:rsidRDefault="00DE49AD" w:rsidP="00DE49AD">
            <w:pPr>
              <w:rPr>
                <w:rFonts w:ascii="Arial" w:hAnsi="Arial"/>
                <w:w w:val="105"/>
                <w:sz w:val="17"/>
                <w:szCs w:val="17"/>
              </w:rPr>
            </w:pPr>
            <w:r w:rsidRPr="00E40411">
              <w:rPr>
                <w:rFonts w:ascii="Arial" w:hAnsi="Arial"/>
                <w:w w:val="105"/>
                <w:sz w:val="17"/>
                <w:szCs w:val="17"/>
              </w:rPr>
              <w:t>330 mm</w:t>
            </w:r>
          </w:p>
        </w:tc>
        <w:tc>
          <w:tcPr>
            <w:tcW w:w="1020" w:type="dxa"/>
            <w:gridSpan w:val="2"/>
            <w:shd w:val="clear" w:color="auto" w:fill="FFFFFF"/>
          </w:tcPr>
          <w:p w14:paraId="723D6544" w14:textId="77777777" w:rsidR="00DE49AD" w:rsidRPr="00E40411" w:rsidRDefault="00DE49AD" w:rsidP="00DE49AD">
            <w:pPr>
              <w:rPr>
                <w:rFonts w:ascii="Arial" w:hAnsi="Arial"/>
                <w:w w:val="105"/>
                <w:sz w:val="17"/>
                <w:szCs w:val="17"/>
              </w:rPr>
            </w:pPr>
            <w:r w:rsidRPr="00E40411">
              <w:rPr>
                <w:rFonts w:ascii="Arial" w:hAnsi="Arial"/>
                <w:w w:val="105"/>
                <w:sz w:val="17"/>
                <w:szCs w:val="17"/>
              </w:rPr>
              <w:t>330 mm</w:t>
            </w:r>
          </w:p>
        </w:tc>
        <w:tc>
          <w:tcPr>
            <w:tcW w:w="867" w:type="dxa"/>
            <w:shd w:val="clear" w:color="auto" w:fill="FFFFFF"/>
          </w:tcPr>
          <w:p w14:paraId="3862E3DB" w14:textId="77777777" w:rsidR="00DE49AD" w:rsidRPr="00E40411" w:rsidRDefault="00DE49AD" w:rsidP="00DE49AD">
            <w:pPr>
              <w:rPr>
                <w:rFonts w:ascii="Arial" w:hAnsi="Arial"/>
                <w:w w:val="105"/>
                <w:sz w:val="17"/>
                <w:szCs w:val="17"/>
              </w:rPr>
            </w:pPr>
            <w:r w:rsidRPr="00E40411">
              <w:rPr>
                <w:rFonts w:ascii="Arial" w:hAnsi="Arial"/>
                <w:w w:val="105"/>
                <w:sz w:val="17"/>
                <w:szCs w:val="17"/>
              </w:rPr>
              <w:t>330 mm</w:t>
            </w:r>
          </w:p>
        </w:tc>
      </w:tr>
      <w:tr w:rsidR="00DE49AD" w:rsidRPr="00E40411" w14:paraId="06D7744C" w14:textId="77777777" w:rsidTr="00183413">
        <w:trPr>
          <w:trHeight w:val="200"/>
        </w:trPr>
        <w:tc>
          <w:tcPr>
            <w:tcW w:w="5670" w:type="dxa"/>
            <w:gridSpan w:val="9"/>
            <w:shd w:val="clear" w:color="auto" w:fill="FFFFFF"/>
          </w:tcPr>
          <w:p w14:paraId="6381D50E" w14:textId="77777777" w:rsidR="00DE49AD" w:rsidRPr="00E40411" w:rsidRDefault="00DE49AD" w:rsidP="00DE49AD">
            <w:pPr>
              <w:rPr>
                <w:rFonts w:ascii="Arial" w:hAnsi="Arial"/>
                <w:w w:val="105"/>
                <w:sz w:val="17"/>
                <w:szCs w:val="17"/>
              </w:rPr>
            </w:pPr>
            <w:r w:rsidRPr="00E40411">
              <w:rPr>
                <w:rFonts w:ascii="Arial" w:hAnsi="Arial"/>
                <w:w w:val="105"/>
                <w:sz w:val="17"/>
                <w:szCs w:val="17"/>
              </w:rPr>
              <w:t>Širina hvata obavijenog kanapom (L4):</w:t>
            </w:r>
          </w:p>
        </w:tc>
      </w:tr>
      <w:tr w:rsidR="00DE49AD" w:rsidRPr="00E40411" w14:paraId="74300D1D" w14:textId="77777777" w:rsidTr="00183413">
        <w:trPr>
          <w:trHeight w:val="149"/>
        </w:trPr>
        <w:tc>
          <w:tcPr>
            <w:tcW w:w="1743" w:type="dxa"/>
            <w:gridSpan w:val="2"/>
            <w:shd w:val="clear" w:color="auto" w:fill="FFFFFF"/>
          </w:tcPr>
          <w:p w14:paraId="129544E7" w14:textId="77777777" w:rsidR="00DE49AD" w:rsidRPr="00E40411" w:rsidRDefault="00DE49AD" w:rsidP="00DE49AD">
            <w:pPr>
              <w:rPr>
                <w:rFonts w:ascii="Arial" w:hAnsi="Arial"/>
                <w:w w:val="105"/>
                <w:sz w:val="17"/>
                <w:szCs w:val="17"/>
              </w:rPr>
            </w:pPr>
            <w:r w:rsidRPr="00E40411">
              <w:rPr>
                <w:rFonts w:ascii="Arial" w:hAnsi="Arial"/>
                <w:w w:val="105"/>
                <w:sz w:val="17"/>
                <w:szCs w:val="17"/>
              </w:rPr>
              <w:t>Najmanja</w:t>
            </w:r>
          </w:p>
        </w:tc>
        <w:tc>
          <w:tcPr>
            <w:tcW w:w="1020" w:type="dxa"/>
            <w:gridSpan w:val="2"/>
            <w:shd w:val="clear" w:color="auto" w:fill="FFFFFF"/>
          </w:tcPr>
          <w:p w14:paraId="03811BBA" w14:textId="77777777" w:rsidR="00DE49AD" w:rsidRPr="00E40411" w:rsidRDefault="00DE49AD" w:rsidP="00DE49AD">
            <w:pPr>
              <w:rPr>
                <w:rFonts w:ascii="Arial" w:hAnsi="Arial"/>
                <w:w w:val="105"/>
                <w:sz w:val="17"/>
                <w:szCs w:val="17"/>
              </w:rPr>
            </w:pPr>
            <w:r w:rsidRPr="00E40411">
              <w:rPr>
                <w:rFonts w:ascii="Arial" w:hAnsi="Arial"/>
                <w:w w:val="105"/>
                <w:sz w:val="17"/>
                <w:szCs w:val="17"/>
              </w:rPr>
              <w:t>135 mm</w:t>
            </w:r>
          </w:p>
        </w:tc>
        <w:tc>
          <w:tcPr>
            <w:tcW w:w="1020" w:type="dxa"/>
            <w:gridSpan w:val="2"/>
            <w:shd w:val="clear" w:color="auto" w:fill="FFFFFF"/>
          </w:tcPr>
          <w:p w14:paraId="0B115ED4" w14:textId="77777777" w:rsidR="00DE49AD" w:rsidRPr="00E40411" w:rsidRDefault="00DE49AD" w:rsidP="00DE49AD">
            <w:pPr>
              <w:rPr>
                <w:rFonts w:ascii="Arial" w:hAnsi="Arial"/>
                <w:w w:val="105"/>
                <w:sz w:val="17"/>
                <w:szCs w:val="17"/>
              </w:rPr>
            </w:pPr>
            <w:r w:rsidRPr="00E40411">
              <w:rPr>
                <w:rFonts w:ascii="Arial" w:hAnsi="Arial"/>
                <w:w w:val="105"/>
                <w:sz w:val="17"/>
                <w:szCs w:val="17"/>
              </w:rPr>
              <w:t>140 mm</w:t>
            </w:r>
          </w:p>
        </w:tc>
        <w:tc>
          <w:tcPr>
            <w:tcW w:w="1020" w:type="dxa"/>
            <w:gridSpan w:val="2"/>
            <w:shd w:val="clear" w:color="auto" w:fill="FFFFFF"/>
          </w:tcPr>
          <w:p w14:paraId="346F9D98" w14:textId="77777777" w:rsidR="00DE49AD" w:rsidRPr="00E40411" w:rsidRDefault="00DE49AD" w:rsidP="00DE49AD">
            <w:pPr>
              <w:rPr>
                <w:rFonts w:ascii="Arial" w:hAnsi="Arial"/>
                <w:w w:val="105"/>
                <w:sz w:val="17"/>
                <w:szCs w:val="17"/>
              </w:rPr>
            </w:pPr>
            <w:r w:rsidRPr="00E40411">
              <w:rPr>
                <w:rFonts w:ascii="Arial" w:hAnsi="Arial"/>
                <w:w w:val="105"/>
                <w:sz w:val="17"/>
                <w:szCs w:val="17"/>
              </w:rPr>
              <w:t>150 mm</w:t>
            </w:r>
          </w:p>
        </w:tc>
        <w:tc>
          <w:tcPr>
            <w:tcW w:w="867" w:type="dxa"/>
            <w:shd w:val="clear" w:color="auto" w:fill="FFFFFF"/>
          </w:tcPr>
          <w:p w14:paraId="38FD9AFF" w14:textId="77777777" w:rsidR="00DE49AD" w:rsidRPr="00E40411" w:rsidRDefault="00DE49AD" w:rsidP="00DE49AD">
            <w:pPr>
              <w:rPr>
                <w:rFonts w:ascii="Arial" w:hAnsi="Arial"/>
                <w:w w:val="105"/>
                <w:sz w:val="17"/>
                <w:szCs w:val="17"/>
              </w:rPr>
            </w:pPr>
            <w:r w:rsidRPr="00E40411">
              <w:rPr>
                <w:rFonts w:ascii="Arial" w:hAnsi="Arial"/>
                <w:w w:val="105"/>
                <w:sz w:val="17"/>
                <w:szCs w:val="17"/>
              </w:rPr>
              <w:t>150 mm</w:t>
            </w:r>
          </w:p>
        </w:tc>
      </w:tr>
      <w:tr w:rsidR="00DE49AD" w:rsidRPr="00E40411" w14:paraId="50B74C5F" w14:textId="77777777" w:rsidTr="00183413">
        <w:trPr>
          <w:trHeight w:val="96"/>
        </w:trPr>
        <w:tc>
          <w:tcPr>
            <w:tcW w:w="1743" w:type="dxa"/>
            <w:gridSpan w:val="2"/>
            <w:shd w:val="clear" w:color="auto" w:fill="FFFFFF"/>
          </w:tcPr>
          <w:p w14:paraId="727401A0" w14:textId="77777777" w:rsidR="00DE49AD" w:rsidRPr="00E40411" w:rsidRDefault="00DE49AD" w:rsidP="00DE49AD">
            <w:pPr>
              <w:rPr>
                <w:rFonts w:ascii="Arial" w:hAnsi="Arial"/>
                <w:w w:val="105"/>
                <w:sz w:val="17"/>
                <w:szCs w:val="17"/>
              </w:rPr>
            </w:pPr>
            <w:r w:rsidRPr="00E40411">
              <w:rPr>
                <w:rFonts w:ascii="Arial" w:hAnsi="Arial"/>
                <w:w w:val="105"/>
                <w:sz w:val="17"/>
                <w:szCs w:val="17"/>
              </w:rPr>
              <w:t>Najveća</w:t>
            </w:r>
          </w:p>
        </w:tc>
        <w:tc>
          <w:tcPr>
            <w:tcW w:w="1020" w:type="dxa"/>
            <w:gridSpan w:val="2"/>
            <w:shd w:val="clear" w:color="auto" w:fill="FFFFFF"/>
          </w:tcPr>
          <w:p w14:paraId="676F4D23" w14:textId="77777777" w:rsidR="00DE49AD" w:rsidRPr="00E40411" w:rsidRDefault="00DE49AD" w:rsidP="00DE49AD">
            <w:pPr>
              <w:rPr>
                <w:rFonts w:ascii="Arial" w:hAnsi="Arial"/>
                <w:w w:val="105"/>
                <w:sz w:val="17"/>
                <w:szCs w:val="17"/>
              </w:rPr>
            </w:pPr>
            <w:r w:rsidRPr="00E40411">
              <w:rPr>
                <w:rFonts w:ascii="Arial" w:hAnsi="Arial"/>
                <w:w w:val="105"/>
                <w:sz w:val="17"/>
                <w:szCs w:val="17"/>
              </w:rPr>
              <w:t>145 mm</w:t>
            </w:r>
          </w:p>
        </w:tc>
        <w:tc>
          <w:tcPr>
            <w:tcW w:w="1020" w:type="dxa"/>
            <w:gridSpan w:val="2"/>
            <w:shd w:val="clear" w:color="auto" w:fill="FFFFFF"/>
          </w:tcPr>
          <w:p w14:paraId="33EF14DA" w14:textId="77777777" w:rsidR="00DE49AD" w:rsidRPr="00E40411" w:rsidRDefault="00DE49AD" w:rsidP="00DE49AD">
            <w:pPr>
              <w:rPr>
                <w:rFonts w:ascii="Arial" w:hAnsi="Arial"/>
                <w:w w:val="105"/>
                <w:sz w:val="17"/>
                <w:szCs w:val="17"/>
              </w:rPr>
            </w:pPr>
            <w:r w:rsidRPr="00E40411">
              <w:rPr>
                <w:rFonts w:ascii="Arial" w:hAnsi="Arial"/>
                <w:w w:val="105"/>
                <w:sz w:val="17"/>
                <w:szCs w:val="17"/>
              </w:rPr>
              <w:t>150 mm</w:t>
            </w:r>
          </w:p>
        </w:tc>
        <w:tc>
          <w:tcPr>
            <w:tcW w:w="1020" w:type="dxa"/>
            <w:gridSpan w:val="2"/>
            <w:shd w:val="clear" w:color="auto" w:fill="FFFFFF"/>
          </w:tcPr>
          <w:p w14:paraId="75FFC091" w14:textId="77777777" w:rsidR="00DE49AD" w:rsidRPr="00E40411" w:rsidRDefault="00DE49AD" w:rsidP="00DE49AD">
            <w:pPr>
              <w:rPr>
                <w:rFonts w:ascii="Arial" w:hAnsi="Arial"/>
                <w:w w:val="105"/>
                <w:sz w:val="17"/>
                <w:szCs w:val="17"/>
              </w:rPr>
            </w:pPr>
            <w:r w:rsidRPr="00E40411">
              <w:rPr>
                <w:rFonts w:ascii="Arial" w:hAnsi="Arial"/>
                <w:w w:val="105"/>
                <w:sz w:val="17"/>
                <w:szCs w:val="17"/>
              </w:rPr>
              <w:t>160 mm</w:t>
            </w:r>
          </w:p>
        </w:tc>
        <w:tc>
          <w:tcPr>
            <w:tcW w:w="867" w:type="dxa"/>
            <w:shd w:val="clear" w:color="auto" w:fill="FFFFFF"/>
          </w:tcPr>
          <w:p w14:paraId="6F8B5E8D" w14:textId="77777777" w:rsidR="00DE49AD" w:rsidRPr="00E40411" w:rsidRDefault="00DE49AD" w:rsidP="00DE49AD">
            <w:pPr>
              <w:rPr>
                <w:rFonts w:ascii="Arial" w:hAnsi="Arial"/>
                <w:w w:val="105"/>
                <w:sz w:val="17"/>
                <w:szCs w:val="17"/>
              </w:rPr>
            </w:pPr>
            <w:r w:rsidRPr="00E40411">
              <w:rPr>
                <w:rFonts w:ascii="Arial" w:hAnsi="Arial"/>
                <w:w w:val="105"/>
                <w:sz w:val="17"/>
                <w:szCs w:val="17"/>
              </w:rPr>
              <w:t>160 mm</w:t>
            </w:r>
          </w:p>
        </w:tc>
      </w:tr>
      <w:tr w:rsidR="00DE49AD" w:rsidRPr="00E40411" w14:paraId="5EF4471C" w14:textId="77777777" w:rsidTr="00183413">
        <w:trPr>
          <w:trHeight w:val="185"/>
        </w:trPr>
        <w:tc>
          <w:tcPr>
            <w:tcW w:w="5670" w:type="dxa"/>
            <w:gridSpan w:val="9"/>
            <w:shd w:val="clear" w:color="auto" w:fill="FFFFFF"/>
          </w:tcPr>
          <w:p w14:paraId="22F9A9D0" w14:textId="77777777" w:rsidR="00DE49AD" w:rsidRPr="00E40411" w:rsidRDefault="00DE49AD" w:rsidP="00DE49AD">
            <w:pPr>
              <w:rPr>
                <w:rFonts w:ascii="Arial" w:hAnsi="Arial"/>
                <w:w w:val="105"/>
                <w:sz w:val="17"/>
                <w:szCs w:val="17"/>
              </w:rPr>
            </w:pPr>
            <w:r w:rsidRPr="00E40411">
              <w:rPr>
                <w:rFonts w:ascii="Arial" w:hAnsi="Arial"/>
                <w:w w:val="105"/>
                <w:sz w:val="17"/>
                <w:szCs w:val="17"/>
              </w:rPr>
              <w:t>Prečnik koplja u najdebljoj tački (ispred hvata - D0):</w:t>
            </w:r>
          </w:p>
        </w:tc>
      </w:tr>
      <w:tr w:rsidR="00DE49AD" w:rsidRPr="00E40411" w14:paraId="707A93A1" w14:textId="77777777" w:rsidTr="00183413">
        <w:trPr>
          <w:trHeight w:val="129"/>
        </w:trPr>
        <w:tc>
          <w:tcPr>
            <w:tcW w:w="1743" w:type="dxa"/>
            <w:gridSpan w:val="2"/>
            <w:shd w:val="clear" w:color="auto" w:fill="FFFFFF"/>
          </w:tcPr>
          <w:p w14:paraId="5C58E000" w14:textId="77777777" w:rsidR="00DE49AD" w:rsidRPr="00E40411" w:rsidRDefault="00DE49AD" w:rsidP="00DE49AD">
            <w:pPr>
              <w:rPr>
                <w:rFonts w:ascii="Arial" w:hAnsi="Arial"/>
                <w:w w:val="105"/>
                <w:sz w:val="17"/>
                <w:szCs w:val="17"/>
              </w:rPr>
            </w:pPr>
            <w:r w:rsidRPr="00E40411">
              <w:rPr>
                <w:rFonts w:ascii="Arial" w:hAnsi="Arial"/>
                <w:w w:val="105"/>
                <w:sz w:val="17"/>
                <w:szCs w:val="17"/>
              </w:rPr>
              <w:t>Najmanja</w:t>
            </w:r>
          </w:p>
        </w:tc>
        <w:tc>
          <w:tcPr>
            <w:tcW w:w="1020" w:type="dxa"/>
            <w:gridSpan w:val="2"/>
            <w:shd w:val="clear" w:color="auto" w:fill="FFFFFF"/>
          </w:tcPr>
          <w:p w14:paraId="5896503E" w14:textId="77777777" w:rsidR="00DE49AD" w:rsidRPr="00E40411" w:rsidRDefault="00DE49AD" w:rsidP="00DE49AD">
            <w:pPr>
              <w:rPr>
                <w:rFonts w:ascii="Arial" w:hAnsi="Arial"/>
                <w:w w:val="105"/>
                <w:sz w:val="17"/>
                <w:szCs w:val="17"/>
              </w:rPr>
            </w:pPr>
            <w:r w:rsidRPr="00E40411">
              <w:rPr>
                <w:rFonts w:ascii="Arial" w:hAnsi="Arial"/>
                <w:w w:val="105"/>
                <w:sz w:val="17"/>
                <w:szCs w:val="17"/>
              </w:rPr>
              <w:t>20 mm</w:t>
            </w:r>
          </w:p>
        </w:tc>
        <w:tc>
          <w:tcPr>
            <w:tcW w:w="1020" w:type="dxa"/>
            <w:gridSpan w:val="2"/>
            <w:shd w:val="clear" w:color="auto" w:fill="FFFFFF"/>
          </w:tcPr>
          <w:p w14:paraId="1991381D" w14:textId="77777777" w:rsidR="00DE49AD" w:rsidRPr="00E40411" w:rsidRDefault="00DE49AD" w:rsidP="00DE49AD">
            <w:pPr>
              <w:rPr>
                <w:rFonts w:ascii="Arial" w:hAnsi="Arial"/>
                <w:w w:val="105"/>
                <w:sz w:val="17"/>
                <w:szCs w:val="17"/>
              </w:rPr>
            </w:pPr>
            <w:r w:rsidRPr="00E40411">
              <w:rPr>
                <w:rFonts w:ascii="Arial" w:hAnsi="Arial"/>
                <w:w w:val="105"/>
                <w:sz w:val="17"/>
                <w:szCs w:val="17"/>
              </w:rPr>
              <w:t>20 mm</w:t>
            </w:r>
          </w:p>
        </w:tc>
        <w:tc>
          <w:tcPr>
            <w:tcW w:w="1020" w:type="dxa"/>
            <w:gridSpan w:val="2"/>
            <w:shd w:val="clear" w:color="auto" w:fill="FFFFFF"/>
          </w:tcPr>
          <w:p w14:paraId="73225EFD" w14:textId="77777777" w:rsidR="00DE49AD" w:rsidRPr="00E40411" w:rsidRDefault="00DE49AD" w:rsidP="00DE49AD">
            <w:pPr>
              <w:rPr>
                <w:rFonts w:ascii="Arial" w:hAnsi="Arial"/>
                <w:w w:val="105"/>
                <w:sz w:val="17"/>
                <w:szCs w:val="17"/>
              </w:rPr>
            </w:pPr>
            <w:r w:rsidRPr="00E40411">
              <w:rPr>
                <w:rFonts w:ascii="Arial" w:hAnsi="Arial"/>
                <w:w w:val="105"/>
                <w:sz w:val="17"/>
                <w:szCs w:val="17"/>
              </w:rPr>
              <w:t>23 mm</w:t>
            </w:r>
          </w:p>
        </w:tc>
        <w:tc>
          <w:tcPr>
            <w:tcW w:w="867" w:type="dxa"/>
            <w:shd w:val="clear" w:color="auto" w:fill="FFFFFF"/>
          </w:tcPr>
          <w:p w14:paraId="08A3016E" w14:textId="77777777" w:rsidR="00DE49AD" w:rsidRPr="00E40411" w:rsidRDefault="00DE49AD" w:rsidP="00DE49AD">
            <w:pPr>
              <w:rPr>
                <w:rFonts w:ascii="Arial" w:hAnsi="Arial"/>
                <w:w w:val="105"/>
                <w:sz w:val="17"/>
                <w:szCs w:val="17"/>
              </w:rPr>
            </w:pPr>
            <w:r w:rsidRPr="00E40411">
              <w:rPr>
                <w:rFonts w:ascii="Arial" w:hAnsi="Arial"/>
                <w:w w:val="105"/>
                <w:sz w:val="17"/>
                <w:szCs w:val="17"/>
              </w:rPr>
              <w:t>25 mm</w:t>
            </w:r>
          </w:p>
        </w:tc>
      </w:tr>
      <w:tr w:rsidR="00DE49AD" w:rsidRPr="00E40411" w14:paraId="01AC678A" w14:textId="77777777" w:rsidTr="00183413">
        <w:trPr>
          <w:trHeight w:val="76"/>
        </w:trPr>
        <w:tc>
          <w:tcPr>
            <w:tcW w:w="1743" w:type="dxa"/>
            <w:gridSpan w:val="2"/>
            <w:shd w:val="clear" w:color="auto" w:fill="FFFFFF"/>
          </w:tcPr>
          <w:p w14:paraId="297E69F2" w14:textId="77777777" w:rsidR="00DE49AD" w:rsidRPr="00E40411" w:rsidRDefault="00DE49AD" w:rsidP="00DE49AD">
            <w:pPr>
              <w:rPr>
                <w:rFonts w:ascii="Arial" w:hAnsi="Arial"/>
                <w:w w:val="105"/>
                <w:sz w:val="17"/>
                <w:szCs w:val="17"/>
              </w:rPr>
            </w:pPr>
            <w:r w:rsidRPr="00E40411">
              <w:rPr>
                <w:rFonts w:ascii="Arial" w:hAnsi="Arial"/>
                <w:w w:val="105"/>
                <w:sz w:val="17"/>
                <w:szCs w:val="17"/>
              </w:rPr>
              <w:t>Najveća</w:t>
            </w:r>
          </w:p>
        </w:tc>
        <w:tc>
          <w:tcPr>
            <w:tcW w:w="1020" w:type="dxa"/>
            <w:gridSpan w:val="2"/>
            <w:shd w:val="clear" w:color="auto" w:fill="FFFFFF"/>
          </w:tcPr>
          <w:p w14:paraId="71B33676" w14:textId="77777777" w:rsidR="00DE49AD" w:rsidRPr="00E40411" w:rsidRDefault="00DE49AD" w:rsidP="00DE49AD">
            <w:pPr>
              <w:rPr>
                <w:rFonts w:ascii="Arial" w:hAnsi="Arial"/>
                <w:w w:val="105"/>
                <w:sz w:val="17"/>
                <w:szCs w:val="17"/>
              </w:rPr>
            </w:pPr>
            <w:r w:rsidRPr="00E40411">
              <w:rPr>
                <w:rFonts w:ascii="Arial" w:hAnsi="Arial"/>
                <w:w w:val="105"/>
                <w:sz w:val="17"/>
                <w:szCs w:val="17"/>
              </w:rPr>
              <w:t>24 mm</w:t>
            </w:r>
          </w:p>
        </w:tc>
        <w:tc>
          <w:tcPr>
            <w:tcW w:w="1020" w:type="dxa"/>
            <w:gridSpan w:val="2"/>
            <w:shd w:val="clear" w:color="auto" w:fill="FFFFFF"/>
          </w:tcPr>
          <w:p w14:paraId="033D4D00" w14:textId="77777777" w:rsidR="00DE49AD" w:rsidRPr="00E40411" w:rsidRDefault="00DE49AD" w:rsidP="00DE49AD">
            <w:pPr>
              <w:rPr>
                <w:rFonts w:ascii="Arial" w:hAnsi="Arial"/>
                <w:w w:val="105"/>
                <w:sz w:val="17"/>
                <w:szCs w:val="17"/>
              </w:rPr>
            </w:pPr>
            <w:r w:rsidRPr="00E40411">
              <w:rPr>
                <w:rFonts w:ascii="Arial" w:hAnsi="Arial"/>
                <w:w w:val="105"/>
                <w:sz w:val="17"/>
                <w:szCs w:val="17"/>
              </w:rPr>
              <w:t>25 mm</w:t>
            </w:r>
          </w:p>
        </w:tc>
        <w:tc>
          <w:tcPr>
            <w:tcW w:w="1020" w:type="dxa"/>
            <w:gridSpan w:val="2"/>
            <w:shd w:val="clear" w:color="auto" w:fill="FFFFFF"/>
          </w:tcPr>
          <w:p w14:paraId="61BF9D7D" w14:textId="77777777" w:rsidR="00DE49AD" w:rsidRPr="00E40411" w:rsidRDefault="00DE49AD" w:rsidP="00DE49AD">
            <w:pPr>
              <w:rPr>
                <w:rFonts w:ascii="Arial" w:hAnsi="Arial"/>
                <w:w w:val="105"/>
                <w:sz w:val="17"/>
                <w:szCs w:val="17"/>
              </w:rPr>
            </w:pPr>
            <w:r w:rsidRPr="00E40411">
              <w:rPr>
                <w:rFonts w:ascii="Arial" w:hAnsi="Arial"/>
                <w:w w:val="105"/>
                <w:sz w:val="17"/>
                <w:szCs w:val="17"/>
              </w:rPr>
              <w:t>28 mm</w:t>
            </w:r>
          </w:p>
        </w:tc>
        <w:tc>
          <w:tcPr>
            <w:tcW w:w="867" w:type="dxa"/>
            <w:shd w:val="clear" w:color="auto" w:fill="FFFFFF"/>
          </w:tcPr>
          <w:p w14:paraId="0F09AFDD" w14:textId="77777777" w:rsidR="00DE49AD" w:rsidRPr="00E40411" w:rsidRDefault="00DE49AD" w:rsidP="00DE49AD">
            <w:pPr>
              <w:rPr>
                <w:rFonts w:ascii="Arial" w:hAnsi="Arial"/>
                <w:w w:val="105"/>
                <w:sz w:val="17"/>
                <w:szCs w:val="17"/>
              </w:rPr>
            </w:pPr>
            <w:r w:rsidRPr="00E40411">
              <w:rPr>
                <w:rFonts w:ascii="Arial" w:hAnsi="Arial"/>
                <w:w w:val="105"/>
                <w:sz w:val="17"/>
                <w:szCs w:val="17"/>
              </w:rPr>
              <w:t>30 mm</w:t>
            </w:r>
          </w:p>
        </w:tc>
      </w:tr>
    </w:tbl>
    <w:p w14:paraId="4E0CB9BA" w14:textId="77777777" w:rsidR="00DE49AD" w:rsidRPr="00E40411" w:rsidRDefault="00DE49AD" w:rsidP="00DE49AD">
      <w:pPr>
        <w:tabs>
          <w:tab w:val="left" w:pos="0"/>
        </w:tabs>
        <w:adjustRightInd w:val="0"/>
        <w:snapToGrid w:val="0"/>
        <w:ind w:right="40"/>
        <w:jc w:val="both"/>
        <w:rPr>
          <w:rFonts w:ascii="Arial" w:eastAsia="Arial" w:hAnsi="Arial"/>
          <w:sz w:val="17"/>
          <w:szCs w:val="17"/>
        </w:rPr>
      </w:pPr>
      <w:r w:rsidRPr="00E40411">
        <w:rPr>
          <w:rFonts w:ascii="Arial" w:eastAsia="Arial" w:hAnsi="Arial"/>
          <w:sz w:val="17"/>
          <w:szCs w:val="17"/>
        </w:rPr>
        <w:t>* Izmenjeno i dopunjeno u avgustu 2023, a na snazi od 1. aprila 2025.</w:t>
      </w:r>
    </w:p>
    <w:p w14:paraId="593DEEEF" w14:textId="77777777" w:rsidR="00DE49AD" w:rsidRPr="00E40411" w:rsidRDefault="00DE49AD" w:rsidP="00DE49AD">
      <w:pPr>
        <w:tabs>
          <w:tab w:val="left" w:pos="0"/>
        </w:tabs>
        <w:adjustRightInd w:val="0"/>
        <w:snapToGrid w:val="0"/>
        <w:ind w:right="40"/>
        <w:jc w:val="both"/>
        <w:rPr>
          <w:rFonts w:ascii="Arial" w:eastAsia="Arial" w:hAnsi="Arial"/>
          <w:sz w:val="17"/>
          <w:szCs w:val="17"/>
        </w:rPr>
      </w:pPr>
    </w:p>
    <w:p w14:paraId="380439EA" w14:textId="77777777" w:rsidR="00DE49AD" w:rsidRPr="00E40411" w:rsidRDefault="00DE49AD" w:rsidP="00DE49AD">
      <w:pPr>
        <w:tabs>
          <w:tab w:val="left" w:pos="0"/>
        </w:tabs>
        <w:adjustRightInd w:val="0"/>
        <w:snapToGrid w:val="0"/>
        <w:ind w:left="720" w:right="40" w:hanging="720"/>
        <w:jc w:val="both"/>
        <w:rPr>
          <w:rFonts w:ascii="Arial" w:eastAsia="Arial" w:hAnsi="Arial"/>
          <w:sz w:val="17"/>
          <w:szCs w:val="17"/>
        </w:rPr>
      </w:pPr>
      <w:r w:rsidRPr="00E40411">
        <w:rPr>
          <w:rFonts w:ascii="Arial" w:eastAsia="Arial" w:hAnsi="Arial"/>
          <w:sz w:val="17"/>
          <w:szCs w:val="17"/>
        </w:rPr>
        <w:lastRenderedPageBreak/>
        <w:t>38.11</w:t>
      </w:r>
      <w:r w:rsidRPr="00E40411">
        <w:rPr>
          <w:rFonts w:ascii="Arial" w:eastAsia="Arial" w:hAnsi="Arial"/>
          <w:sz w:val="17"/>
          <w:szCs w:val="17"/>
        </w:rPr>
        <w:tab/>
        <w:t>Koplje ne sme imati nikakve pokretne delove ili dodatke koji bi tokom izvođenja pokušaja mogli menjati položaj težišta ili aerodinamičke karakteristike koplja.</w:t>
      </w:r>
    </w:p>
    <w:p w14:paraId="152E9FDA" w14:textId="77777777" w:rsidR="00DE49AD" w:rsidRPr="00E40411" w:rsidRDefault="00DE49AD" w:rsidP="00DE49AD">
      <w:pPr>
        <w:tabs>
          <w:tab w:val="left" w:pos="0"/>
        </w:tabs>
        <w:adjustRightInd w:val="0"/>
        <w:snapToGrid w:val="0"/>
        <w:ind w:left="720" w:right="40" w:hanging="720"/>
        <w:jc w:val="both"/>
        <w:rPr>
          <w:rFonts w:ascii="Arial" w:eastAsia="Arial" w:hAnsi="Arial"/>
          <w:sz w:val="17"/>
          <w:szCs w:val="17"/>
        </w:rPr>
      </w:pPr>
      <w:r w:rsidRPr="00E40411">
        <w:rPr>
          <w:rFonts w:ascii="Arial" w:eastAsia="Arial" w:hAnsi="Arial"/>
          <w:sz w:val="17"/>
          <w:szCs w:val="17"/>
        </w:rPr>
        <w:t>38.12</w:t>
      </w:r>
      <w:r w:rsidRPr="00E40411">
        <w:rPr>
          <w:rFonts w:ascii="Arial" w:eastAsia="Arial" w:hAnsi="Arial"/>
          <w:sz w:val="17"/>
          <w:szCs w:val="17"/>
        </w:rPr>
        <w:tab/>
        <w:t>Glava koplja se završava šiljkom čije ivice čine ugao koji ne sme biti veći od 40º. Prečnik glave koplja, u tački udaljenoj 0,15 m od vrha, ne sme prelaziti 80% od najvećeg prečnika tela koplja. U tački koja se nalazi na sredini između vrha metalne glave i težišta koplja, prečnik tela koplja ne sme prelaziti 90% od najvećeg prečnika tela koplja.</w:t>
      </w:r>
    </w:p>
    <w:p w14:paraId="38B71981" w14:textId="77777777" w:rsidR="00DE49AD" w:rsidRPr="00E40411" w:rsidRDefault="00DE49AD" w:rsidP="00DE49AD">
      <w:pPr>
        <w:tabs>
          <w:tab w:val="left" w:pos="0"/>
        </w:tabs>
        <w:adjustRightInd w:val="0"/>
        <w:snapToGrid w:val="0"/>
        <w:ind w:left="720" w:right="40" w:hanging="720"/>
        <w:jc w:val="both"/>
        <w:rPr>
          <w:rFonts w:ascii="Arial" w:eastAsia="Arial" w:hAnsi="Arial"/>
          <w:sz w:val="17"/>
          <w:szCs w:val="17"/>
        </w:rPr>
      </w:pPr>
      <w:r w:rsidRPr="00E40411">
        <w:rPr>
          <w:rFonts w:ascii="Arial" w:eastAsia="Arial" w:hAnsi="Arial"/>
          <w:sz w:val="17"/>
          <w:szCs w:val="17"/>
        </w:rPr>
        <w:t>38.13</w:t>
      </w:r>
      <w:r w:rsidRPr="00E40411">
        <w:rPr>
          <w:rFonts w:ascii="Arial" w:eastAsia="Arial" w:hAnsi="Arial"/>
          <w:sz w:val="17"/>
          <w:szCs w:val="17"/>
        </w:rPr>
        <w:tab/>
        <w:t xml:space="preserve">Telo koplja se postepeno sužava prema zadnjem kraju, tako da prečnik koplja u tački koja se nalazi na sredini između težišta i zadnjeg kraja koplja ne sme biti manji od 90% od najvećeg prečnika tela koplja. U tački </w:t>
      </w:r>
      <w:r w:rsidR="00384517" w:rsidRPr="00E40411">
        <w:rPr>
          <w:rFonts w:ascii="Arial" w:eastAsia="Arial" w:hAnsi="Arial"/>
          <w:sz w:val="17"/>
          <w:szCs w:val="17"/>
        </w:rPr>
        <w:t xml:space="preserve">udaljenoj </w:t>
      </w:r>
      <w:r w:rsidRPr="00E40411">
        <w:rPr>
          <w:rFonts w:ascii="Arial" w:eastAsia="Arial" w:hAnsi="Arial"/>
          <w:sz w:val="17"/>
          <w:szCs w:val="17"/>
        </w:rPr>
        <w:t>0,15 m od kraja, prečnik ne može biti manji od 40% od maksimalnog prečnika koplja. Prečnik koplja na njegovom zadnjem kraju ne sme biti manji od 3,5 mm.</w:t>
      </w:r>
    </w:p>
    <w:p w14:paraId="635A434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8D2E2D7" w14:textId="77777777" w:rsidR="005528BB" w:rsidRPr="00E40411" w:rsidRDefault="005528BB" w:rsidP="005528BB">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Tim službenih lica</w:t>
      </w:r>
    </w:p>
    <w:p w14:paraId="6D551DDB" w14:textId="77777777" w:rsidR="005528BB" w:rsidRPr="00E40411" w:rsidRDefault="005528BB" w:rsidP="005528BB">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Za bacanje koplja, preporučuje se određivanje raspoloživih sudija na sledeći način:</w:t>
      </w:r>
    </w:p>
    <w:p w14:paraId="75674CE5" w14:textId="77777777" w:rsidR="005528BB" w:rsidRPr="00E40411" w:rsidRDefault="005528BB" w:rsidP="00384517">
      <w:pPr>
        <w:tabs>
          <w:tab w:val="left" w:pos="709"/>
        </w:tabs>
        <w:adjustRightInd w:val="0"/>
        <w:snapToGrid w:val="0"/>
        <w:ind w:left="284" w:hanging="284"/>
        <w:jc w:val="both"/>
        <w:rPr>
          <w:rFonts w:ascii="Arial" w:eastAsia="Arial" w:hAnsi="Arial"/>
          <w:color w:val="00853B"/>
          <w:sz w:val="17"/>
          <w:szCs w:val="17"/>
        </w:rPr>
      </w:pPr>
      <w:r w:rsidRPr="00E40411">
        <w:rPr>
          <w:rFonts w:ascii="Arial" w:eastAsia="Arial" w:hAnsi="Arial"/>
          <w:color w:val="00853B"/>
          <w:sz w:val="17"/>
          <w:szCs w:val="17"/>
        </w:rPr>
        <w:t>a.</w:t>
      </w:r>
      <w:r w:rsidRPr="00E40411">
        <w:rPr>
          <w:rFonts w:ascii="Arial" w:eastAsia="Arial" w:hAnsi="Arial"/>
          <w:color w:val="00853B"/>
          <w:sz w:val="17"/>
          <w:szCs w:val="17"/>
        </w:rPr>
        <w:tab/>
        <w:t xml:space="preserve">Šef sudija koji </w:t>
      </w:r>
      <w:r w:rsidR="00384517" w:rsidRPr="00E40411">
        <w:rPr>
          <w:rFonts w:ascii="Arial" w:eastAsia="Arial" w:hAnsi="Arial"/>
          <w:color w:val="00853B"/>
          <w:sz w:val="17"/>
          <w:szCs w:val="17"/>
        </w:rPr>
        <w:t>nadgleda</w:t>
      </w:r>
      <w:r w:rsidRPr="00E40411">
        <w:rPr>
          <w:rFonts w:ascii="Arial" w:eastAsia="Arial" w:hAnsi="Arial"/>
          <w:color w:val="00853B"/>
          <w:sz w:val="17"/>
          <w:szCs w:val="17"/>
        </w:rPr>
        <w:t xml:space="preserve"> ceo događaj.</w:t>
      </w:r>
    </w:p>
    <w:p w14:paraId="16FDF497" w14:textId="77777777" w:rsidR="005528BB" w:rsidRPr="00E40411" w:rsidRDefault="005528BB" w:rsidP="00384517">
      <w:pPr>
        <w:tabs>
          <w:tab w:val="left" w:pos="709"/>
        </w:tabs>
        <w:adjustRightInd w:val="0"/>
        <w:snapToGrid w:val="0"/>
        <w:ind w:left="284" w:hanging="284"/>
        <w:jc w:val="both"/>
        <w:rPr>
          <w:rFonts w:ascii="Arial" w:eastAsia="Arial" w:hAnsi="Arial"/>
          <w:color w:val="00853B"/>
          <w:sz w:val="17"/>
          <w:szCs w:val="17"/>
        </w:rPr>
      </w:pPr>
      <w:r w:rsidRPr="00E40411">
        <w:rPr>
          <w:rFonts w:ascii="Arial" w:eastAsia="Arial" w:hAnsi="Arial"/>
          <w:color w:val="00853B"/>
          <w:sz w:val="17"/>
          <w:szCs w:val="17"/>
        </w:rPr>
        <w:t>b.</w:t>
      </w:r>
      <w:r w:rsidRPr="00E40411">
        <w:rPr>
          <w:rFonts w:ascii="Arial" w:eastAsia="Arial" w:hAnsi="Arial"/>
          <w:color w:val="00853B"/>
          <w:sz w:val="17"/>
          <w:szCs w:val="17"/>
        </w:rPr>
        <w:tab/>
        <w:t>Dvoje sudija koji proveravaj</w:t>
      </w:r>
      <w:r w:rsidR="00384517" w:rsidRPr="00E40411">
        <w:rPr>
          <w:rFonts w:ascii="Arial" w:eastAsia="Arial" w:hAnsi="Arial"/>
          <w:color w:val="00853B"/>
          <w:sz w:val="17"/>
          <w:szCs w:val="17"/>
        </w:rPr>
        <w:t xml:space="preserve">u da li je bacanje izvršeno na </w:t>
      </w:r>
      <w:r w:rsidRPr="00E40411">
        <w:rPr>
          <w:rFonts w:ascii="Arial" w:eastAsia="Arial" w:hAnsi="Arial"/>
          <w:color w:val="00853B"/>
          <w:sz w:val="17"/>
          <w:szCs w:val="17"/>
        </w:rPr>
        <w:tab/>
        <w:t xml:space="preserve">odgovarajući način i vrše merenje pokušaja. Jedan od sudija mora imati dve zastavice </w:t>
      </w:r>
      <w:r w:rsidR="00384517" w:rsidRPr="00E40411">
        <w:rPr>
          <w:rFonts w:ascii="Arial" w:eastAsia="Arial" w:hAnsi="Arial"/>
          <w:color w:val="00853B"/>
          <w:sz w:val="17"/>
          <w:szCs w:val="17"/>
        </w:rPr>
        <w:t>–</w:t>
      </w:r>
      <w:r w:rsidRPr="00E40411">
        <w:rPr>
          <w:rFonts w:ascii="Arial" w:eastAsia="Arial" w:hAnsi="Arial"/>
          <w:color w:val="00853B"/>
          <w:sz w:val="17"/>
          <w:szCs w:val="17"/>
        </w:rPr>
        <w:t xml:space="preserve"> belu koja označava da je pokušaj ispravan i crvenu koja označava neispravan pokušaj. Nakon što se izvrši merenje bacanja, savetuje se da sudija stoji na zaletištu držeći crvenu zastavu dok se sprava ne vrati i </w:t>
      </w:r>
      <w:r w:rsidR="00384517" w:rsidRPr="00E40411">
        <w:rPr>
          <w:rFonts w:ascii="Arial" w:eastAsia="Arial" w:hAnsi="Arial"/>
          <w:color w:val="00853B"/>
          <w:sz w:val="17"/>
          <w:szCs w:val="17"/>
        </w:rPr>
        <w:t xml:space="preserve">dok se </w:t>
      </w:r>
      <w:r w:rsidRPr="00E40411">
        <w:rPr>
          <w:rFonts w:ascii="Arial" w:eastAsia="Arial" w:hAnsi="Arial"/>
          <w:color w:val="00853B"/>
          <w:sz w:val="17"/>
          <w:szCs w:val="17"/>
        </w:rPr>
        <w:t xml:space="preserve">ne raščisti prostor za bacanje. Umesto toga, na zaletištu se može se postaviti i čunj. </w:t>
      </w:r>
      <w:r w:rsidR="00384517" w:rsidRPr="00E40411">
        <w:rPr>
          <w:rFonts w:ascii="Arial" w:eastAsia="Arial" w:hAnsi="Arial"/>
          <w:color w:val="00853B"/>
          <w:sz w:val="17"/>
          <w:szCs w:val="17"/>
        </w:rPr>
        <w:t>(</w:t>
      </w:r>
      <w:r w:rsidRPr="00E40411">
        <w:rPr>
          <w:rFonts w:ascii="Arial" w:eastAsia="Arial" w:hAnsi="Arial"/>
          <w:color w:val="00853B"/>
          <w:sz w:val="17"/>
          <w:szCs w:val="17"/>
        </w:rPr>
        <w:t>Na nekim takmičenjima, ovu poziciju preuzima šef sudija u disciplini.</w:t>
      </w:r>
      <w:r w:rsidR="00384517" w:rsidRPr="00E40411">
        <w:rPr>
          <w:rFonts w:ascii="Arial" w:eastAsia="Arial" w:hAnsi="Arial"/>
          <w:color w:val="00853B"/>
          <w:sz w:val="17"/>
          <w:szCs w:val="17"/>
        </w:rPr>
        <w:t>)</w:t>
      </w:r>
    </w:p>
    <w:p w14:paraId="279D0106" w14:textId="77777777" w:rsidR="005528BB" w:rsidRPr="00E40411" w:rsidRDefault="005528BB" w:rsidP="00384517">
      <w:pPr>
        <w:tabs>
          <w:tab w:val="left" w:pos="709"/>
        </w:tabs>
        <w:adjustRightInd w:val="0"/>
        <w:snapToGrid w:val="0"/>
        <w:ind w:left="284" w:hanging="284"/>
        <w:jc w:val="both"/>
        <w:rPr>
          <w:rFonts w:ascii="Arial" w:eastAsia="Arial" w:hAnsi="Arial"/>
          <w:color w:val="00853B"/>
          <w:sz w:val="17"/>
          <w:szCs w:val="17"/>
        </w:rPr>
      </w:pPr>
      <w:r w:rsidRPr="00E40411">
        <w:rPr>
          <w:rFonts w:ascii="Arial" w:eastAsia="Arial" w:hAnsi="Arial"/>
          <w:color w:val="00853B"/>
          <w:sz w:val="17"/>
          <w:szCs w:val="17"/>
        </w:rPr>
        <w:tab/>
        <w:t>U slučaju kada se ne koristi elektronsko merenje dužine (EDM), drugi sudija treba da provuče i drži traku za merenje tako da ona prolazi kroz oznaku od 8 m obeleženu na zaletištu.</w:t>
      </w:r>
    </w:p>
    <w:p w14:paraId="4D3D178C" w14:textId="77777777" w:rsidR="005528BB" w:rsidRPr="00E40411" w:rsidRDefault="005528BB" w:rsidP="00384517">
      <w:pPr>
        <w:tabs>
          <w:tab w:val="left" w:pos="709"/>
        </w:tabs>
        <w:adjustRightInd w:val="0"/>
        <w:snapToGrid w:val="0"/>
        <w:ind w:left="284" w:hanging="284"/>
        <w:jc w:val="both"/>
        <w:rPr>
          <w:rFonts w:ascii="Arial" w:eastAsia="Arial" w:hAnsi="Arial"/>
          <w:color w:val="00853B"/>
          <w:sz w:val="17"/>
          <w:szCs w:val="17"/>
        </w:rPr>
      </w:pPr>
      <w:r w:rsidRPr="00E40411">
        <w:rPr>
          <w:rFonts w:ascii="Arial" w:eastAsia="Arial" w:hAnsi="Arial"/>
          <w:color w:val="00853B"/>
          <w:sz w:val="17"/>
          <w:szCs w:val="17"/>
        </w:rPr>
        <w:t>c.</w:t>
      </w:r>
      <w:r w:rsidRPr="00E40411">
        <w:rPr>
          <w:rFonts w:ascii="Arial" w:eastAsia="Arial" w:hAnsi="Arial"/>
          <w:color w:val="00853B"/>
          <w:sz w:val="17"/>
          <w:szCs w:val="17"/>
        </w:rPr>
        <w:tab/>
        <w:t>Jedan ili dvojica sudija koji odmah nakon bacanja postavljaju oznaku obeležavajući tačku sa koje će se vršiti merenje izvedenog pokušaja. Ukoliko sprava sleti van za to određenog prostora, pomenuti sudija ili sudija zadužen za postavljanje igle za merenje/ prizme (onaj koji je bliži liniji) treba da to pokaže ispruženom rukom. Neophodno je i na odgovarajući način označiti ukoliko sudije utvrde da sprava nije sletela „prednjim delom”. Preporuka je da se umesto zastav</w:t>
      </w:r>
      <w:r w:rsidR="00384517" w:rsidRPr="00E40411">
        <w:rPr>
          <w:rFonts w:ascii="Arial" w:eastAsia="Arial" w:hAnsi="Arial"/>
          <w:color w:val="00853B"/>
          <w:sz w:val="17"/>
          <w:szCs w:val="17"/>
        </w:rPr>
        <w:t>ic</w:t>
      </w:r>
      <w:r w:rsidRPr="00E40411">
        <w:rPr>
          <w:rFonts w:ascii="Arial" w:eastAsia="Arial" w:hAnsi="Arial"/>
          <w:color w:val="00853B"/>
          <w:sz w:val="17"/>
          <w:szCs w:val="17"/>
        </w:rPr>
        <w:t xml:space="preserve">a </w:t>
      </w:r>
      <w:r w:rsidR="00384517" w:rsidRPr="00E40411">
        <w:rPr>
          <w:rFonts w:ascii="Arial" w:eastAsia="Arial" w:hAnsi="Arial"/>
          <w:color w:val="00853B"/>
          <w:sz w:val="17"/>
          <w:szCs w:val="17"/>
        </w:rPr>
        <w:t xml:space="preserve">za ovo </w:t>
      </w:r>
      <w:r w:rsidRPr="00E40411">
        <w:rPr>
          <w:rFonts w:ascii="Arial" w:eastAsia="Arial" w:hAnsi="Arial"/>
          <w:color w:val="00853B"/>
          <w:sz w:val="17"/>
          <w:szCs w:val="17"/>
        </w:rPr>
        <w:t>koristi neka</w:t>
      </w:r>
      <w:r w:rsidR="00384517" w:rsidRPr="00E40411">
        <w:rPr>
          <w:rFonts w:ascii="Arial" w:eastAsia="Arial" w:hAnsi="Arial"/>
          <w:color w:val="00853B"/>
          <w:sz w:val="17"/>
          <w:szCs w:val="17"/>
        </w:rPr>
        <w:t xml:space="preserve"> druga</w:t>
      </w:r>
      <w:r w:rsidRPr="00E40411">
        <w:rPr>
          <w:rFonts w:ascii="Arial" w:eastAsia="Arial" w:hAnsi="Arial"/>
          <w:color w:val="00853B"/>
          <w:sz w:val="17"/>
          <w:szCs w:val="17"/>
        </w:rPr>
        <w:t xml:space="preserve"> vrsta signala za ovu svrhu. Ispravno izvedeni pokušaj nije potrebno naznačiti.</w:t>
      </w:r>
    </w:p>
    <w:p w14:paraId="3BBD43EE" w14:textId="77777777" w:rsidR="005528BB" w:rsidRPr="00E40411" w:rsidRDefault="005528BB" w:rsidP="00384517">
      <w:pPr>
        <w:tabs>
          <w:tab w:val="left" w:pos="709"/>
        </w:tabs>
        <w:adjustRightInd w:val="0"/>
        <w:snapToGrid w:val="0"/>
        <w:ind w:left="284" w:hanging="284"/>
        <w:jc w:val="both"/>
        <w:rPr>
          <w:rFonts w:ascii="Arial" w:eastAsia="Arial" w:hAnsi="Arial"/>
          <w:color w:val="00853B"/>
          <w:sz w:val="17"/>
          <w:szCs w:val="17"/>
        </w:rPr>
      </w:pPr>
      <w:r w:rsidRPr="00E40411">
        <w:rPr>
          <w:rFonts w:ascii="Arial" w:eastAsia="Arial" w:hAnsi="Arial"/>
          <w:color w:val="00853B"/>
          <w:sz w:val="17"/>
          <w:szCs w:val="17"/>
        </w:rPr>
        <w:lastRenderedPageBreak/>
        <w:t>d.</w:t>
      </w:r>
      <w:r w:rsidRPr="00E40411">
        <w:rPr>
          <w:rFonts w:ascii="Arial" w:eastAsia="Arial" w:hAnsi="Arial"/>
          <w:color w:val="00853B"/>
          <w:sz w:val="17"/>
          <w:szCs w:val="17"/>
        </w:rPr>
        <w:tab/>
        <w:t>Sudija koji postavlja iglu za merenje/prizmu na mesto na kome je postavljena oznaka vodeći računa da je traka na oznaci</w:t>
      </w:r>
      <w:r w:rsidR="00384517" w:rsidRPr="00E40411">
        <w:rPr>
          <w:rFonts w:ascii="Arial" w:eastAsia="Arial" w:hAnsi="Arial"/>
          <w:color w:val="00853B"/>
          <w:sz w:val="17"/>
          <w:szCs w:val="17"/>
        </w:rPr>
        <w:t xml:space="preserve"> podešena na</w:t>
      </w:r>
      <w:r w:rsidRPr="00E40411">
        <w:rPr>
          <w:rFonts w:ascii="Arial" w:eastAsia="Arial" w:hAnsi="Arial"/>
          <w:color w:val="00853B"/>
          <w:sz w:val="17"/>
          <w:szCs w:val="17"/>
        </w:rPr>
        <w:t xml:space="preserve"> 0.</w:t>
      </w:r>
    </w:p>
    <w:p w14:paraId="66E3D4C7" w14:textId="77777777" w:rsidR="005528BB" w:rsidRPr="00E40411" w:rsidRDefault="005528BB" w:rsidP="00384517">
      <w:pPr>
        <w:tabs>
          <w:tab w:val="left" w:pos="709"/>
        </w:tabs>
        <w:adjustRightInd w:val="0"/>
        <w:snapToGrid w:val="0"/>
        <w:ind w:left="284" w:hanging="284"/>
        <w:jc w:val="both"/>
        <w:rPr>
          <w:rFonts w:ascii="Arial" w:eastAsia="Arial" w:hAnsi="Arial"/>
          <w:color w:val="00853B"/>
          <w:sz w:val="17"/>
          <w:szCs w:val="17"/>
        </w:rPr>
      </w:pPr>
      <w:r w:rsidRPr="00E40411">
        <w:rPr>
          <w:rFonts w:ascii="Arial" w:eastAsia="Arial" w:hAnsi="Arial"/>
          <w:color w:val="00853B"/>
          <w:sz w:val="17"/>
          <w:szCs w:val="17"/>
        </w:rPr>
        <w:t>e.</w:t>
      </w:r>
      <w:r w:rsidRPr="00E40411">
        <w:rPr>
          <w:rFonts w:ascii="Arial" w:eastAsia="Arial" w:hAnsi="Arial"/>
          <w:color w:val="00853B"/>
          <w:sz w:val="17"/>
          <w:szCs w:val="17"/>
        </w:rPr>
        <w:tab/>
      </w:r>
      <w:r w:rsidRPr="00E40411">
        <w:rPr>
          <w:rFonts w:ascii="Arial" w:eastAsia="Arial" w:hAnsi="Arial"/>
          <w:color w:val="00853B"/>
          <w:sz w:val="17"/>
          <w:szCs w:val="17"/>
        </w:rPr>
        <w:tab/>
        <w:t>Jedan ili više sudija ili pomoćnika zaduženih za skupljanje sprava i vraćanje istih na postolje ili u levak za vraćanje sprava. U slučaju kada se za merenje koristi traka, jedan od pomenutih sudija ili pomoćnika treba da se postara da traka za merenje bude zategnuta u cilju obezbeđivanja preciznog merenja.</w:t>
      </w:r>
    </w:p>
    <w:p w14:paraId="4D66D5E5" w14:textId="77777777" w:rsidR="005528BB" w:rsidRPr="00E40411" w:rsidRDefault="005528BB" w:rsidP="00384517">
      <w:pPr>
        <w:tabs>
          <w:tab w:val="left" w:pos="709"/>
        </w:tabs>
        <w:adjustRightInd w:val="0"/>
        <w:snapToGrid w:val="0"/>
        <w:ind w:left="284" w:hanging="284"/>
        <w:jc w:val="both"/>
        <w:rPr>
          <w:rFonts w:ascii="Arial" w:eastAsia="Arial" w:hAnsi="Arial"/>
          <w:color w:val="00853B"/>
          <w:sz w:val="17"/>
          <w:szCs w:val="17"/>
        </w:rPr>
      </w:pPr>
      <w:r w:rsidRPr="00E40411">
        <w:rPr>
          <w:rFonts w:ascii="Arial" w:eastAsia="Arial" w:hAnsi="Arial"/>
          <w:color w:val="00853B"/>
          <w:sz w:val="17"/>
          <w:szCs w:val="17"/>
        </w:rPr>
        <w:t>f.</w:t>
      </w:r>
      <w:r w:rsidRPr="00E40411">
        <w:rPr>
          <w:rFonts w:ascii="Arial" w:eastAsia="Arial" w:hAnsi="Arial"/>
          <w:color w:val="00853B"/>
          <w:sz w:val="17"/>
          <w:szCs w:val="17"/>
        </w:rPr>
        <w:tab/>
        <w:t xml:space="preserve">Sudija </w:t>
      </w:r>
      <w:r w:rsidR="00384517" w:rsidRPr="00E40411">
        <w:rPr>
          <w:rFonts w:ascii="Arial" w:eastAsia="Arial" w:hAnsi="Arial"/>
          <w:color w:val="00853B"/>
          <w:sz w:val="17"/>
          <w:szCs w:val="17"/>
        </w:rPr>
        <w:t>zapisničar</w:t>
      </w:r>
      <w:r w:rsidRPr="00E40411">
        <w:rPr>
          <w:rFonts w:ascii="Arial" w:eastAsia="Arial" w:hAnsi="Arial"/>
          <w:color w:val="00853B"/>
          <w:sz w:val="17"/>
          <w:szCs w:val="17"/>
        </w:rPr>
        <w:t xml:space="preserve"> koji beleži rezultate i poziva svakog takmičara (i onog koji je sledeći na redu).</w:t>
      </w:r>
    </w:p>
    <w:p w14:paraId="7D2898D7" w14:textId="77777777" w:rsidR="005528BB" w:rsidRPr="00E40411" w:rsidRDefault="005528BB" w:rsidP="00384517">
      <w:pPr>
        <w:tabs>
          <w:tab w:val="left" w:pos="709"/>
        </w:tabs>
        <w:adjustRightInd w:val="0"/>
        <w:snapToGrid w:val="0"/>
        <w:ind w:left="284" w:hanging="284"/>
        <w:jc w:val="both"/>
        <w:rPr>
          <w:rFonts w:ascii="Arial" w:eastAsia="Arial" w:hAnsi="Arial"/>
          <w:color w:val="00853B"/>
          <w:sz w:val="17"/>
          <w:szCs w:val="17"/>
        </w:rPr>
      </w:pPr>
      <w:r w:rsidRPr="00E40411">
        <w:rPr>
          <w:rFonts w:ascii="Arial" w:eastAsia="Arial" w:hAnsi="Arial"/>
          <w:color w:val="00853B"/>
          <w:sz w:val="17"/>
          <w:szCs w:val="17"/>
        </w:rPr>
        <w:t>g.</w:t>
      </w:r>
      <w:r w:rsidRPr="00E40411">
        <w:rPr>
          <w:rFonts w:ascii="Arial" w:eastAsia="Arial" w:hAnsi="Arial"/>
          <w:color w:val="00853B"/>
          <w:sz w:val="17"/>
          <w:szCs w:val="17"/>
        </w:rPr>
        <w:tab/>
        <w:t>Sudija zadužen za tablu sa rezultatima (pokušaj-broj- rezultat).</w:t>
      </w:r>
    </w:p>
    <w:p w14:paraId="197C6A77" w14:textId="77777777" w:rsidR="005528BB" w:rsidRPr="00E40411" w:rsidRDefault="005528BB" w:rsidP="00384517">
      <w:pPr>
        <w:tabs>
          <w:tab w:val="left" w:pos="709"/>
        </w:tabs>
        <w:adjustRightInd w:val="0"/>
        <w:snapToGrid w:val="0"/>
        <w:ind w:left="284" w:hanging="284"/>
        <w:jc w:val="both"/>
        <w:rPr>
          <w:rFonts w:ascii="Arial" w:eastAsia="Arial" w:hAnsi="Arial"/>
          <w:color w:val="00853B"/>
          <w:sz w:val="17"/>
          <w:szCs w:val="17"/>
        </w:rPr>
      </w:pPr>
      <w:r w:rsidRPr="00E40411">
        <w:rPr>
          <w:rFonts w:ascii="Arial" w:eastAsia="Arial" w:hAnsi="Arial"/>
          <w:color w:val="00853B"/>
          <w:sz w:val="17"/>
          <w:szCs w:val="17"/>
        </w:rPr>
        <w:t>h.</w:t>
      </w:r>
      <w:r w:rsidRPr="00E40411">
        <w:rPr>
          <w:rFonts w:ascii="Arial" w:eastAsia="Arial" w:hAnsi="Arial"/>
          <w:color w:val="00853B"/>
          <w:sz w:val="17"/>
          <w:szCs w:val="17"/>
        </w:rPr>
        <w:tab/>
        <w:t>Sudija zadužen za sat koji pokazuje takmičarima vreme koje imaju na raspolaganju za izvođenje pokušaja.</w:t>
      </w:r>
    </w:p>
    <w:p w14:paraId="550D2288" w14:textId="77777777" w:rsidR="005528BB" w:rsidRPr="00E40411" w:rsidRDefault="005528BB" w:rsidP="00384517">
      <w:pPr>
        <w:tabs>
          <w:tab w:val="left" w:pos="709"/>
        </w:tabs>
        <w:adjustRightInd w:val="0"/>
        <w:snapToGrid w:val="0"/>
        <w:ind w:left="284" w:hanging="284"/>
        <w:jc w:val="both"/>
        <w:rPr>
          <w:rFonts w:ascii="Arial" w:eastAsia="Arial" w:hAnsi="Arial"/>
          <w:color w:val="00853B"/>
          <w:sz w:val="17"/>
          <w:szCs w:val="17"/>
        </w:rPr>
      </w:pPr>
      <w:r w:rsidRPr="00E40411">
        <w:rPr>
          <w:rFonts w:ascii="Arial" w:eastAsia="Arial" w:hAnsi="Arial"/>
          <w:color w:val="00853B"/>
          <w:sz w:val="17"/>
          <w:szCs w:val="17"/>
        </w:rPr>
        <w:t>i.</w:t>
      </w:r>
      <w:r w:rsidRPr="00E40411">
        <w:rPr>
          <w:rFonts w:ascii="Arial" w:eastAsia="Arial" w:hAnsi="Arial"/>
          <w:color w:val="00853B"/>
          <w:sz w:val="17"/>
          <w:szCs w:val="17"/>
        </w:rPr>
        <w:tab/>
        <w:t>Sudija zadužen za takmičare.</w:t>
      </w:r>
    </w:p>
    <w:p w14:paraId="73F2AA4C" w14:textId="77777777" w:rsidR="005528BB" w:rsidRPr="00E40411" w:rsidRDefault="005528BB" w:rsidP="00384517">
      <w:pPr>
        <w:tabs>
          <w:tab w:val="left" w:pos="709"/>
        </w:tabs>
        <w:adjustRightInd w:val="0"/>
        <w:snapToGrid w:val="0"/>
        <w:ind w:left="284" w:hanging="284"/>
        <w:jc w:val="both"/>
        <w:rPr>
          <w:rFonts w:ascii="Arial" w:eastAsia="Arial" w:hAnsi="Arial"/>
          <w:color w:val="00853B"/>
          <w:sz w:val="17"/>
          <w:szCs w:val="17"/>
        </w:rPr>
      </w:pPr>
      <w:r w:rsidRPr="00E40411">
        <w:rPr>
          <w:rFonts w:ascii="Arial" w:eastAsia="Arial" w:hAnsi="Arial"/>
          <w:color w:val="00853B"/>
          <w:sz w:val="17"/>
          <w:szCs w:val="17"/>
        </w:rPr>
        <w:t>j.</w:t>
      </w:r>
      <w:r w:rsidRPr="00E40411">
        <w:rPr>
          <w:rFonts w:ascii="Arial" w:eastAsia="Arial" w:hAnsi="Arial"/>
          <w:color w:val="00853B"/>
          <w:sz w:val="17"/>
          <w:szCs w:val="17"/>
        </w:rPr>
        <w:tab/>
        <w:t>Sudija zadužen za postolje sa spravama.</w:t>
      </w:r>
    </w:p>
    <w:p w14:paraId="3F7C1F38" w14:textId="77777777" w:rsidR="002E0A6A" w:rsidRPr="00E40411" w:rsidRDefault="002E0A6A" w:rsidP="00384517">
      <w:pPr>
        <w:tabs>
          <w:tab w:val="left" w:pos="709"/>
        </w:tabs>
        <w:adjustRightInd w:val="0"/>
        <w:snapToGrid w:val="0"/>
        <w:jc w:val="both"/>
        <w:rPr>
          <w:rFonts w:ascii="Arial" w:eastAsia="Arial" w:hAnsi="Arial"/>
          <w:i/>
          <w:iCs/>
          <w:color w:val="00853B"/>
          <w:sz w:val="17"/>
          <w:szCs w:val="17"/>
        </w:rPr>
      </w:pPr>
      <w:r w:rsidRPr="00E40411">
        <w:rPr>
          <w:rFonts w:ascii="Arial" w:eastAsia="Arial" w:hAnsi="Arial"/>
          <w:i/>
          <w:iCs/>
          <w:color w:val="00853B"/>
          <w:sz w:val="17"/>
          <w:szCs w:val="17"/>
        </w:rPr>
        <w:t>Napomena (i): Ovo je tradicionalna postavka službenih lica. Na većim takmičenjima, gde postoje sistemi podataka i elektronske table sa rezultatima, neophodno je prisustvo posebno obučenih lica. Prolaz</w:t>
      </w:r>
      <w:r w:rsidR="00384517" w:rsidRPr="00E40411">
        <w:rPr>
          <w:rFonts w:ascii="Arial" w:eastAsia="Arial" w:hAnsi="Arial"/>
          <w:i/>
          <w:iCs/>
          <w:color w:val="00853B"/>
          <w:sz w:val="17"/>
          <w:szCs w:val="17"/>
        </w:rPr>
        <w:t>ak</w:t>
      </w:r>
      <w:r w:rsidRPr="00E40411">
        <w:rPr>
          <w:rFonts w:ascii="Arial" w:eastAsia="Arial" w:hAnsi="Arial"/>
          <w:i/>
          <w:iCs/>
          <w:color w:val="00853B"/>
          <w:sz w:val="17"/>
          <w:szCs w:val="17"/>
        </w:rPr>
        <w:t xml:space="preserve"> takmičara u naredne krugove takmičenja i rezultate u disciplinama skokova i bacanja prate i sudija </w:t>
      </w:r>
      <w:r w:rsidR="00384517" w:rsidRPr="00E40411">
        <w:rPr>
          <w:rFonts w:ascii="Arial" w:eastAsia="Arial" w:hAnsi="Arial"/>
          <w:i/>
          <w:iCs/>
          <w:color w:val="00853B"/>
          <w:sz w:val="17"/>
          <w:szCs w:val="17"/>
        </w:rPr>
        <w:t>zapisničar</w:t>
      </w:r>
      <w:r w:rsidRPr="00E40411">
        <w:rPr>
          <w:rFonts w:ascii="Arial" w:eastAsia="Arial" w:hAnsi="Arial"/>
          <w:i/>
          <w:iCs/>
          <w:color w:val="00853B"/>
          <w:sz w:val="17"/>
          <w:szCs w:val="17"/>
        </w:rPr>
        <w:t xml:space="preserve"> i sistem podataka.</w:t>
      </w:r>
    </w:p>
    <w:p w14:paraId="17C679B1" w14:textId="77777777" w:rsidR="002E0A6A" w:rsidRPr="00E40411" w:rsidRDefault="002E0A6A" w:rsidP="002E0A6A">
      <w:pPr>
        <w:tabs>
          <w:tab w:val="left" w:pos="709"/>
        </w:tabs>
        <w:adjustRightInd w:val="0"/>
        <w:snapToGrid w:val="0"/>
        <w:jc w:val="both"/>
        <w:rPr>
          <w:rFonts w:ascii="Arial" w:eastAsia="Arial" w:hAnsi="Arial"/>
          <w:i/>
          <w:iCs/>
          <w:color w:val="00853B"/>
          <w:sz w:val="17"/>
          <w:szCs w:val="17"/>
        </w:rPr>
      </w:pPr>
      <w:r w:rsidRPr="00E40411">
        <w:rPr>
          <w:rFonts w:ascii="Arial" w:eastAsia="Arial" w:hAnsi="Arial"/>
          <w:i/>
          <w:iCs/>
          <w:color w:val="00853B"/>
          <w:sz w:val="17"/>
          <w:szCs w:val="17"/>
        </w:rPr>
        <w:t>Napomena (ii): Službena lica i oprema moraju biti postavljeni tako da ne ometaju kretanje takmičara niti zaklanjaju pogled publici.</w:t>
      </w:r>
    </w:p>
    <w:p w14:paraId="343746AE" w14:textId="77777777" w:rsidR="005528BB" w:rsidRPr="00E40411" w:rsidRDefault="002E0A6A" w:rsidP="002E0A6A">
      <w:pPr>
        <w:tabs>
          <w:tab w:val="left" w:pos="709"/>
        </w:tabs>
        <w:adjustRightInd w:val="0"/>
        <w:snapToGrid w:val="0"/>
        <w:jc w:val="both"/>
        <w:rPr>
          <w:rFonts w:ascii="Arial" w:eastAsia="Arial" w:hAnsi="Arial"/>
          <w:i/>
          <w:iCs/>
          <w:color w:val="00853B"/>
          <w:sz w:val="17"/>
          <w:szCs w:val="17"/>
        </w:rPr>
      </w:pPr>
      <w:r w:rsidRPr="00E40411">
        <w:rPr>
          <w:rFonts w:ascii="Arial" w:eastAsia="Arial" w:hAnsi="Arial"/>
          <w:i/>
          <w:iCs/>
          <w:color w:val="00853B"/>
          <w:sz w:val="17"/>
          <w:szCs w:val="17"/>
        </w:rPr>
        <w:t>Napomena (iii): Mora se obezbediti mesto za pokazivač smera vetra koji pokazuje smer i snagu vetra.</w:t>
      </w:r>
    </w:p>
    <w:p w14:paraId="479F50B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5E8253E" w14:textId="77777777" w:rsidR="000E18D4" w:rsidRPr="00E40411" w:rsidRDefault="000E18D4" w:rsidP="00E969A3">
      <w:pPr>
        <w:tabs>
          <w:tab w:val="left" w:pos="709"/>
          <w:tab w:val="left" w:pos="5220"/>
        </w:tabs>
        <w:adjustRightInd w:val="0"/>
        <w:snapToGrid w:val="0"/>
        <w:jc w:val="both"/>
        <w:rPr>
          <w:rFonts w:ascii="Arial" w:eastAsia="Arial" w:hAnsi="Arial"/>
          <w:sz w:val="17"/>
          <w:szCs w:val="17"/>
        </w:rPr>
        <w:sectPr w:rsidR="000E18D4" w:rsidRPr="00E40411" w:rsidSect="00244DEB">
          <w:type w:val="continuous"/>
          <w:pgSz w:w="6640" w:h="9640"/>
          <w:pgMar w:top="567" w:right="800" w:bottom="426" w:left="340" w:header="0" w:footer="0" w:gutter="0"/>
          <w:cols w:space="0" w:equalWidth="0">
            <w:col w:w="5500"/>
          </w:cols>
          <w:docGrid w:linePitch="360"/>
        </w:sectPr>
      </w:pPr>
    </w:p>
    <w:tbl>
      <w:tblPr>
        <w:tblW w:w="0" w:type="auto"/>
        <w:tblLayout w:type="fixed"/>
        <w:tblCellMar>
          <w:left w:w="0" w:type="dxa"/>
          <w:right w:w="0" w:type="dxa"/>
        </w:tblCellMar>
        <w:tblLook w:val="0000" w:firstRow="0" w:lastRow="0" w:firstColumn="0" w:lastColumn="0" w:noHBand="0" w:noVBand="0"/>
      </w:tblPr>
      <w:tblGrid>
        <w:gridCol w:w="184"/>
      </w:tblGrid>
      <w:tr w:rsidR="000E18D4" w:rsidRPr="00E40411" w14:paraId="1BFFEEE0" w14:textId="77777777">
        <w:trPr>
          <w:trHeight w:val="280"/>
        </w:trPr>
        <w:tc>
          <w:tcPr>
            <w:tcW w:w="184" w:type="dxa"/>
            <w:shd w:val="clear" w:color="auto" w:fill="auto"/>
            <w:textDirection w:val="tbRl"/>
            <w:vAlign w:val="bottom"/>
          </w:tcPr>
          <w:p w14:paraId="75E98E2B" w14:textId="77777777" w:rsidR="000E18D4" w:rsidRPr="00E40411" w:rsidRDefault="000E18D4" w:rsidP="00E969A3">
            <w:pPr>
              <w:tabs>
                <w:tab w:val="left" w:pos="709"/>
              </w:tabs>
              <w:adjustRightInd w:val="0"/>
              <w:snapToGrid w:val="0"/>
              <w:jc w:val="both"/>
              <w:rPr>
                <w:rFonts w:ascii="Arial" w:eastAsia="Arial" w:hAnsi="Arial"/>
                <w:sz w:val="17"/>
                <w:szCs w:val="17"/>
              </w:rPr>
            </w:pPr>
            <w:bookmarkStart w:id="33" w:name="page229"/>
            <w:bookmarkEnd w:id="33"/>
          </w:p>
        </w:tc>
      </w:tr>
    </w:tbl>
    <w:p w14:paraId="447BC68A" w14:textId="45E1EB42"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noProof/>
        </w:rPr>
        <mc:AlternateContent>
          <mc:Choice Requires="wps">
            <w:drawing>
              <wp:anchor distT="0" distB="0" distL="114300" distR="114300" simplePos="0" relativeHeight="251739136" behindDoc="0" locked="0" layoutInCell="1" allowOverlap="1" wp14:anchorId="5D6F0942" wp14:editId="51E128AA">
                <wp:simplePos x="0" y="0"/>
                <wp:positionH relativeFrom="column">
                  <wp:posOffset>3218180</wp:posOffset>
                </wp:positionH>
                <wp:positionV relativeFrom="paragraph">
                  <wp:posOffset>34925</wp:posOffset>
                </wp:positionV>
                <wp:extent cx="629920" cy="104775"/>
                <wp:effectExtent l="0" t="0" r="0" b="3175"/>
                <wp:wrapNone/>
                <wp:docPr id="2072759559"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10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AA2A2" w14:textId="77777777" w:rsidR="00B7445C" w:rsidRPr="002E0A6A" w:rsidRDefault="00B7445C" w:rsidP="002E0A6A">
                            <w:pPr>
                              <w:spacing w:before="8"/>
                              <w:rPr>
                                <w:rFonts w:ascii="Arial" w:hAnsi="Arial"/>
                                <w:sz w:val="13"/>
                              </w:rPr>
                            </w:pPr>
                            <w:r w:rsidRPr="002E0A6A">
                              <w:rPr>
                                <w:rFonts w:ascii="Arial" w:hAnsi="Arial"/>
                                <w:w w:val="110"/>
                                <w:sz w:val="13"/>
                              </w:rPr>
                              <w:t>težište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F0942" id="Text Box 553" o:spid="_x0000_s1167" type="#_x0000_t202" style="position:absolute;left:0;text-align:left;margin-left:253.4pt;margin-top:2.75pt;width:49.6pt;height: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" stroked="f">
                <v:textbox inset="0,0,0,0">
                  <w:txbxContent>
                    <w:p w14:paraId="754AA2A2" w14:textId="77777777" w:rsidR="00B7445C" w:rsidRPr="002E0A6A" w:rsidRDefault="00B7445C" w:rsidP="002E0A6A">
                      <w:pPr>
                        <w:spacing w:before="8"/>
                        <w:rPr>
                          <w:rFonts w:ascii="Arial" w:hAnsi="Arial"/>
                          <w:sz w:val="13"/>
                        </w:rPr>
                      </w:pPr>
                      <w:r w:rsidRPr="002E0A6A">
                        <w:rPr>
                          <w:rFonts w:ascii="Arial" w:hAnsi="Arial"/>
                          <w:w w:val="110"/>
                          <w:sz w:val="13"/>
                        </w:rPr>
                        <w:t>težište</w:t>
                      </w:r>
                    </w:p>
                  </w:txbxContent>
                </v:textbox>
              </v:shape>
            </w:pict>
          </mc:Fallback>
        </mc:AlternateContent>
      </w:r>
      <w:r w:rsidRPr="00E40411">
        <w:rPr>
          <w:noProof/>
        </w:rPr>
        <w:drawing>
          <wp:anchor distT="0" distB="0" distL="114300" distR="114300" simplePos="0" relativeHeight="251738112" behindDoc="0" locked="0" layoutInCell="1" allowOverlap="1" wp14:anchorId="07C3007F" wp14:editId="1C554DE1">
            <wp:simplePos x="0" y="0"/>
            <wp:positionH relativeFrom="column">
              <wp:posOffset>2244725</wp:posOffset>
            </wp:positionH>
            <wp:positionV relativeFrom="paragraph">
              <wp:posOffset>34925</wp:posOffset>
            </wp:positionV>
            <wp:extent cx="3177540" cy="792480"/>
            <wp:effectExtent l="0" t="0" r="0" b="0"/>
            <wp:wrapNone/>
            <wp:docPr id="1516"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77540"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C7AB1" w14:textId="40C5699B"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Times New Roman" w:hAnsi="Arial"/>
          <w:noProof/>
          <w:sz w:val="17"/>
          <w:szCs w:val="17"/>
        </w:rPr>
        <mc:AlternateContent>
          <mc:Choice Requires="wps">
            <w:drawing>
              <wp:anchor distT="0" distB="0" distL="114300" distR="114300" simplePos="0" relativeHeight="251749376" behindDoc="0" locked="0" layoutInCell="1" allowOverlap="1" wp14:anchorId="5EF6C19B" wp14:editId="32068FBF">
                <wp:simplePos x="0" y="0"/>
                <wp:positionH relativeFrom="column">
                  <wp:posOffset>327025</wp:posOffset>
                </wp:positionH>
                <wp:positionV relativeFrom="paragraph">
                  <wp:posOffset>15875</wp:posOffset>
                </wp:positionV>
                <wp:extent cx="264795" cy="212725"/>
                <wp:effectExtent l="3810" t="0" r="0" b="0"/>
                <wp:wrapNone/>
                <wp:docPr id="1472685923"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02F56" w14:textId="77777777" w:rsidR="00B7445C" w:rsidRDefault="00B7445C" w:rsidP="00384517">
                            <w:pPr>
                              <w:spacing w:before="8"/>
                              <w:rPr>
                                <w:rFonts w:ascii="Arial" w:hAnsi="Arial"/>
                                <w:w w:val="110"/>
                                <w:sz w:val="13"/>
                                <w:vertAlign w:val="superscript"/>
                              </w:rPr>
                            </w:pPr>
                            <w:r>
                              <w:rPr>
                                <w:rFonts w:ascii="Arial" w:hAnsi="Arial"/>
                                <w:w w:val="110"/>
                                <w:sz w:val="13"/>
                              </w:rPr>
                              <w:t>40</w:t>
                            </w:r>
                            <w:r w:rsidRPr="00384517">
                              <w:rPr>
                                <w:rFonts w:ascii="Arial" w:hAnsi="Arial"/>
                                <w:w w:val="110"/>
                                <w:sz w:val="13"/>
                                <w:vertAlign w:val="superscript"/>
                              </w:rPr>
                              <w:t>o</w:t>
                            </w:r>
                          </w:p>
                          <w:p w14:paraId="1814B915" w14:textId="77777777" w:rsidR="00B7445C" w:rsidRPr="002E0A6A" w:rsidRDefault="00B7445C" w:rsidP="00384517">
                            <w:pPr>
                              <w:spacing w:before="8"/>
                              <w:rPr>
                                <w:rFonts w:ascii="Arial" w:hAnsi="Arial"/>
                                <w:sz w:val="13"/>
                              </w:rPr>
                            </w:pPr>
                            <w:r w:rsidRPr="00384517">
                              <w:rPr>
                                <w:rFonts w:ascii="Arial" w:hAnsi="Arial"/>
                                <w:w w:val="110"/>
                                <w:sz w:val="13"/>
                              </w:rPr>
                              <w:t>maks</w:t>
                            </w:r>
                            <w:r>
                              <w:rPr>
                                <w:rFonts w:ascii="Arial" w:hAnsi="Arial"/>
                                <w:w w:val="110"/>
                                <w:sz w:val="13"/>
                                <w:vertAlign w:val="superscrip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6C19B" id="_x0000_s1168" type="#_x0000_t202" style="position:absolute;left:0;text-align:left;margin-left:25.75pt;margin-top:1.25pt;width:20.85pt;height:1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" stroked="f">
                <v:textbox inset="0,0,0,0">
                  <w:txbxContent>
                    <w:p w14:paraId="0EB02F56" w14:textId="77777777" w:rsidR="00B7445C" w:rsidRDefault="00B7445C" w:rsidP="00384517">
                      <w:pPr>
                        <w:spacing w:before="8"/>
                        <w:rPr>
                          <w:rFonts w:ascii="Arial" w:hAnsi="Arial"/>
                          <w:w w:val="110"/>
                          <w:sz w:val="13"/>
                          <w:vertAlign w:val="superscript"/>
                        </w:rPr>
                      </w:pPr>
                      <w:r>
                        <w:rPr>
                          <w:rFonts w:ascii="Arial" w:hAnsi="Arial"/>
                          <w:w w:val="110"/>
                          <w:sz w:val="13"/>
                        </w:rPr>
                        <w:t>40</w:t>
                      </w:r>
                      <w:r w:rsidRPr="00384517">
                        <w:rPr>
                          <w:rFonts w:ascii="Arial" w:hAnsi="Arial"/>
                          <w:w w:val="110"/>
                          <w:sz w:val="13"/>
                          <w:vertAlign w:val="superscript"/>
                        </w:rPr>
                        <w:t>o</w:t>
                      </w:r>
                    </w:p>
                    <w:p w14:paraId="1814B915" w14:textId="77777777" w:rsidR="00B7445C" w:rsidRPr="002E0A6A" w:rsidRDefault="00B7445C" w:rsidP="00384517">
                      <w:pPr>
                        <w:spacing w:before="8"/>
                        <w:rPr>
                          <w:rFonts w:ascii="Arial" w:hAnsi="Arial"/>
                          <w:sz w:val="13"/>
                        </w:rPr>
                      </w:pPr>
                      <w:r w:rsidRPr="00384517">
                        <w:rPr>
                          <w:rFonts w:ascii="Arial" w:hAnsi="Arial"/>
                          <w:w w:val="110"/>
                          <w:sz w:val="13"/>
                        </w:rPr>
                        <w:t>maks</w:t>
                      </w:r>
                      <w:r>
                        <w:rPr>
                          <w:rFonts w:ascii="Arial" w:hAnsi="Arial"/>
                          <w:w w:val="110"/>
                          <w:sz w:val="13"/>
                          <w:vertAlign w:val="superscript"/>
                        </w:rPr>
                        <w:t>.</w:t>
                      </w:r>
                    </w:p>
                  </w:txbxContent>
                </v:textbox>
              </v:shape>
            </w:pict>
          </mc:Fallback>
        </mc:AlternateContent>
      </w:r>
      <w:r w:rsidRPr="00E40411">
        <w:rPr>
          <w:noProof/>
        </w:rPr>
        <mc:AlternateContent>
          <mc:Choice Requires="wpg">
            <w:drawing>
              <wp:anchor distT="0" distB="0" distL="114300" distR="114300" simplePos="0" relativeHeight="251737088" behindDoc="0" locked="0" layoutInCell="1" allowOverlap="1" wp14:anchorId="3B6E3D5D" wp14:editId="1813013D">
                <wp:simplePos x="0" y="0"/>
                <wp:positionH relativeFrom="page">
                  <wp:posOffset>480060</wp:posOffset>
                </wp:positionH>
                <wp:positionV relativeFrom="paragraph">
                  <wp:posOffset>28575</wp:posOffset>
                </wp:positionV>
                <wp:extent cx="1188720" cy="321310"/>
                <wp:effectExtent l="3810" t="0" r="0" b="2540"/>
                <wp:wrapNone/>
                <wp:docPr id="14778476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321310"/>
                          <a:chOff x="2661" y="249"/>
                          <a:chExt cx="1402" cy="506"/>
                        </a:xfrm>
                      </wpg:grpSpPr>
                      <pic:pic xmlns:pic="http://schemas.openxmlformats.org/drawingml/2006/picture">
                        <pic:nvPicPr>
                          <pic:cNvPr id="1498259795" name="Picture 2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700" y="249"/>
                            <a:ext cx="1253"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1164691" name="Text Box 212"/>
                        <wps:cNvSpPr txBox="1">
                          <a:spLocks noChangeArrowheads="1"/>
                        </wps:cNvSpPr>
                        <wps:spPr bwMode="auto">
                          <a:xfrm>
                            <a:off x="2660" y="249"/>
                            <a:ext cx="1402"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571EF" w14:textId="77777777" w:rsidR="00B7445C" w:rsidRDefault="00B7445C" w:rsidP="002E0A6A">
                              <w:pPr>
                                <w:rPr>
                                  <w:i/>
                                  <w:sz w:val="16"/>
                                </w:rPr>
                              </w:pPr>
                            </w:p>
                            <w:p w14:paraId="19F085EA" w14:textId="77777777" w:rsidR="00B7445C" w:rsidRDefault="00B7445C" w:rsidP="002E0A6A">
                              <w:pPr>
                                <w:spacing w:before="7"/>
                                <w:rPr>
                                  <w:i/>
                                  <w:sz w:val="12"/>
                                </w:rPr>
                              </w:pPr>
                            </w:p>
                            <w:p w14:paraId="3B4E1C4D" w14:textId="77777777" w:rsidR="00B7445C" w:rsidRPr="002E0A6A" w:rsidRDefault="00B7445C" w:rsidP="002E0A6A">
                              <w:pPr>
                                <w:rPr>
                                  <w:rFonts w:ascii="Arial" w:hAnsi="Arial"/>
                                  <w:sz w:val="13"/>
                                </w:rPr>
                              </w:pPr>
                              <w:r>
                                <w:rPr>
                                  <w:spacing w:val="-18"/>
                                  <w:w w:val="86"/>
                                  <w:sz w:val="13"/>
                                  <w:shd w:val="clear" w:color="auto" w:fill="FFFFFF"/>
                                </w:rPr>
                                <w:t xml:space="preserve"> </w:t>
                              </w:r>
                              <w:r w:rsidRPr="002E0A6A">
                                <w:rPr>
                                  <w:rFonts w:ascii="Arial" w:hAnsi="Arial"/>
                                  <w:spacing w:val="-1"/>
                                  <w:w w:val="105"/>
                                  <w:sz w:val="13"/>
                                  <w:shd w:val="clear" w:color="auto" w:fill="FFFFFF"/>
                                </w:rPr>
                                <w:t>uveličan vrh glave koplja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E3D5D" id="Group 54" o:spid="_x0000_s1169" style="position:absolute;left:0;text-align:left;margin-left:37.8pt;margin-top:2.25pt;width:93.6pt;height:25.3pt;z-index:251737088;mso-position-horizontal-relative:page" coordorigin="2661,249" coordsize="1402,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170" type="#_x0000_t75" style="position:absolute;left:2700;top:249;width:1253;height: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">
                  <v:imagedata r:id="rId46" o:title=""/>
                </v:shape>
                <v:shape id="Text Box 212" o:spid="_x0000_s1171" type="#_x0000_t202" style="position:absolute;left:2660;top:249;width:1402;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" filled="f" stroked="f">
                  <v:textbox inset="0,0,0,0">
                    <w:txbxContent>
                      <w:p w14:paraId="060571EF" w14:textId="77777777" w:rsidR="00B7445C" w:rsidRDefault="00B7445C" w:rsidP="002E0A6A">
                        <w:pPr>
                          <w:rPr>
                            <w:i/>
                            <w:sz w:val="16"/>
                          </w:rPr>
                        </w:pPr>
                      </w:p>
                      <w:p w14:paraId="19F085EA" w14:textId="77777777" w:rsidR="00B7445C" w:rsidRDefault="00B7445C" w:rsidP="002E0A6A">
                        <w:pPr>
                          <w:spacing w:before="7"/>
                          <w:rPr>
                            <w:i/>
                            <w:sz w:val="12"/>
                          </w:rPr>
                        </w:pPr>
                      </w:p>
                      <w:p w14:paraId="3B4E1C4D" w14:textId="77777777" w:rsidR="00B7445C" w:rsidRPr="002E0A6A" w:rsidRDefault="00B7445C" w:rsidP="002E0A6A">
                        <w:pPr>
                          <w:rPr>
                            <w:rFonts w:ascii="Arial" w:hAnsi="Arial"/>
                            <w:sz w:val="13"/>
                          </w:rPr>
                        </w:pPr>
                        <w:r>
                          <w:rPr>
                            <w:spacing w:val="-18"/>
                            <w:w w:val="86"/>
                            <w:sz w:val="13"/>
                            <w:shd w:val="clear" w:color="auto" w:fill="FFFFFF"/>
                          </w:rPr>
                          <w:t xml:space="preserve"> </w:t>
                        </w:r>
                        <w:r w:rsidRPr="002E0A6A">
                          <w:rPr>
                            <w:rFonts w:ascii="Arial" w:hAnsi="Arial"/>
                            <w:spacing w:val="-1"/>
                            <w:w w:val="105"/>
                            <w:sz w:val="13"/>
                            <w:shd w:val="clear" w:color="auto" w:fill="FFFFFF"/>
                          </w:rPr>
                          <w:t>uveličan vrh glave koplja</w:t>
                        </w:r>
                      </w:p>
                    </w:txbxContent>
                  </v:textbox>
                </v:shape>
                <w10:wrap anchorx="page"/>
              </v:group>
            </w:pict>
          </mc:Fallback>
        </mc:AlternateContent>
      </w:r>
    </w:p>
    <w:p w14:paraId="517BBAF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2C1117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3C8CE3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99CCE3B" w14:textId="77777777" w:rsidR="002E0A6A" w:rsidRPr="00E40411" w:rsidRDefault="002E0A6A" w:rsidP="009D6BC5">
      <w:pPr>
        <w:tabs>
          <w:tab w:val="left" w:pos="709"/>
        </w:tabs>
        <w:adjustRightInd w:val="0"/>
        <w:snapToGrid w:val="0"/>
        <w:jc w:val="both"/>
        <w:rPr>
          <w:rFonts w:ascii="Arial" w:eastAsia="Arial" w:hAnsi="Arial"/>
          <w:i/>
          <w:sz w:val="17"/>
          <w:szCs w:val="17"/>
        </w:rPr>
      </w:pPr>
    </w:p>
    <w:p w14:paraId="2FA07FA2" w14:textId="77777777" w:rsidR="002E0A6A" w:rsidRPr="00E40411" w:rsidRDefault="002E0A6A" w:rsidP="00E969A3">
      <w:pPr>
        <w:tabs>
          <w:tab w:val="left" w:pos="709"/>
        </w:tabs>
        <w:adjustRightInd w:val="0"/>
        <w:snapToGrid w:val="0"/>
        <w:ind w:left="1439"/>
        <w:jc w:val="both"/>
        <w:rPr>
          <w:rFonts w:ascii="Arial" w:eastAsia="Arial" w:hAnsi="Arial"/>
          <w:i/>
          <w:sz w:val="17"/>
          <w:szCs w:val="17"/>
        </w:rPr>
      </w:pPr>
    </w:p>
    <w:p w14:paraId="3B4D274B" w14:textId="77777777" w:rsidR="00B979FF" w:rsidRPr="00E40411" w:rsidRDefault="00B979FF" w:rsidP="00E969A3">
      <w:pPr>
        <w:tabs>
          <w:tab w:val="left" w:pos="709"/>
        </w:tabs>
        <w:adjustRightInd w:val="0"/>
        <w:snapToGrid w:val="0"/>
        <w:ind w:left="1439"/>
        <w:jc w:val="both"/>
        <w:rPr>
          <w:rFonts w:ascii="Arial" w:eastAsia="Arial" w:hAnsi="Arial"/>
          <w:b/>
          <w:bCs/>
          <w:i/>
          <w:sz w:val="17"/>
          <w:szCs w:val="17"/>
        </w:rPr>
      </w:pPr>
      <w:r w:rsidRPr="00E40411">
        <w:rPr>
          <w:rFonts w:ascii="Arial" w:eastAsia="Arial" w:hAnsi="Arial"/>
          <w:b/>
          <w:bCs/>
          <w:i/>
          <w:sz w:val="17"/>
          <w:szCs w:val="17"/>
        </w:rPr>
        <w:t>Slika člana 38. Tehničkih pravila – Koplje za međunarodna takmičenja</w:t>
      </w:r>
    </w:p>
    <w:tbl>
      <w:tblPr>
        <w:tblW w:w="7896" w:type="dxa"/>
        <w:tblInd w:w="473"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666"/>
        <w:gridCol w:w="1560"/>
        <w:gridCol w:w="425"/>
        <w:gridCol w:w="2268"/>
        <w:gridCol w:w="1559"/>
        <w:gridCol w:w="1418"/>
      </w:tblGrid>
      <w:tr w:rsidR="007C0AE1" w:rsidRPr="00FA6E91" w14:paraId="45828E54" w14:textId="77777777" w:rsidTr="00D96B02">
        <w:trPr>
          <w:trHeight w:val="247"/>
        </w:trPr>
        <w:tc>
          <w:tcPr>
            <w:tcW w:w="2226" w:type="dxa"/>
            <w:gridSpan w:val="2"/>
            <w:shd w:val="clear" w:color="auto" w:fill="FFFFFF"/>
          </w:tcPr>
          <w:p w14:paraId="19E93FFD" w14:textId="77777777" w:rsidR="002E0A6A" w:rsidRPr="00FA6E91" w:rsidRDefault="002E0A6A" w:rsidP="009D6BC5">
            <w:pPr>
              <w:pStyle w:val="TableParagraph"/>
              <w:spacing w:before="12"/>
              <w:ind w:left="56"/>
              <w:rPr>
                <w:rFonts w:ascii="Arial" w:hAnsi="Arial" w:cs="Arial"/>
                <w:b/>
                <w:sz w:val="14"/>
                <w:szCs w:val="14"/>
                <w:lang w:val="sr-Latn-RS"/>
              </w:rPr>
            </w:pPr>
            <w:r w:rsidRPr="00FA6E91">
              <w:rPr>
                <w:rFonts w:ascii="Arial" w:hAnsi="Arial" w:cs="Arial"/>
                <w:b/>
                <w:sz w:val="14"/>
                <w:szCs w:val="14"/>
                <w:lang w:val="sr-Latn-RS"/>
              </w:rPr>
              <w:t>Dužine</w:t>
            </w:r>
          </w:p>
        </w:tc>
        <w:tc>
          <w:tcPr>
            <w:tcW w:w="2693" w:type="dxa"/>
            <w:gridSpan w:val="2"/>
            <w:shd w:val="clear" w:color="auto" w:fill="FFFFFF"/>
          </w:tcPr>
          <w:p w14:paraId="24489B4A" w14:textId="77777777" w:rsidR="002E0A6A" w:rsidRPr="00FA6E91" w:rsidRDefault="009D6BC5" w:rsidP="009D6BC5">
            <w:pPr>
              <w:pStyle w:val="TableParagraph"/>
              <w:spacing w:before="12"/>
              <w:ind w:left="56"/>
              <w:rPr>
                <w:rFonts w:ascii="Arial" w:hAnsi="Arial" w:cs="Arial"/>
                <w:b/>
                <w:sz w:val="14"/>
                <w:szCs w:val="14"/>
                <w:lang w:val="sr-Latn-RS"/>
              </w:rPr>
            </w:pPr>
            <w:r w:rsidRPr="00FA6E91">
              <w:rPr>
                <w:rFonts w:ascii="Arial" w:hAnsi="Arial" w:cs="Arial"/>
                <w:b/>
                <w:sz w:val="14"/>
                <w:szCs w:val="14"/>
                <w:lang w:val="sr-Latn-RS"/>
              </w:rPr>
              <w:t>Prečnici</w:t>
            </w:r>
          </w:p>
        </w:tc>
        <w:tc>
          <w:tcPr>
            <w:tcW w:w="1559" w:type="dxa"/>
            <w:shd w:val="clear" w:color="auto" w:fill="FFFFFF"/>
          </w:tcPr>
          <w:p w14:paraId="107A1936" w14:textId="77777777" w:rsidR="002E0A6A" w:rsidRPr="00FA6E91" w:rsidRDefault="002E0A6A" w:rsidP="009D6BC5">
            <w:pPr>
              <w:pStyle w:val="TableParagraph"/>
              <w:spacing w:before="12"/>
              <w:ind w:left="56"/>
              <w:rPr>
                <w:rFonts w:ascii="Arial" w:hAnsi="Arial" w:cs="Arial"/>
                <w:b/>
                <w:sz w:val="14"/>
                <w:szCs w:val="14"/>
                <w:lang w:val="sr-Latn-RS"/>
              </w:rPr>
            </w:pPr>
            <w:r w:rsidRPr="00FA6E91">
              <w:rPr>
                <w:rFonts w:ascii="Arial" w:hAnsi="Arial" w:cs="Arial"/>
                <w:b/>
                <w:sz w:val="14"/>
                <w:szCs w:val="14"/>
                <w:lang w:val="sr-Latn-RS"/>
              </w:rPr>
              <w:t>Najveći</w:t>
            </w:r>
          </w:p>
        </w:tc>
        <w:tc>
          <w:tcPr>
            <w:tcW w:w="1418" w:type="dxa"/>
            <w:shd w:val="clear" w:color="auto" w:fill="FFFFFF"/>
          </w:tcPr>
          <w:p w14:paraId="3725F05A" w14:textId="77777777" w:rsidR="002E0A6A" w:rsidRPr="00FA6E91" w:rsidRDefault="002E0A6A" w:rsidP="009D6BC5">
            <w:pPr>
              <w:pStyle w:val="TableParagraph"/>
              <w:spacing w:before="12"/>
              <w:ind w:left="176"/>
              <w:rPr>
                <w:rFonts w:ascii="Arial" w:hAnsi="Arial" w:cs="Arial"/>
                <w:b/>
                <w:sz w:val="14"/>
                <w:szCs w:val="14"/>
                <w:lang w:val="sr-Latn-RS"/>
              </w:rPr>
            </w:pPr>
            <w:r w:rsidRPr="00FA6E91">
              <w:rPr>
                <w:rFonts w:ascii="Arial" w:hAnsi="Arial" w:cs="Arial"/>
                <w:b/>
                <w:sz w:val="14"/>
                <w:szCs w:val="14"/>
                <w:lang w:val="sr-Latn-RS"/>
              </w:rPr>
              <w:t>Najmanji</w:t>
            </w:r>
          </w:p>
        </w:tc>
      </w:tr>
      <w:tr w:rsidR="007C0AE1" w:rsidRPr="00FA6E91" w14:paraId="0907D4A7" w14:textId="77777777" w:rsidTr="00D96B02">
        <w:trPr>
          <w:trHeight w:val="211"/>
        </w:trPr>
        <w:tc>
          <w:tcPr>
            <w:tcW w:w="666" w:type="dxa"/>
            <w:shd w:val="clear" w:color="auto" w:fill="FFFFFF"/>
          </w:tcPr>
          <w:p w14:paraId="3C9AF9FE" w14:textId="77777777" w:rsidR="009D6BC5" w:rsidRPr="00FA6E91" w:rsidRDefault="009D6BC5" w:rsidP="009D6BC5">
            <w:pPr>
              <w:pStyle w:val="TableParagraph"/>
              <w:spacing w:before="12"/>
              <w:ind w:left="95"/>
              <w:rPr>
                <w:rFonts w:ascii="Arial" w:hAnsi="Arial" w:cs="Arial"/>
                <w:bCs/>
                <w:sz w:val="14"/>
                <w:szCs w:val="14"/>
                <w:lang w:val="sr-Latn-RS"/>
              </w:rPr>
            </w:pPr>
            <w:r w:rsidRPr="00FA6E91">
              <w:rPr>
                <w:rFonts w:ascii="Arial" w:hAnsi="Arial" w:cs="Arial"/>
                <w:bCs/>
                <w:sz w:val="14"/>
                <w:szCs w:val="14"/>
                <w:lang w:val="sr-Latn-RS"/>
              </w:rPr>
              <w:t>L0</w:t>
            </w:r>
          </w:p>
        </w:tc>
        <w:tc>
          <w:tcPr>
            <w:tcW w:w="1560" w:type="dxa"/>
            <w:shd w:val="clear" w:color="auto" w:fill="FFFFFF"/>
          </w:tcPr>
          <w:p w14:paraId="20755812" w14:textId="77777777" w:rsidR="009D6BC5" w:rsidRPr="00FA6E91" w:rsidRDefault="009D6BC5" w:rsidP="009D6BC5">
            <w:pPr>
              <w:pStyle w:val="TableParagraph"/>
              <w:ind w:left="51"/>
              <w:rPr>
                <w:rFonts w:ascii="Arial" w:hAnsi="Arial" w:cs="Arial"/>
                <w:bCs/>
                <w:sz w:val="14"/>
                <w:szCs w:val="14"/>
                <w:lang w:val="sr-Latn-RS"/>
              </w:rPr>
            </w:pPr>
            <w:r w:rsidRPr="00FA6E91">
              <w:rPr>
                <w:rFonts w:ascii="Arial" w:hAnsi="Arial" w:cs="Arial"/>
                <w:bCs/>
                <w:sz w:val="14"/>
                <w:szCs w:val="14"/>
                <w:lang w:val="sr-Latn-RS"/>
              </w:rPr>
              <w:t>Ukupno</w:t>
            </w:r>
          </w:p>
        </w:tc>
        <w:tc>
          <w:tcPr>
            <w:tcW w:w="425" w:type="dxa"/>
            <w:shd w:val="clear" w:color="auto" w:fill="FFFFFF"/>
          </w:tcPr>
          <w:p w14:paraId="50C0795D" w14:textId="77777777" w:rsidR="009D6BC5" w:rsidRPr="00FA6E91" w:rsidRDefault="009D6BC5" w:rsidP="009D6BC5">
            <w:pPr>
              <w:pStyle w:val="TableParagraph"/>
              <w:spacing w:before="12"/>
              <w:ind w:left="56"/>
              <w:rPr>
                <w:rFonts w:ascii="Arial" w:hAnsi="Arial" w:cs="Arial"/>
                <w:bCs/>
                <w:sz w:val="14"/>
                <w:szCs w:val="14"/>
                <w:lang w:val="sr-Latn-RS"/>
              </w:rPr>
            </w:pPr>
            <w:r w:rsidRPr="00FA6E91">
              <w:rPr>
                <w:rFonts w:ascii="Arial" w:hAnsi="Arial" w:cs="Arial"/>
                <w:bCs/>
                <w:sz w:val="14"/>
                <w:szCs w:val="14"/>
                <w:lang w:val="sr-Latn-RS"/>
              </w:rPr>
              <w:t xml:space="preserve">D0 </w:t>
            </w:r>
          </w:p>
        </w:tc>
        <w:tc>
          <w:tcPr>
            <w:tcW w:w="2268" w:type="dxa"/>
            <w:shd w:val="clear" w:color="auto" w:fill="FFFFFF"/>
          </w:tcPr>
          <w:p w14:paraId="02FCC1ED" w14:textId="77777777" w:rsidR="009D6BC5" w:rsidRPr="00FA6E91" w:rsidRDefault="009D6BC5" w:rsidP="009D6BC5">
            <w:pPr>
              <w:pStyle w:val="TableParagraph"/>
              <w:spacing w:before="12"/>
              <w:ind w:left="56"/>
              <w:rPr>
                <w:rFonts w:ascii="Arial" w:hAnsi="Arial" w:cs="Arial"/>
                <w:bCs/>
                <w:sz w:val="14"/>
                <w:szCs w:val="14"/>
                <w:lang w:val="sr-Latn-RS"/>
              </w:rPr>
            </w:pPr>
            <w:r w:rsidRPr="00FA6E91">
              <w:rPr>
                <w:rFonts w:ascii="Arial" w:hAnsi="Arial" w:cs="Arial"/>
                <w:bCs/>
                <w:sz w:val="14"/>
                <w:szCs w:val="14"/>
                <w:lang w:val="sr-Latn-RS"/>
              </w:rPr>
              <w:t>Ispred hvata</w:t>
            </w:r>
          </w:p>
        </w:tc>
        <w:tc>
          <w:tcPr>
            <w:tcW w:w="1559" w:type="dxa"/>
            <w:shd w:val="clear" w:color="auto" w:fill="FFFFFF"/>
          </w:tcPr>
          <w:p w14:paraId="35A84C1C" w14:textId="77777777" w:rsidR="009D6BC5" w:rsidRPr="00FA6E91" w:rsidRDefault="009D6BC5" w:rsidP="002E0A6A">
            <w:pPr>
              <w:pStyle w:val="TableParagraph"/>
              <w:spacing w:before="12"/>
              <w:ind w:left="56"/>
              <w:rPr>
                <w:rFonts w:ascii="Arial" w:hAnsi="Arial" w:cs="Arial"/>
                <w:bCs/>
                <w:sz w:val="14"/>
                <w:szCs w:val="14"/>
                <w:lang w:val="sr-Latn-RS"/>
              </w:rPr>
            </w:pPr>
            <w:r w:rsidRPr="00FA6E91">
              <w:rPr>
                <w:rFonts w:ascii="Arial" w:hAnsi="Arial" w:cs="Arial"/>
                <w:bCs/>
                <w:sz w:val="14"/>
                <w:szCs w:val="14"/>
                <w:lang w:val="sr-Latn-RS"/>
              </w:rPr>
              <w:t>–</w:t>
            </w:r>
          </w:p>
        </w:tc>
        <w:tc>
          <w:tcPr>
            <w:tcW w:w="1418" w:type="dxa"/>
            <w:shd w:val="clear" w:color="auto" w:fill="FFFFFF"/>
          </w:tcPr>
          <w:p w14:paraId="147C8BB1" w14:textId="77777777" w:rsidR="009D6BC5" w:rsidRPr="00FA6E91" w:rsidRDefault="009D6BC5" w:rsidP="002E0A6A">
            <w:pPr>
              <w:pStyle w:val="TableParagraph"/>
              <w:spacing w:before="12"/>
              <w:ind w:left="56"/>
              <w:rPr>
                <w:rFonts w:ascii="Arial" w:hAnsi="Arial" w:cs="Arial"/>
                <w:bCs/>
                <w:sz w:val="14"/>
                <w:szCs w:val="14"/>
                <w:lang w:val="sr-Latn-RS"/>
              </w:rPr>
            </w:pPr>
            <w:r w:rsidRPr="00FA6E91">
              <w:rPr>
                <w:rFonts w:ascii="Arial" w:hAnsi="Arial" w:cs="Arial"/>
                <w:bCs/>
                <w:sz w:val="14"/>
                <w:szCs w:val="14"/>
                <w:lang w:val="sr-Latn-RS"/>
              </w:rPr>
              <w:t>–</w:t>
            </w:r>
          </w:p>
        </w:tc>
      </w:tr>
      <w:tr w:rsidR="007C0AE1" w:rsidRPr="00FA6E91" w14:paraId="3D257004" w14:textId="77777777" w:rsidTr="00D96B02">
        <w:trPr>
          <w:trHeight w:val="142"/>
        </w:trPr>
        <w:tc>
          <w:tcPr>
            <w:tcW w:w="666" w:type="dxa"/>
            <w:shd w:val="clear" w:color="auto" w:fill="FFFFFF"/>
          </w:tcPr>
          <w:p w14:paraId="0C75CBDC" w14:textId="77777777" w:rsidR="009D6BC5" w:rsidRPr="00FA6E91" w:rsidRDefault="009D6BC5" w:rsidP="009D6BC5">
            <w:pPr>
              <w:pStyle w:val="TableParagraph"/>
              <w:ind w:left="56"/>
              <w:rPr>
                <w:rFonts w:ascii="Arial" w:hAnsi="Arial" w:cs="Arial"/>
                <w:sz w:val="14"/>
                <w:szCs w:val="14"/>
                <w:lang w:val="sr-Latn-RS"/>
              </w:rPr>
            </w:pPr>
            <w:r w:rsidRPr="00FA6E91">
              <w:rPr>
                <w:rFonts w:ascii="Arial" w:hAnsi="Arial" w:cs="Arial"/>
                <w:sz w:val="14"/>
                <w:szCs w:val="14"/>
                <w:lang w:val="sr-Latn-RS"/>
              </w:rPr>
              <w:t>L1</w:t>
            </w:r>
          </w:p>
        </w:tc>
        <w:tc>
          <w:tcPr>
            <w:tcW w:w="1560" w:type="dxa"/>
            <w:shd w:val="clear" w:color="auto" w:fill="FFFFFF"/>
          </w:tcPr>
          <w:p w14:paraId="1E1A6B73" w14:textId="77777777" w:rsidR="009D6BC5" w:rsidRPr="00FA6E91" w:rsidRDefault="009D6BC5" w:rsidP="009D6BC5">
            <w:pPr>
              <w:pStyle w:val="TableParagraph"/>
              <w:ind w:left="51"/>
              <w:rPr>
                <w:rFonts w:ascii="Arial" w:hAnsi="Arial" w:cs="Arial"/>
                <w:sz w:val="14"/>
                <w:szCs w:val="14"/>
                <w:lang w:val="sr-Latn-RS"/>
              </w:rPr>
            </w:pPr>
            <w:r w:rsidRPr="00FA6E91">
              <w:rPr>
                <w:rFonts w:ascii="Arial" w:hAnsi="Arial" w:cs="Arial"/>
                <w:sz w:val="14"/>
                <w:szCs w:val="14"/>
                <w:lang w:val="sr-Latn-RS"/>
              </w:rPr>
              <w:t>Od vrha do težišta</w:t>
            </w:r>
          </w:p>
        </w:tc>
        <w:tc>
          <w:tcPr>
            <w:tcW w:w="425" w:type="dxa"/>
            <w:shd w:val="clear" w:color="auto" w:fill="FFFFFF"/>
          </w:tcPr>
          <w:p w14:paraId="7698DAEA" w14:textId="77777777" w:rsidR="009D6BC5" w:rsidRPr="00FA6E91" w:rsidRDefault="009D6BC5" w:rsidP="009D6BC5">
            <w:pPr>
              <w:pStyle w:val="TableParagraph"/>
              <w:spacing w:before="112"/>
              <w:ind w:left="56"/>
              <w:rPr>
                <w:rFonts w:ascii="Arial" w:hAnsi="Arial" w:cs="Arial"/>
                <w:sz w:val="14"/>
                <w:szCs w:val="14"/>
                <w:lang w:val="sr-Latn-RS"/>
              </w:rPr>
            </w:pPr>
            <w:r w:rsidRPr="00FA6E91">
              <w:rPr>
                <w:rFonts w:ascii="Arial" w:hAnsi="Arial" w:cs="Arial"/>
                <w:w w:val="105"/>
                <w:sz w:val="14"/>
                <w:szCs w:val="14"/>
                <w:lang w:val="sr-Latn-RS"/>
              </w:rPr>
              <w:t>D1</w:t>
            </w:r>
            <w:r w:rsidRPr="00FA6E91">
              <w:rPr>
                <w:rFonts w:ascii="Arial" w:hAnsi="Arial" w:cs="Arial"/>
                <w:spacing w:val="-9"/>
                <w:w w:val="105"/>
                <w:sz w:val="14"/>
                <w:szCs w:val="14"/>
                <w:lang w:val="sr-Latn-RS"/>
              </w:rPr>
              <w:t xml:space="preserve"> </w:t>
            </w:r>
          </w:p>
        </w:tc>
        <w:tc>
          <w:tcPr>
            <w:tcW w:w="2268" w:type="dxa"/>
            <w:shd w:val="clear" w:color="auto" w:fill="FFFFFF"/>
          </w:tcPr>
          <w:p w14:paraId="61132F6D" w14:textId="77777777" w:rsidR="009D6BC5" w:rsidRPr="00FA6E91" w:rsidRDefault="009D6BC5" w:rsidP="009D6BC5">
            <w:pPr>
              <w:pStyle w:val="TableParagraph"/>
              <w:spacing w:before="112"/>
              <w:ind w:left="56"/>
              <w:rPr>
                <w:rFonts w:ascii="Arial" w:hAnsi="Arial" w:cs="Arial"/>
                <w:sz w:val="14"/>
                <w:szCs w:val="14"/>
                <w:lang w:val="sr-Latn-RS"/>
              </w:rPr>
            </w:pPr>
            <w:r w:rsidRPr="00FA6E91">
              <w:rPr>
                <w:rFonts w:ascii="Arial" w:hAnsi="Arial" w:cs="Arial"/>
                <w:sz w:val="14"/>
                <w:szCs w:val="14"/>
                <w:lang w:val="sr-Latn-RS"/>
              </w:rPr>
              <w:t>Iza hvata</w:t>
            </w:r>
          </w:p>
        </w:tc>
        <w:tc>
          <w:tcPr>
            <w:tcW w:w="1559" w:type="dxa"/>
            <w:shd w:val="clear" w:color="auto" w:fill="FFFFFF"/>
          </w:tcPr>
          <w:p w14:paraId="380F6282" w14:textId="77777777" w:rsidR="009D6BC5" w:rsidRPr="00FA6E91" w:rsidRDefault="007C0AE1" w:rsidP="002D02E3">
            <w:pPr>
              <w:pStyle w:val="TableParagraph"/>
              <w:spacing w:before="112"/>
              <w:ind w:left="56"/>
              <w:rPr>
                <w:rFonts w:ascii="Arial" w:hAnsi="Arial" w:cs="Arial"/>
                <w:sz w:val="14"/>
                <w:szCs w:val="14"/>
                <w:lang w:val="sr-Latn-RS"/>
              </w:rPr>
            </w:pPr>
            <w:r w:rsidRPr="00FA6E91">
              <w:rPr>
                <w:rFonts w:ascii="Arial" w:hAnsi="Arial" w:cs="Arial"/>
                <w:w w:val="120"/>
                <w:sz w:val="14"/>
                <w:szCs w:val="14"/>
                <w:lang w:val="sr-Latn-RS"/>
              </w:rPr>
              <w:t>D0</w:t>
            </w:r>
          </w:p>
        </w:tc>
        <w:tc>
          <w:tcPr>
            <w:tcW w:w="1418" w:type="dxa"/>
            <w:shd w:val="clear" w:color="auto" w:fill="FFFFFF"/>
          </w:tcPr>
          <w:p w14:paraId="4142DD02" w14:textId="77777777" w:rsidR="009D6BC5" w:rsidRPr="00FA6E91" w:rsidRDefault="009D6BC5" w:rsidP="002D02E3">
            <w:pPr>
              <w:pStyle w:val="TableParagraph"/>
              <w:spacing w:before="112"/>
              <w:ind w:left="56"/>
              <w:rPr>
                <w:rFonts w:ascii="Arial" w:hAnsi="Arial" w:cs="Arial"/>
                <w:sz w:val="14"/>
                <w:szCs w:val="14"/>
                <w:lang w:val="sr-Latn-RS"/>
              </w:rPr>
            </w:pPr>
            <w:r w:rsidRPr="00FA6E91">
              <w:rPr>
                <w:rFonts w:ascii="Arial" w:hAnsi="Arial" w:cs="Arial"/>
                <w:spacing w:val="-2"/>
                <w:w w:val="105"/>
                <w:sz w:val="14"/>
                <w:szCs w:val="14"/>
                <w:lang w:val="sr-Latn-RS"/>
              </w:rPr>
              <w:t>D0</w:t>
            </w:r>
            <w:r w:rsidR="007C0AE1" w:rsidRPr="00FA6E91">
              <w:rPr>
                <w:rFonts w:ascii="Arial" w:hAnsi="Arial" w:cs="Arial"/>
                <w:spacing w:val="-2"/>
                <w:w w:val="105"/>
                <w:sz w:val="14"/>
                <w:szCs w:val="14"/>
                <w:lang w:val="sr-Latn-RS"/>
              </w:rPr>
              <w:t xml:space="preserve"> </w:t>
            </w:r>
            <w:r w:rsidRPr="00FA6E91">
              <w:rPr>
                <w:rFonts w:ascii="Arial" w:hAnsi="Arial" w:cs="Arial"/>
                <w:spacing w:val="-2"/>
                <w:w w:val="105"/>
                <w:sz w:val="14"/>
                <w:szCs w:val="14"/>
                <w:lang w:val="sr-Latn-RS"/>
              </w:rPr>
              <w:t>-</w:t>
            </w:r>
            <w:r w:rsidR="007C0AE1" w:rsidRPr="00FA6E91">
              <w:rPr>
                <w:rFonts w:ascii="Arial" w:hAnsi="Arial" w:cs="Arial"/>
                <w:spacing w:val="-2"/>
                <w:w w:val="105"/>
                <w:sz w:val="14"/>
                <w:szCs w:val="14"/>
                <w:lang w:val="sr-Latn-RS"/>
              </w:rPr>
              <w:t xml:space="preserve"> </w:t>
            </w:r>
            <w:r w:rsidRPr="00FA6E91">
              <w:rPr>
                <w:rFonts w:ascii="Arial" w:hAnsi="Arial" w:cs="Arial"/>
                <w:spacing w:val="-2"/>
                <w:w w:val="105"/>
                <w:sz w:val="14"/>
                <w:szCs w:val="14"/>
                <w:lang w:val="sr-Latn-RS"/>
              </w:rPr>
              <w:t>0.25</w:t>
            </w:r>
            <w:r w:rsidRPr="00FA6E91">
              <w:rPr>
                <w:rFonts w:ascii="Arial" w:hAnsi="Arial" w:cs="Arial"/>
                <w:spacing w:val="-18"/>
                <w:w w:val="105"/>
                <w:sz w:val="14"/>
                <w:szCs w:val="14"/>
                <w:lang w:val="sr-Latn-RS"/>
              </w:rPr>
              <w:t xml:space="preserve"> </w:t>
            </w:r>
            <w:r w:rsidRPr="00FA6E91">
              <w:rPr>
                <w:rFonts w:ascii="Arial" w:hAnsi="Arial" w:cs="Arial"/>
                <w:spacing w:val="-1"/>
                <w:w w:val="105"/>
                <w:sz w:val="14"/>
                <w:szCs w:val="14"/>
                <w:lang w:val="sr-Latn-RS"/>
              </w:rPr>
              <w:t>mm</w:t>
            </w:r>
          </w:p>
        </w:tc>
      </w:tr>
      <w:tr w:rsidR="007C0AE1" w:rsidRPr="00FA6E91" w14:paraId="2F4E20D7" w14:textId="77777777" w:rsidTr="00D96B02">
        <w:trPr>
          <w:trHeight w:val="220"/>
        </w:trPr>
        <w:tc>
          <w:tcPr>
            <w:tcW w:w="666" w:type="dxa"/>
            <w:shd w:val="clear" w:color="auto" w:fill="FFFFFF"/>
          </w:tcPr>
          <w:p w14:paraId="60471E92" w14:textId="77777777" w:rsidR="009D6BC5" w:rsidRPr="00FA6E91" w:rsidRDefault="009D6BC5" w:rsidP="009D6BC5">
            <w:pPr>
              <w:pStyle w:val="TableParagraph"/>
              <w:ind w:left="56"/>
              <w:rPr>
                <w:rFonts w:ascii="Arial" w:hAnsi="Arial" w:cs="Arial"/>
                <w:sz w:val="14"/>
                <w:szCs w:val="14"/>
                <w:lang w:val="sr-Latn-RS"/>
              </w:rPr>
            </w:pPr>
            <w:r w:rsidRPr="00FA6E91">
              <w:rPr>
                <w:rFonts w:ascii="Arial" w:hAnsi="Arial" w:cs="Arial"/>
                <w:sz w:val="14"/>
                <w:szCs w:val="14"/>
                <w:lang w:val="sr-Latn-RS"/>
              </w:rPr>
              <w:t>1/2L1</w:t>
            </w:r>
          </w:p>
        </w:tc>
        <w:tc>
          <w:tcPr>
            <w:tcW w:w="1560" w:type="dxa"/>
            <w:shd w:val="clear" w:color="auto" w:fill="FFFFFF"/>
          </w:tcPr>
          <w:p w14:paraId="236CAE11" w14:textId="77777777" w:rsidR="009D6BC5" w:rsidRPr="00FA6E91" w:rsidRDefault="009D6BC5" w:rsidP="009D6BC5">
            <w:pPr>
              <w:pStyle w:val="TableParagraph"/>
              <w:ind w:left="51"/>
              <w:rPr>
                <w:rFonts w:ascii="Arial" w:hAnsi="Arial" w:cs="Arial"/>
                <w:sz w:val="14"/>
                <w:szCs w:val="14"/>
                <w:lang w:val="sr-Latn-RS"/>
              </w:rPr>
            </w:pPr>
            <w:r w:rsidRPr="00FA6E91">
              <w:rPr>
                <w:rFonts w:ascii="Arial" w:hAnsi="Arial" w:cs="Arial"/>
                <w:sz w:val="14"/>
                <w:szCs w:val="14"/>
                <w:lang w:val="sr-Latn-RS"/>
              </w:rPr>
              <w:t>Polovina L1</w:t>
            </w:r>
          </w:p>
        </w:tc>
        <w:tc>
          <w:tcPr>
            <w:tcW w:w="425" w:type="dxa"/>
            <w:shd w:val="clear" w:color="auto" w:fill="FFFFFF"/>
          </w:tcPr>
          <w:p w14:paraId="1B5E92A7" w14:textId="77777777" w:rsidR="009D6BC5" w:rsidRPr="00FA6E91" w:rsidRDefault="009D6BC5" w:rsidP="009D6BC5">
            <w:pPr>
              <w:pStyle w:val="TableParagraph"/>
              <w:spacing w:before="75"/>
              <w:ind w:left="56"/>
              <w:rPr>
                <w:rFonts w:ascii="Arial" w:hAnsi="Arial" w:cs="Arial"/>
                <w:sz w:val="14"/>
                <w:szCs w:val="14"/>
                <w:lang w:val="sr-Latn-RS"/>
              </w:rPr>
            </w:pPr>
            <w:r w:rsidRPr="00FA6E91">
              <w:rPr>
                <w:rFonts w:ascii="Arial" w:hAnsi="Arial" w:cs="Arial"/>
                <w:w w:val="105"/>
                <w:sz w:val="14"/>
                <w:szCs w:val="14"/>
                <w:lang w:val="sr-Latn-RS"/>
              </w:rPr>
              <w:t>D2</w:t>
            </w:r>
            <w:r w:rsidRPr="00FA6E91">
              <w:rPr>
                <w:rFonts w:ascii="Arial" w:hAnsi="Arial" w:cs="Arial"/>
                <w:spacing w:val="-2"/>
                <w:w w:val="105"/>
                <w:sz w:val="14"/>
                <w:szCs w:val="14"/>
                <w:lang w:val="sr-Latn-RS"/>
              </w:rPr>
              <w:t xml:space="preserve"> </w:t>
            </w:r>
          </w:p>
        </w:tc>
        <w:tc>
          <w:tcPr>
            <w:tcW w:w="2268" w:type="dxa"/>
            <w:shd w:val="clear" w:color="auto" w:fill="FFFFFF"/>
          </w:tcPr>
          <w:p w14:paraId="162CC74B" w14:textId="77777777" w:rsidR="009D6BC5" w:rsidRPr="00FA6E91" w:rsidRDefault="009D6BC5" w:rsidP="009D6BC5">
            <w:pPr>
              <w:pStyle w:val="TableParagraph"/>
              <w:spacing w:before="75"/>
              <w:ind w:left="56"/>
              <w:rPr>
                <w:rFonts w:ascii="Arial" w:hAnsi="Arial" w:cs="Arial"/>
                <w:sz w:val="14"/>
                <w:szCs w:val="14"/>
                <w:lang w:val="sr-Latn-RS"/>
              </w:rPr>
            </w:pPr>
            <w:r w:rsidRPr="00FA6E91">
              <w:rPr>
                <w:rFonts w:ascii="Arial" w:hAnsi="Arial" w:cs="Arial"/>
                <w:sz w:val="14"/>
                <w:szCs w:val="14"/>
                <w:lang w:val="sr-Latn-RS"/>
              </w:rPr>
              <w:t>150</w:t>
            </w:r>
            <w:r w:rsidR="00D733B8" w:rsidRPr="00FA6E91">
              <w:rPr>
                <w:rFonts w:ascii="Arial" w:hAnsi="Arial" w:cs="Arial"/>
                <w:sz w:val="14"/>
                <w:szCs w:val="14"/>
                <w:lang w:val="sr-Latn-RS"/>
              </w:rPr>
              <w:t xml:space="preserve"> </w:t>
            </w:r>
            <w:r w:rsidRPr="00FA6E91">
              <w:rPr>
                <w:rFonts w:ascii="Arial" w:hAnsi="Arial" w:cs="Arial"/>
                <w:sz w:val="14"/>
                <w:szCs w:val="14"/>
                <w:lang w:val="sr-Latn-RS"/>
              </w:rPr>
              <w:t>mm od vrha</w:t>
            </w:r>
          </w:p>
        </w:tc>
        <w:tc>
          <w:tcPr>
            <w:tcW w:w="1559" w:type="dxa"/>
            <w:shd w:val="clear" w:color="auto" w:fill="FFFFFF"/>
          </w:tcPr>
          <w:p w14:paraId="4EE64BAE" w14:textId="77777777" w:rsidR="009D6BC5" w:rsidRPr="00FA6E91" w:rsidRDefault="009D6BC5" w:rsidP="002D02E3">
            <w:pPr>
              <w:pStyle w:val="TableParagraph"/>
              <w:spacing w:before="75"/>
              <w:ind w:left="56"/>
              <w:rPr>
                <w:rFonts w:ascii="Arial" w:hAnsi="Arial" w:cs="Arial"/>
                <w:sz w:val="14"/>
                <w:szCs w:val="14"/>
                <w:lang w:val="sr-Latn-RS"/>
              </w:rPr>
            </w:pPr>
            <w:r w:rsidRPr="00FA6E91">
              <w:rPr>
                <w:rFonts w:ascii="Arial" w:hAnsi="Arial" w:cs="Arial"/>
                <w:w w:val="105"/>
                <w:sz w:val="14"/>
                <w:szCs w:val="14"/>
                <w:lang w:val="sr-Latn-RS"/>
              </w:rPr>
              <w:t>0,8</w:t>
            </w:r>
            <w:r w:rsidRPr="00FA6E91">
              <w:rPr>
                <w:rFonts w:ascii="Arial" w:hAnsi="Arial" w:cs="Arial"/>
                <w:spacing w:val="-7"/>
                <w:w w:val="105"/>
                <w:sz w:val="14"/>
                <w:szCs w:val="14"/>
                <w:lang w:val="sr-Latn-RS"/>
              </w:rPr>
              <w:t xml:space="preserve"> </w:t>
            </w:r>
            <w:r w:rsidRPr="00FA6E91">
              <w:rPr>
                <w:rFonts w:ascii="Arial" w:hAnsi="Arial" w:cs="Arial"/>
                <w:w w:val="105"/>
                <w:sz w:val="14"/>
                <w:szCs w:val="14"/>
                <w:lang w:val="sr-Latn-RS"/>
              </w:rPr>
              <w:t>D0</w:t>
            </w:r>
          </w:p>
        </w:tc>
        <w:tc>
          <w:tcPr>
            <w:tcW w:w="1418" w:type="dxa"/>
            <w:shd w:val="clear" w:color="auto" w:fill="FFFFFF"/>
          </w:tcPr>
          <w:p w14:paraId="73F23E54" w14:textId="77777777" w:rsidR="009D6BC5" w:rsidRPr="00FA6E91" w:rsidRDefault="009D6BC5" w:rsidP="002D02E3">
            <w:pPr>
              <w:pStyle w:val="TableParagraph"/>
              <w:spacing w:before="75"/>
              <w:ind w:left="56"/>
              <w:rPr>
                <w:rFonts w:ascii="Arial" w:hAnsi="Arial" w:cs="Arial"/>
                <w:sz w:val="14"/>
                <w:szCs w:val="14"/>
                <w:lang w:val="sr-Latn-RS"/>
              </w:rPr>
            </w:pPr>
            <w:r w:rsidRPr="00FA6E91">
              <w:rPr>
                <w:rFonts w:ascii="Arial" w:hAnsi="Arial" w:cs="Arial"/>
                <w:w w:val="108"/>
                <w:sz w:val="14"/>
                <w:szCs w:val="14"/>
                <w:lang w:val="sr-Latn-RS"/>
              </w:rPr>
              <w:t>–</w:t>
            </w:r>
          </w:p>
        </w:tc>
      </w:tr>
      <w:tr w:rsidR="007C0AE1" w:rsidRPr="00FA6E91" w14:paraId="40BCF794" w14:textId="77777777" w:rsidTr="00D96B02">
        <w:trPr>
          <w:trHeight w:val="178"/>
        </w:trPr>
        <w:tc>
          <w:tcPr>
            <w:tcW w:w="666" w:type="dxa"/>
            <w:shd w:val="clear" w:color="auto" w:fill="FFFFFF"/>
          </w:tcPr>
          <w:p w14:paraId="634EA98D" w14:textId="77777777" w:rsidR="009D6BC5" w:rsidRPr="00FA6E91" w:rsidRDefault="009D6BC5" w:rsidP="009D6BC5">
            <w:pPr>
              <w:pStyle w:val="TableParagraph"/>
              <w:ind w:left="56"/>
              <w:rPr>
                <w:rFonts w:ascii="Arial" w:hAnsi="Arial" w:cs="Arial"/>
                <w:sz w:val="14"/>
                <w:szCs w:val="14"/>
                <w:lang w:val="sr-Latn-RS"/>
              </w:rPr>
            </w:pPr>
            <w:r w:rsidRPr="00FA6E91">
              <w:rPr>
                <w:rFonts w:ascii="Arial" w:hAnsi="Arial" w:cs="Arial"/>
                <w:sz w:val="14"/>
                <w:szCs w:val="14"/>
                <w:lang w:val="sr-Latn-RS"/>
              </w:rPr>
              <w:t>L2</w:t>
            </w:r>
          </w:p>
        </w:tc>
        <w:tc>
          <w:tcPr>
            <w:tcW w:w="1560" w:type="dxa"/>
            <w:shd w:val="clear" w:color="auto" w:fill="FFFFFF"/>
          </w:tcPr>
          <w:p w14:paraId="5BCB7112" w14:textId="77777777" w:rsidR="009D6BC5" w:rsidRPr="00FA6E91" w:rsidRDefault="009D6BC5" w:rsidP="009D6BC5">
            <w:pPr>
              <w:pStyle w:val="TableParagraph"/>
              <w:ind w:left="51"/>
              <w:rPr>
                <w:rFonts w:ascii="Arial" w:hAnsi="Arial" w:cs="Arial"/>
                <w:sz w:val="14"/>
                <w:szCs w:val="14"/>
                <w:lang w:val="sr-Latn-RS"/>
              </w:rPr>
            </w:pPr>
            <w:r w:rsidRPr="00FA6E91">
              <w:rPr>
                <w:rFonts w:ascii="Arial" w:hAnsi="Arial" w:cs="Arial"/>
                <w:sz w:val="14"/>
                <w:szCs w:val="14"/>
                <w:lang w:val="sr-Latn-RS"/>
              </w:rPr>
              <w:t>Od kraja do težišta</w:t>
            </w:r>
          </w:p>
        </w:tc>
        <w:tc>
          <w:tcPr>
            <w:tcW w:w="425" w:type="dxa"/>
            <w:shd w:val="clear" w:color="auto" w:fill="FFFFFF"/>
          </w:tcPr>
          <w:p w14:paraId="26BD9A21" w14:textId="77777777" w:rsidR="009D6BC5" w:rsidRPr="00FA6E91" w:rsidRDefault="009D6BC5" w:rsidP="009D6BC5">
            <w:pPr>
              <w:pStyle w:val="TableParagraph"/>
              <w:spacing w:before="112"/>
              <w:ind w:left="56"/>
              <w:rPr>
                <w:rFonts w:ascii="Arial" w:hAnsi="Arial" w:cs="Arial"/>
                <w:sz w:val="14"/>
                <w:szCs w:val="14"/>
                <w:lang w:val="sr-Latn-RS"/>
              </w:rPr>
            </w:pPr>
            <w:r w:rsidRPr="00FA6E91">
              <w:rPr>
                <w:rFonts w:ascii="Arial" w:hAnsi="Arial" w:cs="Arial"/>
                <w:w w:val="105"/>
                <w:sz w:val="14"/>
                <w:szCs w:val="14"/>
                <w:lang w:val="sr-Latn-RS"/>
              </w:rPr>
              <w:t>D3</w:t>
            </w:r>
            <w:r w:rsidRPr="00FA6E91">
              <w:rPr>
                <w:rFonts w:ascii="Arial" w:hAnsi="Arial" w:cs="Arial"/>
                <w:spacing w:val="-7"/>
                <w:w w:val="105"/>
                <w:sz w:val="14"/>
                <w:szCs w:val="14"/>
                <w:lang w:val="sr-Latn-RS"/>
              </w:rPr>
              <w:t xml:space="preserve"> </w:t>
            </w:r>
          </w:p>
        </w:tc>
        <w:tc>
          <w:tcPr>
            <w:tcW w:w="2268" w:type="dxa"/>
            <w:shd w:val="clear" w:color="auto" w:fill="FFFFFF"/>
          </w:tcPr>
          <w:p w14:paraId="52CEAE9E" w14:textId="77777777" w:rsidR="009D6BC5" w:rsidRPr="00FA6E91" w:rsidRDefault="009D6BC5" w:rsidP="009D6BC5">
            <w:pPr>
              <w:pStyle w:val="TableParagraph"/>
              <w:spacing w:before="112"/>
              <w:ind w:left="56"/>
              <w:rPr>
                <w:rFonts w:ascii="Arial" w:hAnsi="Arial" w:cs="Arial"/>
                <w:sz w:val="14"/>
                <w:szCs w:val="14"/>
                <w:lang w:val="sr-Latn-RS"/>
              </w:rPr>
            </w:pPr>
            <w:r w:rsidRPr="00FA6E91">
              <w:rPr>
                <w:rFonts w:ascii="Arial" w:hAnsi="Arial" w:cs="Arial"/>
                <w:sz w:val="14"/>
                <w:szCs w:val="14"/>
                <w:lang w:val="sr-Latn-RS"/>
              </w:rPr>
              <w:t>Zadnji deo glave</w:t>
            </w:r>
          </w:p>
        </w:tc>
        <w:tc>
          <w:tcPr>
            <w:tcW w:w="1559" w:type="dxa"/>
            <w:shd w:val="clear" w:color="auto" w:fill="FFFFFF"/>
          </w:tcPr>
          <w:p w14:paraId="5E0DB9F0" w14:textId="77777777" w:rsidR="009D6BC5" w:rsidRPr="00FA6E91" w:rsidRDefault="009D6BC5" w:rsidP="002D02E3">
            <w:pPr>
              <w:pStyle w:val="TableParagraph"/>
              <w:spacing w:before="112"/>
              <w:ind w:left="56"/>
              <w:rPr>
                <w:rFonts w:ascii="Arial" w:hAnsi="Arial" w:cs="Arial"/>
                <w:sz w:val="14"/>
                <w:szCs w:val="14"/>
                <w:lang w:val="sr-Latn-RS"/>
              </w:rPr>
            </w:pPr>
            <w:r w:rsidRPr="00FA6E91">
              <w:rPr>
                <w:rFonts w:ascii="Arial" w:hAnsi="Arial" w:cs="Arial"/>
                <w:w w:val="108"/>
                <w:sz w:val="14"/>
                <w:szCs w:val="14"/>
                <w:lang w:val="sr-Latn-RS"/>
              </w:rPr>
              <w:t>–</w:t>
            </w:r>
          </w:p>
        </w:tc>
        <w:tc>
          <w:tcPr>
            <w:tcW w:w="1418" w:type="dxa"/>
            <w:shd w:val="clear" w:color="auto" w:fill="FFFFFF"/>
          </w:tcPr>
          <w:p w14:paraId="4FA32486" w14:textId="77777777" w:rsidR="009D6BC5" w:rsidRPr="00FA6E91" w:rsidRDefault="009D6BC5" w:rsidP="002D02E3">
            <w:pPr>
              <w:pStyle w:val="TableParagraph"/>
              <w:spacing w:before="112"/>
              <w:ind w:left="56"/>
              <w:rPr>
                <w:rFonts w:ascii="Arial" w:hAnsi="Arial" w:cs="Arial"/>
                <w:sz w:val="14"/>
                <w:szCs w:val="14"/>
                <w:lang w:val="sr-Latn-RS"/>
              </w:rPr>
            </w:pPr>
            <w:r w:rsidRPr="00FA6E91">
              <w:rPr>
                <w:rFonts w:ascii="Arial" w:hAnsi="Arial" w:cs="Arial"/>
                <w:w w:val="108"/>
                <w:sz w:val="14"/>
                <w:szCs w:val="14"/>
                <w:lang w:val="sr-Latn-RS"/>
              </w:rPr>
              <w:t>–</w:t>
            </w:r>
          </w:p>
        </w:tc>
      </w:tr>
      <w:tr w:rsidR="007C0AE1" w:rsidRPr="00FA6E91" w14:paraId="3DC7CE8B" w14:textId="77777777" w:rsidTr="00D96B02">
        <w:trPr>
          <w:trHeight w:val="330"/>
        </w:trPr>
        <w:tc>
          <w:tcPr>
            <w:tcW w:w="666" w:type="dxa"/>
            <w:shd w:val="clear" w:color="auto" w:fill="FFFFFF"/>
          </w:tcPr>
          <w:p w14:paraId="2C72CCDF" w14:textId="77777777" w:rsidR="009D6BC5" w:rsidRPr="00FA6E91" w:rsidRDefault="009D6BC5" w:rsidP="009D6BC5">
            <w:pPr>
              <w:pStyle w:val="TableParagraph"/>
              <w:ind w:left="56"/>
              <w:rPr>
                <w:rFonts w:ascii="Arial" w:hAnsi="Arial" w:cs="Arial"/>
                <w:sz w:val="14"/>
                <w:szCs w:val="14"/>
                <w:lang w:val="sr-Latn-RS"/>
              </w:rPr>
            </w:pPr>
            <w:r w:rsidRPr="00FA6E91">
              <w:rPr>
                <w:rFonts w:ascii="Arial" w:hAnsi="Arial" w:cs="Arial"/>
                <w:sz w:val="14"/>
                <w:szCs w:val="14"/>
                <w:lang w:val="sr-Latn-RS"/>
              </w:rPr>
              <w:t>1/2L2</w:t>
            </w:r>
          </w:p>
        </w:tc>
        <w:tc>
          <w:tcPr>
            <w:tcW w:w="1560" w:type="dxa"/>
            <w:shd w:val="clear" w:color="auto" w:fill="FFFFFF"/>
          </w:tcPr>
          <w:p w14:paraId="4B2A5443" w14:textId="77777777" w:rsidR="009D6BC5" w:rsidRPr="00FA6E91" w:rsidRDefault="009D6BC5" w:rsidP="009D6BC5">
            <w:pPr>
              <w:pStyle w:val="TableParagraph"/>
              <w:ind w:left="51"/>
              <w:rPr>
                <w:rFonts w:ascii="Arial" w:hAnsi="Arial" w:cs="Arial"/>
                <w:sz w:val="14"/>
                <w:szCs w:val="14"/>
                <w:lang w:val="sr-Latn-RS"/>
              </w:rPr>
            </w:pPr>
            <w:r w:rsidRPr="00FA6E91">
              <w:rPr>
                <w:rFonts w:ascii="Arial" w:hAnsi="Arial" w:cs="Arial"/>
                <w:sz w:val="14"/>
                <w:szCs w:val="14"/>
                <w:lang w:val="sr-Latn-RS"/>
              </w:rPr>
              <w:t>Polovina L2</w:t>
            </w:r>
          </w:p>
        </w:tc>
        <w:tc>
          <w:tcPr>
            <w:tcW w:w="425" w:type="dxa"/>
            <w:shd w:val="clear" w:color="auto" w:fill="FFFFFF"/>
          </w:tcPr>
          <w:p w14:paraId="31EF7298" w14:textId="77777777" w:rsidR="009D6BC5" w:rsidRPr="00FA6E91" w:rsidRDefault="009D6BC5" w:rsidP="009D6BC5">
            <w:pPr>
              <w:pStyle w:val="TableParagraph"/>
              <w:spacing w:before="75"/>
              <w:ind w:left="56"/>
              <w:rPr>
                <w:rFonts w:ascii="Arial" w:hAnsi="Arial" w:cs="Arial"/>
                <w:sz w:val="14"/>
                <w:szCs w:val="14"/>
                <w:lang w:val="sr-Latn-RS"/>
              </w:rPr>
            </w:pPr>
            <w:r w:rsidRPr="00FA6E91">
              <w:rPr>
                <w:rFonts w:ascii="Arial" w:hAnsi="Arial" w:cs="Arial"/>
                <w:w w:val="105"/>
                <w:sz w:val="14"/>
                <w:szCs w:val="14"/>
                <w:lang w:val="sr-Latn-RS"/>
              </w:rPr>
              <w:t>D4</w:t>
            </w:r>
            <w:r w:rsidRPr="00FA6E91">
              <w:rPr>
                <w:rFonts w:ascii="Arial" w:hAnsi="Arial" w:cs="Arial"/>
                <w:spacing w:val="-7"/>
                <w:w w:val="105"/>
                <w:sz w:val="14"/>
                <w:szCs w:val="14"/>
                <w:lang w:val="sr-Latn-RS"/>
              </w:rPr>
              <w:t xml:space="preserve"> </w:t>
            </w:r>
          </w:p>
        </w:tc>
        <w:tc>
          <w:tcPr>
            <w:tcW w:w="2268" w:type="dxa"/>
            <w:shd w:val="clear" w:color="auto" w:fill="FFFFFF"/>
          </w:tcPr>
          <w:p w14:paraId="4A0C0C68" w14:textId="77777777" w:rsidR="009D6BC5" w:rsidRPr="00FA6E91" w:rsidRDefault="009D6BC5" w:rsidP="009D6BC5">
            <w:pPr>
              <w:pStyle w:val="TableParagraph"/>
              <w:spacing w:before="75"/>
              <w:ind w:left="56"/>
              <w:rPr>
                <w:rFonts w:ascii="Arial" w:hAnsi="Arial" w:cs="Arial"/>
                <w:sz w:val="14"/>
                <w:szCs w:val="14"/>
                <w:lang w:val="sr-Latn-RS"/>
              </w:rPr>
            </w:pPr>
            <w:r w:rsidRPr="00FA6E91">
              <w:rPr>
                <w:rFonts w:ascii="Arial" w:hAnsi="Arial" w:cs="Arial"/>
                <w:sz w:val="14"/>
                <w:szCs w:val="14"/>
                <w:lang w:val="sr-Latn-RS"/>
              </w:rPr>
              <w:t>Odmah iza glave</w:t>
            </w:r>
          </w:p>
        </w:tc>
        <w:tc>
          <w:tcPr>
            <w:tcW w:w="1559" w:type="dxa"/>
            <w:shd w:val="clear" w:color="auto" w:fill="FFFFFF"/>
          </w:tcPr>
          <w:p w14:paraId="4B44CDCB" w14:textId="77777777" w:rsidR="009D6BC5" w:rsidRPr="00FA6E91" w:rsidRDefault="009D6BC5" w:rsidP="002D02E3">
            <w:pPr>
              <w:pStyle w:val="TableParagraph"/>
              <w:spacing w:before="75"/>
              <w:ind w:left="56"/>
              <w:rPr>
                <w:rFonts w:ascii="Arial" w:hAnsi="Arial" w:cs="Arial"/>
                <w:sz w:val="14"/>
                <w:szCs w:val="14"/>
                <w:lang w:val="sr-Latn-RS"/>
              </w:rPr>
            </w:pPr>
            <w:r w:rsidRPr="00FA6E91">
              <w:rPr>
                <w:rFonts w:ascii="Arial" w:hAnsi="Arial" w:cs="Arial"/>
                <w:w w:val="108"/>
                <w:sz w:val="14"/>
                <w:szCs w:val="14"/>
                <w:lang w:val="sr-Latn-RS"/>
              </w:rPr>
              <w:t>–</w:t>
            </w:r>
          </w:p>
        </w:tc>
        <w:tc>
          <w:tcPr>
            <w:tcW w:w="1418" w:type="dxa"/>
            <w:shd w:val="clear" w:color="auto" w:fill="FFFFFF"/>
          </w:tcPr>
          <w:p w14:paraId="2997C0AF" w14:textId="77777777" w:rsidR="009D6BC5" w:rsidRPr="00FA6E91" w:rsidRDefault="009D6BC5" w:rsidP="002D02E3">
            <w:pPr>
              <w:pStyle w:val="TableParagraph"/>
              <w:spacing w:before="75"/>
              <w:ind w:left="56"/>
              <w:rPr>
                <w:rFonts w:ascii="Arial" w:hAnsi="Arial" w:cs="Arial"/>
                <w:sz w:val="14"/>
                <w:szCs w:val="14"/>
                <w:lang w:val="sr-Latn-RS"/>
              </w:rPr>
            </w:pPr>
            <w:r w:rsidRPr="00FA6E91">
              <w:rPr>
                <w:rFonts w:ascii="Arial" w:hAnsi="Arial" w:cs="Arial"/>
                <w:w w:val="105"/>
                <w:sz w:val="14"/>
                <w:szCs w:val="14"/>
                <w:lang w:val="sr-Latn-RS"/>
              </w:rPr>
              <w:t>D3</w:t>
            </w:r>
            <w:r w:rsidR="007C0AE1" w:rsidRPr="00FA6E91">
              <w:rPr>
                <w:rFonts w:ascii="Arial" w:hAnsi="Arial" w:cs="Arial"/>
                <w:w w:val="105"/>
                <w:sz w:val="14"/>
                <w:szCs w:val="14"/>
                <w:lang w:val="sr-Latn-RS"/>
              </w:rPr>
              <w:t xml:space="preserve"> </w:t>
            </w:r>
            <w:r w:rsidRPr="00FA6E91">
              <w:rPr>
                <w:rFonts w:ascii="Arial" w:hAnsi="Arial" w:cs="Arial"/>
                <w:w w:val="105"/>
                <w:sz w:val="14"/>
                <w:szCs w:val="14"/>
                <w:lang w:val="sr-Latn-RS"/>
              </w:rPr>
              <w:t>-</w:t>
            </w:r>
            <w:r w:rsidR="007C0AE1" w:rsidRPr="00FA6E91">
              <w:rPr>
                <w:rFonts w:ascii="Arial" w:hAnsi="Arial" w:cs="Arial"/>
                <w:w w:val="105"/>
                <w:sz w:val="14"/>
                <w:szCs w:val="14"/>
                <w:lang w:val="sr-Latn-RS"/>
              </w:rPr>
              <w:t xml:space="preserve"> </w:t>
            </w:r>
            <w:r w:rsidRPr="00FA6E91">
              <w:rPr>
                <w:rFonts w:ascii="Arial" w:hAnsi="Arial" w:cs="Arial"/>
                <w:w w:val="105"/>
                <w:sz w:val="14"/>
                <w:szCs w:val="14"/>
                <w:lang w:val="sr-Latn-RS"/>
              </w:rPr>
              <w:t>2.5</w:t>
            </w:r>
            <w:r w:rsidRPr="00FA6E91">
              <w:rPr>
                <w:rFonts w:ascii="Arial" w:hAnsi="Arial" w:cs="Arial"/>
                <w:spacing w:val="-10"/>
                <w:w w:val="105"/>
                <w:sz w:val="14"/>
                <w:szCs w:val="14"/>
                <w:lang w:val="sr-Latn-RS"/>
              </w:rPr>
              <w:t xml:space="preserve"> </w:t>
            </w:r>
            <w:r w:rsidRPr="00FA6E91">
              <w:rPr>
                <w:rFonts w:ascii="Arial" w:hAnsi="Arial" w:cs="Arial"/>
                <w:w w:val="105"/>
                <w:sz w:val="14"/>
                <w:szCs w:val="14"/>
                <w:lang w:val="sr-Latn-RS"/>
              </w:rPr>
              <w:t>mm</w:t>
            </w:r>
          </w:p>
        </w:tc>
      </w:tr>
      <w:tr w:rsidR="007C0AE1" w:rsidRPr="00FA6E91" w14:paraId="3597531A" w14:textId="77777777" w:rsidTr="00D96B02">
        <w:trPr>
          <w:trHeight w:val="332"/>
        </w:trPr>
        <w:tc>
          <w:tcPr>
            <w:tcW w:w="666" w:type="dxa"/>
            <w:shd w:val="clear" w:color="auto" w:fill="FFFFFF"/>
          </w:tcPr>
          <w:p w14:paraId="354B8396" w14:textId="77777777" w:rsidR="009D6BC5" w:rsidRPr="00FA6E91" w:rsidRDefault="009D6BC5" w:rsidP="009D6BC5">
            <w:pPr>
              <w:pStyle w:val="TableParagraph"/>
              <w:ind w:left="56"/>
              <w:rPr>
                <w:rFonts w:ascii="Arial" w:hAnsi="Arial" w:cs="Arial"/>
                <w:sz w:val="14"/>
                <w:szCs w:val="14"/>
                <w:lang w:val="sr-Latn-RS"/>
              </w:rPr>
            </w:pPr>
            <w:r w:rsidRPr="00FA6E91">
              <w:rPr>
                <w:rFonts w:ascii="Arial" w:hAnsi="Arial" w:cs="Arial"/>
                <w:sz w:val="14"/>
                <w:szCs w:val="14"/>
                <w:lang w:val="sr-Latn-RS"/>
              </w:rPr>
              <w:t>L3</w:t>
            </w:r>
          </w:p>
        </w:tc>
        <w:tc>
          <w:tcPr>
            <w:tcW w:w="1560" w:type="dxa"/>
            <w:shd w:val="clear" w:color="auto" w:fill="FFFFFF"/>
          </w:tcPr>
          <w:p w14:paraId="2D03EA35" w14:textId="77777777" w:rsidR="009D6BC5" w:rsidRPr="00FA6E91" w:rsidRDefault="009D6BC5" w:rsidP="009D6BC5">
            <w:pPr>
              <w:pStyle w:val="TableParagraph"/>
              <w:ind w:left="51"/>
              <w:rPr>
                <w:rFonts w:ascii="Arial" w:hAnsi="Arial" w:cs="Arial"/>
                <w:sz w:val="14"/>
                <w:szCs w:val="14"/>
                <w:lang w:val="sr-Latn-RS"/>
              </w:rPr>
            </w:pPr>
            <w:r w:rsidRPr="00FA6E91">
              <w:rPr>
                <w:rFonts w:ascii="Arial" w:hAnsi="Arial" w:cs="Arial"/>
                <w:sz w:val="14"/>
                <w:szCs w:val="14"/>
                <w:lang w:val="sr-Latn-RS"/>
              </w:rPr>
              <w:t>Glava</w:t>
            </w:r>
          </w:p>
        </w:tc>
        <w:tc>
          <w:tcPr>
            <w:tcW w:w="425" w:type="dxa"/>
            <w:shd w:val="clear" w:color="auto" w:fill="FFFFFF"/>
          </w:tcPr>
          <w:p w14:paraId="0A3CCF7F" w14:textId="77777777" w:rsidR="009D6BC5" w:rsidRPr="00FA6E91" w:rsidRDefault="009D6BC5" w:rsidP="009D6BC5">
            <w:pPr>
              <w:pStyle w:val="TableParagraph"/>
              <w:spacing w:before="24" w:line="180" w:lineRule="exact"/>
              <w:ind w:left="56" w:right="87"/>
              <w:rPr>
                <w:rFonts w:ascii="Arial" w:hAnsi="Arial" w:cs="Arial"/>
                <w:sz w:val="14"/>
                <w:szCs w:val="14"/>
                <w:lang w:val="sr-Latn-RS"/>
              </w:rPr>
            </w:pPr>
            <w:r w:rsidRPr="00FA6E91">
              <w:rPr>
                <w:rFonts w:ascii="Arial" w:hAnsi="Arial" w:cs="Arial"/>
                <w:w w:val="105"/>
                <w:sz w:val="14"/>
                <w:szCs w:val="14"/>
                <w:lang w:val="sr-Latn-RS"/>
              </w:rPr>
              <w:t>D5</w:t>
            </w:r>
          </w:p>
        </w:tc>
        <w:tc>
          <w:tcPr>
            <w:tcW w:w="2268" w:type="dxa"/>
            <w:shd w:val="clear" w:color="auto" w:fill="FFFFFF"/>
          </w:tcPr>
          <w:p w14:paraId="59F0DF40" w14:textId="77777777" w:rsidR="009D6BC5" w:rsidRPr="00FA6E91" w:rsidRDefault="009D6BC5" w:rsidP="009D6BC5">
            <w:pPr>
              <w:pStyle w:val="TableParagraph"/>
              <w:spacing w:before="24" w:line="180" w:lineRule="exact"/>
              <w:ind w:left="56" w:right="87"/>
              <w:rPr>
                <w:rFonts w:ascii="Arial" w:hAnsi="Arial" w:cs="Arial"/>
                <w:sz w:val="14"/>
                <w:szCs w:val="14"/>
                <w:lang w:val="sr-Latn-RS"/>
              </w:rPr>
            </w:pPr>
            <w:r w:rsidRPr="00FA6E91">
              <w:rPr>
                <w:rFonts w:ascii="Arial" w:hAnsi="Arial" w:cs="Arial"/>
                <w:sz w:val="14"/>
                <w:szCs w:val="14"/>
                <w:lang w:val="sr-Latn-RS"/>
              </w:rPr>
              <w:t>Na polovini rastojanja između vrha i težišta</w:t>
            </w:r>
          </w:p>
        </w:tc>
        <w:tc>
          <w:tcPr>
            <w:tcW w:w="1559" w:type="dxa"/>
            <w:shd w:val="clear" w:color="auto" w:fill="FFFFFF"/>
          </w:tcPr>
          <w:p w14:paraId="08B18939" w14:textId="77777777" w:rsidR="009D6BC5" w:rsidRPr="00FA6E91" w:rsidRDefault="007C0AE1" w:rsidP="007C0AE1">
            <w:pPr>
              <w:pStyle w:val="TableParagraph"/>
              <w:rPr>
                <w:rFonts w:ascii="Arial" w:hAnsi="Arial" w:cs="Arial"/>
                <w:sz w:val="14"/>
                <w:szCs w:val="14"/>
                <w:lang w:val="sr-Latn-RS"/>
              </w:rPr>
            </w:pPr>
            <w:r w:rsidRPr="00FA6E91">
              <w:rPr>
                <w:rFonts w:ascii="Arial" w:hAnsi="Arial" w:cs="Arial"/>
                <w:b/>
                <w:sz w:val="14"/>
                <w:szCs w:val="14"/>
                <w:lang w:val="sr-Latn-RS"/>
              </w:rPr>
              <w:t xml:space="preserve"> </w:t>
            </w:r>
            <w:r w:rsidR="009D6BC5" w:rsidRPr="00FA6E91">
              <w:rPr>
                <w:rFonts w:ascii="Arial" w:hAnsi="Arial" w:cs="Arial"/>
                <w:w w:val="105"/>
                <w:sz w:val="14"/>
                <w:szCs w:val="14"/>
                <w:lang w:val="sr-Latn-RS"/>
              </w:rPr>
              <w:t>0,9</w:t>
            </w:r>
            <w:r w:rsidR="009D6BC5" w:rsidRPr="00FA6E91">
              <w:rPr>
                <w:rFonts w:ascii="Arial" w:hAnsi="Arial" w:cs="Arial"/>
                <w:spacing w:val="-7"/>
                <w:w w:val="105"/>
                <w:sz w:val="14"/>
                <w:szCs w:val="14"/>
                <w:lang w:val="sr-Latn-RS"/>
              </w:rPr>
              <w:t xml:space="preserve"> </w:t>
            </w:r>
            <w:r w:rsidR="009D6BC5" w:rsidRPr="00FA6E91">
              <w:rPr>
                <w:rFonts w:ascii="Arial" w:hAnsi="Arial" w:cs="Arial"/>
                <w:w w:val="105"/>
                <w:sz w:val="14"/>
                <w:szCs w:val="14"/>
                <w:lang w:val="sr-Latn-RS"/>
              </w:rPr>
              <w:t>D0</w:t>
            </w:r>
          </w:p>
        </w:tc>
        <w:tc>
          <w:tcPr>
            <w:tcW w:w="1418" w:type="dxa"/>
            <w:shd w:val="clear" w:color="auto" w:fill="FFFFFF"/>
          </w:tcPr>
          <w:p w14:paraId="1DEA038F" w14:textId="77777777" w:rsidR="009D6BC5" w:rsidRPr="00FA6E91" w:rsidRDefault="007C0AE1" w:rsidP="007C0AE1">
            <w:pPr>
              <w:pStyle w:val="TableParagraph"/>
              <w:rPr>
                <w:rFonts w:ascii="Arial" w:hAnsi="Arial" w:cs="Arial"/>
                <w:sz w:val="14"/>
                <w:szCs w:val="14"/>
                <w:lang w:val="sr-Latn-RS"/>
              </w:rPr>
            </w:pPr>
            <w:r w:rsidRPr="00FA6E91">
              <w:rPr>
                <w:rFonts w:ascii="Arial" w:hAnsi="Arial" w:cs="Arial"/>
                <w:b/>
                <w:sz w:val="14"/>
                <w:szCs w:val="14"/>
                <w:lang w:val="sr-Latn-RS"/>
              </w:rPr>
              <w:t xml:space="preserve"> </w:t>
            </w:r>
            <w:r w:rsidR="009D6BC5" w:rsidRPr="00FA6E91">
              <w:rPr>
                <w:rFonts w:ascii="Arial" w:hAnsi="Arial" w:cs="Arial"/>
                <w:w w:val="108"/>
                <w:sz w:val="14"/>
                <w:szCs w:val="14"/>
                <w:lang w:val="sr-Latn-RS"/>
              </w:rPr>
              <w:t>–</w:t>
            </w:r>
          </w:p>
        </w:tc>
      </w:tr>
      <w:tr w:rsidR="007C0AE1" w:rsidRPr="00FA6E91" w14:paraId="7713A9B6" w14:textId="77777777" w:rsidTr="00D96B02">
        <w:trPr>
          <w:trHeight w:val="119"/>
        </w:trPr>
        <w:tc>
          <w:tcPr>
            <w:tcW w:w="666" w:type="dxa"/>
            <w:vMerge w:val="restart"/>
            <w:shd w:val="clear" w:color="auto" w:fill="FFFFFF"/>
          </w:tcPr>
          <w:p w14:paraId="095BD13C" w14:textId="77777777" w:rsidR="009D6BC5" w:rsidRPr="00FA6E91" w:rsidRDefault="009D6BC5" w:rsidP="009D6BC5">
            <w:pPr>
              <w:pStyle w:val="TableParagraph"/>
              <w:spacing w:before="75"/>
              <w:ind w:left="56"/>
              <w:rPr>
                <w:rFonts w:ascii="Arial" w:hAnsi="Arial" w:cs="Arial"/>
                <w:sz w:val="14"/>
                <w:szCs w:val="14"/>
                <w:lang w:val="sr-Latn-RS"/>
              </w:rPr>
            </w:pPr>
            <w:r w:rsidRPr="00FA6E91">
              <w:rPr>
                <w:rFonts w:ascii="Arial" w:hAnsi="Arial" w:cs="Arial"/>
                <w:w w:val="105"/>
                <w:sz w:val="14"/>
                <w:szCs w:val="14"/>
                <w:lang w:val="sr-Latn-RS"/>
              </w:rPr>
              <w:t>L4</w:t>
            </w:r>
            <w:r w:rsidRPr="00FA6E91">
              <w:rPr>
                <w:rFonts w:ascii="Arial" w:hAnsi="Arial" w:cs="Arial"/>
                <w:spacing w:val="31"/>
                <w:w w:val="105"/>
                <w:sz w:val="14"/>
                <w:szCs w:val="14"/>
                <w:lang w:val="sr-Latn-RS"/>
              </w:rPr>
              <w:t xml:space="preserve"> </w:t>
            </w:r>
          </w:p>
        </w:tc>
        <w:tc>
          <w:tcPr>
            <w:tcW w:w="1560" w:type="dxa"/>
            <w:vMerge w:val="restart"/>
            <w:shd w:val="clear" w:color="auto" w:fill="FFFFFF"/>
          </w:tcPr>
          <w:p w14:paraId="22769489" w14:textId="77777777" w:rsidR="009D6BC5" w:rsidRPr="00FA6E91" w:rsidRDefault="009D6BC5" w:rsidP="009D6BC5">
            <w:pPr>
              <w:pStyle w:val="TableParagraph"/>
              <w:spacing w:before="75"/>
              <w:ind w:left="56"/>
              <w:rPr>
                <w:rFonts w:ascii="Arial" w:hAnsi="Arial" w:cs="Arial"/>
                <w:sz w:val="14"/>
                <w:szCs w:val="14"/>
                <w:lang w:val="sr-Latn-RS"/>
              </w:rPr>
            </w:pPr>
            <w:r w:rsidRPr="00FA6E91">
              <w:rPr>
                <w:rFonts w:ascii="Arial" w:hAnsi="Arial" w:cs="Arial"/>
                <w:sz w:val="14"/>
                <w:szCs w:val="14"/>
                <w:lang w:val="sr-Latn-RS"/>
              </w:rPr>
              <w:t>Hvat</w:t>
            </w:r>
          </w:p>
        </w:tc>
        <w:tc>
          <w:tcPr>
            <w:tcW w:w="425" w:type="dxa"/>
            <w:shd w:val="clear" w:color="auto" w:fill="FFFFFF"/>
          </w:tcPr>
          <w:p w14:paraId="3A2D05EA" w14:textId="77777777" w:rsidR="009D6BC5" w:rsidRPr="00FA6E91" w:rsidRDefault="009D6BC5" w:rsidP="009D6BC5">
            <w:pPr>
              <w:pStyle w:val="TableParagraph"/>
              <w:spacing w:before="75"/>
              <w:ind w:left="56"/>
              <w:rPr>
                <w:rFonts w:ascii="Arial" w:hAnsi="Arial" w:cs="Arial"/>
                <w:sz w:val="14"/>
                <w:szCs w:val="14"/>
                <w:lang w:val="sr-Latn-RS"/>
              </w:rPr>
            </w:pPr>
            <w:r w:rsidRPr="00FA6E91">
              <w:rPr>
                <w:rFonts w:ascii="Arial" w:hAnsi="Arial" w:cs="Arial"/>
                <w:w w:val="110"/>
                <w:sz w:val="14"/>
                <w:szCs w:val="14"/>
                <w:lang w:val="sr-Latn-RS"/>
              </w:rPr>
              <w:t>D6</w:t>
            </w:r>
            <w:r w:rsidRPr="00FA6E91">
              <w:rPr>
                <w:rFonts w:ascii="Arial" w:hAnsi="Arial" w:cs="Arial"/>
                <w:spacing w:val="-14"/>
                <w:w w:val="110"/>
                <w:sz w:val="14"/>
                <w:szCs w:val="14"/>
                <w:lang w:val="sr-Latn-RS"/>
              </w:rPr>
              <w:t xml:space="preserve"> </w:t>
            </w:r>
          </w:p>
        </w:tc>
        <w:tc>
          <w:tcPr>
            <w:tcW w:w="2268" w:type="dxa"/>
            <w:shd w:val="clear" w:color="auto" w:fill="FFFFFF"/>
          </w:tcPr>
          <w:p w14:paraId="6C48BA0C" w14:textId="77777777" w:rsidR="009D6BC5" w:rsidRPr="00FA6E91" w:rsidRDefault="009D6BC5" w:rsidP="009D6BC5">
            <w:pPr>
              <w:pStyle w:val="TableParagraph"/>
              <w:spacing w:before="75"/>
              <w:ind w:left="56"/>
              <w:rPr>
                <w:rFonts w:ascii="Arial" w:hAnsi="Arial" w:cs="Arial"/>
                <w:sz w:val="14"/>
                <w:szCs w:val="14"/>
                <w:lang w:val="sr-Latn-RS"/>
              </w:rPr>
            </w:pPr>
            <w:r w:rsidRPr="00FA6E91">
              <w:rPr>
                <w:rFonts w:ascii="Arial" w:hAnsi="Arial" w:cs="Arial"/>
                <w:sz w:val="14"/>
                <w:szCs w:val="14"/>
                <w:lang w:val="sr-Latn-RS"/>
              </w:rPr>
              <w:t>Hvat</w:t>
            </w:r>
          </w:p>
        </w:tc>
        <w:tc>
          <w:tcPr>
            <w:tcW w:w="1559" w:type="dxa"/>
            <w:shd w:val="clear" w:color="auto" w:fill="FFFFFF"/>
          </w:tcPr>
          <w:p w14:paraId="3D16489C" w14:textId="77777777" w:rsidR="009D6BC5" w:rsidRPr="00FA6E91" w:rsidRDefault="007C0AE1" w:rsidP="002D02E3">
            <w:pPr>
              <w:pStyle w:val="TableParagraph"/>
              <w:spacing w:before="75"/>
              <w:ind w:left="56"/>
              <w:rPr>
                <w:rFonts w:ascii="Arial" w:hAnsi="Arial" w:cs="Arial"/>
                <w:sz w:val="14"/>
                <w:szCs w:val="14"/>
                <w:lang w:val="sr-Latn-RS"/>
              </w:rPr>
            </w:pPr>
            <w:r w:rsidRPr="00FA6E91">
              <w:rPr>
                <w:rFonts w:ascii="Arial" w:hAnsi="Arial" w:cs="Arial"/>
                <w:w w:val="110"/>
                <w:sz w:val="14"/>
                <w:szCs w:val="14"/>
                <w:lang w:val="sr-Latn-RS"/>
              </w:rPr>
              <w:t xml:space="preserve">D0 </w:t>
            </w:r>
            <w:r w:rsidR="009D6BC5" w:rsidRPr="00FA6E91">
              <w:rPr>
                <w:rFonts w:ascii="Arial" w:hAnsi="Arial" w:cs="Arial"/>
                <w:w w:val="110"/>
                <w:sz w:val="14"/>
                <w:szCs w:val="14"/>
                <w:lang w:val="sr-Latn-RS"/>
              </w:rPr>
              <w:t>+</w:t>
            </w:r>
            <w:r w:rsidRPr="00FA6E91">
              <w:rPr>
                <w:rFonts w:ascii="Arial" w:hAnsi="Arial" w:cs="Arial"/>
                <w:w w:val="110"/>
                <w:sz w:val="14"/>
                <w:szCs w:val="14"/>
                <w:lang w:val="sr-Latn-RS"/>
              </w:rPr>
              <w:t xml:space="preserve"> </w:t>
            </w:r>
            <w:r w:rsidR="009D6BC5" w:rsidRPr="00FA6E91">
              <w:rPr>
                <w:rFonts w:ascii="Arial" w:hAnsi="Arial" w:cs="Arial"/>
                <w:w w:val="110"/>
                <w:sz w:val="14"/>
                <w:szCs w:val="14"/>
                <w:lang w:val="sr-Latn-RS"/>
              </w:rPr>
              <w:t>8</w:t>
            </w:r>
            <w:r w:rsidR="009D6BC5" w:rsidRPr="00FA6E91">
              <w:rPr>
                <w:rFonts w:ascii="Arial" w:hAnsi="Arial" w:cs="Arial"/>
                <w:spacing w:val="-12"/>
                <w:w w:val="110"/>
                <w:sz w:val="14"/>
                <w:szCs w:val="14"/>
                <w:lang w:val="sr-Latn-RS"/>
              </w:rPr>
              <w:t xml:space="preserve"> </w:t>
            </w:r>
            <w:r w:rsidR="009D6BC5" w:rsidRPr="00FA6E91">
              <w:rPr>
                <w:rFonts w:ascii="Arial" w:hAnsi="Arial" w:cs="Arial"/>
                <w:w w:val="110"/>
                <w:sz w:val="14"/>
                <w:szCs w:val="14"/>
                <w:lang w:val="sr-Latn-RS"/>
              </w:rPr>
              <w:t>mm</w:t>
            </w:r>
          </w:p>
        </w:tc>
        <w:tc>
          <w:tcPr>
            <w:tcW w:w="1418" w:type="dxa"/>
            <w:shd w:val="clear" w:color="auto" w:fill="FFFFFF"/>
          </w:tcPr>
          <w:p w14:paraId="1AEC5207" w14:textId="77777777" w:rsidR="009D6BC5" w:rsidRPr="00FA6E91" w:rsidRDefault="009D6BC5" w:rsidP="002D02E3">
            <w:pPr>
              <w:pStyle w:val="TableParagraph"/>
              <w:spacing w:before="75"/>
              <w:ind w:left="56"/>
              <w:rPr>
                <w:rFonts w:ascii="Arial" w:hAnsi="Arial" w:cs="Arial"/>
                <w:sz w:val="14"/>
                <w:szCs w:val="14"/>
                <w:lang w:val="sr-Latn-RS"/>
              </w:rPr>
            </w:pPr>
            <w:r w:rsidRPr="00FA6E91">
              <w:rPr>
                <w:rFonts w:ascii="Arial" w:hAnsi="Arial" w:cs="Arial"/>
                <w:w w:val="108"/>
                <w:sz w:val="14"/>
                <w:szCs w:val="14"/>
                <w:lang w:val="sr-Latn-RS"/>
              </w:rPr>
              <w:t>–</w:t>
            </w:r>
          </w:p>
        </w:tc>
      </w:tr>
      <w:tr w:rsidR="007C0AE1" w:rsidRPr="00FA6E91" w14:paraId="44EF0832" w14:textId="77777777" w:rsidTr="00D96B02">
        <w:trPr>
          <w:trHeight w:val="113"/>
        </w:trPr>
        <w:tc>
          <w:tcPr>
            <w:tcW w:w="666" w:type="dxa"/>
            <w:vMerge/>
            <w:shd w:val="clear" w:color="auto" w:fill="FFFFFF"/>
          </w:tcPr>
          <w:p w14:paraId="48629CC9" w14:textId="77777777" w:rsidR="009D6BC5" w:rsidRPr="00FA6E91" w:rsidRDefault="009D6BC5" w:rsidP="009D6BC5">
            <w:pPr>
              <w:pStyle w:val="TableParagraph"/>
              <w:spacing w:before="75"/>
              <w:ind w:left="56"/>
              <w:rPr>
                <w:rFonts w:ascii="Arial" w:hAnsi="Arial" w:cs="Arial"/>
                <w:w w:val="105"/>
                <w:sz w:val="14"/>
                <w:szCs w:val="14"/>
                <w:lang w:val="sr-Latn-RS"/>
              </w:rPr>
            </w:pPr>
          </w:p>
        </w:tc>
        <w:tc>
          <w:tcPr>
            <w:tcW w:w="1560" w:type="dxa"/>
            <w:vMerge/>
            <w:shd w:val="clear" w:color="auto" w:fill="FFFFFF"/>
          </w:tcPr>
          <w:p w14:paraId="0A2593A1" w14:textId="77777777" w:rsidR="009D6BC5" w:rsidRPr="00FA6E91" w:rsidRDefault="009D6BC5" w:rsidP="009D6BC5">
            <w:pPr>
              <w:pStyle w:val="TableParagraph"/>
              <w:spacing w:before="75"/>
              <w:ind w:left="56"/>
              <w:rPr>
                <w:rFonts w:ascii="Arial" w:hAnsi="Arial" w:cs="Arial"/>
                <w:sz w:val="14"/>
                <w:szCs w:val="14"/>
                <w:lang w:val="sr-Latn-RS"/>
              </w:rPr>
            </w:pPr>
          </w:p>
        </w:tc>
        <w:tc>
          <w:tcPr>
            <w:tcW w:w="425" w:type="dxa"/>
            <w:shd w:val="clear" w:color="auto" w:fill="FFFFFF"/>
          </w:tcPr>
          <w:p w14:paraId="5E9D3B56" w14:textId="77777777" w:rsidR="009D6BC5" w:rsidRPr="00FA6E91" w:rsidRDefault="007C0AE1" w:rsidP="009D6BC5">
            <w:pPr>
              <w:pStyle w:val="TableParagraph"/>
              <w:spacing w:before="75"/>
              <w:ind w:left="56"/>
              <w:rPr>
                <w:rFonts w:ascii="Arial" w:hAnsi="Arial" w:cs="Arial"/>
                <w:w w:val="110"/>
                <w:sz w:val="14"/>
                <w:szCs w:val="14"/>
                <w:lang w:val="sr-Latn-RS"/>
              </w:rPr>
            </w:pPr>
            <w:r w:rsidRPr="00FA6E91">
              <w:rPr>
                <w:rFonts w:ascii="Arial" w:hAnsi="Arial" w:cs="Arial"/>
                <w:w w:val="110"/>
                <w:sz w:val="14"/>
                <w:szCs w:val="14"/>
                <w:lang w:val="sr-Latn-RS"/>
              </w:rPr>
              <w:t>D7</w:t>
            </w:r>
          </w:p>
        </w:tc>
        <w:tc>
          <w:tcPr>
            <w:tcW w:w="2268" w:type="dxa"/>
            <w:shd w:val="clear" w:color="auto" w:fill="FFFFFF"/>
          </w:tcPr>
          <w:p w14:paraId="50FA46C1" w14:textId="77777777" w:rsidR="009D6BC5" w:rsidRPr="00FA6E91" w:rsidRDefault="00B979FF" w:rsidP="00B979FF">
            <w:pPr>
              <w:pStyle w:val="TableParagraph"/>
              <w:spacing w:before="112"/>
              <w:rPr>
                <w:rFonts w:ascii="Arial" w:hAnsi="Arial" w:cs="Arial"/>
                <w:sz w:val="14"/>
                <w:szCs w:val="14"/>
                <w:lang w:val="sr-Latn-RS"/>
              </w:rPr>
            </w:pPr>
            <w:r w:rsidRPr="00FA6E91">
              <w:rPr>
                <w:rFonts w:ascii="Arial" w:hAnsi="Arial" w:cs="Arial"/>
                <w:sz w:val="14"/>
                <w:szCs w:val="14"/>
                <w:lang w:val="sr-Latn-RS"/>
              </w:rPr>
              <w:t>Na polovini rastojanja između kraja koplja i težišta</w:t>
            </w:r>
          </w:p>
        </w:tc>
        <w:tc>
          <w:tcPr>
            <w:tcW w:w="1559" w:type="dxa"/>
            <w:shd w:val="clear" w:color="auto" w:fill="FFFFFF"/>
          </w:tcPr>
          <w:p w14:paraId="2C794543" w14:textId="77777777" w:rsidR="009D6BC5" w:rsidRPr="00FA6E91" w:rsidRDefault="007C0AE1" w:rsidP="007C0AE1">
            <w:pPr>
              <w:pStyle w:val="TableParagraph"/>
              <w:spacing w:before="75"/>
              <w:ind w:left="56"/>
              <w:rPr>
                <w:rFonts w:ascii="Arial" w:hAnsi="Arial" w:cs="Arial"/>
                <w:w w:val="110"/>
                <w:sz w:val="14"/>
                <w:szCs w:val="14"/>
                <w:lang w:val="sr-Latn-RS"/>
              </w:rPr>
            </w:pPr>
            <w:r w:rsidRPr="00FA6E91">
              <w:rPr>
                <w:rFonts w:ascii="Arial" w:hAnsi="Arial" w:cs="Arial"/>
                <w:w w:val="110"/>
                <w:sz w:val="14"/>
                <w:szCs w:val="14"/>
                <w:lang w:val="sr-Latn-RS"/>
              </w:rPr>
              <w:t>–</w:t>
            </w:r>
          </w:p>
        </w:tc>
        <w:tc>
          <w:tcPr>
            <w:tcW w:w="1418" w:type="dxa"/>
            <w:shd w:val="clear" w:color="auto" w:fill="FFFFFF"/>
          </w:tcPr>
          <w:p w14:paraId="4362EB70" w14:textId="77777777" w:rsidR="009D6BC5" w:rsidRPr="00FA6E91" w:rsidRDefault="007C0AE1" w:rsidP="002D02E3">
            <w:pPr>
              <w:pStyle w:val="TableParagraph"/>
              <w:spacing w:before="75"/>
              <w:ind w:left="56"/>
              <w:rPr>
                <w:rFonts w:ascii="Arial" w:hAnsi="Arial" w:cs="Arial"/>
                <w:w w:val="108"/>
                <w:sz w:val="14"/>
                <w:szCs w:val="14"/>
                <w:lang w:val="sr-Latn-RS"/>
              </w:rPr>
            </w:pPr>
            <w:r w:rsidRPr="00FA6E91">
              <w:rPr>
                <w:rFonts w:ascii="Arial" w:hAnsi="Arial" w:cs="Arial"/>
                <w:w w:val="108"/>
                <w:sz w:val="14"/>
                <w:szCs w:val="14"/>
                <w:lang w:val="sr-Latn-RS"/>
              </w:rPr>
              <w:t>0,9 D0</w:t>
            </w:r>
          </w:p>
        </w:tc>
      </w:tr>
      <w:tr w:rsidR="007C0AE1" w:rsidRPr="00FA6E91" w14:paraId="3DF9F482" w14:textId="77777777" w:rsidTr="00D96B02">
        <w:trPr>
          <w:trHeight w:val="119"/>
        </w:trPr>
        <w:tc>
          <w:tcPr>
            <w:tcW w:w="666" w:type="dxa"/>
            <w:vMerge/>
            <w:shd w:val="clear" w:color="auto" w:fill="FFFFFF"/>
          </w:tcPr>
          <w:p w14:paraId="211A3E35" w14:textId="77777777" w:rsidR="009D6BC5" w:rsidRPr="00FA6E91" w:rsidRDefault="009D6BC5" w:rsidP="009D6BC5">
            <w:pPr>
              <w:pStyle w:val="TableParagraph"/>
              <w:spacing w:before="75"/>
              <w:ind w:left="56"/>
              <w:rPr>
                <w:rFonts w:ascii="Arial" w:hAnsi="Arial" w:cs="Arial"/>
                <w:w w:val="105"/>
                <w:sz w:val="14"/>
                <w:szCs w:val="14"/>
                <w:lang w:val="sr-Latn-RS"/>
              </w:rPr>
            </w:pPr>
          </w:p>
        </w:tc>
        <w:tc>
          <w:tcPr>
            <w:tcW w:w="1560" w:type="dxa"/>
            <w:vMerge/>
            <w:shd w:val="clear" w:color="auto" w:fill="FFFFFF"/>
          </w:tcPr>
          <w:p w14:paraId="06D13B25" w14:textId="77777777" w:rsidR="009D6BC5" w:rsidRPr="00FA6E91" w:rsidRDefault="009D6BC5" w:rsidP="009D6BC5">
            <w:pPr>
              <w:pStyle w:val="TableParagraph"/>
              <w:spacing w:before="75"/>
              <w:ind w:left="56"/>
              <w:rPr>
                <w:rFonts w:ascii="Arial" w:hAnsi="Arial" w:cs="Arial"/>
                <w:sz w:val="14"/>
                <w:szCs w:val="14"/>
                <w:lang w:val="sr-Latn-RS"/>
              </w:rPr>
            </w:pPr>
          </w:p>
        </w:tc>
        <w:tc>
          <w:tcPr>
            <w:tcW w:w="425" w:type="dxa"/>
            <w:shd w:val="clear" w:color="auto" w:fill="FFFFFF"/>
          </w:tcPr>
          <w:p w14:paraId="23D69D49" w14:textId="77777777" w:rsidR="009D6BC5" w:rsidRPr="00FA6E91" w:rsidRDefault="007C0AE1" w:rsidP="009D6BC5">
            <w:pPr>
              <w:pStyle w:val="TableParagraph"/>
              <w:spacing w:before="75"/>
              <w:ind w:left="56"/>
              <w:rPr>
                <w:rFonts w:ascii="Arial" w:hAnsi="Arial" w:cs="Arial"/>
                <w:w w:val="110"/>
                <w:sz w:val="14"/>
                <w:szCs w:val="14"/>
                <w:lang w:val="sr-Latn-RS"/>
              </w:rPr>
            </w:pPr>
            <w:r w:rsidRPr="00FA6E91">
              <w:rPr>
                <w:rFonts w:ascii="Arial" w:hAnsi="Arial" w:cs="Arial"/>
                <w:w w:val="110"/>
                <w:sz w:val="14"/>
                <w:szCs w:val="14"/>
                <w:lang w:val="sr-Latn-RS"/>
              </w:rPr>
              <w:t>D8</w:t>
            </w:r>
          </w:p>
        </w:tc>
        <w:tc>
          <w:tcPr>
            <w:tcW w:w="2268" w:type="dxa"/>
            <w:shd w:val="clear" w:color="auto" w:fill="FFFFFF"/>
          </w:tcPr>
          <w:p w14:paraId="7B5CBEC0" w14:textId="77777777" w:rsidR="009D6BC5" w:rsidRPr="00FA6E91" w:rsidRDefault="00D733B8" w:rsidP="007C0AE1">
            <w:pPr>
              <w:pStyle w:val="TableParagraph"/>
              <w:spacing w:before="112"/>
              <w:ind w:left="56"/>
              <w:rPr>
                <w:rFonts w:ascii="Arial" w:hAnsi="Arial" w:cs="Arial"/>
                <w:sz w:val="14"/>
                <w:szCs w:val="14"/>
                <w:lang w:val="sr-Latn-RS"/>
              </w:rPr>
            </w:pPr>
            <w:r w:rsidRPr="00FA6E91">
              <w:rPr>
                <w:rFonts w:ascii="Arial" w:hAnsi="Arial" w:cs="Arial"/>
                <w:sz w:val="14"/>
                <w:szCs w:val="14"/>
                <w:lang w:val="sr-Latn-RS"/>
              </w:rPr>
              <w:t xml:space="preserve">150 mm </w:t>
            </w:r>
            <w:r w:rsidR="007C0AE1" w:rsidRPr="00FA6E91">
              <w:rPr>
                <w:rFonts w:ascii="Arial" w:hAnsi="Arial" w:cs="Arial"/>
                <w:sz w:val="14"/>
                <w:szCs w:val="14"/>
                <w:lang w:val="sr-Latn-RS"/>
              </w:rPr>
              <w:t>od kraja</w:t>
            </w:r>
          </w:p>
        </w:tc>
        <w:tc>
          <w:tcPr>
            <w:tcW w:w="1559" w:type="dxa"/>
            <w:shd w:val="clear" w:color="auto" w:fill="FFFFFF"/>
          </w:tcPr>
          <w:p w14:paraId="300EC5A9" w14:textId="77777777" w:rsidR="009D6BC5" w:rsidRPr="00FA6E91" w:rsidRDefault="007C0AE1" w:rsidP="007C0AE1">
            <w:pPr>
              <w:pStyle w:val="TableParagraph"/>
              <w:spacing w:before="75"/>
              <w:ind w:left="56"/>
              <w:rPr>
                <w:rFonts w:ascii="Arial" w:hAnsi="Arial" w:cs="Arial"/>
                <w:w w:val="110"/>
                <w:sz w:val="14"/>
                <w:szCs w:val="14"/>
                <w:lang w:val="sr-Latn-RS"/>
              </w:rPr>
            </w:pPr>
            <w:r w:rsidRPr="00FA6E91">
              <w:rPr>
                <w:rFonts w:ascii="Arial" w:hAnsi="Arial" w:cs="Arial"/>
                <w:w w:val="110"/>
                <w:sz w:val="14"/>
                <w:szCs w:val="14"/>
                <w:lang w:val="sr-Latn-RS"/>
              </w:rPr>
              <w:t>–</w:t>
            </w:r>
          </w:p>
        </w:tc>
        <w:tc>
          <w:tcPr>
            <w:tcW w:w="1418" w:type="dxa"/>
            <w:shd w:val="clear" w:color="auto" w:fill="FFFFFF"/>
          </w:tcPr>
          <w:p w14:paraId="41C1AC40" w14:textId="77777777" w:rsidR="009D6BC5" w:rsidRPr="00FA6E91" w:rsidRDefault="007C0AE1" w:rsidP="002D02E3">
            <w:pPr>
              <w:pStyle w:val="TableParagraph"/>
              <w:spacing w:before="75"/>
              <w:ind w:left="56"/>
              <w:rPr>
                <w:rFonts w:ascii="Arial" w:hAnsi="Arial" w:cs="Arial"/>
                <w:w w:val="108"/>
                <w:sz w:val="14"/>
                <w:szCs w:val="14"/>
                <w:lang w:val="sr-Latn-RS"/>
              </w:rPr>
            </w:pPr>
            <w:r w:rsidRPr="00FA6E91">
              <w:rPr>
                <w:rFonts w:ascii="Arial" w:hAnsi="Arial" w:cs="Arial"/>
                <w:w w:val="108"/>
                <w:sz w:val="14"/>
                <w:szCs w:val="14"/>
                <w:lang w:val="sr-Latn-RS"/>
              </w:rPr>
              <w:t>0,4 D0</w:t>
            </w:r>
          </w:p>
        </w:tc>
      </w:tr>
      <w:tr w:rsidR="007C0AE1" w:rsidRPr="00FA6E91" w14:paraId="5476E8E2" w14:textId="77777777" w:rsidTr="00D96B02">
        <w:trPr>
          <w:trHeight w:val="330"/>
        </w:trPr>
        <w:tc>
          <w:tcPr>
            <w:tcW w:w="666" w:type="dxa"/>
            <w:shd w:val="clear" w:color="auto" w:fill="FFFFFF"/>
          </w:tcPr>
          <w:p w14:paraId="3925F03A" w14:textId="77777777" w:rsidR="007C0AE1" w:rsidRPr="00FA6E91" w:rsidRDefault="007C0AE1" w:rsidP="009D6BC5">
            <w:pPr>
              <w:pStyle w:val="TableParagraph"/>
              <w:spacing w:before="75"/>
              <w:ind w:left="56"/>
              <w:rPr>
                <w:rFonts w:ascii="Arial" w:hAnsi="Arial" w:cs="Arial"/>
                <w:w w:val="105"/>
                <w:sz w:val="14"/>
                <w:szCs w:val="14"/>
                <w:lang w:val="sr-Latn-RS"/>
              </w:rPr>
            </w:pPr>
            <w:r w:rsidRPr="00FA6E91">
              <w:rPr>
                <w:rFonts w:ascii="Arial" w:hAnsi="Arial" w:cs="Arial"/>
                <w:w w:val="105"/>
                <w:sz w:val="14"/>
                <w:szCs w:val="14"/>
                <w:lang w:val="sr-Latn-RS"/>
              </w:rPr>
              <w:t>Težište</w:t>
            </w:r>
          </w:p>
        </w:tc>
        <w:tc>
          <w:tcPr>
            <w:tcW w:w="1560" w:type="dxa"/>
            <w:shd w:val="clear" w:color="auto" w:fill="FFFFFF"/>
          </w:tcPr>
          <w:p w14:paraId="7F7DA21B" w14:textId="77777777" w:rsidR="007C0AE1" w:rsidRPr="00FA6E91" w:rsidRDefault="007C0AE1" w:rsidP="009D6BC5">
            <w:pPr>
              <w:pStyle w:val="TableParagraph"/>
              <w:spacing w:before="75"/>
              <w:ind w:left="56"/>
              <w:rPr>
                <w:rFonts w:ascii="Arial" w:hAnsi="Arial" w:cs="Arial"/>
                <w:sz w:val="14"/>
                <w:szCs w:val="14"/>
                <w:lang w:val="sr-Latn-RS"/>
              </w:rPr>
            </w:pPr>
            <w:r w:rsidRPr="00FA6E91">
              <w:rPr>
                <w:rFonts w:ascii="Arial" w:hAnsi="Arial" w:cs="Arial"/>
                <w:sz w:val="14"/>
                <w:szCs w:val="14"/>
                <w:lang w:val="sr-Latn-RS"/>
              </w:rPr>
              <w:t>Težište</w:t>
            </w:r>
          </w:p>
        </w:tc>
        <w:tc>
          <w:tcPr>
            <w:tcW w:w="425" w:type="dxa"/>
            <w:shd w:val="clear" w:color="auto" w:fill="FFFFFF"/>
          </w:tcPr>
          <w:p w14:paraId="11C0D920" w14:textId="77777777" w:rsidR="007C0AE1" w:rsidRPr="00FA6E91" w:rsidRDefault="007C0AE1" w:rsidP="002D02E3">
            <w:pPr>
              <w:pStyle w:val="TableParagraph"/>
              <w:spacing w:before="75"/>
              <w:ind w:left="56"/>
              <w:rPr>
                <w:rFonts w:ascii="Arial" w:hAnsi="Arial" w:cs="Arial"/>
                <w:w w:val="110"/>
                <w:sz w:val="14"/>
                <w:szCs w:val="14"/>
                <w:lang w:val="sr-Latn-RS"/>
              </w:rPr>
            </w:pPr>
            <w:r w:rsidRPr="00FA6E91">
              <w:rPr>
                <w:rFonts w:ascii="Arial" w:hAnsi="Arial" w:cs="Arial"/>
                <w:w w:val="110"/>
                <w:sz w:val="14"/>
                <w:szCs w:val="14"/>
                <w:lang w:val="sr-Latn-RS"/>
              </w:rPr>
              <w:t>D9</w:t>
            </w:r>
          </w:p>
        </w:tc>
        <w:tc>
          <w:tcPr>
            <w:tcW w:w="2268" w:type="dxa"/>
            <w:shd w:val="clear" w:color="auto" w:fill="FFFFFF"/>
          </w:tcPr>
          <w:p w14:paraId="2E566915" w14:textId="77777777" w:rsidR="007C0AE1" w:rsidRPr="00FA6E91" w:rsidRDefault="00D733B8" w:rsidP="007C0AE1">
            <w:pPr>
              <w:pStyle w:val="TableParagraph"/>
              <w:spacing w:before="112"/>
              <w:ind w:left="56"/>
              <w:rPr>
                <w:rFonts w:ascii="Arial" w:hAnsi="Arial" w:cs="Arial"/>
                <w:sz w:val="14"/>
                <w:szCs w:val="14"/>
                <w:lang w:val="sr-Latn-RS"/>
              </w:rPr>
            </w:pPr>
            <w:r w:rsidRPr="00FA6E91">
              <w:rPr>
                <w:rFonts w:ascii="Arial" w:hAnsi="Arial" w:cs="Arial"/>
                <w:sz w:val="14"/>
                <w:szCs w:val="14"/>
                <w:lang w:val="sr-Latn-RS"/>
              </w:rPr>
              <w:t xml:space="preserve">Na </w:t>
            </w:r>
            <w:r w:rsidR="007C0AE1" w:rsidRPr="00FA6E91">
              <w:rPr>
                <w:rFonts w:ascii="Arial" w:hAnsi="Arial" w:cs="Arial"/>
                <w:sz w:val="14"/>
                <w:szCs w:val="14"/>
                <w:lang w:val="sr-Latn-RS"/>
              </w:rPr>
              <w:t>kraj</w:t>
            </w:r>
            <w:r w:rsidRPr="00FA6E91">
              <w:rPr>
                <w:rFonts w:ascii="Arial" w:hAnsi="Arial" w:cs="Arial"/>
                <w:sz w:val="14"/>
                <w:szCs w:val="14"/>
                <w:lang w:val="sr-Latn-RS"/>
              </w:rPr>
              <w:t>u</w:t>
            </w:r>
            <w:r w:rsidR="007C0AE1" w:rsidRPr="00FA6E91">
              <w:rPr>
                <w:rFonts w:ascii="Arial" w:hAnsi="Arial" w:cs="Arial"/>
                <w:sz w:val="14"/>
                <w:szCs w:val="14"/>
                <w:lang w:val="sr-Latn-RS"/>
              </w:rPr>
              <w:t xml:space="preserve"> tela</w:t>
            </w:r>
          </w:p>
        </w:tc>
        <w:tc>
          <w:tcPr>
            <w:tcW w:w="1559" w:type="dxa"/>
            <w:shd w:val="clear" w:color="auto" w:fill="FFFFFF"/>
          </w:tcPr>
          <w:p w14:paraId="440A16E8" w14:textId="77777777" w:rsidR="007C0AE1" w:rsidRPr="00FA6E91" w:rsidRDefault="007C0AE1" w:rsidP="007C0AE1">
            <w:pPr>
              <w:pStyle w:val="TableParagraph"/>
              <w:spacing w:before="75"/>
              <w:ind w:left="56"/>
              <w:rPr>
                <w:rFonts w:ascii="Arial" w:hAnsi="Arial" w:cs="Arial"/>
                <w:w w:val="110"/>
                <w:sz w:val="14"/>
                <w:szCs w:val="14"/>
                <w:lang w:val="sr-Latn-RS"/>
              </w:rPr>
            </w:pPr>
            <w:r w:rsidRPr="00FA6E91">
              <w:rPr>
                <w:rFonts w:ascii="Arial" w:hAnsi="Arial" w:cs="Arial"/>
                <w:w w:val="110"/>
                <w:sz w:val="14"/>
                <w:szCs w:val="14"/>
                <w:lang w:val="sr-Latn-RS"/>
              </w:rPr>
              <w:t>–</w:t>
            </w:r>
          </w:p>
        </w:tc>
        <w:tc>
          <w:tcPr>
            <w:tcW w:w="1418" w:type="dxa"/>
            <w:shd w:val="clear" w:color="auto" w:fill="FFFFFF"/>
          </w:tcPr>
          <w:p w14:paraId="521D98AC" w14:textId="77777777" w:rsidR="007C0AE1" w:rsidRPr="00FA6E91" w:rsidRDefault="007C0AE1" w:rsidP="002D02E3">
            <w:pPr>
              <w:pStyle w:val="TableParagraph"/>
              <w:spacing w:before="75"/>
              <w:ind w:left="56"/>
              <w:rPr>
                <w:rFonts w:ascii="Arial" w:hAnsi="Arial" w:cs="Arial"/>
                <w:w w:val="108"/>
                <w:sz w:val="14"/>
                <w:szCs w:val="14"/>
                <w:lang w:val="sr-Latn-RS"/>
              </w:rPr>
            </w:pPr>
            <w:r w:rsidRPr="00FA6E91">
              <w:rPr>
                <w:rFonts w:ascii="Arial" w:hAnsi="Arial" w:cs="Arial"/>
                <w:w w:val="108"/>
                <w:sz w:val="14"/>
                <w:szCs w:val="14"/>
                <w:lang w:val="sr-Latn-RS"/>
              </w:rPr>
              <w:t>3,5 mm</w:t>
            </w:r>
          </w:p>
        </w:tc>
      </w:tr>
    </w:tbl>
    <w:p w14:paraId="70D0FD3E" w14:textId="77777777" w:rsidR="00B979FF" w:rsidRPr="00FA6E91" w:rsidRDefault="00B979FF" w:rsidP="00B979FF">
      <w:pPr>
        <w:spacing w:before="87"/>
        <w:ind w:left="463"/>
        <w:rPr>
          <w:rFonts w:ascii="Arial" w:hAnsi="Arial"/>
          <w:i/>
          <w:sz w:val="17"/>
        </w:rPr>
      </w:pPr>
      <w:r w:rsidRPr="00E40411">
        <w:rPr>
          <w:rFonts w:ascii="Arial" w:eastAsia="Arial" w:hAnsi="Arial"/>
          <w:iCs/>
          <w:sz w:val="17"/>
          <w:szCs w:val="17"/>
        </w:rPr>
        <w:tab/>
      </w:r>
      <w:r w:rsidRPr="00FA6E91">
        <w:rPr>
          <w:rFonts w:ascii="Arial" w:hAnsi="Arial"/>
          <w:bCs/>
          <w:i/>
          <w:sz w:val="17"/>
        </w:rPr>
        <w:t>Napomena</w:t>
      </w:r>
      <w:r w:rsidRPr="00FA6E91">
        <w:rPr>
          <w:rFonts w:ascii="Arial" w:hAnsi="Arial"/>
          <w:i/>
          <w:sz w:val="17"/>
        </w:rPr>
        <w:t>:</w:t>
      </w:r>
      <w:r w:rsidRPr="00FA6E91">
        <w:rPr>
          <w:rFonts w:ascii="Arial" w:hAnsi="Arial"/>
          <w:i/>
          <w:spacing w:val="1"/>
          <w:sz w:val="17"/>
        </w:rPr>
        <w:t xml:space="preserve"> </w:t>
      </w:r>
      <w:r w:rsidRPr="00FA6E91">
        <w:rPr>
          <w:rFonts w:ascii="Arial" w:hAnsi="Arial"/>
          <w:i/>
          <w:sz w:val="17"/>
        </w:rPr>
        <w:t>Maksimalno odstupanje kod svih merenja prečnika ne sme prelaziti</w:t>
      </w:r>
      <w:r w:rsidRPr="00FA6E91">
        <w:rPr>
          <w:rFonts w:ascii="Arial" w:hAnsi="Arial"/>
          <w:i/>
          <w:spacing w:val="1"/>
          <w:sz w:val="17"/>
        </w:rPr>
        <w:t xml:space="preserve"> </w:t>
      </w:r>
      <w:r w:rsidRPr="00FA6E91">
        <w:rPr>
          <w:rFonts w:ascii="Arial" w:hAnsi="Arial"/>
          <w:i/>
          <w:sz w:val="17"/>
        </w:rPr>
        <w:t>0,1</w:t>
      </w:r>
      <w:r w:rsidRPr="00FA6E91">
        <w:rPr>
          <w:rFonts w:ascii="Arial" w:hAnsi="Arial"/>
          <w:i/>
          <w:spacing w:val="2"/>
          <w:sz w:val="17"/>
        </w:rPr>
        <w:t xml:space="preserve"> </w:t>
      </w:r>
      <w:r w:rsidRPr="00FA6E91">
        <w:rPr>
          <w:rFonts w:ascii="Arial" w:hAnsi="Arial"/>
          <w:i/>
          <w:sz w:val="17"/>
        </w:rPr>
        <w:t>mm.</w:t>
      </w:r>
    </w:p>
    <w:p w14:paraId="1C9016E1" w14:textId="77777777" w:rsidR="000E18D4" w:rsidRPr="00E40411" w:rsidRDefault="000E18D4" w:rsidP="002D02E3">
      <w:pPr>
        <w:tabs>
          <w:tab w:val="left" w:pos="709"/>
        </w:tabs>
        <w:adjustRightInd w:val="0"/>
        <w:snapToGrid w:val="0"/>
        <w:ind w:left="1439"/>
        <w:jc w:val="both"/>
        <w:rPr>
          <w:rFonts w:ascii="Arial" w:eastAsia="Arial" w:hAnsi="Arial"/>
          <w:sz w:val="17"/>
          <w:szCs w:val="17"/>
        </w:rPr>
        <w:sectPr w:rsidR="000E18D4" w:rsidRPr="00E40411">
          <w:pgSz w:w="9640" w:h="6640" w:orient="landscape"/>
          <w:pgMar w:top="620" w:right="221" w:bottom="0" w:left="241" w:header="0" w:footer="0" w:gutter="0"/>
          <w:cols w:num="2" w:space="0" w:equalWidth="0">
            <w:col w:w="8379" w:space="696"/>
            <w:col w:w="103"/>
          </w:cols>
          <w:docGrid w:linePitch="360"/>
        </w:sectPr>
      </w:pPr>
    </w:p>
    <w:p w14:paraId="5ECA8A2E" w14:textId="77777777" w:rsidR="000E18D4" w:rsidRPr="00B7445C" w:rsidRDefault="00D733B8" w:rsidP="005B64DA">
      <w:pPr>
        <w:pStyle w:val="Heading1"/>
        <w:jc w:val="center"/>
        <w:rPr>
          <w:rFonts w:ascii="Arial" w:eastAsia="Times New Roman" w:hAnsi="Arial" w:cs="Arial"/>
          <w:sz w:val="17"/>
          <w:szCs w:val="17"/>
        </w:rPr>
      </w:pPr>
      <w:bookmarkStart w:id="34" w:name="page230"/>
      <w:bookmarkStart w:id="35" w:name="_Toc172714264"/>
      <w:bookmarkEnd w:id="34"/>
      <w:r w:rsidRPr="00B7445C">
        <w:rPr>
          <w:rFonts w:ascii="Arial" w:hAnsi="Arial" w:cs="Arial"/>
          <w:sz w:val="17"/>
          <w:szCs w:val="17"/>
        </w:rPr>
        <w:lastRenderedPageBreak/>
        <w:t>DEO IV – TAKMIČENjA</w:t>
      </w:r>
      <w:r w:rsidR="002D02E3" w:rsidRPr="00B7445C">
        <w:rPr>
          <w:rFonts w:ascii="Arial" w:hAnsi="Arial" w:cs="Arial"/>
          <w:sz w:val="17"/>
          <w:szCs w:val="17"/>
        </w:rPr>
        <w:t xml:space="preserve"> U VIŠEBOJU</w:t>
      </w:r>
      <w:bookmarkEnd w:id="35"/>
    </w:p>
    <w:p w14:paraId="1B23FBC0" w14:textId="73FF78C9" w:rsidR="000E18D4" w:rsidRPr="00E40411" w:rsidRDefault="00C5058F" w:rsidP="00E969A3">
      <w:pPr>
        <w:tabs>
          <w:tab w:val="left" w:pos="709"/>
        </w:tabs>
        <w:adjustRightInd w:val="0"/>
        <w:snapToGrid w:val="0"/>
        <w:jc w:val="both"/>
        <w:rPr>
          <w:rFonts w:ascii="Arial" w:eastAsia="Times New Roman" w:hAnsi="Arial"/>
          <w:sz w:val="17"/>
          <w:szCs w:val="17"/>
        </w:rPr>
      </w:pPr>
      <w:r w:rsidRPr="00E40411">
        <w:rPr>
          <w:rFonts w:ascii="Arial" w:eastAsia="Arial" w:hAnsi="Arial"/>
          <w:b/>
          <w:noProof/>
          <w:sz w:val="17"/>
          <w:szCs w:val="17"/>
        </w:rPr>
        <mc:AlternateContent>
          <mc:Choice Requires="wps">
            <w:drawing>
              <wp:anchor distT="0" distB="0" distL="114300" distR="114300" simplePos="0" relativeHeight="251599872" behindDoc="1" locked="0" layoutInCell="1" allowOverlap="1" wp14:anchorId="0F34DB66" wp14:editId="4C5F02E9">
                <wp:simplePos x="0" y="0"/>
                <wp:positionH relativeFrom="column">
                  <wp:posOffset>635</wp:posOffset>
                </wp:positionH>
                <wp:positionV relativeFrom="paragraph">
                  <wp:posOffset>15875</wp:posOffset>
                </wp:positionV>
                <wp:extent cx="3501390" cy="0"/>
                <wp:effectExtent l="13335" t="8255" r="9525" b="10795"/>
                <wp:wrapNone/>
                <wp:docPr id="8520091" name="Lin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139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44D47" id="Line 1001"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25pt" to="275.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" strokeweight=".72pt"/>
            </w:pict>
          </mc:Fallback>
        </mc:AlternateContent>
      </w:r>
    </w:p>
    <w:p w14:paraId="4E7DC3F3" w14:textId="77777777" w:rsidR="002D02E3" w:rsidRPr="00E40411" w:rsidRDefault="00D733B8" w:rsidP="002D02E3">
      <w:pPr>
        <w:tabs>
          <w:tab w:val="left" w:pos="709"/>
        </w:tabs>
        <w:adjustRightInd w:val="0"/>
        <w:snapToGrid w:val="0"/>
        <w:jc w:val="both"/>
        <w:rPr>
          <w:rFonts w:ascii="Arial" w:eastAsia="Arial" w:hAnsi="Arial"/>
          <w:b/>
          <w:sz w:val="17"/>
          <w:szCs w:val="17"/>
        </w:rPr>
      </w:pPr>
      <w:r w:rsidRPr="00E40411">
        <w:rPr>
          <w:rFonts w:ascii="Arial" w:eastAsia="Arial" w:hAnsi="Arial"/>
          <w:b/>
          <w:sz w:val="17"/>
          <w:szCs w:val="17"/>
        </w:rPr>
        <w:t>39.</w:t>
      </w:r>
      <w:r w:rsidRPr="00E40411">
        <w:rPr>
          <w:rFonts w:ascii="Arial" w:eastAsia="Arial" w:hAnsi="Arial"/>
          <w:b/>
          <w:sz w:val="17"/>
          <w:szCs w:val="17"/>
        </w:rPr>
        <w:tab/>
        <w:t>Takmičenja u višeboju</w:t>
      </w:r>
    </w:p>
    <w:p w14:paraId="49D31AE4" w14:textId="77777777" w:rsidR="002D02E3" w:rsidRPr="00E40411" w:rsidRDefault="002D02E3" w:rsidP="002D02E3">
      <w:pPr>
        <w:tabs>
          <w:tab w:val="left" w:pos="709"/>
        </w:tabs>
        <w:adjustRightInd w:val="0"/>
        <w:snapToGrid w:val="0"/>
        <w:jc w:val="both"/>
        <w:rPr>
          <w:rFonts w:ascii="Arial" w:eastAsia="Arial" w:hAnsi="Arial"/>
          <w:b/>
          <w:i/>
          <w:iCs/>
          <w:sz w:val="17"/>
          <w:szCs w:val="17"/>
        </w:rPr>
      </w:pPr>
      <w:r w:rsidRPr="00E40411">
        <w:rPr>
          <w:rFonts w:ascii="Arial" w:eastAsia="Arial" w:hAnsi="Arial"/>
          <w:b/>
          <w:i/>
          <w:iCs/>
          <w:sz w:val="17"/>
          <w:szCs w:val="17"/>
        </w:rPr>
        <w:t>Mlađi juniori (U18),</w:t>
      </w:r>
      <w:r w:rsidR="00D254ED" w:rsidRPr="00E40411">
        <w:rPr>
          <w:rFonts w:ascii="Arial" w:eastAsia="Arial" w:hAnsi="Arial"/>
          <w:b/>
          <w:i/>
          <w:iCs/>
          <w:sz w:val="17"/>
          <w:szCs w:val="17"/>
        </w:rPr>
        <w:t xml:space="preserve"> stariji</w:t>
      </w:r>
      <w:r w:rsidRPr="00E40411">
        <w:rPr>
          <w:rFonts w:ascii="Arial" w:eastAsia="Arial" w:hAnsi="Arial"/>
          <w:b/>
          <w:i/>
          <w:iCs/>
          <w:sz w:val="17"/>
          <w:szCs w:val="17"/>
        </w:rPr>
        <w:t xml:space="preserve"> juniori (U20) i seniori (petoboj i desetoboj)</w:t>
      </w:r>
    </w:p>
    <w:p w14:paraId="42BB7FF5" w14:textId="77777777" w:rsidR="002D02E3" w:rsidRPr="00E40411" w:rsidRDefault="002D02E3" w:rsidP="002D02E3">
      <w:pPr>
        <w:tabs>
          <w:tab w:val="left" w:pos="709"/>
        </w:tabs>
        <w:adjustRightInd w:val="0"/>
        <w:snapToGrid w:val="0"/>
        <w:ind w:left="705" w:hanging="705"/>
        <w:jc w:val="both"/>
        <w:rPr>
          <w:rFonts w:ascii="Arial" w:eastAsia="Arial" w:hAnsi="Arial"/>
          <w:bCs/>
          <w:sz w:val="17"/>
          <w:szCs w:val="17"/>
        </w:rPr>
      </w:pPr>
      <w:r w:rsidRPr="00E40411">
        <w:rPr>
          <w:rFonts w:ascii="Arial" w:eastAsia="Arial" w:hAnsi="Arial"/>
          <w:bCs/>
          <w:sz w:val="17"/>
          <w:szCs w:val="17"/>
        </w:rPr>
        <w:t>39.1</w:t>
      </w:r>
      <w:r w:rsidRPr="00E40411">
        <w:rPr>
          <w:rFonts w:ascii="Arial" w:eastAsia="Arial" w:hAnsi="Arial"/>
          <w:bCs/>
          <w:sz w:val="17"/>
          <w:szCs w:val="17"/>
        </w:rPr>
        <w:tab/>
        <w:t>Petoboj se sastoji od pet disciplina koje se održavaju u jednom danu po sledećem redosledu: skok udalj, bacanje koplja, trka na 200 m, bacanje diska, trka na 1500 m.</w:t>
      </w:r>
    </w:p>
    <w:p w14:paraId="2E28BFC2" w14:textId="77777777" w:rsidR="002D02E3" w:rsidRPr="00E40411" w:rsidRDefault="002D02E3" w:rsidP="002D02E3">
      <w:pPr>
        <w:tabs>
          <w:tab w:val="left" w:pos="709"/>
        </w:tabs>
        <w:adjustRightInd w:val="0"/>
        <w:snapToGrid w:val="0"/>
        <w:ind w:left="705" w:hanging="705"/>
        <w:jc w:val="both"/>
        <w:rPr>
          <w:rFonts w:ascii="Arial" w:eastAsia="Arial" w:hAnsi="Arial"/>
          <w:bCs/>
          <w:sz w:val="17"/>
          <w:szCs w:val="17"/>
        </w:rPr>
      </w:pPr>
      <w:r w:rsidRPr="00E40411">
        <w:rPr>
          <w:rFonts w:ascii="Arial" w:eastAsia="Arial" w:hAnsi="Arial"/>
          <w:bCs/>
          <w:sz w:val="17"/>
          <w:szCs w:val="17"/>
        </w:rPr>
        <w:t>39.2</w:t>
      </w:r>
      <w:r w:rsidRPr="00E40411">
        <w:rPr>
          <w:rFonts w:ascii="Arial" w:eastAsia="Arial" w:hAnsi="Arial"/>
          <w:bCs/>
          <w:sz w:val="17"/>
          <w:szCs w:val="17"/>
        </w:rPr>
        <w:tab/>
        <w:t>Desetoboj u muškoj kategoriji se sastoji od deset disciplina koje se održavaju u dva uzastopna dana po sledećem redosledu:</w:t>
      </w:r>
    </w:p>
    <w:p w14:paraId="6C514293" w14:textId="77777777" w:rsidR="002D02E3" w:rsidRPr="00E40411" w:rsidRDefault="002D02E3" w:rsidP="002D02E3">
      <w:pPr>
        <w:tabs>
          <w:tab w:val="left" w:pos="709"/>
        </w:tabs>
        <w:adjustRightInd w:val="0"/>
        <w:snapToGrid w:val="0"/>
        <w:ind w:left="705"/>
        <w:jc w:val="both"/>
        <w:rPr>
          <w:rFonts w:ascii="Arial" w:eastAsia="Arial" w:hAnsi="Arial"/>
          <w:bCs/>
          <w:sz w:val="17"/>
          <w:szCs w:val="17"/>
        </w:rPr>
      </w:pPr>
      <w:r w:rsidRPr="00E40411">
        <w:rPr>
          <w:rFonts w:ascii="Arial" w:eastAsia="Arial" w:hAnsi="Arial"/>
          <w:bCs/>
          <w:sz w:val="17"/>
          <w:szCs w:val="17"/>
        </w:rPr>
        <w:tab/>
        <w:t>Prvi dan: trka na 100 m, skok udalj, bacanje kugle, skok uvis, trka na 400 m;</w:t>
      </w:r>
    </w:p>
    <w:p w14:paraId="0473FE16" w14:textId="77777777" w:rsidR="002D02E3" w:rsidRPr="00E40411" w:rsidRDefault="002D02E3" w:rsidP="002D02E3">
      <w:pPr>
        <w:tabs>
          <w:tab w:val="left" w:pos="709"/>
        </w:tabs>
        <w:adjustRightInd w:val="0"/>
        <w:snapToGrid w:val="0"/>
        <w:ind w:left="705"/>
        <w:jc w:val="both"/>
        <w:rPr>
          <w:rFonts w:ascii="Arial" w:eastAsia="Arial" w:hAnsi="Arial"/>
          <w:bCs/>
          <w:sz w:val="17"/>
          <w:szCs w:val="17"/>
        </w:rPr>
      </w:pPr>
      <w:r w:rsidRPr="00E40411">
        <w:rPr>
          <w:rFonts w:ascii="Arial" w:eastAsia="Arial" w:hAnsi="Arial"/>
          <w:bCs/>
          <w:sz w:val="17"/>
          <w:szCs w:val="17"/>
        </w:rPr>
        <w:tab/>
        <w:t>Drugi dan: trka na 110 m s preponama, bacanje diska, skok motkom, bacanje koplja, trka na 1500 m.</w:t>
      </w:r>
    </w:p>
    <w:p w14:paraId="70E74F0E" w14:textId="77777777" w:rsidR="002D02E3" w:rsidRPr="00E40411" w:rsidRDefault="00D254ED" w:rsidP="002D02E3">
      <w:pPr>
        <w:tabs>
          <w:tab w:val="left" w:pos="709"/>
        </w:tabs>
        <w:adjustRightInd w:val="0"/>
        <w:snapToGrid w:val="0"/>
        <w:jc w:val="both"/>
        <w:rPr>
          <w:rFonts w:ascii="Arial" w:eastAsia="Arial" w:hAnsi="Arial"/>
          <w:b/>
          <w:i/>
          <w:iCs/>
          <w:sz w:val="17"/>
          <w:szCs w:val="17"/>
        </w:rPr>
      </w:pPr>
      <w:r w:rsidRPr="00E40411">
        <w:rPr>
          <w:rFonts w:ascii="Arial" w:eastAsia="Arial" w:hAnsi="Arial"/>
          <w:b/>
          <w:i/>
          <w:iCs/>
          <w:sz w:val="17"/>
          <w:szCs w:val="17"/>
        </w:rPr>
        <w:t>Starije j</w:t>
      </w:r>
      <w:r w:rsidR="002D02E3" w:rsidRPr="00E40411">
        <w:rPr>
          <w:rFonts w:ascii="Arial" w:eastAsia="Arial" w:hAnsi="Arial"/>
          <w:b/>
          <w:i/>
          <w:iCs/>
          <w:sz w:val="17"/>
          <w:szCs w:val="17"/>
        </w:rPr>
        <w:t>uniorke (U20) i seniorke (sedmoboj i desetoboj)</w:t>
      </w:r>
    </w:p>
    <w:p w14:paraId="74D0CDB6" w14:textId="77777777" w:rsidR="002D02E3" w:rsidRPr="00E40411" w:rsidRDefault="002D02E3" w:rsidP="002D02E3">
      <w:pPr>
        <w:tabs>
          <w:tab w:val="left" w:pos="709"/>
        </w:tabs>
        <w:adjustRightInd w:val="0"/>
        <w:snapToGrid w:val="0"/>
        <w:ind w:left="705" w:hanging="705"/>
        <w:jc w:val="both"/>
        <w:rPr>
          <w:rFonts w:ascii="Arial" w:eastAsia="Arial" w:hAnsi="Arial"/>
          <w:bCs/>
          <w:sz w:val="17"/>
          <w:szCs w:val="17"/>
        </w:rPr>
      </w:pPr>
      <w:r w:rsidRPr="00E40411">
        <w:rPr>
          <w:rFonts w:ascii="Arial" w:eastAsia="Arial" w:hAnsi="Arial"/>
          <w:bCs/>
          <w:sz w:val="17"/>
          <w:szCs w:val="17"/>
        </w:rPr>
        <w:t>39.3</w:t>
      </w:r>
      <w:r w:rsidRPr="00E40411">
        <w:rPr>
          <w:rFonts w:ascii="Arial" w:eastAsia="Arial" w:hAnsi="Arial"/>
          <w:bCs/>
          <w:sz w:val="17"/>
          <w:szCs w:val="17"/>
        </w:rPr>
        <w:tab/>
        <w:t>Sedmoboj se sastoji od sedam disciplina koje se održavaju u dva uzastopna dana po sledećem redosledu:</w:t>
      </w:r>
    </w:p>
    <w:p w14:paraId="0970A240" w14:textId="77777777" w:rsidR="002D02E3" w:rsidRPr="00E40411" w:rsidRDefault="002D02E3" w:rsidP="00D733B8">
      <w:pPr>
        <w:tabs>
          <w:tab w:val="left" w:pos="709"/>
        </w:tabs>
        <w:adjustRightInd w:val="0"/>
        <w:snapToGrid w:val="0"/>
        <w:ind w:left="705"/>
        <w:jc w:val="both"/>
        <w:rPr>
          <w:rFonts w:ascii="Arial" w:eastAsia="Arial" w:hAnsi="Arial"/>
          <w:bCs/>
          <w:sz w:val="17"/>
          <w:szCs w:val="17"/>
        </w:rPr>
      </w:pPr>
      <w:r w:rsidRPr="00E40411">
        <w:rPr>
          <w:rFonts w:ascii="Arial" w:eastAsia="Arial" w:hAnsi="Arial"/>
          <w:bCs/>
          <w:sz w:val="17"/>
          <w:szCs w:val="17"/>
        </w:rPr>
        <w:tab/>
        <w:t>Prvi dan: trka na 100 m s preponama, skok uvis, bacanje kugle, trka na 200 m.</w:t>
      </w:r>
    </w:p>
    <w:p w14:paraId="410D30B7" w14:textId="77777777" w:rsidR="002D02E3" w:rsidRPr="00E40411" w:rsidRDefault="002D02E3" w:rsidP="002D02E3">
      <w:pPr>
        <w:tabs>
          <w:tab w:val="left" w:pos="709"/>
        </w:tabs>
        <w:adjustRightInd w:val="0"/>
        <w:snapToGrid w:val="0"/>
        <w:jc w:val="both"/>
        <w:rPr>
          <w:rFonts w:ascii="Arial" w:eastAsia="Arial" w:hAnsi="Arial"/>
          <w:bCs/>
          <w:sz w:val="17"/>
          <w:szCs w:val="17"/>
        </w:rPr>
      </w:pPr>
      <w:r w:rsidRPr="00E40411">
        <w:rPr>
          <w:rFonts w:ascii="Arial" w:eastAsia="Arial" w:hAnsi="Arial"/>
          <w:bCs/>
          <w:sz w:val="17"/>
          <w:szCs w:val="17"/>
        </w:rPr>
        <w:tab/>
        <w:t>Drugi dan: skok udalj, bacanje koplja, trka na 800 m.</w:t>
      </w:r>
    </w:p>
    <w:p w14:paraId="3212B08D" w14:textId="77777777" w:rsidR="002D02E3" w:rsidRPr="00E40411" w:rsidRDefault="002D02E3" w:rsidP="002D02E3">
      <w:pPr>
        <w:tabs>
          <w:tab w:val="left" w:pos="709"/>
        </w:tabs>
        <w:adjustRightInd w:val="0"/>
        <w:snapToGrid w:val="0"/>
        <w:ind w:left="705" w:hanging="705"/>
        <w:jc w:val="both"/>
        <w:rPr>
          <w:rFonts w:ascii="Arial" w:eastAsia="Arial" w:hAnsi="Arial"/>
          <w:bCs/>
          <w:sz w:val="17"/>
          <w:szCs w:val="17"/>
        </w:rPr>
      </w:pPr>
      <w:r w:rsidRPr="00E40411">
        <w:rPr>
          <w:rFonts w:ascii="Arial" w:eastAsia="Arial" w:hAnsi="Arial"/>
          <w:bCs/>
          <w:sz w:val="17"/>
          <w:szCs w:val="17"/>
        </w:rPr>
        <w:t>39.4</w:t>
      </w:r>
      <w:r w:rsidRPr="00E40411">
        <w:rPr>
          <w:rFonts w:ascii="Arial" w:eastAsia="Arial" w:hAnsi="Arial"/>
          <w:bCs/>
          <w:sz w:val="17"/>
          <w:szCs w:val="17"/>
        </w:rPr>
        <w:tab/>
        <w:t>Desetoboj u ženskoj kategoriji se sastoji od deset disciplina koje se održavaju u dva uzastopna dana po članu 39.2. po sledećem redosledu:</w:t>
      </w:r>
    </w:p>
    <w:p w14:paraId="120BE36C" w14:textId="77777777" w:rsidR="002D02E3" w:rsidRPr="00E40411" w:rsidRDefault="002D02E3" w:rsidP="002D02E3">
      <w:pPr>
        <w:tabs>
          <w:tab w:val="left" w:pos="709"/>
        </w:tabs>
        <w:adjustRightInd w:val="0"/>
        <w:snapToGrid w:val="0"/>
        <w:ind w:left="705"/>
        <w:jc w:val="both"/>
        <w:rPr>
          <w:rFonts w:ascii="Arial" w:eastAsia="Arial" w:hAnsi="Arial"/>
          <w:bCs/>
          <w:sz w:val="17"/>
          <w:szCs w:val="17"/>
        </w:rPr>
      </w:pPr>
      <w:r w:rsidRPr="00E40411">
        <w:rPr>
          <w:rFonts w:ascii="Arial" w:eastAsia="Arial" w:hAnsi="Arial"/>
          <w:bCs/>
          <w:sz w:val="17"/>
          <w:szCs w:val="17"/>
        </w:rPr>
        <w:tab/>
        <w:t xml:space="preserve">Prvi dan: trka na 100 m, bacanje diska, skok motkom, bacanje koplja, </w:t>
      </w:r>
      <w:r w:rsidR="009F2C8B" w:rsidRPr="00E40411">
        <w:rPr>
          <w:rFonts w:ascii="Arial" w:eastAsia="Arial" w:hAnsi="Arial"/>
          <w:bCs/>
          <w:sz w:val="17"/>
          <w:szCs w:val="17"/>
        </w:rPr>
        <w:t xml:space="preserve">trka na </w:t>
      </w:r>
      <w:r w:rsidRPr="00E40411">
        <w:rPr>
          <w:rFonts w:ascii="Arial" w:eastAsia="Arial" w:hAnsi="Arial"/>
          <w:bCs/>
          <w:sz w:val="17"/>
          <w:szCs w:val="17"/>
        </w:rPr>
        <w:t>400</w:t>
      </w:r>
      <w:r w:rsidR="000C073C">
        <w:rPr>
          <w:rFonts w:ascii="Arial" w:eastAsia="Arial" w:hAnsi="Arial"/>
          <w:bCs/>
          <w:sz w:val="17"/>
          <w:szCs w:val="17"/>
        </w:rPr>
        <w:t xml:space="preserve"> </w:t>
      </w:r>
      <w:r w:rsidRPr="00E40411">
        <w:rPr>
          <w:rFonts w:ascii="Arial" w:eastAsia="Arial" w:hAnsi="Arial"/>
          <w:bCs/>
          <w:sz w:val="17"/>
          <w:szCs w:val="17"/>
        </w:rPr>
        <w:t>m;</w:t>
      </w:r>
    </w:p>
    <w:p w14:paraId="6D2063AC" w14:textId="77777777" w:rsidR="002D02E3" w:rsidRPr="00E40411" w:rsidRDefault="002D02E3" w:rsidP="009F2C8B">
      <w:pPr>
        <w:tabs>
          <w:tab w:val="left" w:pos="709"/>
        </w:tabs>
        <w:adjustRightInd w:val="0"/>
        <w:snapToGrid w:val="0"/>
        <w:ind w:left="705"/>
        <w:jc w:val="both"/>
        <w:rPr>
          <w:rFonts w:ascii="Arial" w:eastAsia="Arial" w:hAnsi="Arial"/>
          <w:bCs/>
          <w:sz w:val="17"/>
          <w:szCs w:val="17"/>
        </w:rPr>
      </w:pPr>
      <w:r w:rsidRPr="00E40411">
        <w:rPr>
          <w:rFonts w:ascii="Arial" w:eastAsia="Arial" w:hAnsi="Arial"/>
          <w:bCs/>
          <w:sz w:val="17"/>
          <w:szCs w:val="17"/>
        </w:rPr>
        <w:tab/>
        <w:t>Drugi dan:</w:t>
      </w:r>
      <w:r w:rsidR="009F2C8B" w:rsidRPr="00E40411">
        <w:rPr>
          <w:rFonts w:ascii="Arial" w:eastAsia="Arial" w:hAnsi="Arial"/>
          <w:bCs/>
          <w:sz w:val="17"/>
          <w:szCs w:val="17"/>
        </w:rPr>
        <w:t xml:space="preserve"> trka na</w:t>
      </w:r>
      <w:r w:rsidRPr="00E40411">
        <w:rPr>
          <w:rFonts w:ascii="Arial" w:eastAsia="Arial" w:hAnsi="Arial"/>
          <w:bCs/>
          <w:sz w:val="17"/>
          <w:szCs w:val="17"/>
        </w:rPr>
        <w:t xml:space="preserve"> 100 m </w:t>
      </w:r>
      <w:r w:rsidR="00D733B8" w:rsidRPr="00E40411">
        <w:rPr>
          <w:rFonts w:ascii="Arial" w:eastAsia="Arial" w:hAnsi="Arial"/>
          <w:bCs/>
          <w:sz w:val="17"/>
          <w:szCs w:val="17"/>
        </w:rPr>
        <w:t>s preponama</w:t>
      </w:r>
      <w:r w:rsidRPr="00E40411">
        <w:rPr>
          <w:rFonts w:ascii="Arial" w:eastAsia="Arial" w:hAnsi="Arial"/>
          <w:bCs/>
          <w:sz w:val="17"/>
          <w:szCs w:val="17"/>
        </w:rPr>
        <w:t>, skok udalj, bacanje kugle, skok uvis,</w:t>
      </w:r>
      <w:r w:rsidR="009F2C8B" w:rsidRPr="00E40411">
        <w:rPr>
          <w:rFonts w:ascii="Arial" w:eastAsia="Arial" w:hAnsi="Arial"/>
          <w:bCs/>
          <w:sz w:val="17"/>
          <w:szCs w:val="17"/>
        </w:rPr>
        <w:t xml:space="preserve"> trka na</w:t>
      </w:r>
      <w:r w:rsidRPr="00E40411">
        <w:rPr>
          <w:rFonts w:ascii="Arial" w:eastAsia="Arial" w:hAnsi="Arial"/>
          <w:bCs/>
          <w:sz w:val="17"/>
          <w:szCs w:val="17"/>
        </w:rPr>
        <w:t xml:space="preserve"> 1500 m.</w:t>
      </w:r>
    </w:p>
    <w:p w14:paraId="0E9CBB98" w14:textId="77777777" w:rsidR="009F2C8B" w:rsidRPr="00E40411" w:rsidRDefault="009F2C8B" w:rsidP="009F2C8B">
      <w:pPr>
        <w:tabs>
          <w:tab w:val="left" w:pos="709"/>
        </w:tabs>
        <w:adjustRightInd w:val="0"/>
        <w:snapToGrid w:val="0"/>
        <w:jc w:val="both"/>
        <w:rPr>
          <w:rFonts w:ascii="Arial" w:eastAsia="Arial" w:hAnsi="Arial"/>
          <w:b/>
          <w:i/>
          <w:iCs/>
          <w:sz w:val="17"/>
          <w:szCs w:val="17"/>
        </w:rPr>
      </w:pPr>
      <w:r w:rsidRPr="00E40411">
        <w:rPr>
          <w:rFonts w:ascii="Arial" w:eastAsia="Arial" w:hAnsi="Arial"/>
          <w:b/>
          <w:i/>
          <w:iCs/>
          <w:sz w:val="17"/>
          <w:szCs w:val="17"/>
        </w:rPr>
        <w:t>Mlađe juniorke (samo sedmoboj)</w:t>
      </w:r>
    </w:p>
    <w:p w14:paraId="2DD55E4F" w14:textId="77777777" w:rsidR="002D02E3" w:rsidRPr="00E40411" w:rsidRDefault="002D02E3" w:rsidP="009F2C8B">
      <w:pPr>
        <w:tabs>
          <w:tab w:val="left" w:pos="709"/>
        </w:tabs>
        <w:adjustRightInd w:val="0"/>
        <w:snapToGrid w:val="0"/>
        <w:ind w:left="705" w:hanging="705"/>
        <w:jc w:val="both"/>
        <w:rPr>
          <w:rFonts w:ascii="Arial" w:eastAsia="Arial" w:hAnsi="Arial"/>
          <w:bCs/>
          <w:sz w:val="17"/>
          <w:szCs w:val="17"/>
        </w:rPr>
      </w:pPr>
      <w:r w:rsidRPr="00E40411">
        <w:rPr>
          <w:rFonts w:ascii="Arial" w:eastAsia="Arial" w:hAnsi="Arial"/>
          <w:bCs/>
          <w:sz w:val="17"/>
          <w:szCs w:val="17"/>
        </w:rPr>
        <w:t>39.5</w:t>
      </w:r>
      <w:r w:rsidRPr="00E40411">
        <w:rPr>
          <w:rFonts w:ascii="Arial" w:eastAsia="Arial" w:hAnsi="Arial"/>
          <w:bCs/>
          <w:sz w:val="17"/>
          <w:szCs w:val="17"/>
        </w:rPr>
        <w:tab/>
        <w:t>Sedmoboj mlađih juniorki se sastoji od sedam disciplina koje se održavaju u dva uzastopna dana po sledećem redosledu:</w:t>
      </w:r>
    </w:p>
    <w:p w14:paraId="6D8FB6FE" w14:textId="77777777" w:rsidR="002D02E3" w:rsidRPr="00E40411" w:rsidRDefault="009F2C8B" w:rsidP="009F2C8B">
      <w:pPr>
        <w:tabs>
          <w:tab w:val="left" w:pos="709"/>
        </w:tabs>
        <w:adjustRightInd w:val="0"/>
        <w:snapToGrid w:val="0"/>
        <w:ind w:left="705"/>
        <w:jc w:val="both"/>
        <w:rPr>
          <w:rFonts w:ascii="Arial" w:eastAsia="Arial" w:hAnsi="Arial"/>
          <w:bCs/>
          <w:sz w:val="17"/>
          <w:szCs w:val="17"/>
        </w:rPr>
      </w:pPr>
      <w:r w:rsidRPr="00E40411">
        <w:rPr>
          <w:rFonts w:ascii="Arial" w:eastAsia="Arial" w:hAnsi="Arial"/>
          <w:bCs/>
          <w:sz w:val="17"/>
          <w:szCs w:val="17"/>
        </w:rPr>
        <w:tab/>
      </w:r>
      <w:r w:rsidR="002D02E3" w:rsidRPr="00E40411">
        <w:rPr>
          <w:rFonts w:ascii="Arial" w:eastAsia="Arial" w:hAnsi="Arial"/>
          <w:bCs/>
          <w:sz w:val="17"/>
          <w:szCs w:val="17"/>
        </w:rPr>
        <w:t xml:space="preserve">Prvi dan: </w:t>
      </w:r>
      <w:r w:rsidRPr="00E40411">
        <w:rPr>
          <w:rFonts w:ascii="Arial" w:eastAsia="Arial" w:hAnsi="Arial"/>
          <w:bCs/>
          <w:sz w:val="17"/>
          <w:szCs w:val="17"/>
        </w:rPr>
        <w:t xml:space="preserve">trka na </w:t>
      </w:r>
      <w:r w:rsidR="002D02E3" w:rsidRPr="00E40411">
        <w:rPr>
          <w:rFonts w:ascii="Arial" w:eastAsia="Arial" w:hAnsi="Arial"/>
          <w:bCs/>
          <w:sz w:val="17"/>
          <w:szCs w:val="17"/>
        </w:rPr>
        <w:t>100 m</w:t>
      </w:r>
      <w:r w:rsidRPr="00E40411">
        <w:rPr>
          <w:rFonts w:ascii="Arial" w:eastAsia="Arial" w:hAnsi="Arial"/>
          <w:bCs/>
          <w:sz w:val="17"/>
          <w:szCs w:val="17"/>
        </w:rPr>
        <w:t xml:space="preserve"> s preponama</w:t>
      </w:r>
      <w:r w:rsidR="002D02E3" w:rsidRPr="00E40411">
        <w:rPr>
          <w:rFonts w:ascii="Arial" w:eastAsia="Arial" w:hAnsi="Arial"/>
          <w:bCs/>
          <w:sz w:val="17"/>
          <w:szCs w:val="17"/>
        </w:rPr>
        <w:t xml:space="preserve">, skok uvis, bacanje kugle, </w:t>
      </w:r>
      <w:r w:rsidRPr="00E40411">
        <w:rPr>
          <w:rFonts w:ascii="Arial" w:eastAsia="Arial" w:hAnsi="Arial"/>
          <w:bCs/>
          <w:sz w:val="17"/>
          <w:szCs w:val="17"/>
        </w:rPr>
        <w:t xml:space="preserve">trka na </w:t>
      </w:r>
      <w:r w:rsidR="002D02E3" w:rsidRPr="00E40411">
        <w:rPr>
          <w:rFonts w:ascii="Arial" w:eastAsia="Arial" w:hAnsi="Arial"/>
          <w:bCs/>
          <w:sz w:val="17"/>
          <w:szCs w:val="17"/>
        </w:rPr>
        <w:t>200 m.</w:t>
      </w:r>
    </w:p>
    <w:p w14:paraId="3D6C1440" w14:textId="77777777" w:rsidR="002D02E3" w:rsidRPr="00E40411" w:rsidRDefault="009F2C8B" w:rsidP="002D02E3">
      <w:pPr>
        <w:tabs>
          <w:tab w:val="left" w:pos="709"/>
        </w:tabs>
        <w:adjustRightInd w:val="0"/>
        <w:snapToGrid w:val="0"/>
        <w:jc w:val="both"/>
        <w:rPr>
          <w:rFonts w:ascii="Arial" w:eastAsia="Arial" w:hAnsi="Arial"/>
          <w:bCs/>
          <w:sz w:val="17"/>
          <w:szCs w:val="17"/>
        </w:rPr>
      </w:pPr>
      <w:r w:rsidRPr="00E40411">
        <w:rPr>
          <w:rFonts w:ascii="Arial" w:eastAsia="Arial" w:hAnsi="Arial"/>
          <w:bCs/>
          <w:sz w:val="17"/>
          <w:szCs w:val="17"/>
        </w:rPr>
        <w:tab/>
      </w:r>
      <w:r w:rsidR="002D02E3" w:rsidRPr="00E40411">
        <w:rPr>
          <w:rFonts w:ascii="Arial" w:eastAsia="Arial" w:hAnsi="Arial"/>
          <w:bCs/>
          <w:sz w:val="17"/>
          <w:szCs w:val="17"/>
        </w:rPr>
        <w:t xml:space="preserve">Drugi dan: skok udalj, bacanje koplja, </w:t>
      </w:r>
      <w:r w:rsidRPr="00E40411">
        <w:rPr>
          <w:rFonts w:ascii="Arial" w:eastAsia="Arial" w:hAnsi="Arial"/>
          <w:bCs/>
          <w:sz w:val="17"/>
          <w:szCs w:val="17"/>
        </w:rPr>
        <w:t xml:space="preserve">trka na </w:t>
      </w:r>
      <w:r w:rsidR="002D02E3" w:rsidRPr="00E40411">
        <w:rPr>
          <w:rFonts w:ascii="Arial" w:eastAsia="Arial" w:hAnsi="Arial"/>
          <w:bCs/>
          <w:sz w:val="17"/>
          <w:szCs w:val="17"/>
        </w:rPr>
        <w:t>800 m.</w:t>
      </w:r>
    </w:p>
    <w:p w14:paraId="7651BD54" w14:textId="77777777" w:rsidR="009F2C8B" w:rsidRPr="00E40411" w:rsidRDefault="009F2C8B" w:rsidP="009F2C8B">
      <w:pPr>
        <w:tabs>
          <w:tab w:val="left" w:pos="709"/>
        </w:tabs>
        <w:adjustRightInd w:val="0"/>
        <w:snapToGrid w:val="0"/>
        <w:jc w:val="both"/>
        <w:rPr>
          <w:rFonts w:ascii="Arial" w:eastAsia="Arial" w:hAnsi="Arial"/>
          <w:b/>
          <w:iCs/>
          <w:sz w:val="17"/>
          <w:szCs w:val="17"/>
        </w:rPr>
      </w:pPr>
      <w:r w:rsidRPr="00E40411">
        <w:rPr>
          <w:rFonts w:ascii="Arial" w:eastAsia="Arial" w:hAnsi="Arial"/>
          <w:b/>
          <w:iCs/>
          <w:sz w:val="17"/>
          <w:szCs w:val="17"/>
        </w:rPr>
        <w:t>Opšte odredbe</w:t>
      </w:r>
    </w:p>
    <w:p w14:paraId="38D936CD" w14:textId="77777777" w:rsidR="009F2C8B" w:rsidRPr="00E40411" w:rsidRDefault="009F2C8B" w:rsidP="009F2C8B">
      <w:pPr>
        <w:tabs>
          <w:tab w:val="left" w:pos="709"/>
        </w:tabs>
        <w:adjustRightInd w:val="0"/>
        <w:snapToGrid w:val="0"/>
        <w:ind w:left="705" w:hanging="705"/>
        <w:jc w:val="both"/>
        <w:rPr>
          <w:rFonts w:ascii="Arial" w:eastAsia="Arial" w:hAnsi="Arial"/>
          <w:bCs/>
          <w:iCs/>
          <w:sz w:val="17"/>
          <w:szCs w:val="17"/>
        </w:rPr>
      </w:pPr>
      <w:r w:rsidRPr="00E40411">
        <w:rPr>
          <w:rFonts w:ascii="Arial" w:eastAsia="Arial" w:hAnsi="Arial"/>
          <w:bCs/>
          <w:iCs/>
          <w:sz w:val="17"/>
          <w:szCs w:val="17"/>
        </w:rPr>
        <w:t>39.6</w:t>
      </w:r>
      <w:r w:rsidRPr="00E40411">
        <w:rPr>
          <w:rFonts w:ascii="Arial" w:eastAsia="Arial" w:hAnsi="Arial"/>
          <w:bCs/>
          <w:iCs/>
          <w:sz w:val="17"/>
          <w:szCs w:val="17"/>
        </w:rPr>
        <w:tab/>
        <w:t xml:space="preserve">Po odluci glavnog sudije za discipline višeboja, kada god je to moguće, za svakog takmičara vremenski razmak između završetka jedne discipline i početka naredne ne treba da bude manji od 30 minuta. Kada je to moguće, razmak između završetka poslednje discipline prvog dana i početka prve </w:t>
      </w:r>
      <w:r w:rsidRPr="00E40411">
        <w:rPr>
          <w:rFonts w:ascii="Arial" w:eastAsia="Arial" w:hAnsi="Arial"/>
          <w:bCs/>
          <w:iCs/>
          <w:sz w:val="17"/>
          <w:szCs w:val="17"/>
        </w:rPr>
        <w:lastRenderedPageBreak/>
        <w:t>discipline drugog dana takmičenja treba da bude najmanje 10 sati.</w:t>
      </w:r>
    </w:p>
    <w:p w14:paraId="001836E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BFF335B" w14:textId="77777777" w:rsidR="00AA0A04" w:rsidRPr="00E40411" w:rsidRDefault="00AA0A04" w:rsidP="00147D74">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Period od najmanje 30 minuta računa se kao vreme od kraja poslednje trke ili pokušaja nekog takmičara u prethodnoj disciplini, do starta prve trke ili pokušaja u narednoj disciplini. Zbog toga je moguće i nije neuobičajeno da takmičari odmah po završetku jedne discipline pređu direktno na zagrevanje za sledeću, pri čemu tih 30 minuta počinje da se računa od prelaska sa jednog mesta takmičenja na drugo i zagrevanjem. Nije dozvoljeno menjati broj dana tokom kojih se izvodi takmičenje u višebojima, osim u posebnim slučajevima (npr. vanredni vremenski uslovi). Odluke o tome donose tehnički delegati i/ili glavne sudije uzimajući u obzir okolnosti svakog takvog slučaja. Međutim, ukoliko se,</w:t>
      </w:r>
      <w:r w:rsidR="00147D74" w:rsidRPr="00E40411">
        <w:rPr>
          <w:rFonts w:ascii="Arial" w:eastAsia="Arial" w:hAnsi="Arial"/>
          <w:color w:val="00853B"/>
          <w:sz w:val="17"/>
          <w:szCs w:val="17"/>
        </w:rPr>
        <w:t xml:space="preserve"> </w:t>
      </w:r>
      <w:r w:rsidRPr="00E40411">
        <w:rPr>
          <w:rFonts w:ascii="Arial" w:eastAsia="Arial" w:hAnsi="Arial"/>
          <w:color w:val="00853B"/>
          <w:sz w:val="17"/>
          <w:szCs w:val="17"/>
        </w:rPr>
        <w:t>iz nekog razloga, takmičenje održava</w:t>
      </w:r>
      <w:r w:rsidR="00147D74" w:rsidRPr="00E40411">
        <w:rPr>
          <w:rFonts w:ascii="Arial" w:eastAsia="Arial" w:hAnsi="Arial"/>
          <w:color w:val="00853B"/>
          <w:sz w:val="17"/>
          <w:szCs w:val="17"/>
        </w:rPr>
        <w:t xml:space="preserve"> tokom dužeg vremenskog</w:t>
      </w:r>
      <w:r w:rsidRPr="00E40411">
        <w:rPr>
          <w:rFonts w:ascii="Arial" w:eastAsia="Arial" w:hAnsi="Arial"/>
          <w:color w:val="00853B"/>
          <w:sz w:val="17"/>
          <w:szCs w:val="17"/>
        </w:rPr>
        <w:t xml:space="preserve"> period</w:t>
      </w:r>
      <w:r w:rsidR="00147D74" w:rsidRPr="00E40411">
        <w:rPr>
          <w:rFonts w:ascii="Arial" w:eastAsia="Arial" w:hAnsi="Arial"/>
          <w:color w:val="00853B"/>
          <w:sz w:val="17"/>
          <w:szCs w:val="17"/>
        </w:rPr>
        <w:t>a</w:t>
      </w:r>
      <w:r w:rsidRPr="00E40411">
        <w:rPr>
          <w:rFonts w:ascii="Arial" w:eastAsia="Arial" w:hAnsi="Arial"/>
          <w:color w:val="00853B"/>
          <w:sz w:val="17"/>
          <w:szCs w:val="17"/>
        </w:rPr>
        <w:t xml:space="preserve"> od onog predviđenog članovima 39</w:t>
      </w:r>
      <w:r w:rsidR="00147D74" w:rsidRPr="00E40411">
        <w:rPr>
          <w:rFonts w:ascii="Arial" w:eastAsia="Arial" w:hAnsi="Arial"/>
          <w:color w:val="00853B"/>
          <w:sz w:val="17"/>
          <w:szCs w:val="17"/>
        </w:rPr>
        <w:t>.</w:t>
      </w:r>
      <w:r w:rsidRPr="00E40411">
        <w:rPr>
          <w:rFonts w:ascii="Arial" w:eastAsia="Arial" w:hAnsi="Arial"/>
          <w:color w:val="00853B"/>
          <w:sz w:val="17"/>
          <w:szCs w:val="17"/>
        </w:rPr>
        <w:t xml:space="preserve"> i</w:t>
      </w:r>
      <w:r w:rsidR="00147D74" w:rsidRPr="00E40411">
        <w:rPr>
          <w:rFonts w:ascii="Arial" w:eastAsia="Arial" w:hAnsi="Arial"/>
          <w:color w:val="00853B"/>
          <w:sz w:val="17"/>
          <w:szCs w:val="17"/>
        </w:rPr>
        <w:t>li</w:t>
      </w:r>
      <w:r w:rsidRPr="00E40411">
        <w:rPr>
          <w:rFonts w:ascii="Arial" w:eastAsia="Arial" w:hAnsi="Arial"/>
          <w:color w:val="00853B"/>
          <w:sz w:val="17"/>
          <w:szCs w:val="17"/>
        </w:rPr>
        <w:t xml:space="preserve"> 53</w:t>
      </w:r>
      <w:r w:rsidR="00147D74" w:rsidRPr="00E40411">
        <w:rPr>
          <w:rFonts w:ascii="Arial" w:eastAsia="Arial" w:hAnsi="Arial"/>
          <w:color w:val="00853B"/>
          <w:sz w:val="17"/>
          <w:szCs w:val="17"/>
        </w:rPr>
        <w:t>.</w:t>
      </w:r>
      <w:r w:rsidRPr="00E40411">
        <w:rPr>
          <w:rFonts w:ascii="Arial" w:eastAsia="Arial" w:hAnsi="Arial"/>
          <w:color w:val="00853B"/>
          <w:sz w:val="17"/>
          <w:szCs w:val="17"/>
        </w:rPr>
        <w:t xml:space="preserve"> Tehničkih pravila, rekord u višeboju (ukupan broj bodova) se ne priznaje.</w:t>
      </w:r>
    </w:p>
    <w:p w14:paraId="4861F21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0904CA4" w14:textId="77777777" w:rsidR="00147D74" w:rsidRPr="00E40411" w:rsidRDefault="008254BC" w:rsidP="008254BC">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39.7</w:t>
      </w:r>
      <w:r w:rsidRPr="00E40411">
        <w:rPr>
          <w:rFonts w:ascii="Arial" w:eastAsia="Times New Roman" w:hAnsi="Arial"/>
          <w:sz w:val="17"/>
          <w:szCs w:val="17"/>
        </w:rPr>
        <w:tab/>
        <w:t>Tehnički delegat</w:t>
      </w:r>
      <w:r w:rsidR="00147D74" w:rsidRPr="00E40411">
        <w:rPr>
          <w:rFonts w:ascii="Arial" w:eastAsia="Times New Roman" w:hAnsi="Arial"/>
          <w:sz w:val="17"/>
          <w:szCs w:val="17"/>
        </w:rPr>
        <w:t xml:space="preserve"> ili glavni sudija za višeboje određuju sastav </w:t>
      </w:r>
      <w:r w:rsidR="00147D74" w:rsidRPr="00E40411">
        <w:rPr>
          <w:rFonts w:ascii="Arial" w:eastAsia="Times New Roman" w:hAnsi="Arial"/>
          <w:sz w:val="17"/>
          <w:szCs w:val="17"/>
        </w:rPr>
        <w:tab/>
        <w:t>predkvalifikacija i grupa za svaku pojedinačnu disciplinu višeboja osim za poslednju. Grupe se prave tako da se takmičari sa slič</w:t>
      </w:r>
      <w:r w:rsidRPr="00E40411">
        <w:rPr>
          <w:rFonts w:ascii="Arial" w:eastAsia="Times New Roman" w:hAnsi="Arial"/>
          <w:sz w:val="17"/>
          <w:szCs w:val="17"/>
        </w:rPr>
        <w:t>nim rezultatima u svakoj od pojedinačnih disciplina</w:t>
      </w:r>
      <w:r w:rsidR="00147D74" w:rsidRPr="00E40411">
        <w:rPr>
          <w:rFonts w:ascii="Arial" w:eastAsia="Times New Roman" w:hAnsi="Arial"/>
          <w:sz w:val="17"/>
          <w:szCs w:val="17"/>
        </w:rPr>
        <w:t xml:space="preserve"> </w:t>
      </w:r>
      <w:r w:rsidRPr="00E40411">
        <w:rPr>
          <w:rFonts w:ascii="Arial" w:eastAsia="Times New Roman" w:hAnsi="Arial"/>
          <w:sz w:val="17"/>
          <w:szCs w:val="17"/>
        </w:rPr>
        <w:t>tokom unapred određenog perioda</w:t>
      </w:r>
      <w:r w:rsidR="00147D74" w:rsidRPr="00E40411">
        <w:rPr>
          <w:rFonts w:ascii="Arial" w:eastAsia="Times New Roman" w:hAnsi="Arial"/>
          <w:sz w:val="17"/>
          <w:szCs w:val="17"/>
        </w:rPr>
        <w:t xml:space="preserve"> nalaze u istoj grupi. U svakoj predkvalifikaciji ili grupi se nalazi po mogućstvu pet ili više takmičara, a nikada manje od tri takmičara. Ako zbog satnice takmičenja, predkvalifikacije ili grupe za naredno takmičenje nije moguće napraviti na gorenavedeni način, grupe se mogu praviti od takmičara koji su spremni pošto su završili prethodnu disciplinu višeboja.</w:t>
      </w:r>
    </w:p>
    <w:p w14:paraId="6AD920F1" w14:textId="77777777" w:rsidR="00147D74" w:rsidRPr="00E40411" w:rsidRDefault="00147D74" w:rsidP="00147D74">
      <w:pPr>
        <w:tabs>
          <w:tab w:val="left" w:pos="709"/>
        </w:tabs>
        <w:adjustRightInd w:val="0"/>
        <w:snapToGrid w:val="0"/>
        <w:ind w:left="705"/>
        <w:jc w:val="both"/>
        <w:rPr>
          <w:rFonts w:ascii="Arial" w:eastAsia="Times New Roman" w:hAnsi="Arial"/>
          <w:sz w:val="17"/>
          <w:szCs w:val="17"/>
        </w:rPr>
      </w:pPr>
      <w:r w:rsidRPr="00E40411">
        <w:rPr>
          <w:rFonts w:ascii="Arial" w:eastAsia="Times New Roman" w:hAnsi="Arial"/>
          <w:sz w:val="17"/>
          <w:szCs w:val="17"/>
        </w:rPr>
        <w:tab/>
        <w:t>U poslednjoj disciplini višeboja, grupe predkvalifikacija se određuju prema plasmanu takmičara posle pretposlednje discipline, tako da vodeći takmičari posle pretposlednje discipline nastupaju u poslednjoj grupi.</w:t>
      </w:r>
    </w:p>
    <w:p w14:paraId="26D1B703" w14:textId="77777777" w:rsidR="00147D74" w:rsidRPr="00E40411" w:rsidRDefault="00147D74" w:rsidP="00147D74">
      <w:pPr>
        <w:tabs>
          <w:tab w:val="left" w:pos="709"/>
        </w:tabs>
        <w:adjustRightInd w:val="0"/>
        <w:snapToGrid w:val="0"/>
        <w:ind w:left="705"/>
        <w:jc w:val="both"/>
        <w:rPr>
          <w:rFonts w:ascii="Arial" w:eastAsia="Times New Roman" w:hAnsi="Arial"/>
          <w:sz w:val="17"/>
          <w:szCs w:val="17"/>
        </w:rPr>
      </w:pPr>
      <w:r w:rsidRPr="00E40411">
        <w:rPr>
          <w:rFonts w:ascii="Arial" w:eastAsia="Times New Roman" w:hAnsi="Arial"/>
          <w:sz w:val="17"/>
          <w:szCs w:val="17"/>
        </w:rPr>
        <w:tab/>
        <w:t>Tehnički delegat ili glavni sudija za višeboje imaju pravo da promene sastav bilo koje grupe ako smatraju da za to postoje opravdani razlozi.</w:t>
      </w:r>
    </w:p>
    <w:p w14:paraId="5666B280" w14:textId="77777777" w:rsidR="00147D74" w:rsidRPr="00E40411" w:rsidRDefault="00147D74" w:rsidP="00147D74">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39.8</w:t>
      </w:r>
      <w:r w:rsidRPr="00E40411">
        <w:rPr>
          <w:rFonts w:ascii="Arial" w:eastAsia="Times New Roman" w:hAnsi="Arial"/>
          <w:sz w:val="17"/>
          <w:szCs w:val="17"/>
        </w:rPr>
        <w:tab/>
        <w:t>Pravila Svetske atletike za svaku pojedinačnu disciplinu primenjuju se i u višeboju uz sledeće izuzetke:</w:t>
      </w:r>
    </w:p>
    <w:p w14:paraId="3CDAAC1F" w14:textId="77777777" w:rsidR="00147D74" w:rsidRPr="00E40411" w:rsidRDefault="00147D74" w:rsidP="00147D74">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39.8.1</w:t>
      </w:r>
      <w:r w:rsidRPr="00E40411">
        <w:rPr>
          <w:rFonts w:ascii="Arial" w:eastAsia="Times New Roman" w:hAnsi="Arial"/>
          <w:sz w:val="17"/>
          <w:szCs w:val="17"/>
        </w:rPr>
        <w:tab/>
        <w:t>u skoku udalj i svim disciplinama bacanja, svaki takmičar ima pravo samo na tri pokušaja;</w:t>
      </w:r>
    </w:p>
    <w:p w14:paraId="2C09F003" w14:textId="77777777" w:rsidR="00147D74" w:rsidRPr="00E40411" w:rsidRDefault="00147D74" w:rsidP="0018463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39.8.2</w:t>
      </w:r>
      <w:r w:rsidRPr="00E40411">
        <w:rPr>
          <w:rFonts w:ascii="Arial" w:eastAsia="Times New Roman" w:hAnsi="Arial"/>
          <w:sz w:val="17"/>
          <w:szCs w:val="17"/>
        </w:rPr>
        <w:tab/>
        <w:t xml:space="preserve">u slučaju kada se ne koriste </w:t>
      </w:r>
      <w:r w:rsidR="00184633" w:rsidRPr="00E40411">
        <w:rPr>
          <w:rFonts w:ascii="Arial" w:eastAsia="Times New Roman" w:hAnsi="Arial"/>
          <w:sz w:val="17"/>
          <w:szCs w:val="17"/>
        </w:rPr>
        <w:t>sistem</w:t>
      </w:r>
      <w:r w:rsidRPr="00E40411">
        <w:rPr>
          <w:rFonts w:ascii="Arial" w:eastAsia="Times New Roman" w:hAnsi="Arial"/>
          <w:sz w:val="17"/>
          <w:szCs w:val="17"/>
        </w:rPr>
        <w:t xml:space="preserve"> za automatsko merenje vremena i za foto-finiš, vreme svakog </w:t>
      </w:r>
      <w:r w:rsidRPr="00E40411">
        <w:rPr>
          <w:rFonts w:ascii="Arial" w:eastAsia="Times New Roman" w:hAnsi="Arial"/>
          <w:sz w:val="17"/>
          <w:szCs w:val="17"/>
        </w:rPr>
        <w:lastRenderedPageBreak/>
        <w:t>takmičara mere nezavisno jedan od drugog tri merioca vremena;</w:t>
      </w:r>
    </w:p>
    <w:p w14:paraId="14497943" w14:textId="77777777" w:rsidR="00147D74" w:rsidRPr="00E40411" w:rsidRDefault="00147D74" w:rsidP="0018463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39.8.3</w:t>
      </w:r>
      <w:r w:rsidRPr="00E40411">
        <w:rPr>
          <w:rFonts w:ascii="Arial" w:eastAsia="Times New Roman" w:hAnsi="Arial"/>
          <w:sz w:val="17"/>
          <w:szCs w:val="17"/>
        </w:rPr>
        <w:tab/>
        <w:t xml:space="preserve">u disciplinama trčanja, dozvoljava se samo jedan pogrešan start po trci bez diskvalifikacije takmičara koji je </w:t>
      </w:r>
      <w:r w:rsidR="00184633" w:rsidRPr="00E40411">
        <w:rPr>
          <w:rFonts w:ascii="Arial" w:eastAsia="Times New Roman" w:hAnsi="Arial"/>
          <w:sz w:val="17"/>
          <w:szCs w:val="17"/>
        </w:rPr>
        <w:t>odgovoran za pogrešan start</w:t>
      </w:r>
      <w:r w:rsidRPr="00E40411">
        <w:rPr>
          <w:rFonts w:ascii="Arial" w:eastAsia="Times New Roman" w:hAnsi="Arial"/>
          <w:sz w:val="17"/>
          <w:szCs w:val="17"/>
        </w:rPr>
        <w:t>. Starter će diskvalifikovati svakog takmičara koji načini sledeći pogrešan start (videti i član 16.9. Tehničkih pravila);</w:t>
      </w:r>
    </w:p>
    <w:p w14:paraId="61BDAE78" w14:textId="77777777" w:rsidR="00147D74" w:rsidRPr="00E40411" w:rsidRDefault="00147D74" w:rsidP="00184633">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39.8.4</w:t>
      </w:r>
      <w:r w:rsidRPr="00E40411">
        <w:rPr>
          <w:rFonts w:ascii="Arial" w:eastAsia="Times New Roman" w:hAnsi="Arial"/>
          <w:sz w:val="17"/>
          <w:szCs w:val="17"/>
        </w:rPr>
        <w:tab/>
        <w:t xml:space="preserve">u </w:t>
      </w:r>
      <w:r w:rsidR="00184633" w:rsidRPr="00E40411">
        <w:rPr>
          <w:rFonts w:ascii="Arial" w:eastAsia="Times New Roman" w:hAnsi="Arial"/>
          <w:sz w:val="17"/>
          <w:szCs w:val="17"/>
        </w:rPr>
        <w:t>vertikalnim skokovima</w:t>
      </w:r>
      <w:r w:rsidRPr="00E40411">
        <w:rPr>
          <w:rFonts w:ascii="Arial" w:eastAsia="Times New Roman" w:hAnsi="Arial"/>
          <w:sz w:val="17"/>
          <w:szCs w:val="17"/>
        </w:rPr>
        <w:t>, svako podizanje letvice treba da bude jednako tokom celog takmičenja: 3 cm u skoku uvis i 10 cm u skoku motkom.</w:t>
      </w:r>
    </w:p>
    <w:p w14:paraId="44DB1519" w14:textId="77777777" w:rsidR="000E18D4" w:rsidRPr="00E40411" w:rsidRDefault="00147D74" w:rsidP="00147D74">
      <w:pPr>
        <w:tabs>
          <w:tab w:val="left" w:pos="709"/>
        </w:tabs>
        <w:adjustRightInd w:val="0"/>
        <w:snapToGrid w:val="0"/>
        <w:ind w:left="1420" w:hanging="1420"/>
        <w:jc w:val="both"/>
        <w:rPr>
          <w:rFonts w:ascii="Arial" w:eastAsia="Times New Roman" w:hAnsi="Arial"/>
          <w:sz w:val="17"/>
          <w:szCs w:val="17"/>
        </w:rPr>
      </w:pPr>
      <w:r w:rsidRPr="00E40411">
        <w:rPr>
          <w:rFonts w:ascii="Arial" w:eastAsia="Times New Roman" w:hAnsi="Arial"/>
          <w:sz w:val="17"/>
          <w:szCs w:val="17"/>
        </w:rPr>
        <w:tab/>
        <w:t>39.8.5</w:t>
      </w:r>
      <w:r w:rsidRPr="00E40411">
        <w:rPr>
          <w:rFonts w:ascii="Arial" w:eastAsia="Times New Roman" w:hAnsi="Arial"/>
          <w:sz w:val="17"/>
          <w:szCs w:val="17"/>
        </w:rPr>
        <w:tab/>
        <w:t xml:space="preserve">startne pozicije/staze za poslednju disciplinu višeboja mogu </w:t>
      </w:r>
      <w:r w:rsidR="00184633" w:rsidRPr="00E40411">
        <w:rPr>
          <w:rFonts w:ascii="Arial" w:eastAsia="Times New Roman" w:hAnsi="Arial"/>
          <w:sz w:val="17"/>
          <w:szCs w:val="17"/>
        </w:rPr>
        <w:t>da odrede tehnički delegat</w:t>
      </w:r>
      <w:r w:rsidRPr="00E40411">
        <w:rPr>
          <w:rFonts w:ascii="Arial" w:eastAsia="Times New Roman" w:hAnsi="Arial"/>
          <w:sz w:val="17"/>
          <w:szCs w:val="17"/>
        </w:rPr>
        <w:t xml:space="preserve"> ili glavni sudija za višeboje, onako kako oni smatraju da je poželjno. U trkama na 200 m i 400 </w:t>
      </w:r>
      <w:r w:rsidR="000C073C">
        <w:rPr>
          <w:rFonts w:ascii="Arial" w:eastAsia="Times New Roman" w:hAnsi="Arial"/>
          <w:sz w:val="17"/>
          <w:szCs w:val="17"/>
        </w:rPr>
        <w:t>m, posle rangiranja takmičara u</w:t>
      </w:r>
      <w:r w:rsidRPr="00E40411">
        <w:rPr>
          <w:rFonts w:ascii="Arial" w:eastAsia="Times New Roman" w:hAnsi="Arial"/>
          <w:sz w:val="17"/>
          <w:szCs w:val="17"/>
        </w:rPr>
        <w:t xml:space="preserve"> skladu sa članom 20.3.1. Tehničkih pravila, staze će biti određene u skladu sa članovima 20.4.4. (200 m) i 20.4.5. (400 m) Tehničkih pravila. Za sve ostale discipline, staze se određuju žrebom.</w:t>
      </w:r>
    </w:p>
    <w:p w14:paraId="23C54251" w14:textId="77777777" w:rsidR="00147D74" w:rsidRPr="00E40411" w:rsidRDefault="00147D74" w:rsidP="00184633">
      <w:pPr>
        <w:tabs>
          <w:tab w:val="left" w:pos="709"/>
        </w:tabs>
        <w:adjustRightInd w:val="0"/>
        <w:snapToGrid w:val="0"/>
        <w:ind w:left="709" w:hanging="709"/>
        <w:jc w:val="both"/>
        <w:rPr>
          <w:rFonts w:ascii="Arial" w:eastAsia="Times New Roman" w:hAnsi="Arial"/>
          <w:sz w:val="17"/>
          <w:szCs w:val="17"/>
        </w:rPr>
      </w:pPr>
      <w:r w:rsidRPr="00E40411">
        <w:rPr>
          <w:rFonts w:ascii="Arial" w:eastAsia="Times New Roman" w:hAnsi="Arial"/>
          <w:sz w:val="17"/>
          <w:szCs w:val="17"/>
        </w:rPr>
        <w:t>39.9</w:t>
      </w:r>
      <w:r w:rsidRPr="00E40411">
        <w:rPr>
          <w:rFonts w:ascii="Arial" w:eastAsia="Times New Roman" w:hAnsi="Arial"/>
          <w:sz w:val="17"/>
          <w:szCs w:val="17"/>
        </w:rPr>
        <w:tab/>
        <w:t xml:space="preserve">U svakoj pojedinačnoj disciplini može da se koristi samo jedan način merenja vremena. Međutim, u slučajevima postizanja rekorda, rezultat meren </w:t>
      </w:r>
      <w:r w:rsidR="00184633" w:rsidRPr="00E40411">
        <w:rPr>
          <w:rFonts w:ascii="Arial" w:eastAsia="Times New Roman" w:hAnsi="Arial"/>
          <w:sz w:val="17"/>
          <w:szCs w:val="17"/>
        </w:rPr>
        <w:t>sistemom za automatsko merenje vremena</w:t>
      </w:r>
      <w:r w:rsidRPr="00E40411">
        <w:rPr>
          <w:rFonts w:ascii="Arial" w:eastAsia="Times New Roman" w:hAnsi="Arial"/>
          <w:sz w:val="17"/>
          <w:szCs w:val="17"/>
        </w:rPr>
        <w:t xml:space="preserve"> i </w:t>
      </w:r>
      <w:r w:rsidR="00184633" w:rsidRPr="00E40411">
        <w:rPr>
          <w:rFonts w:ascii="Arial" w:eastAsia="Times New Roman" w:hAnsi="Arial"/>
          <w:sz w:val="17"/>
          <w:szCs w:val="17"/>
        </w:rPr>
        <w:t xml:space="preserve">za </w:t>
      </w:r>
      <w:r w:rsidRPr="00E40411">
        <w:rPr>
          <w:rFonts w:ascii="Arial" w:eastAsia="Times New Roman" w:hAnsi="Arial"/>
          <w:sz w:val="17"/>
          <w:szCs w:val="17"/>
        </w:rPr>
        <w:t>foto-finiš se prihvata čak</w:t>
      </w:r>
      <w:r w:rsidR="00546E04" w:rsidRPr="00E40411">
        <w:rPr>
          <w:rFonts w:ascii="Arial" w:eastAsia="Times New Roman" w:hAnsi="Arial"/>
          <w:sz w:val="17"/>
          <w:szCs w:val="17"/>
        </w:rPr>
        <w:t xml:space="preserve"> </w:t>
      </w:r>
      <w:r w:rsidRPr="00E40411">
        <w:rPr>
          <w:rFonts w:ascii="Arial" w:eastAsia="Times New Roman" w:hAnsi="Arial"/>
          <w:sz w:val="17"/>
          <w:szCs w:val="17"/>
        </w:rPr>
        <w:t xml:space="preserve">i kada na taj način nisu mereni rezultati ostalih takmičara u </w:t>
      </w:r>
      <w:r w:rsidR="00546E04" w:rsidRPr="00E40411">
        <w:rPr>
          <w:rFonts w:ascii="Arial" w:eastAsia="Times New Roman" w:hAnsi="Arial"/>
          <w:sz w:val="17"/>
          <w:szCs w:val="17"/>
        </w:rPr>
        <w:t xml:space="preserve">toj </w:t>
      </w:r>
      <w:r w:rsidRPr="00E40411">
        <w:rPr>
          <w:rFonts w:ascii="Arial" w:eastAsia="Times New Roman" w:hAnsi="Arial"/>
          <w:sz w:val="17"/>
          <w:szCs w:val="17"/>
        </w:rPr>
        <w:t>disciplini.</w:t>
      </w:r>
    </w:p>
    <w:p w14:paraId="618DD5E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95496ED" w14:textId="77777777" w:rsidR="00546E04" w:rsidRPr="00E40411" w:rsidRDefault="00546E04" w:rsidP="00546E04">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U ove svrhe priznaju se dva sistema merenja vremena – oni utvrđeni članovima 19.1.1. i 19.1.2. Tehničkih pravila.</w:t>
      </w:r>
    </w:p>
    <w:p w14:paraId="5D2ED3EB" w14:textId="77777777" w:rsidR="00546E04" w:rsidRPr="00E40411" w:rsidRDefault="00546E04" w:rsidP="0018463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Ukoliko, recimo, dođe do kvara </w:t>
      </w:r>
      <w:r w:rsidR="00184633" w:rsidRPr="00E40411">
        <w:rPr>
          <w:rFonts w:ascii="Arial" w:eastAsia="Arial" w:hAnsi="Arial"/>
          <w:color w:val="00853B"/>
          <w:sz w:val="17"/>
          <w:szCs w:val="17"/>
        </w:rPr>
        <w:t>sistema</w:t>
      </w:r>
      <w:r w:rsidRPr="00E40411">
        <w:rPr>
          <w:rFonts w:ascii="Arial" w:eastAsia="Arial" w:hAnsi="Arial"/>
          <w:color w:val="00853B"/>
          <w:sz w:val="17"/>
          <w:szCs w:val="17"/>
        </w:rPr>
        <w:t xml:space="preserve"> za foto-finiš koji se koristi za neke ali ne za sve grupe, neće biti moguće direktno poređenje postignutih rezultata u dva sistema za isto vreme – onih merenih ručno i automatski.</w:t>
      </w:r>
    </w:p>
    <w:p w14:paraId="6884C5B2" w14:textId="77777777" w:rsidR="00546E04" w:rsidRPr="00E40411" w:rsidRDefault="00546E04" w:rsidP="00546E04">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S obzirom na to da se u skladu sa članom 39.9. Tehničkih pravila u toku jedne discipline na takmičenju može primenjivati samo jedan sistem merenja vremena, u tom slučaju, bodovi za sve takmičare bi trebalo da se utvrde na osnovu njihovih ručno merenih vremena koristeći posebnu tabelu ručno merenih vremena.</w:t>
      </w:r>
    </w:p>
    <w:p w14:paraId="48A12A03" w14:textId="77777777" w:rsidR="00546E04" w:rsidRPr="00E40411" w:rsidRDefault="00546E04" w:rsidP="0018463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Pojašnjenja radi, ako u drugim disciplinama svi takmičari imaju vremena merena </w:t>
      </w:r>
      <w:r w:rsidR="00184633" w:rsidRPr="00E40411">
        <w:rPr>
          <w:rFonts w:ascii="Arial" w:eastAsia="Arial" w:hAnsi="Arial"/>
          <w:color w:val="00853B"/>
          <w:sz w:val="17"/>
          <w:szCs w:val="17"/>
        </w:rPr>
        <w:t xml:space="preserve">sistemom za </w:t>
      </w:r>
      <w:r w:rsidRPr="00E40411">
        <w:rPr>
          <w:rFonts w:ascii="Arial" w:eastAsia="Arial" w:hAnsi="Arial"/>
          <w:color w:val="00853B"/>
          <w:sz w:val="17"/>
          <w:szCs w:val="17"/>
        </w:rPr>
        <w:t>foto-finiš, za takve discipline se mogu koristiti tabele elektronski merenih vremena.</w:t>
      </w:r>
    </w:p>
    <w:p w14:paraId="69D5819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ED96927" w14:textId="77777777" w:rsidR="00546E04" w:rsidRPr="00E40411" w:rsidRDefault="00546E04" w:rsidP="00546E04">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39.10</w:t>
      </w:r>
      <w:r w:rsidRPr="00E40411">
        <w:rPr>
          <w:rFonts w:ascii="Arial" w:eastAsia="Times New Roman" w:hAnsi="Arial"/>
          <w:sz w:val="17"/>
          <w:szCs w:val="17"/>
        </w:rPr>
        <w:tab/>
        <w:t xml:space="preserve">Takmičaru koji se ne pojavi na startu trke ili ne izvede bar jedan pokušaj u nekoj od disciplina neće biti dozvoljen nastup u narednoj disciplini višeboja, jer se smatra da je on odustao od </w:t>
      </w:r>
      <w:r w:rsidRPr="00E40411">
        <w:rPr>
          <w:rFonts w:ascii="Arial" w:eastAsia="Times New Roman" w:hAnsi="Arial"/>
          <w:sz w:val="17"/>
          <w:szCs w:val="17"/>
        </w:rPr>
        <w:lastRenderedPageBreak/>
        <w:t>daljeg takmičenja. Takav takmičar neće imati bodove u konačnom plasmanu.</w:t>
      </w:r>
    </w:p>
    <w:p w14:paraId="35A3DB34" w14:textId="77777777" w:rsidR="00546E04" w:rsidRPr="00E40411" w:rsidRDefault="00546E04" w:rsidP="00546E04">
      <w:pPr>
        <w:tabs>
          <w:tab w:val="left" w:pos="709"/>
        </w:tabs>
        <w:adjustRightInd w:val="0"/>
        <w:snapToGrid w:val="0"/>
        <w:ind w:left="705"/>
        <w:jc w:val="both"/>
        <w:rPr>
          <w:rFonts w:ascii="Arial" w:eastAsia="Times New Roman" w:hAnsi="Arial"/>
          <w:sz w:val="17"/>
          <w:szCs w:val="17"/>
        </w:rPr>
      </w:pPr>
      <w:r w:rsidRPr="00E40411">
        <w:rPr>
          <w:rFonts w:ascii="Arial" w:eastAsia="Times New Roman" w:hAnsi="Arial"/>
          <w:sz w:val="17"/>
          <w:szCs w:val="17"/>
        </w:rPr>
        <w:tab/>
        <w:t>Takmičar koji odluči da odustane od daljeg nastupa u višeboju mora o tome odmah da obavesti glavnog sudiju za višeboje.</w:t>
      </w:r>
    </w:p>
    <w:p w14:paraId="6A1D3227" w14:textId="77777777" w:rsidR="00546E04" w:rsidRPr="00E40411" w:rsidRDefault="00546E04" w:rsidP="00184633">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39.11</w:t>
      </w:r>
      <w:r w:rsidRPr="00E40411">
        <w:rPr>
          <w:rFonts w:ascii="Arial" w:eastAsia="Times New Roman" w:hAnsi="Arial"/>
          <w:sz w:val="17"/>
          <w:szCs w:val="17"/>
        </w:rPr>
        <w:tab/>
        <w:t xml:space="preserve">Bodovi se objavljuju za svaku disciplinu pojedinačno i u sveukupnom zbiru, za sve takmičare nakon svake od disciplina, u skladu sa trenutno važećim tablicama </w:t>
      </w:r>
      <w:r w:rsidR="00184633" w:rsidRPr="00E40411">
        <w:rPr>
          <w:rFonts w:ascii="Arial" w:eastAsia="Times New Roman" w:hAnsi="Arial"/>
          <w:sz w:val="17"/>
          <w:szCs w:val="17"/>
        </w:rPr>
        <w:t>Svetske atletike za bodovanje u višeboju</w:t>
      </w:r>
      <w:r w:rsidRPr="00E40411">
        <w:rPr>
          <w:rFonts w:ascii="Arial" w:eastAsia="Times New Roman" w:hAnsi="Arial"/>
          <w:sz w:val="17"/>
          <w:szCs w:val="17"/>
        </w:rPr>
        <w:t>.</w:t>
      </w:r>
    </w:p>
    <w:p w14:paraId="7D1A0151" w14:textId="77777777" w:rsidR="00546E04" w:rsidRPr="00E40411" w:rsidRDefault="00546E04" w:rsidP="00546E04">
      <w:pPr>
        <w:tabs>
          <w:tab w:val="left" w:pos="709"/>
        </w:tabs>
        <w:adjustRightInd w:val="0"/>
        <w:snapToGrid w:val="0"/>
        <w:ind w:left="705"/>
        <w:jc w:val="both"/>
        <w:rPr>
          <w:rFonts w:ascii="Arial" w:eastAsia="Times New Roman" w:hAnsi="Arial"/>
          <w:sz w:val="17"/>
          <w:szCs w:val="17"/>
        </w:rPr>
      </w:pPr>
      <w:r w:rsidRPr="00E40411">
        <w:rPr>
          <w:rFonts w:ascii="Arial" w:eastAsia="Times New Roman" w:hAnsi="Arial"/>
          <w:sz w:val="17"/>
          <w:szCs w:val="17"/>
        </w:rPr>
        <w:tab/>
        <w:t>Takmičari se plasiraju po redosledu prema ukupnom broju osvojenih poena.</w:t>
      </w:r>
    </w:p>
    <w:p w14:paraId="69B189F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B07C1FE" w14:textId="77777777" w:rsidR="00546E04" w:rsidRPr="00E40411" w:rsidRDefault="00546E04" w:rsidP="00546E04">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Iste tabele za bodovanje koriste se za svaku disciplinu, čak i ako se za mlađe starosne grupe specifikacije za prepone ili bacačke sprave razlikuju od onih koje se koriste u seniorskoj konkurenciji.</w:t>
      </w:r>
    </w:p>
    <w:p w14:paraId="53AA1C9E" w14:textId="77777777" w:rsidR="00546E04" w:rsidRPr="00E40411" w:rsidRDefault="00546E04" w:rsidP="00546E04">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Bodovi za sve rezultate, kako za trkačke discipline tako i za discipline skokova i bacanja, mogu se naći u odgovarajućoj tablici. Za mnoge discipline, u tablicama nisu navedena sva moguća vremena ili daljine. U takvim slučajevima, koriste se bodovi najbližeg slabijeg rezultata.</w:t>
      </w:r>
    </w:p>
    <w:p w14:paraId="4018B017" w14:textId="77777777" w:rsidR="00546E04" w:rsidRPr="00E40411" w:rsidRDefault="00546E04" w:rsidP="00546E04">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Primer: Za bacanje koplja za žene, nema prikazanih bodova za daljinu od 45.82 m. Bliža slabija daljina koja postoji u tablici je 45.78 m, i za nju je naveden rezultat od 779 bodova.</w:t>
      </w:r>
    </w:p>
    <w:p w14:paraId="0E28424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982F15C" w14:textId="77777777" w:rsidR="00F92232" w:rsidRPr="00E40411" w:rsidRDefault="00F92232" w:rsidP="00F92232">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39.12</w:t>
      </w:r>
      <w:r w:rsidRPr="00E40411">
        <w:rPr>
          <w:rFonts w:ascii="Arial" w:eastAsia="Times New Roman" w:hAnsi="Arial"/>
          <w:sz w:val="17"/>
          <w:szCs w:val="17"/>
        </w:rPr>
        <w:tab/>
        <w:t>U slučaju kada se odluči da se za start poslednje discipline u višeboju koristi Gundersenov sistem (ili tome slično), u propozicijama predmetnog takmičenja treba da su definisana konkretna pravila koja treba primenjivati kao i način na koji se trka startuje i izvodi.</w:t>
      </w:r>
    </w:p>
    <w:p w14:paraId="6F723B46" w14:textId="77777777" w:rsidR="00546E04" w:rsidRPr="00E40411" w:rsidRDefault="00F92232" w:rsidP="00F92232">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39.13</w:t>
      </w:r>
      <w:r w:rsidRPr="00E40411">
        <w:rPr>
          <w:rFonts w:ascii="Arial" w:eastAsia="Times New Roman" w:hAnsi="Arial"/>
          <w:sz w:val="17"/>
          <w:szCs w:val="17"/>
        </w:rPr>
        <w:tab/>
        <w:t>Kada dva i više takmičara imaju isti broj bodova pri određivanju bilo kog mesta, to će se odrediti kao izjednačen rezultat.</w:t>
      </w:r>
    </w:p>
    <w:p w14:paraId="0C58D901" w14:textId="77777777" w:rsidR="00F92232" w:rsidRPr="00B7445C" w:rsidRDefault="00012DEF" w:rsidP="005B64DA">
      <w:pPr>
        <w:pStyle w:val="Heading1"/>
        <w:pBdr>
          <w:bottom w:val="single" w:sz="12" w:space="1" w:color="auto"/>
        </w:pBdr>
        <w:jc w:val="center"/>
        <w:rPr>
          <w:rFonts w:ascii="Arial" w:hAnsi="Arial" w:cs="Arial"/>
          <w:sz w:val="17"/>
          <w:szCs w:val="17"/>
        </w:rPr>
      </w:pPr>
      <w:r w:rsidRPr="00E40411">
        <w:rPr>
          <w:rFonts w:eastAsia="Times New Roman"/>
        </w:rPr>
        <w:br w:type="page"/>
      </w:r>
      <w:bookmarkStart w:id="36" w:name="_Toc172714265"/>
      <w:r w:rsidRPr="00B7445C">
        <w:rPr>
          <w:rFonts w:ascii="Arial" w:hAnsi="Arial" w:cs="Arial"/>
          <w:sz w:val="17"/>
          <w:szCs w:val="17"/>
        </w:rPr>
        <w:lastRenderedPageBreak/>
        <w:t xml:space="preserve">DEO </w:t>
      </w:r>
      <w:r w:rsidR="00F92232" w:rsidRPr="00B7445C">
        <w:rPr>
          <w:rFonts w:ascii="Arial" w:hAnsi="Arial" w:cs="Arial"/>
          <w:sz w:val="17"/>
          <w:szCs w:val="17"/>
        </w:rPr>
        <w:t xml:space="preserve">V – TAKMIČENJA </w:t>
      </w:r>
      <w:r w:rsidR="00184633" w:rsidRPr="00B7445C">
        <w:rPr>
          <w:rFonts w:ascii="Arial" w:hAnsi="Arial" w:cs="Arial"/>
          <w:sz w:val="17"/>
          <w:szCs w:val="17"/>
        </w:rPr>
        <w:t>NA STANDARDNOJ</w:t>
      </w:r>
      <w:r w:rsidR="00F92232" w:rsidRPr="00B7445C">
        <w:rPr>
          <w:rFonts w:ascii="Arial" w:hAnsi="Arial" w:cs="Arial"/>
          <w:sz w:val="17"/>
          <w:szCs w:val="17"/>
        </w:rPr>
        <w:t xml:space="preserve"> </w:t>
      </w:r>
      <w:r w:rsidR="00184633" w:rsidRPr="00B7445C">
        <w:rPr>
          <w:rFonts w:ascii="Arial" w:hAnsi="Arial" w:cs="Arial"/>
          <w:sz w:val="17"/>
          <w:szCs w:val="17"/>
        </w:rPr>
        <w:t xml:space="preserve">KRUŽNOJ STAZI </w:t>
      </w:r>
      <w:r w:rsidR="00F92232" w:rsidRPr="00B7445C">
        <w:rPr>
          <w:rFonts w:ascii="Arial" w:hAnsi="Arial" w:cs="Arial"/>
          <w:sz w:val="17"/>
          <w:szCs w:val="17"/>
        </w:rPr>
        <w:t>DUŽINE 200 M (KRATKA STAZA)</w:t>
      </w:r>
      <w:bookmarkEnd w:id="36"/>
    </w:p>
    <w:p w14:paraId="4789B67B" w14:textId="77777777" w:rsidR="005B64DA" w:rsidRPr="00E40411" w:rsidRDefault="005B64DA" w:rsidP="00FA6E91">
      <w:pPr>
        <w:tabs>
          <w:tab w:val="left" w:pos="0"/>
        </w:tabs>
        <w:adjustRightInd w:val="0"/>
        <w:snapToGrid w:val="0"/>
        <w:jc w:val="center"/>
        <w:rPr>
          <w:rFonts w:ascii="Arial" w:eastAsia="Times New Roman" w:hAnsi="Arial"/>
          <w:sz w:val="17"/>
          <w:szCs w:val="17"/>
        </w:rPr>
      </w:pPr>
    </w:p>
    <w:p w14:paraId="092A7297" w14:textId="77777777" w:rsidR="00F92232" w:rsidRPr="00E40411" w:rsidRDefault="00F92232" w:rsidP="00184633">
      <w:pPr>
        <w:tabs>
          <w:tab w:val="left" w:pos="709"/>
        </w:tabs>
        <w:adjustRightInd w:val="0"/>
        <w:snapToGrid w:val="0"/>
        <w:ind w:left="705" w:hanging="705"/>
        <w:rPr>
          <w:rFonts w:ascii="Arial" w:eastAsia="Times New Roman" w:hAnsi="Arial"/>
          <w:b/>
          <w:bCs/>
          <w:sz w:val="17"/>
          <w:szCs w:val="17"/>
        </w:rPr>
      </w:pPr>
      <w:r w:rsidRPr="00E40411">
        <w:rPr>
          <w:rFonts w:ascii="Arial" w:eastAsia="Times New Roman" w:hAnsi="Arial"/>
          <w:b/>
          <w:bCs/>
          <w:sz w:val="17"/>
          <w:szCs w:val="17"/>
        </w:rPr>
        <w:t>40.</w:t>
      </w:r>
      <w:r w:rsidRPr="00E40411">
        <w:rPr>
          <w:rFonts w:ascii="Arial" w:eastAsia="Times New Roman" w:hAnsi="Arial"/>
          <w:b/>
          <w:bCs/>
          <w:sz w:val="17"/>
          <w:szCs w:val="17"/>
        </w:rPr>
        <w:tab/>
        <w:t xml:space="preserve">Primena pravila za takmičenja na </w:t>
      </w:r>
      <w:r w:rsidR="00184633" w:rsidRPr="00E40411">
        <w:rPr>
          <w:rFonts w:ascii="Arial" w:eastAsia="Times New Roman" w:hAnsi="Arial"/>
          <w:b/>
          <w:bCs/>
          <w:sz w:val="17"/>
          <w:szCs w:val="17"/>
        </w:rPr>
        <w:t>standardnoj</w:t>
      </w:r>
      <w:r w:rsidR="00775725" w:rsidRPr="00E40411">
        <w:rPr>
          <w:rFonts w:ascii="Arial" w:eastAsia="Times New Roman" w:hAnsi="Arial"/>
          <w:b/>
          <w:bCs/>
          <w:sz w:val="17"/>
          <w:szCs w:val="17"/>
        </w:rPr>
        <w:t xml:space="preserve"> </w:t>
      </w:r>
      <w:r w:rsidR="00184633" w:rsidRPr="00E40411">
        <w:rPr>
          <w:rFonts w:ascii="Arial" w:eastAsia="Times New Roman" w:hAnsi="Arial"/>
          <w:b/>
          <w:bCs/>
          <w:sz w:val="17"/>
          <w:szCs w:val="17"/>
        </w:rPr>
        <w:t>kružnoj</w:t>
      </w:r>
      <w:r w:rsidR="00775725" w:rsidRPr="00E40411">
        <w:rPr>
          <w:rFonts w:ascii="Arial" w:eastAsia="Times New Roman" w:hAnsi="Arial"/>
          <w:b/>
          <w:bCs/>
          <w:sz w:val="17"/>
          <w:szCs w:val="17"/>
        </w:rPr>
        <w:t xml:space="preserve"> stadionu dužine 400 m</w:t>
      </w:r>
      <w:r w:rsidRPr="00E40411">
        <w:rPr>
          <w:rFonts w:ascii="Arial" w:eastAsia="Times New Roman" w:hAnsi="Arial"/>
          <w:b/>
          <w:bCs/>
          <w:sz w:val="17"/>
          <w:szCs w:val="17"/>
        </w:rPr>
        <w:t xml:space="preserve"> na takmičenja </w:t>
      </w:r>
      <w:r w:rsidR="00775725" w:rsidRPr="00E40411">
        <w:rPr>
          <w:rFonts w:ascii="Arial" w:eastAsia="Times New Roman" w:hAnsi="Arial"/>
          <w:b/>
          <w:bCs/>
          <w:sz w:val="17"/>
          <w:szCs w:val="17"/>
        </w:rPr>
        <w:t>na kratkoj stazi</w:t>
      </w:r>
    </w:p>
    <w:p w14:paraId="3C7ABF88" w14:textId="77777777" w:rsidR="00F92232" w:rsidRPr="00E40411" w:rsidRDefault="00F92232" w:rsidP="00CB719C">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 xml:space="preserve">Uzimajući u obzir izuzetke navedene u </w:t>
      </w:r>
      <w:r w:rsidR="00775725" w:rsidRPr="00E40411">
        <w:rPr>
          <w:rFonts w:ascii="Arial" w:eastAsia="Times New Roman" w:hAnsi="Arial"/>
          <w:sz w:val="17"/>
          <w:szCs w:val="17"/>
        </w:rPr>
        <w:t xml:space="preserve">sledećim </w:t>
      </w:r>
      <w:r w:rsidRPr="00E40411">
        <w:rPr>
          <w:rFonts w:ascii="Arial" w:eastAsia="Times New Roman" w:hAnsi="Arial"/>
          <w:sz w:val="17"/>
          <w:szCs w:val="17"/>
        </w:rPr>
        <w:t xml:space="preserve">članovima iz </w:t>
      </w:r>
      <w:r w:rsidR="00184633" w:rsidRPr="00E40411">
        <w:rPr>
          <w:rFonts w:ascii="Arial" w:eastAsia="Times New Roman" w:hAnsi="Arial"/>
          <w:sz w:val="17"/>
          <w:szCs w:val="17"/>
        </w:rPr>
        <w:t xml:space="preserve">ovog </w:t>
      </w:r>
      <w:r w:rsidRPr="00E40411">
        <w:rPr>
          <w:rFonts w:ascii="Arial" w:eastAsia="Times New Roman" w:hAnsi="Arial"/>
          <w:sz w:val="17"/>
          <w:szCs w:val="17"/>
        </w:rPr>
        <w:t>Dela V i</w:t>
      </w:r>
      <w:r w:rsidR="00775725" w:rsidRPr="00E40411">
        <w:rPr>
          <w:rFonts w:ascii="Arial" w:eastAsia="Times New Roman" w:hAnsi="Arial"/>
          <w:sz w:val="17"/>
          <w:szCs w:val="17"/>
        </w:rPr>
        <w:t>, u slučaju rezultata ostvarenih u zatvorenom i natkrivenom atletskom objektu,</w:t>
      </w:r>
      <w:r w:rsidRPr="00E40411">
        <w:rPr>
          <w:rFonts w:ascii="Arial" w:eastAsia="Times New Roman" w:hAnsi="Arial"/>
          <w:sz w:val="17"/>
          <w:szCs w:val="17"/>
        </w:rPr>
        <w:t xml:space="preserve"> </w:t>
      </w:r>
      <w:r w:rsidR="00184633" w:rsidRPr="00E40411">
        <w:rPr>
          <w:rFonts w:ascii="Arial" w:eastAsia="Times New Roman" w:hAnsi="Arial"/>
          <w:sz w:val="17"/>
          <w:szCs w:val="17"/>
        </w:rPr>
        <w:t>zahteve vezane</w:t>
      </w:r>
      <w:r w:rsidR="00CB719C" w:rsidRPr="00E40411">
        <w:rPr>
          <w:rFonts w:ascii="Arial" w:eastAsia="Times New Roman" w:hAnsi="Arial"/>
          <w:sz w:val="17"/>
          <w:szCs w:val="17"/>
        </w:rPr>
        <w:t xml:space="preserve"> za merenje vetra definisane</w:t>
      </w:r>
      <w:r w:rsidRPr="00E40411">
        <w:rPr>
          <w:rFonts w:ascii="Arial" w:eastAsia="Times New Roman" w:hAnsi="Arial"/>
          <w:sz w:val="17"/>
          <w:szCs w:val="17"/>
        </w:rPr>
        <w:t xml:space="preserve"> članovima 17</w:t>
      </w:r>
      <w:r w:rsidR="00775725" w:rsidRPr="00E40411">
        <w:rPr>
          <w:rFonts w:ascii="Arial" w:eastAsia="Times New Roman" w:hAnsi="Arial"/>
          <w:sz w:val="17"/>
          <w:szCs w:val="17"/>
        </w:rPr>
        <w:t>.</w:t>
      </w:r>
      <w:r w:rsidRPr="00E40411">
        <w:rPr>
          <w:rFonts w:ascii="Arial" w:eastAsia="Times New Roman" w:hAnsi="Arial"/>
          <w:sz w:val="17"/>
          <w:szCs w:val="17"/>
        </w:rPr>
        <w:t xml:space="preserve"> i 29</w:t>
      </w:r>
      <w:r w:rsidR="00775725" w:rsidRPr="00E40411">
        <w:rPr>
          <w:rFonts w:ascii="Arial" w:eastAsia="Times New Roman" w:hAnsi="Arial"/>
          <w:sz w:val="17"/>
          <w:szCs w:val="17"/>
        </w:rPr>
        <w:t>.</w:t>
      </w:r>
      <w:r w:rsidRPr="00E40411">
        <w:rPr>
          <w:rFonts w:ascii="Arial" w:eastAsia="Times New Roman" w:hAnsi="Arial"/>
          <w:sz w:val="17"/>
          <w:szCs w:val="17"/>
        </w:rPr>
        <w:t xml:space="preserve"> Tehničkih pravila, p</w:t>
      </w:r>
      <w:r w:rsidR="00775725" w:rsidRPr="00E40411">
        <w:rPr>
          <w:rFonts w:ascii="Arial" w:eastAsia="Times New Roman" w:hAnsi="Arial"/>
          <w:sz w:val="17"/>
          <w:szCs w:val="17"/>
        </w:rPr>
        <w:t xml:space="preserve">ravila za održavanje takmičenja </w:t>
      </w:r>
      <w:r w:rsidR="00CB719C" w:rsidRPr="00E40411">
        <w:rPr>
          <w:rFonts w:ascii="Arial" w:eastAsia="Times New Roman" w:hAnsi="Arial"/>
          <w:sz w:val="17"/>
          <w:szCs w:val="17"/>
        </w:rPr>
        <w:t>na standardnoj</w:t>
      </w:r>
      <w:r w:rsidR="00775725" w:rsidRPr="00E40411">
        <w:rPr>
          <w:rFonts w:ascii="Arial" w:eastAsia="Times New Roman" w:hAnsi="Arial"/>
          <w:sz w:val="17"/>
          <w:szCs w:val="17"/>
        </w:rPr>
        <w:t xml:space="preserve"> </w:t>
      </w:r>
      <w:r w:rsidR="00CB719C" w:rsidRPr="00E40411">
        <w:rPr>
          <w:rFonts w:ascii="Arial" w:eastAsia="Times New Roman" w:hAnsi="Arial"/>
          <w:sz w:val="17"/>
          <w:szCs w:val="17"/>
        </w:rPr>
        <w:t>kružnoj stazi</w:t>
      </w:r>
      <w:r w:rsidR="00775725" w:rsidRPr="00E40411">
        <w:rPr>
          <w:rFonts w:ascii="Arial" w:eastAsia="Times New Roman" w:hAnsi="Arial"/>
          <w:sz w:val="17"/>
          <w:szCs w:val="17"/>
        </w:rPr>
        <w:t xml:space="preserve"> dužine 400 m iz Delova</w:t>
      </w:r>
      <w:r w:rsidRPr="00E40411">
        <w:rPr>
          <w:rFonts w:ascii="Arial" w:eastAsia="Times New Roman" w:hAnsi="Arial"/>
          <w:sz w:val="17"/>
          <w:szCs w:val="17"/>
        </w:rPr>
        <w:t xml:space="preserve"> I-</w:t>
      </w:r>
      <w:r w:rsidR="00775725" w:rsidRPr="00E40411">
        <w:rPr>
          <w:rFonts w:ascii="Arial" w:eastAsia="Times New Roman" w:hAnsi="Arial"/>
          <w:sz w:val="17"/>
          <w:szCs w:val="17"/>
        </w:rPr>
        <w:t>IV</w:t>
      </w:r>
      <w:r w:rsidRPr="00E40411">
        <w:rPr>
          <w:rFonts w:ascii="Arial" w:eastAsia="Times New Roman" w:hAnsi="Arial"/>
          <w:sz w:val="17"/>
          <w:szCs w:val="17"/>
        </w:rPr>
        <w:t xml:space="preserve"> primenjuju se i </w:t>
      </w:r>
      <w:r w:rsidR="00775725" w:rsidRPr="00E40411">
        <w:rPr>
          <w:rFonts w:ascii="Arial" w:eastAsia="Times New Roman" w:hAnsi="Arial"/>
          <w:sz w:val="17"/>
          <w:szCs w:val="17"/>
        </w:rPr>
        <w:t>na</w:t>
      </w:r>
      <w:r w:rsidRPr="00E40411">
        <w:rPr>
          <w:rFonts w:ascii="Arial" w:eastAsia="Times New Roman" w:hAnsi="Arial"/>
          <w:sz w:val="17"/>
          <w:szCs w:val="17"/>
        </w:rPr>
        <w:t xml:space="preserve"> takmičenja </w:t>
      </w:r>
      <w:r w:rsidR="00775725" w:rsidRPr="00E40411">
        <w:rPr>
          <w:rFonts w:ascii="Arial" w:eastAsia="Times New Roman" w:hAnsi="Arial"/>
          <w:sz w:val="17"/>
          <w:szCs w:val="17"/>
        </w:rPr>
        <w:t>na kratkoj stazi</w:t>
      </w:r>
      <w:r w:rsidRPr="00E40411">
        <w:rPr>
          <w:rFonts w:ascii="Arial" w:eastAsia="Times New Roman" w:hAnsi="Arial"/>
          <w:sz w:val="17"/>
          <w:szCs w:val="17"/>
        </w:rPr>
        <w:t>.</w:t>
      </w:r>
    </w:p>
    <w:p w14:paraId="4C12927B" w14:textId="77777777" w:rsidR="00F92232" w:rsidRPr="00E40411" w:rsidRDefault="00F92232" w:rsidP="00775725">
      <w:pPr>
        <w:tabs>
          <w:tab w:val="left" w:pos="709"/>
        </w:tabs>
        <w:adjustRightInd w:val="0"/>
        <w:snapToGrid w:val="0"/>
        <w:jc w:val="both"/>
        <w:rPr>
          <w:rFonts w:ascii="Arial" w:eastAsia="Times New Roman" w:hAnsi="Arial"/>
          <w:sz w:val="17"/>
          <w:szCs w:val="17"/>
        </w:rPr>
      </w:pPr>
    </w:p>
    <w:p w14:paraId="7F8A5CDC" w14:textId="77777777" w:rsidR="00775725" w:rsidRPr="00E40411" w:rsidRDefault="00775725" w:rsidP="00775725">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41.</w:t>
      </w:r>
      <w:r w:rsidRPr="00E40411">
        <w:rPr>
          <w:rFonts w:ascii="Arial" w:eastAsia="Times New Roman" w:hAnsi="Arial"/>
          <w:b/>
          <w:bCs/>
          <w:sz w:val="17"/>
          <w:szCs w:val="17"/>
        </w:rPr>
        <w:tab/>
        <w:t>Stadion sa kratkom stazom (dvorana)</w:t>
      </w:r>
    </w:p>
    <w:p w14:paraId="7A195E80" w14:textId="77777777" w:rsidR="00775725" w:rsidRPr="00E40411" w:rsidRDefault="00775725" w:rsidP="00CB719C">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41.1</w:t>
      </w:r>
      <w:r w:rsidRPr="00E40411">
        <w:rPr>
          <w:rFonts w:ascii="Arial" w:eastAsia="Times New Roman" w:hAnsi="Arial"/>
          <w:sz w:val="17"/>
          <w:szCs w:val="17"/>
        </w:rPr>
        <w:tab/>
        <w:t xml:space="preserve">Stadion </w:t>
      </w:r>
      <w:r w:rsidR="00CB719C" w:rsidRPr="00E40411">
        <w:rPr>
          <w:rFonts w:ascii="Arial" w:eastAsia="Times New Roman" w:hAnsi="Arial"/>
          <w:sz w:val="17"/>
          <w:szCs w:val="17"/>
        </w:rPr>
        <w:t>može</w:t>
      </w:r>
      <w:r w:rsidRPr="00E40411">
        <w:rPr>
          <w:rFonts w:ascii="Arial" w:eastAsia="Times New Roman" w:hAnsi="Arial"/>
          <w:sz w:val="17"/>
          <w:szCs w:val="17"/>
        </w:rPr>
        <w:t xml:space="preserve"> biti potpuno zatvor</w:t>
      </w:r>
      <w:r w:rsidR="00CB719C" w:rsidRPr="00E40411">
        <w:rPr>
          <w:rFonts w:ascii="Arial" w:eastAsia="Times New Roman" w:hAnsi="Arial"/>
          <w:sz w:val="17"/>
          <w:szCs w:val="17"/>
        </w:rPr>
        <w:t>en sa svih strana i natkriven. , Ako je zatvoren i natkriven, m</w:t>
      </w:r>
      <w:r w:rsidRPr="00E40411">
        <w:rPr>
          <w:rFonts w:ascii="Arial" w:eastAsia="Times New Roman" w:hAnsi="Arial"/>
          <w:sz w:val="17"/>
          <w:szCs w:val="17"/>
        </w:rPr>
        <w:t>ora biti obezbeđeno osvetljenje, grejanje i ventilacija koji omogućavaju zadovoljavajuće uslove za održavanje takmičenja.</w:t>
      </w:r>
    </w:p>
    <w:p w14:paraId="3A4B5AFF" w14:textId="77777777" w:rsidR="00F92232" w:rsidRPr="00E40411" w:rsidRDefault="00775725" w:rsidP="00775725">
      <w:pPr>
        <w:tabs>
          <w:tab w:val="left" w:pos="709"/>
        </w:tabs>
        <w:adjustRightInd w:val="0"/>
        <w:snapToGrid w:val="0"/>
        <w:ind w:left="700" w:hanging="700"/>
        <w:jc w:val="both"/>
        <w:rPr>
          <w:rFonts w:ascii="Arial" w:eastAsia="Times New Roman" w:hAnsi="Arial"/>
          <w:sz w:val="17"/>
          <w:szCs w:val="17"/>
        </w:rPr>
      </w:pPr>
      <w:r w:rsidRPr="00E40411">
        <w:rPr>
          <w:rFonts w:ascii="Arial" w:eastAsia="Times New Roman" w:hAnsi="Arial"/>
          <w:sz w:val="17"/>
          <w:szCs w:val="17"/>
        </w:rPr>
        <w:t>41.2</w:t>
      </w:r>
      <w:r w:rsidRPr="00E40411">
        <w:rPr>
          <w:rFonts w:ascii="Arial" w:eastAsia="Times New Roman" w:hAnsi="Arial"/>
          <w:sz w:val="17"/>
          <w:szCs w:val="17"/>
        </w:rPr>
        <w:tab/>
        <w:t>Borilište treba da sadrži kružnu stazu; pravu stazu za sprint i trke s preponama</w:t>
      </w:r>
      <w:r w:rsidR="00CB719C" w:rsidRPr="00E40411">
        <w:rPr>
          <w:rFonts w:ascii="Arial" w:eastAsia="Times New Roman" w:hAnsi="Arial"/>
          <w:sz w:val="17"/>
          <w:szCs w:val="17"/>
        </w:rPr>
        <w:t>;</w:t>
      </w:r>
      <w:r w:rsidRPr="00E40411">
        <w:rPr>
          <w:rFonts w:ascii="Arial" w:eastAsia="Times New Roman" w:hAnsi="Arial"/>
          <w:sz w:val="17"/>
          <w:szCs w:val="17"/>
        </w:rPr>
        <w:t xml:space="preserve"> zaletišta i doskočišta za discipline skokova. Osim toga, borilište treba da sadrži i krug i sektor za bacanje kugle, postavljene bilo kao stalne ili privremene instalacije. Staza i sva navedena borilišta moraju da odgovaraju specifikacijama iz „Priručnika Svetske atletike za atletska borilišta”.</w:t>
      </w:r>
    </w:p>
    <w:p w14:paraId="77EEC445" w14:textId="77777777" w:rsidR="00775725" w:rsidRPr="00E40411" w:rsidRDefault="00775725" w:rsidP="00775725">
      <w:pPr>
        <w:tabs>
          <w:tab w:val="left" w:pos="709"/>
        </w:tabs>
        <w:adjustRightInd w:val="0"/>
        <w:snapToGrid w:val="0"/>
        <w:ind w:left="700" w:hanging="700"/>
        <w:jc w:val="both"/>
        <w:rPr>
          <w:rFonts w:ascii="Arial" w:eastAsia="Times New Roman" w:hAnsi="Arial"/>
          <w:sz w:val="17"/>
          <w:szCs w:val="17"/>
        </w:rPr>
      </w:pPr>
      <w:r w:rsidRPr="00E40411">
        <w:rPr>
          <w:rFonts w:ascii="Arial" w:eastAsia="Times New Roman" w:hAnsi="Arial"/>
          <w:sz w:val="17"/>
          <w:szCs w:val="17"/>
        </w:rPr>
        <w:t>41.3</w:t>
      </w:r>
      <w:r w:rsidRPr="00E40411">
        <w:rPr>
          <w:rFonts w:ascii="Arial" w:eastAsia="Times New Roman" w:hAnsi="Arial"/>
          <w:sz w:val="17"/>
          <w:szCs w:val="17"/>
        </w:rPr>
        <w:tab/>
        <w:t>Sve staze, zaletišta i</w:t>
      </w:r>
      <w:r w:rsidR="00CB719C" w:rsidRPr="00E40411">
        <w:rPr>
          <w:rFonts w:ascii="Arial" w:eastAsia="Times New Roman" w:hAnsi="Arial"/>
          <w:sz w:val="17"/>
          <w:szCs w:val="17"/>
        </w:rPr>
        <w:t>li</w:t>
      </w:r>
      <w:r w:rsidRPr="00E40411">
        <w:rPr>
          <w:rFonts w:ascii="Arial" w:eastAsia="Times New Roman" w:hAnsi="Arial"/>
          <w:sz w:val="17"/>
          <w:szCs w:val="17"/>
        </w:rPr>
        <w:t xml:space="preserve"> zo</w:t>
      </w:r>
      <w:r w:rsidR="00CB719C" w:rsidRPr="00E40411">
        <w:rPr>
          <w:rFonts w:ascii="Arial" w:eastAsia="Times New Roman" w:hAnsi="Arial"/>
          <w:sz w:val="17"/>
          <w:szCs w:val="17"/>
        </w:rPr>
        <w:t>ne odraza moraju biti prekrivene</w:t>
      </w:r>
      <w:r w:rsidRPr="00E40411">
        <w:rPr>
          <w:rFonts w:ascii="Arial" w:eastAsia="Times New Roman" w:hAnsi="Arial"/>
          <w:sz w:val="17"/>
          <w:szCs w:val="17"/>
        </w:rPr>
        <w:t xml:space="preserve"> sintetičkim materijalom u koji po mogućstvu može da prihvata eksere sprinterica dužine 6 mm (videti i član 11. Propisa o atletskoj obući).</w:t>
      </w:r>
    </w:p>
    <w:p w14:paraId="1DEC90E4" w14:textId="77777777" w:rsidR="00775725" w:rsidRPr="00E40411" w:rsidRDefault="00CB719C" w:rsidP="00CB719C">
      <w:pPr>
        <w:tabs>
          <w:tab w:val="left" w:pos="709"/>
        </w:tabs>
        <w:adjustRightInd w:val="0"/>
        <w:snapToGrid w:val="0"/>
        <w:ind w:left="700" w:hanging="700"/>
        <w:jc w:val="both"/>
        <w:rPr>
          <w:rFonts w:ascii="Arial" w:eastAsia="Times New Roman" w:hAnsi="Arial"/>
          <w:sz w:val="17"/>
          <w:szCs w:val="17"/>
        </w:rPr>
      </w:pPr>
      <w:r w:rsidRPr="00E40411">
        <w:rPr>
          <w:rFonts w:ascii="Arial" w:eastAsia="Times New Roman" w:hAnsi="Arial"/>
          <w:sz w:val="17"/>
          <w:szCs w:val="17"/>
        </w:rPr>
        <w:tab/>
        <w:t>Atletska t</w:t>
      </w:r>
      <w:r w:rsidR="00793388" w:rsidRPr="00E40411">
        <w:rPr>
          <w:rFonts w:ascii="Arial" w:eastAsia="Times New Roman" w:hAnsi="Arial"/>
          <w:sz w:val="17"/>
          <w:szCs w:val="17"/>
        </w:rPr>
        <w:t xml:space="preserve">akmičenja </w:t>
      </w:r>
      <w:r w:rsidRPr="00E40411">
        <w:rPr>
          <w:rFonts w:ascii="Arial" w:eastAsia="Times New Roman" w:hAnsi="Arial"/>
          <w:sz w:val="17"/>
          <w:szCs w:val="17"/>
        </w:rPr>
        <w:t>na kratkoj stazi</w:t>
      </w:r>
      <w:r w:rsidR="00775725" w:rsidRPr="00E40411">
        <w:rPr>
          <w:rFonts w:ascii="Arial" w:eastAsia="Times New Roman" w:hAnsi="Arial"/>
          <w:sz w:val="17"/>
          <w:szCs w:val="17"/>
        </w:rPr>
        <w:t xml:space="preserve"> iz </w:t>
      </w:r>
      <w:r w:rsidRPr="00E40411">
        <w:rPr>
          <w:rFonts w:ascii="Arial" w:eastAsia="Times New Roman" w:hAnsi="Arial"/>
          <w:sz w:val="17"/>
          <w:szCs w:val="17"/>
        </w:rPr>
        <w:t>tačaka</w:t>
      </w:r>
      <w:r w:rsidR="00775725" w:rsidRPr="00E40411">
        <w:rPr>
          <w:rFonts w:ascii="Arial" w:eastAsia="Times New Roman" w:hAnsi="Arial"/>
          <w:sz w:val="17"/>
          <w:szCs w:val="17"/>
        </w:rPr>
        <w:t xml:space="preserve"> 1.</w:t>
      </w:r>
      <w:r w:rsidR="00793388" w:rsidRPr="00E40411">
        <w:rPr>
          <w:rFonts w:ascii="Arial" w:eastAsia="Times New Roman" w:hAnsi="Arial"/>
          <w:sz w:val="17"/>
          <w:szCs w:val="17"/>
        </w:rPr>
        <w:t xml:space="preserve"> (a), (b), (c) i 2.</w:t>
      </w:r>
      <w:r w:rsidRPr="00E40411">
        <w:rPr>
          <w:rFonts w:ascii="Arial" w:eastAsia="Times New Roman" w:hAnsi="Arial"/>
          <w:sz w:val="17"/>
          <w:szCs w:val="17"/>
        </w:rPr>
        <w:t xml:space="preserve"> (a) i</w:t>
      </w:r>
      <w:r w:rsidR="00793388" w:rsidRPr="00E40411">
        <w:rPr>
          <w:rFonts w:ascii="Arial" w:eastAsia="Times New Roman" w:hAnsi="Arial"/>
          <w:sz w:val="17"/>
          <w:szCs w:val="17"/>
        </w:rPr>
        <w:t xml:space="preserve"> (b) definicije</w:t>
      </w:r>
      <w:r w:rsidR="00775725" w:rsidRPr="00E40411">
        <w:rPr>
          <w:rFonts w:ascii="Arial" w:eastAsia="Times New Roman" w:hAnsi="Arial"/>
          <w:sz w:val="17"/>
          <w:szCs w:val="17"/>
        </w:rPr>
        <w:t xml:space="preserve"> takmičenja</w:t>
      </w:r>
      <w:r w:rsidRPr="00E40411">
        <w:rPr>
          <w:rFonts w:ascii="Arial" w:eastAsia="Times New Roman" w:hAnsi="Arial"/>
          <w:sz w:val="17"/>
          <w:szCs w:val="17"/>
        </w:rPr>
        <w:t xml:space="preserve"> za svetsko rangiranje</w:t>
      </w:r>
      <w:r w:rsidR="00775725" w:rsidRPr="00E40411">
        <w:rPr>
          <w:rFonts w:ascii="Arial" w:eastAsia="Times New Roman" w:hAnsi="Arial"/>
          <w:sz w:val="17"/>
          <w:szCs w:val="17"/>
        </w:rPr>
        <w:t xml:space="preserve"> treba da se održavaju samo na borilištima</w:t>
      </w:r>
      <w:r w:rsidRPr="00E40411">
        <w:rPr>
          <w:rFonts w:ascii="Arial" w:eastAsia="Times New Roman" w:hAnsi="Arial"/>
          <w:sz w:val="17"/>
          <w:szCs w:val="17"/>
        </w:rPr>
        <w:t xml:space="preserve"> koje imaju važeći c</w:t>
      </w:r>
      <w:r w:rsidR="00793388" w:rsidRPr="00E40411">
        <w:rPr>
          <w:rFonts w:ascii="Arial" w:eastAsia="Times New Roman" w:hAnsi="Arial"/>
          <w:sz w:val="17"/>
          <w:szCs w:val="17"/>
        </w:rPr>
        <w:t>ertifikat Svetske atletike</w:t>
      </w:r>
      <w:r w:rsidR="00775725" w:rsidRPr="00E40411">
        <w:rPr>
          <w:rFonts w:ascii="Arial" w:eastAsia="Times New Roman" w:hAnsi="Arial"/>
          <w:sz w:val="17"/>
          <w:szCs w:val="17"/>
        </w:rPr>
        <w:t xml:space="preserve"> za takmičenja </w:t>
      </w:r>
      <w:r w:rsidR="00793388" w:rsidRPr="00E40411">
        <w:rPr>
          <w:rFonts w:ascii="Arial" w:eastAsia="Times New Roman" w:hAnsi="Arial"/>
          <w:sz w:val="17"/>
          <w:szCs w:val="17"/>
        </w:rPr>
        <w:t>na kratkoj stazi</w:t>
      </w:r>
      <w:r w:rsidR="00775725" w:rsidRPr="00E40411">
        <w:rPr>
          <w:rFonts w:ascii="Arial" w:eastAsia="Times New Roman" w:hAnsi="Arial"/>
          <w:sz w:val="17"/>
          <w:szCs w:val="17"/>
        </w:rPr>
        <w:t xml:space="preserve">. Preporučuje se da se, kada su takva borilišta dostupna, i takmičenja iz </w:t>
      </w:r>
      <w:r w:rsidRPr="00E40411">
        <w:rPr>
          <w:rFonts w:ascii="Arial" w:eastAsia="Times New Roman" w:hAnsi="Arial"/>
          <w:sz w:val="17"/>
          <w:szCs w:val="17"/>
        </w:rPr>
        <w:t>tačaka</w:t>
      </w:r>
      <w:r w:rsidR="00775725" w:rsidRPr="00E40411">
        <w:rPr>
          <w:rFonts w:ascii="Arial" w:eastAsia="Times New Roman" w:hAnsi="Arial"/>
          <w:sz w:val="17"/>
          <w:szCs w:val="17"/>
        </w:rPr>
        <w:t xml:space="preserve"> 1.</w:t>
      </w:r>
      <w:r w:rsidR="00793388" w:rsidRPr="00E40411">
        <w:rPr>
          <w:rFonts w:ascii="Arial" w:eastAsia="Arial" w:hAnsi="Arial"/>
          <w:sz w:val="17"/>
          <w:szCs w:val="17"/>
        </w:rPr>
        <w:t xml:space="preserve"> </w:t>
      </w:r>
      <w:r w:rsidR="00793388" w:rsidRPr="00E40411">
        <w:rPr>
          <w:rFonts w:ascii="Arial" w:eastAsia="Times New Roman" w:hAnsi="Arial"/>
          <w:sz w:val="17"/>
          <w:szCs w:val="17"/>
        </w:rPr>
        <w:t>(d), (</w:t>
      </w:r>
      <w:r w:rsidRPr="00E40411">
        <w:rPr>
          <w:rFonts w:ascii="Arial" w:eastAsia="Times New Roman" w:hAnsi="Arial"/>
          <w:sz w:val="17"/>
          <w:szCs w:val="17"/>
        </w:rPr>
        <w:t>e) i 2. (c), (d) i</w:t>
      </w:r>
      <w:r w:rsidR="00793388" w:rsidRPr="00E40411">
        <w:rPr>
          <w:rFonts w:ascii="Arial" w:eastAsia="Times New Roman" w:hAnsi="Arial"/>
          <w:sz w:val="17"/>
          <w:szCs w:val="17"/>
        </w:rPr>
        <w:t xml:space="preserve"> (e) definicije takmičenja </w:t>
      </w:r>
      <w:r w:rsidRPr="00E40411">
        <w:rPr>
          <w:rFonts w:ascii="Arial" w:eastAsia="Times New Roman" w:hAnsi="Arial"/>
          <w:sz w:val="17"/>
          <w:szCs w:val="17"/>
        </w:rPr>
        <w:t>za svetsko rangiranje</w:t>
      </w:r>
      <w:r w:rsidR="00793388" w:rsidRPr="00E40411">
        <w:rPr>
          <w:rFonts w:ascii="Arial" w:eastAsia="Times New Roman" w:hAnsi="Arial"/>
          <w:sz w:val="17"/>
          <w:szCs w:val="17"/>
        </w:rPr>
        <w:t xml:space="preserve"> </w:t>
      </w:r>
      <w:r w:rsidR="00775725" w:rsidRPr="00E40411">
        <w:rPr>
          <w:rFonts w:ascii="Arial" w:eastAsia="Times New Roman" w:hAnsi="Arial"/>
          <w:sz w:val="17"/>
          <w:szCs w:val="17"/>
        </w:rPr>
        <w:t>takođe održavaju na borilištima</w:t>
      </w:r>
      <w:r w:rsidRPr="00E40411">
        <w:rPr>
          <w:rFonts w:ascii="Arial" w:eastAsia="Times New Roman" w:hAnsi="Arial"/>
          <w:sz w:val="17"/>
          <w:szCs w:val="17"/>
        </w:rPr>
        <w:t xml:space="preserve"> koja imaju važeći c</w:t>
      </w:r>
      <w:r w:rsidR="00793388" w:rsidRPr="00E40411">
        <w:rPr>
          <w:rFonts w:ascii="Arial" w:eastAsia="Times New Roman" w:hAnsi="Arial"/>
          <w:sz w:val="17"/>
          <w:szCs w:val="17"/>
        </w:rPr>
        <w:t>ertifikat Svetske atletike</w:t>
      </w:r>
      <w:r w:rsidR="00775725" w:rsidRPr="00E40411">
        <w:rPr>
          <w:rFonts w:ascii="Arial" w:eastAsia="Times New Roman" w:hAnsi="Arial"/>
          <w:sz w:val="17"/>
          <w:szCs w:val="17"/>
        </w:rPr>
        <w:t xml:space="preserve"> za takmičenja </w:t>
      </w:r>
      <w:r w:rsidR="00793388" w:rsidRPr="00E40411">
        <w:rPr>
          <w:rFonts w:ascii="Arial" w:eastAsia="Times New Roman" w:hAnsi="Arial"/>
          <w:sz w:val="17"/>
          <w:szCs w:val="17"/>
        </w:rPr>
        <w:t>na kratkoj stazi</w:t>
      </w:r>
      <w:r w:rsidR="00775725" w:rsidRPr="00E40411">
        <w:rPr>
          <w:rFonts w:ascii="Arial" w:eastAsia="Times New Roman" w:hAnsi="Arial"/>
          <w:sz w:val="17"/>
          <w:szCs w:val="17"/>
        </w:rPr>
        <w:t>.</w:t>
      </w:r>
    </w:p>
    <w:p w14:paraId="177F3E31" w14:textId="77777777" w:rsidR="00775725" w:rsidRPr="00E40411" w:rsidRDefault="00775725" w:rsidP="00793388">
      <w:pPr>
        <w:tabs>
          <w:tab w:val="left" w:pos="709"/>
        </w:tabs>
        <w:adjustRightInd w:val="0"/>
        <w:snapToGrid w:val="0"/>
        <w:ind w:left="700" w:hanging="700"/>
        <w:jc w:val="both"/>
        <w:rPr>
          <w:rFonts w:ascii="Arial" w:eastAsia="Times New Roman" w:hAnsi="Arial"/>
          <w:sz w:val="17"/>
          <w:szCs w:val="17"/>
        </w:rPr>
      </w:pPr>
      <w:r w:rsidRPr="00E40411">
        <w:rPr>
          <w:rFonts w:ascii="Arial" w:eastAsia="Times New Roman" w:hAnsi="Arial"/>
          <w:sz w:val="17"/>
          <w:szCs w:val="17"/>
        </w:rPr>
        <w:t>41.4</w:t>
      </w:r>
      <w:r w:rsidRPr="00E40411">
        <w:rPr>
          <w:rFonts w:ascii="Arial" w:eastAsia="Times New Roman" w:hAnsi="Arial"/>
          <w:sz w:val="17"/>
          <w:szCs w:val="17"/>
        </w:rPr>
        <w:tab/>
        <w:t>Podloga na koju se postavlja sintetička površina na stazama i zaletištima</w:t>
      </w:r>
      <w:r w:rsidR="00793388" w:rsidRPr="00E40411">
        <w:rPr>
          <w:rFonts w:ascii="Arial" w:eastAsia="Times New Roman" w:hAnsi="Arial"/>
          <w:sz w:val="17"/>
          <w:szCs w:val="17"/>
        </w:rPr>
        <w:t xml:space="preserve"> i u zonama odraza</w:t>
      </w:r>
      <w:r w:rsidRPr="00E40411">
        <w:rPr>
          <w:rFonts w:ascii="Arial" w:eastAsia="Times New Roman" w:hAnsi="Arial"/>
          <w:sz w:val="17"/>
          <w:szCs w:val="17"/>
        </w:rPr>
        <w:t xml:space="preserve"> može biti stalna (npr. betonska) ili privremena (npr. od dasaka ili panela montiranih na poprečne grede). Koliko god je to tehnički moguće, staze i zaletišta moraju da imaju istu elastičnost na celoj svojoj površini i ne smeju da </w:t>
      </w:r>
      <w:r w:rsidRPr="00E40411">
        <w:rPr>
          <w:rFonts w:ascii="Arial" w:eastAsia="Times New Roman" w:hAnsi="Arial"/>
          <w:sz w:val="17"/>
          <w:szCs w:val="17"/>
        </w:rPr>
        <w:lastRenderedPageBreak/>
        <w:t>sadrže nikakve</w:t>
      </w:r>
      <w:r w:rsidR="00793388" w:rsidRPr="00E40411">
        <w:rPr>
          <w:rFonts w:ascii="Arial" w:eastAsia="Times New Roman" w:hAnsi="Arial"/>
          <w:sz w:val="17"/>
          <w:szCs w:val="17"/>
        </w:rPr>
        <w:t xml:space="preserve"> </w:t>
      </w:r>
      <w:r w:rsidRPr="00E40411">
        <w:rPr>
          <w:rFonts w:ascii="Arial" w:eastAsia="Times New Roman" w:hAnsi="Arial"/>
          <w:sz w:val="17"/>
          <w:szCs w:val="17"/>
        </w:rPr>
        <w:t>„skočne površine”. Provera elastičnosti zaletišta u zoni odraza za skokove vrši se pre svakog takmičenja.</w:t>
      </w:r>
    </w:p>
    <w:p w14:paraId="07819C98" w14:textId="77777777" w:rsidR="00793388" w:rsidRPr="00E40411" w:rsidRDefault="00793388" w:rsidP="00CB719C">
      <w:pPr>
        <w:adjustRightInd w:val="0"/>
        <w:snapToGrid w:val="0"/>
        <w:ind w:left="700" w:firstLine="20"/>
        <w:jc w:val="both"/>
        <w:rPr>
          <w:rFonts w:ascii="Arial" w:eastAsia="Times New Roman" w:hAnsi="Arial"/>
          <w:i/>
          <w:iCs/>
          <w:sz w:val="17"/>
          <w:szCs w:val="17"/>
        </w:rPr>
      </w:pPr>
      <w:r w:rsidRPr="00E40411">
        <w:rPr>
          <w:rFonts w:ascii="Arial" w:eastAsia="Times New Roman" w:hAnsi="Arial"/>
          <w:i/>
          <w:iCs/>
          <w:sz w:val="17"/>
          <w:szCs w:val="17"/>
        </w:rPr>
        <w:t>Napomena: „Skočna površina” je površina namerno konstruisana tako da pruži dodatnu pomoć takmičarima.</w:t>
      </w:r>
    </w:p>
    <w:p w14:paraId="12612EF1" w14:textId="77777777" w:rsidR="00793388" w:rsidRPr="00E40411" w:rsidRDefault="00793388" w:rsidP="00CB719C">
      <w:pPr>
        <w:adjustRightInd w:val="0"/>
        <w:snapToGrid w:val="0"/>
        <w:jc w:val="both"/>
        <w:rPr>
          <w:rFonts w:ascii="Arial" w:eastAsia="Times New Roman" w:hAnsi="Arial"/>
          <w:i/>
          <w:iCs/>
          <w:sz w:val="17"/>
          <w:szCs w:val="17"/>
        </w:rPr>
      </w:pPr>
      <w:r w:rsidRPr="00E40411">
        <w:rPr>
          <w:rFonts w:ascii="Arial" w:eastAsia="Times New Roman" w:hAnsi="Arial"/>
          <w:i/>
          <w:iCs/>
          <w:sz w:val="17"/>
          <w:szCs w:val="17"/>
        </w:rPr>
        <w:t>Napomena (i): „Priručnik Svetske atletike za at</w:t>
      </w:r>
      <w:r w:rsidR="00CB719C" w:rsidRPr="00E40411">
        <w:rPr>
          <w:rFonts w:ascii="Arial" w:eastAsia="Times New Roman" w:hAnsi="Arial"/>
          <w:i/>
          <w:iCs/>
          <w:sz w:val="17"/>
          <w:szCs w:val="17"/>
        </w:rPr>
        <w:t xml:space="preserve">letska borilišta”, koji se </w:t>
      </w:r>
      <w:r w:rsidRPr="00E40411">
        <w:rPr>
          <w:rFonts w:ascii="Arial" w:eastAsia="Times New Roman" w:hAnsi="Arial"/>
          <w:i/>
          <w:iCs/>
          <w:sz w:val="17"/>
          <w:szCs w:val="17"/>
        </w:rPr>
        <w:t>može dobiti u kancelariji Svetske atletike ili preuzeti sa njihove internet stranice, sadrži detaljna i precizna uputstva za projektovanje i izgradnju stadiona s kratkom stazom uključujući dijagrame za merenje i označavanje staza.</w:t>
      </w:r>
    </w:p>
    <w:p w14:paraId="35527E1C" w14:textId="77777777" w:rsidR="00793388" w:rsidRPr="00E40411" w:rsidRDefault="00793388" w:rsidP="00CB719C">
      <w:pPr>
        <w:adjustRightInd w:val="0"/>
        <w:snapToGrid w:val="0"/>
        <w:jc w:val="both"/>
        <w:rPr>
          <w:rFonts w:ascii="Arial" w:eastAsia="Times New Roman" w:hAnsi="Arial"/>
          <w:i/>
          <w:iCs/>
          <w:sz w:val="17"/>
          <w:szCs w:val="17"/>
        </w:rPr>
      </w:pPr>
      <w:r w:rsidRPr="00E40411">
        <w:rPr>
          <w:rFonts w:ascii="Arial" w:eastAsia="Times New Roman" w:hAnsi="Arial"/>
          <w:i/>
          <w:iCs/>
          <w:sz w:val="17"/>
          <w:szCs w:val="17"/>
        </w:rPr>
        <w:t xml:space="preserve">Napomena (ii): Trenutno važeći standardni </w:t>
      </w:r>
      <w:r w:rsidR="00CB719C" w:rsidRPr="00E40411">
        <w:rPr>
          <w:rFonts w:ascii="Arial" w:eastAsia="Times New Roman" w:hAnsi="Arial"/>
          <w:i/>
          <w:iCs/>
          <w:sz w:val="17"/>
          <w:szCs w:val="17"/>
        </w:rPr>
        <w:t>obrasci koji se koriste za podnošenje z</w:t>
      </w:r>
      <w:r w:rsidRPr="00E40411">
        <w:rPr>
          <w:rFonts w:ascii="Arial" w:eastAsia="Times New Roman" w:hAnsi="Arial"/>
          <w:i/>
          <w:iCs/>
          <w:sz w:val="17"/>
          <w:szCs w:val="17"/>
        </w:rPr>
        <w:t>ahtev</w:t>
      </w:r>
      <w:r w:rsidR="00CB719C" w:rsidRPr="00E40411">
        <w:rPr>
          <w:rFonts w:ascii="Arial" w:eastAsia="Times New Roman" w:hAnsi="Arial"/>
          <w:i/>
          <w:iCs/>
          <w:sz w:val="17"/>
          <w:szCs w:val="17"/>
        </w:rPr>
        <w:t>a za certifikaciju objekata i podnošenje i</w:t>
      </w:r>
      <w:r w:rsidRPr="00E40411">
        <w:rPr>
          <w:rFonts w:ascii="Arial" w:eastAsia="Times New Roman" w:hAnsi="Arial"/>
          <w:i/>
          <w:iCs/>
          <w:sz w:val="17"/>
          <w:szCs w:val="17"/>
        </w:rPr>
        <w:t>zveštaj</w:t>
      </w:r>
      <w:r w:rsidR="00CB719C" w:rsidRPr="00E40411">
        <w:rPr>
          <w:rFonts w:ascii="Arial" w:eastAsia="Times New Roman" w:hAnsi="Arial"/>
          <w:i/>
          <w:iCs/>
          <w:sz w:val="17"/>
          <w:szCs w:val="17"/>
        </w:rPr>
        <w:t>a o merenju objekta, kao i Postupci sistema c</w:t>
      </w:r>
      <w:r w:rsidRPr="00E40411">
        <w:rPr>
          <w:rFonts w:ascii="Arial" w:eastAsia="Times New Roman" w:hAnsi="Arial"/>
          <w:i/>
          <w:iCs/>
          <w:sz w:val="17"/>
          <w:szCs w:val="17"/>
        </w:rPr>
        <w:t>ertifikacije mogu se dobiti u kancelariji Svetske atletike ili preuzeti sa internet stranice Svetske atletike.</w:t>
      </w:r>
    </w:p>
    <w:p w14:paraId="38BCD89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FCE8362" w14:textId="77777777" w:rsidR="00503314" w:rsidRPr="00E40411" w:rsidRDefault="00503314" w:rsidP="00856BF3">
      <w:pPr>
        <w:tabs>
          <w:tab w:val="left" w:pos="709"/>
        </w:tabs>
        <w:adjustRightInd w:val="0"/>
        <w:snapToGrid w:val="0"/>
        <w:ind w:right="220"/>
        <w:jc w:val="both"/>
        <w:rPr>
          <w:rFonts w:ascii="Arial" w:eastAsia="Arial" w:hAnsi="Arial"/>
          <w:color w:val="00853B"/>
          <w:sz w:val="17"/>
          <w:szCs w:val="17"/>
        </w:rPr>
      </w:pPr>
      <w:r w:rsidRPr="00E40411">
        <w:rPr>
          <w:rFonts w:ascii="Arial" w:eastAsia="Arial" w:hAnsi="Arial"/>
          <w:color w:val="00853B"/>
          <w:sz w:val="17"/>
          <w:szCs w:val="17"/>
        </w:rPr>
        <w:t xml:space="preserve">Nedostatak odgovarajuće rasvete je uobičajeni problem za takmičenja </w:t>
      </w:r>
      <w:r w:rsidR="00856BF3" w:rsidRPr="00E40411">
        <w:rPr>
          <w:rFonts w:ascii="Arial" w:eastAsia="Arial" w:hAnsi="Arial"/>
          <w:color w:val="00853B"/>
          <w:sz w:val="17"/>
          <w:szCs w:val="17"/>
        </w:rPr>
        <w:t>na natkrivenom stadionu (dvorani)</w:t>
      </w:r>
      <w:r w:rsidRPr="00E40411">
        <w:rPr>
          <w:rFonts w:ascii="Arial" w:eastAsia="Arial" w:hAnsi="Arial"/>
          <w:color w:val="00853B"/>
          <w:sz w:val="17"/>
          <w:szCs w:val="17"/>
        </w:rPr>
        <w:t xml:space="preserve">. Natkriveni stadion mora da ima rasvetu koja omogućava pravilno i korektno izvođenje disciplina a, ukoliko ima televizijskih prenosa, osvetljenje bi trebalo da bude jače. Moguće je da u prostoru oko linije cilja bude potrebno dodatno osvetljenje zbog sistema za automatsko merenje vremena. </w:t>
      </w:r>
    </w:p>
    <w:p w14:paraId="70930E9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4A43F80" w14:textId="77777777" w:rsidR="008510F3" w:rsidRPr="00E40411" w:rsidRDefault="008510F3" w:rsidP="008510F3">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42.</w:t>
      </w:r>
      <w:r w:rsidRPr="00E40411">
        <w:rPr>
          <w:rFonts w:ascii="Arial" w:eastAsia="Times New Roman" w:hAnsi="Arial"/>
          <w:b/>
          <w:bCs/>
          <w:sz w:val="17"/>
          <w:szCs w:val="17"/>
        </w:rPr>
        <w:tab/>
        <w:t>Prava staza</w:t>
      </w:r>
    </w:p>
    <w:p w14:paraId="3C25009F" w14:textId="77777777" w:rsidR="008510F3" w:rsidRPr="00E40411" w:rsidRDefault="00856BF3" w:rsidP="008510F3">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(Videti p</w:t>
      </w:r>
      <w:r w:rsidR="008510F3" w:rsidRPr="00E40411">
        <w:rPr>
          <w:rFonts w:ascii="Arial" w:eastAsia="Times New Roman" w:hAnsi="Arial"/>
          <w:sz w:val="17"/>
          <w:szCs w:val="17"/>
        </w:rPr>
        <w:t>ravila za takmičenja na standardnoj kružnoj stazi dužine 400 m i Priručnik Svetske atletike za atletska borilišta.)</w:t>
      </w:r>
    </w:p>
    <w:p w14:paraId="7295958C" w14:textId="77777777" w:rsidR="008510F3" w:rsidRPr="00E40411" w:rsidRDefault="008510F3" w:rsidP="008510F3">
      <w:pPr>
        <w:tabs>
          <w:tab w:val="left" w:pos="709"/>
        </w:tabs>
        <w:adjustRightInd w:val="0"/>
        <w:snapToGrid w:val="0"/>
        <w:jc w:val="both"/>
        <w:rPr>
          <w:rFonts w:ascii="Arial" w:eastAsia="Times New Roman" w:hAnsi="Arial"/>
          <w:sz w:val="17"/>
          <w:szCs w:val="17"/>
        </w:rPr>
      </w:pPr>
    </w:p>
    <w:p w14:paraId="6F970821" w14:textId="77777777" w:rsidR="008510F3" w:rsidRPr="00E40411" w:rsidRDefault="008510F3" w:rsidP="008510F3">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43.</w:t>
      </w:r>
      <w:r w:rsidRPr="00E40411">
        <w:rPr>
          <w:rFonts w:ascii="Arial" w:eastAsia="Times New Roman" w:hAnsi="Arial"/>
          <w:b/>
          <w:bCs/>
          <w:sz w:val="17"/>
          <w:szCs w:val="17"/>
        </w:rPr>
        <w:tab/>
        <w:t>Kružna staza i odvojene staze za trčanje</w:t>
      </w:r>
    </w:p>
    <w:p w14:paraId="101FC5F7" w14:textId="77777777" w:rsidR="00856BF3" w:rsidRPr="00E40411" w:rsidRDefault="00856BF3" w:rsidP="008510F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Kružna staza</w:t>
      </w:r>
    </w:p>
    <w:p w14:paraId="2DFA3E78" w14:textId="77777777" w:rsidR="008510F3" w:rsidRPr="00E40411" w:rsidRDefault="008510F3" w:rsidP="00856BF3">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43.1</w:t>
      </w:r>
      <w:r w:rsidRPr="00E40411">
        <w:rPr>
          <w:rFonts w:ascii="Arial" w:eastAsia="Times New Roman" w:hAnsi="Arial"/>
          <w:sz w:val="17"/>
          <w:szCs w:val="17"/>
        </w:rPr>
        <w:tab/>
        <w:t>Nominalna duž</w:t>
      </w:r>
      <w:r w:rsidR="00856BF3" w:rsidRPr="00E40411">
        <w:rPr>
          <w:rFonts w:ascii="Arial" w:eastAsia="Times New Roman" w:hAnsi="Arial"/>
          <w:sz w:val="17"/>
          <w:szCs w:val="17"/>
        </w:rPr>
        <w:t>ina kružne staze iznosi 200 m („</w:t>
      </w:r>
      <w:r w:rsidRPr="00E40411">
        <w:rPr>
          <w:rFonts w:ascii="Arial" w:eastAsia="Times New Roman" w:hAnsi="Arial"/>
          <w:sz w:val="17"/>
          <w:szCs w:val="17"/>
        </w:rPr>
        <w:t>Stand</w:t>
      </w:r>
      <w:r w:rsidR="00856BF3" w:rsidRPr="00E40411">
        <w:rPr>
          <w:rFonts w:ascii="Arial" w:eastAsia="Times New Roman" w:hAnsi="Arial"/>
          <w:sz w:val="17"/>
          <w:szCs w:val="17"/>
        </w:rPr>
        <w:t>ardna kružna staza dužine 200 m“</w:t>
      </w:r>
      <w:r w:rsidRPr="00E40411">
        <w:rPr>
          <w:rFonts w:ascii="Arial" w:eastAsia="Times New Roman" w:hAnsi="Arial"/>
          <w:sz w:val="17"/>
          <w:szCs w:val="17"/>
        </w:rPr>
        <w:t xml:space="preserve">). Staza se sastoji od dva paralelna prava dela i dve krivine koje mogu biti pod nagibom, a čiji poluprečnici </w:t>
      </w:r>
      <w:r w:rsidR="00856BF3" w:rsidRPr="00E40411">
        <w:rPr>
          <w:rFonts w:ascii="Arial" w:eastAsia="Times New Roman" w:hAnsi="Arial"/>
          <w:sz w:val="17"/>
          <w:szCs w:val="17"/>
        </w:rPr>
        <w:t>treba</w:t>
      </w:r>
      <w:r w:rsidRPr="00E40411">
        <w:rPr>
          <w:rFonts w:ascii="Arial" w:eastAsia="Times New Roman" w:hAnsi="Arial"/>
          <w:sz w:val="17"/>
          <w:szCs w:val="17"/>
        </w:rPr>
        <w:t xml:space="preserve"> da budu jednaki.</w:t>
      </w:r>
    </w:p>
    <w:p w14:paraId="743B3BBC" w14:textId="77777777" w:rsidR="008510F3" w:rsidRPr="00E40411" w:rsidRDefault="002345B3" w:rsidP="002345B3">
      <w:pPr>
        <w:tabs>
          <w:tab w:val="left" w:pos="709"/>
        </w:tabs>
        <w:adjustRightInd w:val="0"/>
        <w:snapToGrid w:val="0"/>
        <w:ind w:left="705"/>
        <w:jc w:val="both"/>
        <w:rPr>
          <w:rFonts w:ascii="Arial" w:eastAsia="Times New Roman" w:hAnsi="Arial"/>
          <w:sz w:val="17"/>
          <w:szCs w:val="17"/>
        </w:rPr>
      </w:pPr>
      <w:r w:rsidRPr="00E40411">
        <w:rPr>
          <w:rFonts w:ascii="Arial" w:eastAsia="Times New Roman" w:hAnsi="Arial"/>
          <w:sz w:val="17"/>
          <w:szCs w:val="17"/>
        </w:rPr>
        <w:tab/>
      </w:r>
      <w:r w:rsidR="008510F3" w:rsidRPr="00E40411">
        <w:rPr>
          <w:rFonts w:ascii="Arial" w:eastAsia="Times New Roman" w:hAnsi="Arial"/>
          <w:sz w:val="17"/>
          <w:szCs w:val="17"/>
        </w:rPr>
        <w:t xml:space="preserve">Staza je sa unutrašnje strane oivičena </w:t>
      </w:r>
      <w:r w:rsidRPr="00E40411">
        <w:rPr>
          <w:rFonts w:ascii="Arial" w:eastAsia="Times New Roman" w:hAnsi="Arial"/>
          <w:sz w:val="17"/>
          <w:szCs w:val="17"/>
        </w:rPr>
        <w:t xml:space="preserve">ili </w:t>
      </w:r>
      <w:r w:rsidR="008510F3" w:rsidRPr="00E40411">
        <w:rPr>
          <w:rFonts w:ascii="Arial" w:eastAsia="Times New Roman" w:hAnsi="Arial"/>
          <w:sz w:val="17"/>
          <w:szCs w:val="17"/>
        </w:rPr>
        <w:t>ivičnjakom od odgovarajućeg materijala, visine i širine od približno 5 cm</w:t>
      </w:r>
      <w:r w:rsidR="00856BF3" w:rsidRPr="00E40411">
        <w:rPr>
          <w:rFonts w:ascii="Arial" w:eastAsia="Times New Roman" w:hAnsi="Arial"/>
          <w:sz w:val="17"/>
          <w:szCs w:val="17"/>
        </w:rPr>
        <w:t>,</w:t>
      </w:r>
      <w:r w:rsidR="008510F3" w:rsidRPr="00E40411">
        <w:rPr>
          <w:rFonts w:ascii="Arial" w:eastAsia="Times New Roman" w:hAnsi="Arial"/>
          <w:sz w:val="17"/>
          <w:szCs w:val="17"/>
        </w:rPr>
        <w:t xml:space="preserve"> ili belom linijom širine 5 cm. Spoljna ivica ivičnjaka ili linije čini unutrašnju ivicu prve staze.</w:t>
      </w:r>
      <w:r w:rsidRPr="00E40411">
        <w:rPr>
          <w:rFonts w:ascii="Arial" w:eastAsia="Times New Roman" w:hAnsi="Arial"/>
          <w:sz w:val="17"/>
          <w:szCs w:val="17"/>
        </w:rPr>
        <w:t xml:space="preserve"> </w:t>
      </w:r>
      <w:r w:rsidR="008510F3" w:rsidRPr="00E40411">
        <w:rPr>
          <w:rFonts w:ascii="Arial" w:eastAsia="Times New Roman" w:hAnsi="Arial"/>
          <w:sz w:val="17"/>
          <w:szCs w:val="17"/>
        </w:rPr>
        <w:t>Unutrašnja ivica ivičnjaka ili linije mora da bude horizontalna celom dužinom. Međutim, ova</w:t>
      </w:r>
      <w:r w:rsidRPr="00E40411">
        <w:rPr>
          <w:rFonts w:ascii="Arial" w:eastAsia="Times New Roman" w:hAnsi="Arial"/>
          <w:sz w:val="17"/>
          <w:szCs w:val="17"/>
        </w:rPr>
        <w:t>j ivičnjak ili linija mogu se nalaziti</w:t>
      </w:r>
      <w:r w:rsidR="008510F3" w:rsidRPr="00E40411">
        <w:rPr>
          <w:rFonts w:ascii="Arial" w:eastAsia="Times New Roman" w:hAnsi="Arial"/>
          <w:sz w:val="17"/>
          <w:szCs w:val="17"/>
        </w:rPr>
        <w:t xml:space="preserve"> pod nagibom tako da središnja linija ivičnjaka bude horizontalna celom dužinom nagiba. Ivičnjak na dva prava dela staze može da bude izostavljen i zamenjen belom linijom širine 5 cm.</w:t>
      </w:r>
    </w:p>
    <w:p w14:paraId="1F6F99B4" w14:textId="77777777" w:rsidR="008510F3" w:rsidRPr="00E40411" w:rsidRDefault="002345B3" w:rsidP="002345B3">
      <w:pPr>
        <w:tabs>
          <w:tab w:val="left" w:pos="709"/>
        </w:tabs>
        <w:adjustRightInd w:val="0"/>
        <w:snapToGrid w:val="0"/>
        <w:ind w:left="700"/>
        <w:jc w:val="both"/>
        <w:rPr>
          <w:rFonts w:ascii="Arial" w:eastAsia="Times New Roman" w:hAnsi="Arial"/>
          <w:i/>
          <w:iCs/>
          <w:sz w:val="17"/>
          <w:szCs w:val="17"/>
        </w:rPr>
      </w:pPr>
      <w:r w:rsidRPr="00E40411">
        <w:rPr>
          <w:rFonts w:ascii="Arial" w:eastAsia="Times New Roman" w:hAnsi="Arial"/>
          <w:sz w:val="17"/>
          <w:szCs w:val="17"/>
        </w:rPr>
        <w:lastRenderedPageBreak/>
        <w:tab/>
      </w:r>
      <w:r w:rsidR="008510F3" w:rsidRPr="00E40411">
        <w:rPr>
          <w:rFonts w:ascii="Arial" w:eastAsia="Times New Roman" w:hAnsi="Arial"/>
          <w:i/>
          <w:iCs/>
          <w:sz w:val="17"/>
          <w:szCs w:val="17"/>
        </w:rPr>
        <w:t>Napomena: Sva merenja se izvode u skladu sa navedenim u članu 14.2.</w:t>
      </w:r>
      <w:r w:rsidRPr="00E40411">
        <w:rPr>
          <w:rFonts w:ascii="Arial" w:eastAsia="Times New Roman" w:hAnsi="Arial"/>
          <w:i/>
          <w:iCs/>
          <w:sz w:val="17"/>
          <w:szCs w:val="17"/>
        </w:rPr>
        <w:t xml:space="preserve"> Tehničkih pravila.</w:t>
      </w:r>
    </w:p>
    <w:p w14:paraId="1768525A" w14:textId="77777777" w:rsidR="006A43CF" w:rsidRPr="00E40411" w:rsidRDefault="006A43CF" w:rsidP="006A43CF">
      <w:pPr>
        <w:tabs>
          <w:tab w:val="left" w:pos="709"/>
        </w:tabs>
        <w:adjustRightInd w:val="0"/>
        <w:snapToGrid w:val="0"/>
        <w:jc w:val="both"/>
        <w:rPr>
          <w:rFonts w:ascii="Arial" w:eastAsia="Arial" w:hAnsi="Arial"/>
          <w:b/>
          <w:bCs/>
          <w:i/>
          <w:iCs/>
          <w:sz w:val="17"/>
          <w:szCs w:val="17"/>
        </w:rPr>
      </w:pPr>
      <w:r w:rsidRPr="00E40411">
        <w:rPr>
          <w:rFonts w:ascii="Arial" w:eastAsia="Arial" w:hAnsi="Arial"/>
          <w:b/>
          <w:bCs/>
          <w:i/>
          <w:iCs/>
          <w:sz w:val="17"/>
          <w:szCs w:val="17"/>
        </w:rPr>
        <w:t>Odvojene staze za trčanje</w:t>
      </w:r>
    </w:p>
    <w:p w14:paraId="182C16DF" w14:textId="77777777" w:rsidR="002345B3" w:rsidRPr="00E40411" w:rsidRDefault="006A43CF" w:rsidP="006A43CF">
      <w:pPr>
        <w:tabs>
          <w:tab w:val="left" w:pos="709"/>
        </w:tabs>
        <w:adjustRightInd w:val="0"/>
        <w:snapToGrid w:val="0"/>
        <w:ind w:left="705" w:hanging="705"/>
        <w:jc w:val="both"/>
        <w:rPr>
          <w:rFonts w:ascii="Arial" w:eastAsia="Arial" w:hAnsi="Arial"/>
          <w:sz w:val="17"/>
          <w:szCs w:val="17"/>
        </w:rPr>
      </w:pPr>
      <w:r w:rsidRPr="00E40411">
        <w:rPr>
          <w:rFonts w:ascii="Arial" w:eastAsia="Arial" w:hAnsi="Arial"/>
          <w:sz w:val="17"/>
          <w:szCs w:val="17"/>
        </w:rPr>
        <w:t>43.2</w:t>
      </w:r>
      <w:r w:rsidRPr="00E40411">
        <w:rPr>
          <w:rFonts w:ascii="Arial" w:eastAsia="Arial" w:hAnsi="Arial"/>
          <w:sz w:val="17"/>
          <w:szCs w:val="17"/>
        </w:rPr>
        <w:tab/>
        <w:t>Treba da bude najmanje četiri, a najviše šest staza. Nominalna širina staze treba da bude od 0,90 m do 1,10 m, uključujući liniju staze s desne strane. S</w:t>
      </w:r>
      <w:r w:rsidR="00856BF3" w:rsidRPr="00E40411">
        <w:rPr>
          <w:rFonts w:ascii="Arial" w:eastAsia="Arial" w:hAnsi="Arial"/>
          <w:sz w:val="17"/>
          <w:szCs w:val="17"/>
        </w:rPr>
        <w:t xml:space="preserve">ve staze treba da budu jednake </w:t>
      </w:r>
      <w:r w:rsidRPr="00E40411">
        <w:rPr>
          <w:rFonts w:ascii="Arial" w:eastAsia="Arial" w:hAnsi="Arial"/>
          <w:sz w:val="17"/>
          <w:szCs w:val="17"/>
        </w:rPr>
        <w:t>nominalne širine uz dozvoljeno odstupanje ± 0,01 m od stvarne širine. Staze se odvajaju jedna od druge belim linijama širine 5 cm.</w:t>
      </w:r>
    </w:p>
    <w:p w14:paraId="6E762A1F" w14:textId="77777777" w:rsidR="006A43CF" w:rsidRPr="00E40411" w:rsidRDefault="006A43CF" w:rsidP="006A43CF">
      <w:pPr>
        <w:tabs>
          <w:tab w:val="left" w:pos="709"/>
        </w:tabs>
        <w:adjustRightInd w:val="0"/>
        <w:snapToGrid w:val="0"/>
        <w:ind w:left="705" w:hanging="705"/>
        <w:jc w:val="both"/>
        <w:rPr>
          <w:rFonts w:ascii="Arial" w:eastAsia="Arial" w:hAnsi="Arial"/>
          <w:b/>
          <w:bCs/>
          <w:i/>
          <w:iCs/>
          <w:sz w:val="17"/>
          <w:szCs w:val="17"/>
        </w:rPr>
      </w:pPr>
      <w:r w:rsidRPr="00E40411">
        <w:rPr>
          <w:rFonts w:ascii="Arial" w:eastAsia="Arial" w:hAnsi="Arial"/>
          <w:b/>
          <w:bCs/>
          <w:i/>
          <w:iCs/>
          <w:sz w:val="17"/>
          <w:szCs w:val="17"/>
        </w:rPr>
        <w:t>Nagibi</w:t>
      </w:r>
    </w:p>
    <w:p w14:paraId="463AE18B" w14:textId="77777777" w:rsidR="006A43CF" w:rsidRPr="00E40411" w:rsidRDefault="006A43CF" w:rsidP="006A43CF">
      <w:pPr>
        <w:tabs>
          <w:tab w:val="left" w:pos="709"/>
        </w:tabs>
        <w:adjustRightInd w:val="0"/>
        <w:snapToGrid w:val="0"/>
        <w:ind w:left="705" w:hanging="705"/>
        <w:jc w:val="both"/>
        <w:rPr>
          <w:rFonts w:ascii="Arial" w:eastAsia="Arial" w:hAnsi="Arial"/>
          <w:sz w:val="17"/>
          <w:szCs w:val="17"/>
        </w:rPr>
      </w:pPr>
      <w:r w:rsidRPr="00E40411">
        <w:rPr>
          <w:rFonts w:ascii="Arial" w:eastAsia="Arial" w:hAnsi="Arial"/>
          <w:sz w:val="17"/>
          <w:szCs w:val="17"/>
        </w:rPr>
        <w:t>43.3</w:t>
      </w:r>
      <w:r w:rsidRPr="00E40411">
        <w:rPr>
          <w:rFonts w:ascii="Arial" w:eastAsia="Arial" w:hAnsi="Arial"/>
          <w:sz w:val="17"/>
          <w:szCs w:val="17"/>
        </w:rPr>
        <w:tab/>
        <w:t>Ugao nagiba kod svih staza u krivini a, zasebno, na pravom delu, mora da bude isti u bilo kom poprečnom preseku staze. Pravi deo kružne staze može da bude bez nagiba ili da ima maksimalni nagib 1:100 (1%) u odnosu na unutrašnju stazu.</w:t>
      </w:r>
    </w:p>
    <w:p w14:paraId="5BEB7C1E" w14:textId="77777777" w:rsidR="006A43CF" w:rsidRPr="00E40411" w:rsidRDefault="006A43CF" w:rsidP="006A43CF">
      <w:pPr>
        <w:tabs>
          <w:tab w:val="left" w:pos="709"/>
        </w:tabs>
        <w:adjustRightInd w:val="0"/>
        <w:snapToGrid w:val="0"/>
        <w:ind w:left="705" w:hanging="705"/>
        <w:jc w:val="both"/>
        <w:rPr>
          <w:rFonts w:ascii="Arial" w:eastAsia="Arial" w:hAnsi="Arial"/>
          <w:sz w:val="17"/>
          <w:szCs w:val="17"/>
        </w:rPr>
      </w:pPr>
      <w:r w:rsidRPr="00E40411">
        <w:rPr>
          <w:rFonts w:ascii="Arial" w:eastAsia="Arial" w:hAnsi="Arial"/>
          <w:sz w:val="17"/>
          <w:szCs w:val="17"/>
        </w:rPr>
        <w:tab/>
        <w:t>Da bi se olakšao prelazak sa horizontalne prave staze na nagnutu krivinu, može da se napravi postepeni horizontalni prelaz. Osim toga treba da postoji i vertikalni prelaz.</w:t>
      </w:r>
    </w:p>
    <w:p w14:paraId="740576F1" w14:textId="77777777" w:rsidR="006A43CF" w:rsidRPr="00E40411" w:rsidRDefault="006A43CF" w:rsidP="006A43CF">
      <w:pPr>
        <w:tabs>
          <w:tab w:val="left" w:pos="709"/>
        </w:tabs>
        <w:adjustRightInd w:val="0"/>
        <w:snapToGrid w:val="0"/>
        <w:ind w:left="705" w:hanging="705"/>
        <w:jc w:val="both"/>
        <w:rPr>
          <w:rFonts w:ascii="Arial" w:eastAsia="Arial" w:hAnsi="Arial"/>
          <w:b/>
          <w:bCs/>
          <w:i/>
          <w:iCs/>
          <w:sz w:val="17"/>
          <w:szCs w:val="17"/>
        </w:rPr>
      </w:pPr>
      <w:r w:rsidRPr="00E40411">
        <w:rPr>
          <w:rFonts w:ascii="Arial" w:eastAsia="Arial" w:hAnsi="Arial"/>
          <w:b/>
          <w:bCs/>
          <w:i/>
          <w:iCs/>
          <w:sz w:val="17"/>
          <w:szCs w:val="17"/>
        </w:rPr>
        <w:t>Obeležavanje unutrašnje ivice staze</w:t>
      </w:r>
    </w:p>
    <w:p w14:paraId="10B0F8E9" w14:textId="77777777" w:rsidR="006A43CF" w:rsidRPr="00E40411" w:rsidRDefault="006A43CF" w:rsidP="00856BF3">
      <w:pPr>
        <w:tabs>
          <w:tab w:val="left" w:pos="709"/>
        </w:tabs>
        <w:adjustRightInd w:val="0"/>
        <w:snapToGrid w:val="0"/>
        <w:ind w:left="705" w:hanging="705"/>
        <w:jc w:val="both"/>
        <w:rPr>
          <w:rFonts w:ascii="Arial" w:eastAsia="Arial" w:hAnsi="Arial"/>
          <w:sz w:val="17"/>
          <w:szCs w:val="17"/>
        </w:rPr>
      </w:pPr>
      <w:r w:rsidRPr="00E40411">
        <w:rPr>
          <w:rFonts w:ascii="Arial" w:eastAsia="Arial" w:hAnsi="Arial"/>
          <w:sz w:val="17"/>
          <w:szCs w:val="17"/>
        </w:rPr>
        <w:t>43.4</w:t>
      </w:r>
      <w:r w:rsidRPr="00E40411">
        <w:rPr>
          <w:rFonts w:ascii="Arial" w:eastAsia="Arial" w:hAnsi="Arial"/>
          <w:sz w:val="17"/>
          <w:szCs w:val="17"/>
        </w:rPr>
        <w:tab/>
        <w:t xml:space="preserve">U slučajevima kada je unutrašnja ivica staze </w:t>
      </w:r>
      <w:r w:rsidR="0072362A" w:rsidRPr="00E40411">
        <w:rPr>
          <w:rFonts w:ascii="Arial" w:eastAsia="Arial" w:hAnsi="Arial"/>
          <w:sz w:val="17"/>
          <w:szCs w:val="17"/>
        </w:rPr>
        <w:t>oivičena</w:t>
      </w:r>
      <w:r w:rsidRPr="00E40411">
        <w:rPr>
          <w:rFonts w:ascii="Arial" w:eastAsia="Arial" w:hAnsi="Arial"/>
          <w:sz w:val="17"/>
          <w:szCs w:val="17"/>
        </w:rPr>
        <w:t xml:space="preserve"> belom linijom, ona </w:t>
      </w:r>
      <w:r w:rsidR="0072362A" w:rsidRPr="00E40411">
        <w:rPr>
          <w:rFonts w:ascii="Arial" w:eastAsia="Arial" w:hAnsi="Arial"/>
          <w:sz w:val="17"/>
          <w:szCs w:val="17"/>
        </w:rPr>
        <w:t xml:space="preserve">u krivinama </w:t>
      </w:r>
      <w:r w:rsidRPr="00E40411">
        <w:rPr>
          <w:rFonts w:ascii="Arial" w:eastAsia="Arial" w:hAnsi="Arial"/>
          <w:sz w:val="17"/>
          <w:szCs w:val="17"/>
        </w:rPr>
        <w:t xml:space="preserve">mora biti dodatno označena kupama ili zastavicama i opciono na pravim delovima kružne staze. Visina kupa mora biti najmanje 15 cm. Zastavice su </w:t>
      </w:r>
      <w:r w:rsidR="00856BF3" w:rsidRPr="00E40411">
        <w:rPr>
          <w:rFonts w:ascii="Arial" w:eastAsia="Arial" w:hAnsi="Arial"/>
          <w:sz w:val="17"/>
          <w:szCs w:val="17"/>
        </w:rPr>
        <w:t>dimenzija</w:t>
      </w:r>
      <w:r w:rsidRPr="00E40411">
        <w:rPr>
          <w:rFonts w:ascii="Arial" w:eastAsia="Arial" w:hAnsi="Arial"/>
          <w:sz w:val="17"/>
          <w:szCs w:val="17"/>
        </w:rPr>
        <w:t xml:space="preserve"> 25 cm ×20 cm, visine najmanje 45 cm i postavljene pod uglom od 60º prema unutrašnjem delu terena. Kupe i zastavice se postavljaju tako da se ivica kupe ili drška zastavice nalaze na ivici bele linije koja je bliže stazi. Kupe i zastavice se postavljaju na</w:t>
      </w:r>
      <w:r w:rsidR="0072362A" w:rsidRPr="00E40411">
        <w:rPr>
          <w:rFonts w:ascii="Arial" w:eastAsia="Arial" w:hAnsi="Arial"/>
          <w:sz w:val="17"/>
          <w:szCs w:val="17"/>
        </w:rPr>
        <w:t xml:space="preserve"> </w:t>
      </w:r>
      <w:r w:rsidRPr="00E40411">
        <w:rPr>
          <w:rFonts w:ascii="Arial" w:eastAsia="Arial" w:hAnsi="Arial"/>
          <w:sz w:val="17"/>
          <w:szCs w:val="17"/>
        </w:rPr>
        <w:t>rastojanju ne većem od 1,5 m u krivini i ne većem od 10 m u pravom delu staze.</w:t>
      </w:r>
    </w:p>
    <w:p w14:paraId="7049B1C6" w14:textId="77777777" w:rsidR="006A43CF" w:rsidRPr="00E40411" w:rsidRDefault="0072362A" w:rsidP="00856BF3">
      <w:pPr>
        <w:tabs>
          <w:tab w:val="left" w:pos="709"/>
        </w:tabs>
        <w:adjustRightInd w:val="0"/>
        <w:snapToGrid w:val="0"/>
        <w:ind w:left="705" w:hanging="705"/>
        <w:jc w:val="both"/>
        <w:rPr>
          <w:rFonts w:ascii="Arial" w:eastAsia="Arial" w:hAnsi="Arial"/>
          <w:i/>
          <w:iCs/>
          <w:sz w:val="17"/>
          <w:szCs w:val="17"/>
        </w:rPr>
      </w:pPr>
      <w:r w:rsidRPr="00E40411">
        <w:rPr>
          <w:rFonts w:ascii="Arial" w:eastAsia="Arial" w:hAnsi="Arial"/>
          <w:sz w:val="17"/>
          <w:szCs w:val="17"/>
        </w:rPr>
        <w:tab/>
      </w:r>
      <w:r w:rsidR="006A43CF" w:rsidRPr="00E40411">
        <w:rPr>
          <w:rFonts w:ascii="Arial" w:eastAsia="Arial" w:hAnsi="Arial"/>
          <w:i/>
          <w:iCs/>
          <w:sz w:val="17"/>
          <w:szCs w:val="17"/>
        </w:rPr>
        <w:t xml:space="preserve">Napomena: </w:t>
      </w:r>
      <w:r w:rsidR="00856BF3" w:rsidRPr="00E40411">
        <w:rPr>
          <w:rFonts w:ascii="Arial" w:eastAsia="Arial" w:hAnsi="Arial"/>
          <w:i/>
          <w:iCs/>
          <w:sz w:val="17"/>
          <w:szCs w:val="17"/>
        </w:rPr>
        <w:t xml:space="preserve">Za </w:t>
      </w:r>
      <w:r w:rsidR="006A43CF" w:rsidRPr="00E40411">
        <w:rPr>
          <w:rFonts w:ascii="Arial" w:eastAsia="Arial" w:hAnsi="Arial"/>
          <w:i/>
          <w:iCs/>
          <w:sz w:val="17"/>
          <w:szCs w:val="17"/>
        </w:rPr>
        <w:t>sva takmi</w:t>
      </w:r>
      <w:r w:rsidRPr="00E40411">
        <w:rPr>
          <w:rFonts w:ascii="Arial" w:eastAsia="Arial" w:hAnsi="Arial"/>
          <w:i/>
          <w:iCs/>
          <w:sz w:val="17"/>
          <w:szCs w:val="17"/>
        </w:rPr>
        <w:t>čenja na kratkoj stazi koja su pod direktnom kontrolom Svetske atletike</w:t>
      </w:r>
      <w:r w:rsidR="00856BF3" w:rsidRPr="00E40411">
        <w:rPr>
          <w:rFonts w:ascii="Arial" w:eastAsia="Arial" w:hAnsi="Arial"/>
          <w:i/>
          <w:iCs/>
          <w:sz w:val="17"/>
          <w:szCs w:val="17"/>
        </w:rPr>
        <w:t>,</w:t>
      </w:r>
      <w:r w:rsidR="006A43CF" w:rsidRPr="00E40411">
        <w:rPr>
          <w:rFonts w:ascii="Arial" w:eastAsia="Arial" w:hAnsi="Arial"/>
          <w:i/>
          <w:iCs/>
          <w:sz w:val="17"/>
          <w:szCs w:val="17"/>
        </w:rPr>
        <w:t xml:space="preserve"> </w:t>
      </w:r>
      <w:r w:rsidR="00856BF3" w:rsidRPr="00E40411">
        <w:rPr>
          <w:rFonts w:ascii="Arial" w:eastAsia="Arial" w:hAnsi="Arial"/>
          <w:i/>
          <w:iCs/>
          <w:sz w:val="17"/>
          <w:szCs w:val="17"/>
        </w:rPr>
        <w:t>izričito se preporučuje upotreba ivičnjaka sa unutrašnje strane atletske staze</w:t>
      </w:r>
      <w:r w:rsidR="006A43CF" w:rsidRPr="00E40411">
        <w:rPr>
          <w:rFonts w:ascii="Arial" w:eastAsia="Arial" w:hAnsi="Arial"/>
          <w:i/>
          <w:iCs/>
          <w:sz w:val="17"/>
          <w:szCs w:val="17"/>
        </w:rPr>
        <w:t>.</w:t>
      </w:r>
    </w:p>
    <w:p w14:paraId="5635DC6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B56708E" w14:textId="77777777" w:rsidR="0072362A" w:rsidRPr="00E40411" w:rsidRDefault="0072362A" w:rsidP="00E65415">
      <w:pPr>
        <w:tabs>
          <w:tab w:val="left" w:pos="709"/>
        </w:tabs>
        <w:adjustRightInd w:val="0"/>
        <w:snapToGrid w:val="0"/>
        <w:ind w:right="-29"/>
        <w:jc w:val="both"/>
        <w:rPr>
          <w:rFonts w:ascii="Arial" w:eastAsia="Arial" w:hAnsi="Arial"/>
          <w:color w:val="00853B"/>
          <w:sz w:val="17"/>
          <w:szCs w:val="17"/>
        </w:rPr>
      </w:pPr>
      <w:r w:rsidRPr="00E40411">
        <w:rPr>
          <w:rFonts w:ascii="Arial" w:eastAsia="Arial" w:hAnsi="Arial"/>
          <w:color w:val="00853B"/>
          <w:sz w:val="17"/>
          <w:szCs w:val="17"/>
        </w:rPr>
        <w:t>Kružna staza može da bude i duža od 200 m, ali svi rekordi u trkama na 200 m ili dužim ne mogu se priznati. Za organizovanje takmičenja najvišeg ranga, bilo bi korisno imati šest odvojenih staza za trčanje. Idealna širina odvojenih staza za trčanje na kružnoj stazi treba da bude 1 m.</w:t>
      </w:r>
    </w:p>
    <w:p w14:paraId="6E28D671" w14:textId="77777777" w:rsidR="0072362A" w:rsidRPr="00E40411" w:rsidRDefault="0072362A" w:rsidP="00E65415">
      <w:pPr>
        <w:tabs>
          <w:tab w:val="left" w:pos="709"/>
        </w:tabs>
        <w:adjustRightInd w:val="0"/>
        <w:snapToGrid w:val="0"/>
        <w:ind w:right="-29"/>
        <w:jc w:val="both"/>
        <w:rPr>
          <w:rFonts w:ascii="Arial" w:eastAsia="Arial" w:hAnsi="Arial"/>
          <w:color w:val="00853B"/>
          <w:sz w:val="17"/>
          <w:szCs w:val="17"/>
        </w:rPr>
      </w:pPr>
      <w:r w:rsidRPr="00E40411">
        <w:rPr>
          <w:rFonts w:ascii="Arial" w:eastAsia="Arial" w:hAnsi="Arial"/>
          <w:color w:val="00853B"/>
          <w:sz w:val="17"/>
          <w:szCs w:val="17"/>
        </w:rPr>
        <w:t xml:space="preserve">Pri postavljanju zastavica ili kupa, treba imati u vidu da bela linija na unutrašnjoj ivici prve staze ne pripada </w:t>
      </w:r>
      <w:r w:rsidR="00856BF3" w:rsidRPr="00E40411">
        <w:rPr>
          <w:rFonts w:ascii="Arial" w:eastAsia="Arial" w:hAnsi="Arial"/>
          <w:color w:val="00853B"/>
          <w:sz w:val="17"/>
          <w:szCs w:val="17"/>
        </w:rPr>
        <w:t>takmičaru</w:t>
      </w:r>
      <w:r w:rsidRPr="00E40411">
        <w:rPr>
          <w:rFonts w:ascii="Arial" w:eastAsia="Arial" w:hAnsi="Arial"/>
          <w:color w:val="00853B"/>
          <w:sz w:val="17"/>
          <w:szCs w:val="17"/>
        </w:rPr>
        <w:t xml:space="preserve"> koji trči u toj stazi. Za takmičenja </w:t>
      </w:r>
      <w:r w:rsidR="00856BF3" w:rsidRPr="00E40411">
        <w:rPr>
          <w:rFonts w:ascii="Arial" w:eastAsia="Arial" w:hAnsi="Arial"/>
          <w:color w:val="00853B"/>
          <w:sz w:val="17"/>
          <w:szCs w:val="17"/>
        </w:rPr>
        <w:t>na kratkoj stazi</w:t>
      </w:r>
      <w:r w:rsidRPr="00E40411">
        <w:rPr>
          <w:rFonts w:ascii="Arial" w:eastAsia="Arial" w:hAnsi="Arial"/>
          <w:color w:val="00853B"/>
          <w:sz w:val="17"/>
          <w:szCs w:val="17"/>
        </w:rPr>
        <w:t>, poželjno je i preporučuje se da se koriste kupe.</w:t>
      </w:r>
    </w:p>
    <w:p w14:paraId="2FB7ABC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444EAF3" w14:textId="77777777" w:rsidR="008F5B72" w:rsidRPr="00E40411" w:rsidRDefault="008F5B72" w:rsidP="008F5B72">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44.</w:t>
      </w:r>
      <w:r w:rsidRPr="00E40411">
        <w:rPr>
          <w:rFonts w:ascii="Arial" w:eastAsia="Times New Roman" w:hAnsi="Arial"/>
          <w:b/>
          <w:bCs/>
          <w:sz w:val="17"/>
          <w:szCs w:val="17"/>
        </w:rPr>
        <w:tab/>
        <w:t>Start i cilj na kružnoj stazi</w:t>
      </w:r>
    </w:p>
    <w:p w14:paraId="52F62BF7" w14:textId="77777777" w:rsidR="008F5B72" w:rsidRPr="00E40411" w:rsidRDefault="008F5B72" w:rsidP="008F5B72">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lastRenderedPageBreak/>
        <w:t>44.1</w:t>
      </w:r>
      <w:r w:rsidRPr="00E40411">
        <w:rPr>
          <w:rFonts w:ascii="Arial" w:eastAsia="Times New Roman" w:hAnsi="Arial"/>
          <w:sz w:val="17"/>
          <w:szCs w:val="17"/>
        </w:rPr>
        <w:tab/>
        <w:t>Detaljna tehnička uputstva za izgradnju i obeležavanje standardne kružne staze dužine 200 m sa nagnutim krivinama su data u „Priručniku Svetske atletike za atletska borilišta”. Ovde su dati samo osnovni zahtevi koja treba poštovati.</w:t>
      </w:r>
    </w:p>
    <w:p w14:paraId="49018BB4" w14:textId="77777777" w:rsidR="008F5B72" w:rsidRPr="00E40411" w:rsidRDefault="008F5B72" w:rsidP="008F5B72">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Osnovni zahtevi</w:t>
      </w:r>
    </w:p>
    <w:p w14:paraId="5B596496" w14:textId="77777777" w:rsidR="008F5B72" w:rsidRPr="00E40411" w:rsidRDefault="008F5B72" w:rsidP="008F5B72">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44.2</w:t>
      </w:r>
      <w:r w:rsidRPr="00E40411">
        <w:rPr>
          <w:rFonts w:ascii="Arial" w:eastAsia="Times New Roman" w:hAnsi="Arial"/>
          <w:sz w:val="17"/>
          <w:szCs w:val="17"/>
        </w:rPr>
        <w:tab/>
        <w:t>Start i cilj trke obeležavaju se belim linijama, širine 5 cm, povučenim pod pravim uglom na linije koje oivičavaju staze u pravom delu staze, ili duž linije poluprečnika za delove staze u krivini.</w:t>
      </w:r>
    </w:p>
    <w:p w14:paraId="0F74B36D" w14:textId="77777777" w:rsidR="008F5B72" w:rsidRPr="00E40411" w:rsidRDefault="008F5B72" w:rsidP="00856BF3">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44.3</w:t>
      </w:r>
      <w:r w:rsidRPr="00E40411">
        <w:rPr>
          <w:rFonts w:ascii="Arial" w:eastAsia="Times New Roman" w:hAnsi="Arial"/>
          <w:sz w:val="17"/>
          <w:szCs w:val="17"/>
        </w:rPr>
        <w:tab/>
        <w:t>Kad god je to moguće, treba da postoji samo jedna linija cilja za sve discipline trčanja</w:t>
      </w:r>
      <w:r w:rsidR="00856BF3" w:rsidRPr="00E40411">
        <w:rPr>
          <w:rFonts w:ascii="Arial" w:eastAsia="Times New Roman" w:hAnsi="Arial"/>
          <w:sz w:val="17"/>
          <w:szCs w:val="17"/>
        </w:rPr>
        <w:t>, i ona treba da bude</w:t>
      </w:r>
      <w:r w:rsidRPr="00E40411">
        <w:rPr>
          <w:rFonts w:ascii="Arial" w:eastAsia="Times New Roman" w:hAnsi="Arial"/>
          <w:sz w:val="17"/>
          <w:szCs w:val="17"/>
        </w:rPr>
        <w:t xml:space="preserve"> na pravom delu staze i tako postavljen</w:t>
      </w:r>
      <w:r w:rsidR="00856BF3" w:rsidRPr="00E40411">
        <w:rPr>
          <w:rFonts w:ascii="Arial" w:eastAsia="Times New Roman" w:hAnsi="Arial"/>
          <w:sz w:val="17"/>
          <w:szCs w:val="17"/>
        </w:rPr>
        <w:t>a</w:t>
      </w:r>
      <w:r w:rsidRPr="00E40411">
        <w:rPr>
          <w:rFonts w:ascii="Arial" w:eastAsia="Times New Roman" w:hAnsi="Arial"/>
          <w:sz w:val="17"/>
          <w:szCs w:val="17"/>
        </w:rPr>
        <w:t xml:space="preserve"> da du</w:t>
      </w:r>
      <w:r w:rsidR="00856BF3" w:rsidRPr="00E40411">
        <w:rPr>
          <w:rFonts w:ascii="Arial" w:eastAsia="Times New Roman" w:hAnsi="Arial"/>
          <w:sz w:val="17"/>
          <w:szCs w:val="17"/>
        </w:rPr>
        <w:t>žina pravog dela staze pre nje</w:t>
      </w:r>
      <w:r w:rsidRPr="00E40411">
        <w:rPr>
          <w:rFonts w:ascii="Arial" w:eastAsia="Times New Roman" w:hAnsi="Arial"/>
          <w:sz w:val="17"/>
          <w:szCs w:val="17"/>
        </w:rPr>
        <w:t xml:space="preserve"> bude što je moguće veća.</w:t>
      </w:r>
    </w:p>
    <w:p w14:paraId="0B14036A" w14:textId="77777777" w:rsidR="008F5B72" w:rsidRPr="00E40411" w:rsidRDefault="008F5B72" w:rsidP="008F5B72">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44.4</w:t>
      </w:r>
      <w:r w:rsidRPr="00E40411">
        <w:rPr>
          <w:rFonts w:ascii="Arial" w:eastAsia="Times New Roman" w:hAnsi="Arial"/>
          <w:sz w:val="17"/>
          <w:szCs w:val="17"/>
        </w:rPr>
        <w:tab/>
        <w:t>Osnovni zahtev kada je u pitanju postavljanje linije starta, bila ona prava, zakrivljena ili da je u pitanju stepenasti start, jeste da svi takmičari koristeći najkraću dozvoljenu putanju prelaze isto rastojanje do cilja trke.</w:t>
      </w:r>
    </w:p>
    <w:p w14:paraId="19D3B06F" w14:textId="77777777" w:rsidR="008F5B72" w:rsidRPr="00E40411" w:rsidRDefault="008F5B72" w:rsidP="006C1CDC">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44.5</w:t>
      </w:r>
      <w:r w:rsidRPr="00E40411">
        <w:rPr>
          <w:rFonts w:ascii="Arial" w:eastAsia="Times New Roman" w:hAnsi="Arial"/>
          <w:sz w:val="17"/>
          <w:szCs w:val="17"/>
        </w:rPr>
        <w:tab/>
        <w:t xml:space="preserve">Linije starta (kao i </w:t>
      </w:r>
      <w:r w:rsidR="006C1CDC" w:rsidRPr="00E40411">
        <w:rPr>
          <w:rFonts w:ascii="Arial" w:eastAsia="Times New Roman" w:hAnsi="Arial"/>
          <w:sz w:val="17"/>
          <w:szCs w:val="17"/>
        </w:rPr>
        <w:t>zone za izmenu</w:t>
      </w:r>
      <w:r w:rsidRPr="00E40411">
        <w:rPr>
          <w:rFonts w:ascii="Arial" w:eastAsia="Times New Roman" w:hAnsi="Arial"/>
          <w:sz w:val="17"/>
          <w:szCs w:val="17"/>
        </w:rPr>
        <w:t xml:space="preserve"> palice u trkama štafeta), kada god je to moguće, ne treba postavljati na mestu najvećeg nagiba staze.</w:t>
      </w:r>
    </w:p>
    <w:p w14:paraId="69244B44" w14:textId="77777777" w:rsidR="008F5B72" w:rsidRPr="00E40411" w:rsidRDefault="008F5B72" w:rsidP="008F5B72">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Izvođenje trka</w:t>
      </w:r>
    </w:p>
    <w:p w14:paraId="306871B4" w14:textId="77777777" w:rsidR="008F5B72" w:rsidRPr="00E40411" w:rsidRDefault="008F5B72" w:rsidP="008F5B72">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44.6</w:t>
      </w:r>
      <w:r w:rsidRPr="00E40411">
        <w:rPr>
          <w:rFonts w:ascii="Arial" w:eastAsia="Times New Roman" w:hAnsi="Arial"/>
          <w:sz w:val="17"/>
          <w:szCs w:val="17"/>
        </w:rPr>
        <w:tab/>
        <w:t>Trke se izvode na sledeći način:</w:t>
      </w:r>
    </w:p>
    <w:p w14:paraId="31DEE5DA" w14:textId="77777777" w:rsidR="008F5B72" w:rsidRPr="00E40411" w:rsidRDefault="008F5B72" w:rsidP="008F5B72">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44.6.1</w:t>
      </w:r>
      <w:r w:rsidRPr="00E40411">
        <w:rPr>
          <w:rFonts w:ascii="Arial" w:eastAsia="Times New Roman" w:hAnsi="Arial"/>
          <w:sz w:val="17"/>
          <w:szCs w:val="17"/>
        </w:rPr>
        <w:tab/>
        <w:t>Trke do i zaključno sa 300 m, trče se celom dužinom u odvojenim stazama.</w:t>
      </w:r>
    </w:p>
    <w:p w14:paraId="4F249F68" w14:textId="77777777" w:rsidR="008F5B72" w:rsidRPr="00E40411" w:rsidRDefault="008F5B72" w:rsidP="008F5B72">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44.6.2</w:t>
      </w:r>
      <w:r w:rsidRPr="00E40411">
        <w:rPr>
          <w:rFonts w:ascii="Arial" w:eastAsia="Times New Roman" w:hAnsi="Arial"/>
          <w:sz w:val="17"/>
          <w:szCs w:val="17"/>
        </w:rPr>
        <w:tab/>
        <w:t>U trkama dužim od 300 m a kraćim od 800 m, takmičari startuju i trče u odvojenim stazama do obeležene linije na izlasku iz druge krivine.</w:t>
      </w:r>
    </w:p>
    <w:p w14:paraId="4B042FFF" w14:textId="77777777" w:rsidR="00B056AD" w:rsidRPr="00E40411" w:rsidRDefault="00B056AD" w:rsidP="00B056AD">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44.6.3</w:t>
      </w:r>
      <w:r w:rsidRPr="00E40411">
        <w:rPr>
          <w:rFonts w:ascii="Arial" w:eastAsia="Times New Roman" w:hAnsi="Arial"/>
          <w:sz w:val="17"/>
          <w:szCs w:val="17"/>
        </w:rPr>
        <w:tab/>
        <w:t>U trkama na 800 m, svaki takmičar može da trči u svojoj odvojenoj stazi, ili da najviše dva takmičara trče u istoj stazi, ili se može koristiti start u dve grupe, kao što je definisano u članu 17.5.2. Tehničkih pravila, a koji je poželjno početi koristeći staze 1. i 4. U ovim slučajevima, takmičari mogu da napuste svoje staze, ili oni takmičari koji trče u spoljašnjoj grupi mogu da se pridruže unutrašnjoj grupi, tek posle obeležene linije („linije ulaska”) na kraju prve krivine, ili ako je trka sa dve krivine na stazi, na kraju druge krivine. Može se koristiti i jedna zakrivljena startna linija.</w:t>
      </w:r>
    </w:p>
    <w:p w14:paraId="7AB233F5" w14:textId="3D5038D2" w:rsidR="00B056AD" w:rsidRPr="00E40411" w:rsidRDefault="00B056AD" w:rsidP="00B056AD">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44.6.4</w:t>
      </w:r>
      <w:r w:rsidRPr="00E40411">
        <w:rPr>
          <w:rFonts w:ascii="Arial" w:eastAsia="Times New Roman" w:hAnsi="Arial"/>
          <w:sz w:val="17"/>
          <w:szCs w:val="17"/>
        </w:rPr>
        <w:tab/>
        <w:t xml:space="preserve">U trkama dužim od 800 m, takmičari kreću iza jedinstvene linije povučene lučno preko staze ili </w:t>
      </w:r>
      <w:r w:rsidRPr="00E40411">
        <w:rPr>
          <w:rFonts w:ascii="Arial" w:eastAsia="Times New Roman" w:hAnsi="Arial"/>
          <w:sz w:val="17"/>
          <w:szCs w:val="17"/>
        </w:rPr>
        <w:lastRenderedPageBreak/>
        <w:t xml:space="preserve">startuju grupno. Ako se koristi grupni start, </w:t>
      </w:r>
      <w:r w:rsidR="00C436CC">
        <w:rPr>
          <w:rFonts w:ascii="Arial" w:eastAsia="Times New Roman" w:hAnsi="Arial"/>
          <w:sz w:val="17"/>
          <w:szCs w:val="17"/>
        </w:rPr>
        <w:t>linija ulaska</w:t>
      </w:r>
      <w:r w:rsidRPr="00E40411">
        <w:rPr>
          <w:rFonts w:ascii="Arial" w:eastAsia="Times New Roman" w:hAnsi="Arial"/>
          <w:sz w:val="17"/>
          <w:szCs w:val="17"/>
        </w:rPr>
        <w:t xml:space="preserve"> bi trebalo da bude na kraju bilo prve bilo druge krivine.</w:t>
      </w:r>
    </w:p>
    <w:p w14:paraId="2180348B" w14:textId="77777777" w:rsidR="00B056AD" w:rsidRPr="00E40411" w:rsidRDefault="00B056AD" w:rsidP="00B056AD">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Ako takmičar ne poštuje ovaj član, biće diskvalifikovan.</w:t>
      </w:r>
    </w:p>
    <w:p w14:paraId="4E6C79C2" w14:textId="77777777" w:rsidR="00B056AD" w:rsidRPr="00E40411" w:rsidRDefault="00B056AD" w:rsidP="00FE0F24">
      <w:pPr>
        <w:tabs>
          <w:tab w:val="left" w:pos="709"/>
        </w:tabs>
        <w:adjustRightInd w:val="0"/>
        <w:snapToGrid w:val="0"/>
        <w:ind w:left="709" w:hanging="709"/>
        <w:jc w:val="both"/>
        <w:rPr>
          <w:rFonts w:ascii="Arial" w:eastAsia="Times New Roman" w:hAnsi="Arial"/>
          <w:sz w:val="17"/>
          <w:szCs w:val="17"/>
        </w:rPr>
      </w:pPr>
      <w:r w:rsidRPr="00E40411">
        <w:rPr>
          <w:rFonts w:ascii="Arial" w:eastAsia="Times New Roman" w:hAnsi="Arial"/>
          <w:sz w:val="17"/>
          <w:szCs w:val="17"/>
        </w:rPr>
        <w:tab/>
        <w:t>„Linija ulaska” treba da bude lučna linija povučena posle svake krivine, široka 5 cm, preko svih staza sem staze 1. Da bi takmičari lakše uočili lučnu liniju posle koje je dozvoljen ulazak u unutrašnju stazu, na belu liniju koja oivičava svaku stazu, a neposredno pre „linije ulaska”, postavl</w:t>
      </w:r>
      <w:r w:rsidR="00FE0F24" w:rsidRPr="00E40411">
        <w:rPr>
          <w:rFonts w:ascii="Arial" w:eastAsia="Times New Roman" w:hAnsi="Arial"/>
          <w:sz w:val="17"/>
          <w:szCs w:val="17"/>
        </w:rPr>
        <w:t>jaju se kupe ili prizme ili neke druge</w:t>
      </w:r>
      <w:r w:rsidRPr="00E40411">
        <w:rPr>
          <w:rFonts w:ascii="Arial" w:eastAsia="Times New Roman" w:hAnsi="Arial"/>
          <w:sz w:val="17"/>
          <w:szCs w:val="17"/>
        </w:rPr>
        <w:t xml:space="preserve"> odgovar</w:t>
      </w:r>
      <w:r w:rsidR="00FE0F24" w:rsidRPr="00E40411">
        <w:rPr>
          <w:rFonts w:ascii="Arial" w:eastAsia="Times New Roman" w:hAnsi="Arial"/>
          <w:sz w:val="17"/>
          <w:szCs w:val="17"/>
        </w:rPr>
        <w:t>ajuće oznake, po mogućstvu</w:t>
      </w:r>
      <w:r w:rsidRPr="00E40411">
        <w:rPr>
          <w:rFonts w:ascii="Arial" w:eastAsia="Times New Roman" w:hAnsi="Arial"/>
          <w:sz w:val="17"/>
          <w:szCs w:val="17"/>
        </w:rPr>
        <w:t xml:space="preserve"> različite boje od boje „linije ulaska” i linije staza, sa osnovom veličine 5 × 5 cm i </w:t>
      </w:r>
      <w:r w:rsidR="00FE0F24" w:rsidRPr="00E40411">
        <w:rPr>
          <w:rFonts w:ascii="Arial" w:eastAsia="Times New Roman" w:hAnsi="Arial"/>
          <w:sz w:val="17"/>
          <w:szCs w:val="17"/>
        </w:rPr>
        <w:t xml:space="preserve">s maksimalnom visinom </w:t>
      </w:r>
      <w:r w:rsidRPr="00E40411">
        <w:rPr>
          <w:rFonts w:ascii="Arial" w:eastAsia="Times New Roman" w:hAnsi="Arial"/>
          <w:sz w:val="17"/>
          <w:szCs w:val="17"/>
        </w:rPr>
        <w:t>od 15 cm.</w:t>
      </w:r>
    </w:p>
    <w:p w14:paraId="3287E956" w14:textId="77777777" w:rsidR="00B056AD" w:rsidRPr="00E40411" w:rsidRDefault="00B056AD" w:rsidP="00FE0F24">
      <w:pPr>
        <w:tabs>
          <w:tab w:val="left" w:pos="709"/>
        </w:tabs>
        <w:adjustRightInd w:val="0"/>
        <w:snapToGrid w:val="0"/>
        <w:ind w:left="709" w:hanging="709"/>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i/>
          <w:iCs/>
          <w:sz w:val="17"/>
          <w:szCs w:val="17"/>
        </w:rPr>
        <w:t xml:space="preserve">Napomena (i): Osim ako su u pitanju takmičenja iz </w:t>
      </w:r>
      <w:r w:rsidR="00FE0F24" w:rsidRPr="00E40411">
        <w:rPr>
          <w:rFonts w:ascii="Arial" w:eastAsia="Times New Roman" w:hAnsi="Arial"/>
          <w:i/>
          <w:iCs/>
          <w:sz w:val="17"/>
          <w:szCs w:val="17"/>
        </w:rPr>
        <w:t>tačaka</w:t>
      </w:r>
      <w:r w:rsidRPr="00E40411">
        <w:rPr>
          <w:rFonts w:ascii="Arial" w:eastAsia="Times New Roman" w:hAnsi="Arial"/>
          <w:i/>
          <w:iCs/>
          <w:sz w:val="17"/>
          <w:szCs w:val="17"/>
        </w:rPr>
        <w:t xml:space="preserve"> 1.</w:t>
      </w:r>
      <w:r w:rsidRPr="00E40411">
        <w:rPr>
          <w:rFonts w:ascii="Arial" w:eastAsia="Arial" w:hAnsi="Arial"/>
          <w:i/>
          <w:sz w:val="17"/>
          <w:szCs w:val="17"/>
        </w:rPr>
        <w:t xml:space="preserve"> </w:t>
      </w:r>
      <w:r w:rsidR="00FE0F24" w:rsidRPr="00E40411">
        <w:rPr>
          <w:rFonts w:ascii="Arial" w:eastAsia="Times New Roman" w:hAnsi="Arial"/>
          <w:i/>
          <w:iCs/>
          <w:sz w:val="17"/>
          <w:szCs w:val="17"/>
        </w:rPr>
        <w:t>(a), (b), (c) i 2. (a) i</w:t>
      </w:r>
      <w:r w:rsidRPr="00E40411">
        <w:rPr>
          <w:rFonts w:ascii="Arial" w:eastAsia="Times New Roman" w:hAnsi="Arial"/>
          <w:i/>
          <w:iCs/>
          <w:sz w:val="17"/>
          <w:szCs w:val="17"/>
        </w:rPr>
        <w:t xml:space="preserve"> (b) definicije </w:t>
      </w:r>
      <w:r w:rsidRPr="00FA6E91">
        <w:rPr>
          <w:rFonts w:ascii="Arial" w:eastAsia="Times New Roman" w:hAnsi="Arial"/>
          <w:i/>
          <w:iCs/>
          <w:sz w:val="17"/>
          <w:szCs w:val="17"/>
        </w:rPr>
        <w:t xml:space="preserve">takmičenja </w:t>
      </w:r>
      <w:r w:rsidR="00FE0F24" w:rsidRPr="00FA6E91">
        <w:rPr>
          <w:rFonts w:ascii="Arial" w:eastAsia="Times New Roman" w:hAnsi="Arial"/>
          <w:i/>
          <w:iCs/>
          <w:sz w:val="17"/>
          <w:szCs w:val="17"/>
        </w:rPr>
        <w:t>za svetsko rangiranje</w:t>
      </w:r>
      <w:r w:rsidRPr="00FA6E91">
        <w:rPr>
          <w:rFonts w:ascii="Arial" w:eastAsia="Times New Roman" w:hAnsi="Arial"/>
          <w:i/>
          <w:iCs/>
          <w:sz w:val="17"/>
          <w:szCs w:val="17"/>
        </w:rPr>
        <w:t>, timovi koji učestvuju na</w:t>
      </w:r>
      <w:r w:rsidRPr="00E40411">
        <w:rPr>
          <w:rFonts w:ascii="Arial" w:eastAsia="Times New Roman" w:hAnsi="Arial"/>
          <w:i/>
          <w:iCs/>
          <w:sz w:val="17"/>
          <w:szCs w:val="17"/>
        </w:rPr>
        <w:t xml:space="preserve"> takmičenju mogu se dogovoriti da se u trci na 800 m ne primenjuje start u odvojenim stazama.</w:t>
      </w:r>
    </w:p>
    <w:p w14:paraId="230F4443" w14:textId="77777777" w:rsidR="00B056AD" w:rsidRPr="00E40411" w:rsidRDefault="00B056AD" w:rsidP="00FE0F24">
      <w:pPr>
        <w:tabs>
          <w:tab w:val="left" w:pos="709"/>
        </w:tabs>
        <w:adjustRightInd w:val="0"/>
        <w:snapToGrid w:val="0"/>
        <w:ind w:left="709" w:hanging="709"/>
        <w:jc w:val="both"/>
        <w:rPr>
          <w:rFonts w:ascii="Arial" w:eastAsia="Times New Roman" w:hAnsi="Arial"/>
          <w:i/>
          <w:iCs/>
          <w:sz w:val="17"/>
          <w:szCs w:val="17"/>
        </w:rPr>
      </w:pPr>
      <w:r w:rsidRPr="00E40411">
        <w:rPr>
          <w:rFonts w:ascii="Arial" w:eastAsia="Times New Roman" w:hAnsi="Arial"/>
          <w:i/>
          <w:iCs/>
          <w:sz w:val="17"/>
          <w:szCs w:val="17"/>
        </w:rPr>
        <w:tab/>
        <w:t xml:space="preserve">Napomena (ii): </w:t>
      </w:r>
      <w:r w:rsidR="00FE0F24" w:rsidRPr="00E40411">
        <w:rPr>
          <w:rFonts w:ascii="Arial" w:eastAsia="Times New Roman" w:hAnsi="Arial"/>
          <w:i/>
          <w:iCs/>
          <w:sz w:val="17"/>
          <w:szCs w:val="17"/>
        </w:rPr>
        <w:t>Na atletskim stazama</w:t>
      </w:r>
      <w:r w:rsidRPr="00E40411">
        <w:rPr>
          <w:rFonts w:ascii="Arial" w:eastAsia="Times New Roman" w:hAnsi="Arial"/>
          <w:i/>
          <w:iCs/>
          <w:sz w:val="17"/>
          <w:szCs w:val="17"/>
        </w:rPr>
        <w:t xml:space="preserve"> sa manje od</w:t>
      </w:r>
      <w:r w:rsidR="00FE0F24" w:rsidRPr="00E40411">
        <w:rPr>
          <w:rFonts w:ascii="Arial" w:eastAsia="Times New Roman" w:hAnsi="Arial"/>
          <w:i/>
          <w:iCs/>
          <w:sz w:val="17"/>
          <w:szCs w:val="17"/>
        </w:rPr>
        <w:t xml:space="preserve"> odvojenih</w:t>
      </w:r>
      <w:r w:rsidRPr="00E40411">
        <w:rPr>
          <w:rFonts w:ascii="Arial" w:eastAsia="Times New Roman" w:hAnsi="Arial"/>
          <w:i/>
          <w:iCs/>
          <w:sz w:val="17"/>
          <w:szCs w:val="17"/>
        </w:rPr>
        <w:t xml:space="preserve"> 6 staza, može se koristiti grupni start da bi se omogućio nastup za šest takmičara.</w:t>
      </w:r>
    </w:p>
    <w:p w14:paraId="1BBA84C6" w14:textId="77777777" w:rsidR="00B056AD" w:rsidRPr="00E40411" w:rsidRDefault="00B056AD" w:rsidP="00B056AD">
      <w:pPr>
        <w:tabs>
          <w:tab w:val="left" w:pos="709"/>
        </w:tabs>
        <w:adjustRightInd w:val="0"/>
        <w:snapToGrid w:val="0"/>
        <w:ind w:left="709" w:hanging="709"/>
        <w:jc w:val="both"/>
        <w:rPr>
          <w:rFonts w:ascii="Arial" w:eastAsia="Times New Roman" w:hAnsi="Arial"/>
          <w:b/>
          <w:bCs/>
          <w:i/>
          <w:iCs/>
          <w:sz w:val="17"/>
          <w:szCs w:val="17"/>
        </w:rPr>
      </w:pPr>
      <w:r w:rsidRPr="00E40411">
        <w:rPr>
          <w:rFonts w:ascii="Arial" w:eastAsia="Times New Roman" w:hAnsi="Arial"/>
          <w:b/>
          <w:bCs/>
          <w:i/>
          <w:iCs/>
          <w:sz w:val="17"/>
          <w:szCs w:val="17"/>
        </w:rPr>
        <w:t>Linije starta i cilja na</w:t>
      </w:r>
      <w:r w:rsidR="00FE0F24" w:rsidRPr="00E40411">
        <w:rPr>
          <w:rFonts w:ascii="Arial" w:eastAsia="Times New Roman" w:hAnsi="Arial"/>
          <w:b/>
          <w:bCs/>
          <w:i/>
          <w:iCs/>
          <w:sz w:val="17"/>
          <w:szCs w:val="17"/>
        </w:rPr>
        <w:t xml:space="preserve"> atletskoj</w:t>
      </w:r>
      <w:r w:rsidRPr="00E40411">
        <w:rPr>
          <w:rFonts w:ascii="Arial" w:eastAsia="Times New Roman" w:hAnsi="Arial"/>
          <w:b/>
          <w:bCs/>
          <w:i/>
          <w:iCs/>
          <w:sz w:val="17"/>
          <w:szCs w:val="17"/>
        </w:rPr>
        <w:t xml:space="preserve"> stazi nominalne dužine 200 m</w:t>
      </w:r>
    </w:p>
    <w:p w14:paraId="5D846FE0" w14:textId="77777777" w:rsidR="00B056AD" w:rsidRPr="00E40411" w:rsidRDefault="00B056AD" w:rsidP="00FE0F24">
      <w:pPr>
        <w:tabs>
          <w:tab w:val="left" w:pos="709"/>
        </w:tabs>
        <w:adjustRightInd w:val="0"/>
        <w:snapToGrid w:val="0"/>
        <w:ind w:left="709" w:hanging="709"/>
        <w:jc w:val="both"/>
        <w:rPr>
          <w:rFonts w:ascii="Arial" w:eastAsia="Times New Roman" w:hAnsi="Arial"/>
          <w:sz w:val="17"/>
          <w:szCs w:val="17"/>
        </w:rPr>
      </w:pPr>
      <w:r w:rsidRPr="00E40411">
        <w:rPr>
          <w:rFonts w:ascii="Arial" w:eastAsia="Times New Roman" w:hAnsi="Arial"/>
          <w:sz w:val="17"/>
          <w:szCs w:val="17"/>
        </w:rPr>
        <w:t>44.7</w:t>
      </w:r>
      <w:r w:rsidRPr="00E40411">
        <w:rPr>
          <w:rFonts w:ascii="Arial" w:eastAsia="Times New Roman" w:hAnsi="Arial"/>
          <w:sz w:val="17"/>
          <w:szCs w:val="17"/>
        </w:rPr>
        <w:tab/>
      </w:r>
      <w:r w:rsidR="00FE0F24" w:rsidRPr="00E40411">
        <w:rPr>
          <w:rFonts w:ascii="Arial" w:eastAsia="Times New Roman" w:hAnsi="Arial"/>
          <w:sz w:val="17"/>
          <w:szCs w:val="17"/>
        </w:rPr>
        <w:t>L</w:t>
      </w:r>
      <w:r w:rsidRPr="00E40411">
        <w:rPr>
          <w:rFonts w:ascii="Arial" w:eastAsia="Times New Roman" w:hAnsi="Arial"/>
          <w:sz w:val="17"/>
          <w:szCs w:val="17"/>
        </w:rPr>
        <w:t>inija</w:t>
      </w:r>
      <w:r w:rsidR="00FE0F24" w:rsidRPr="00E40411">
        <w:rPr>
          <w:rFonts w:ascii="Arial" w:eastAsia="Times New Roman" w:hAnsi="Arial"/>
          <w:sz w:val="17"/>
          <w:szCs w:val="17"/>
        </w:rPr>
        <w:t xml:space="preserve"> starta</w:t>
      </w:r>
      <w:r w:rsidRPr="00E40411">
        <w:rPr>
          <w:rFonts w:ascii="Arial" w:eastAsia="Times New Roman" w:hAnsi="Arial"/>
          <w:sz w:val="17"/>
          <w:szCs w:val="17"/>
        </w:rPr>
        <w:t xml:space="preserve"> u stazi 1. treba da bude na prvom pravom delu staze. Njen položaj se određuje tako da linija starta za najudaljenije startno mesto u spolj</w:t>
      </w:r>
      <w:r w:rsidR="00FE0F24" w:rsidRPr="00E40411">
        <w:rPr>
          <w:rFonts w:ascii="Arial" w:eastAsia="Times New Roman" w:hAnsi="Arial"/>
          <w:sz w:val="17"/>
          <w:szCs w:val="17"/>
        </w:rPr>
        <w:t>aš</w:t>
      </w:r>
      <w:r w:rsidRPr="00E40411">
        <w:rPr>
          <w:rFonts w:ascii="Arial" w:eastAsia="Times New Roman" w:hAnsi="Arial"/>
          <w:sz w:val="17"/>
          <w:szCs w:val="17"/>
        </w:rPr>
        <w:t>n</w:t>
      </w:r>
      <w:r w:rsidR="00FE0F24" w:rsidRPr="00E40411">
        <w:rPr>
          <w:rFonts w:ascii="Arial" w:eastAsia="Times New Roman" w:hAnsi="Arial"/>
          <w:sz w:val="17"/>
          <w:szCs w:val="17"/>
        </w:rPr>
        <w:t>j</w:t>
      </w:r>
      <w:r w:rsidRPr="00E40411">
        <w:rPr>
          <w:rFonts w:ascii="Arial" w:eastAsia="Times New Roman" w:hAnsi="Arial"/>
          <w:sz w:val="17"/>
          <w:szCs w:val="17"/>
        </w:rPr>
        <w:t>oj stazi pri stepenastom startu (trke na 400 m) bude u takvom položaju da ugao nagiba ne bude veći od 12°.</w:t>
      </w:r>
    </w:p>
    <w:p w14:paraId="3CC4DD4F" w14:textId="77777777" w:rsidR="00B056AD" w:rsidRPr="00E40411" w:rsidRDefault="00B056AD" w:rsidP="00B056AD">
      <w:pPr>
        <w:tabs>
          <w:tab w:val="left" w:pos="709"/>
        </w:tabs>
        <w:adjustRightInd w:val="0"/>
        <w:snapToGrid w:val="0"/>
        <w:ind w:left="709" w:hanging="709"/>
        <w:jc w:val="both"/>
        <w:rPr>
          <w:rFonts w:ascii="Arial" w:eastAsia="Times New Roman" w:hAnsi="Arial"/>
          <w:sz w:val="17"/>
          <w:szCs w:val="17"/>
        </w:rPr>
      </w:pPr>
      <w:r w:rsidRPr="00E40411">
        <w:rPr>
          <w:rFonts w:ascii="Arial" w:eastAsia="Times New Roman" w:hAnsi="Arial"/>
          <w:sz w:val="17"/>
          <w:szCs w:val="17"/>
        </w:rPr>
        <w:tab/>
        <w:t>Linija cilja se za sve trke na kružnoj stazi postavlja u produžetku linije starta u stazi 1, tako što se povlači preko staze pod pravim uglom u odnosu na linije koje oivičavaju staze.</w:t>
      </w:r>
    </w:p>
    <w:p w14:paraId="676AFFF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EEB29B0" w14:textId="77777777" w:rsidR="00B056AD" w:rsidRPr="00E40411" w:rsidRDefault="00B056AD" w:rsidP="00E969A3">
      <w:pPr>
        <w:tabs>
          <w:tab w:val="left" w:pos="709"/>
        </w:tabs>
        <w:adjustRightInd w:val="0"/>
        <w:snapToGrid w:val="0"/>
        <w:ind w:right="40"/>
        <w:jc w:val="both"/>
        <w:rPr>
          <w:rFonts w:ascii="Arial" w:eastAsia="Arial" w:hAnsi="Arial"/>
          <w:color w:val="00853B"/>
          <w:sz w:val="17"/>
          <w:szCs w:val="17"/>
        </w:rPr>
      </w:pPr>
      <w:r w:rsidRPr="00E40411">
        <w:rPr>
          <w:rFonts w:ascii="Arial" w:eastAsia="Arial" w:hAnsi="Arial"/>
          <w:color w:val="00853B"/>
          <w:sz w:val="17"/>
          <w:szCs w:val="17"/>
        </w:rPr>
        <w:t xml:space="preserve">Boje koje se koriste za obeležavanje staze su </w:t>
      </w:r>
      <w:r w:rsidR="00FE0F24" w:rsidRPr="00E40411">
        <w:rPr>
          <w:rFonts w:ascii="Arial" w:eastAsia="Arial" w:hAnsi="Arial"/>
          <w:color w:val="00853B"/>
          <w:sz w:val="17"/>
          <w:szCs w:val="17"/>
        </w:rPr>
        <w:t>navedene u Planu za obeležavanje</w:t>
      </w:r>
      <w:r w:rsidRPr="00E40411">
        <w:rPr>
          <w:rFonts w:ascii="Arial" w:eastAsia="Arial" w:hAnsi="Arial"/>
          <w:color w:val="00853B"/>
          <w:sz w:val="17"/>
          <w:szCs w:val="17"/>
        </w:rPr>
        <w:t xml:space="preserve"> staza koji je sastavni deo „Priručnika Svetske atletike za atletska borilišta”.</w:t>
      </w:r>
    </w:p>
    <w:p w14:paraId="6EAAEED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E98DCBC" w14:textId="77777777" w:rsidR="00821290" w:rsidRDefault="00821290" w:rsidP="00960CC7">
      <w:pPr>
        <w:tabs>
          <w:tab w:val="left" w:pos="709"/>
        </w:tabs>
        <w:adjustRightInd w:val="0"/>
        <w:snapToGrid w:val="0"/>
        <w:jc w:val="both"/>
        <w:rPr>
          <w:rFonts w:ascii="Arial" w:eastAsia="Times New Roman" w:hAnsi="Arial"/>
          <w:b/>
          <w:bCs/>
          <w:sz w:val="17"/>
          <w:szCs w:val="17"/>
        </w:rPr>
      </w:pPr>
    </w:p>
    <w:p w14:paraId="3958E83F" w14:textId="77777777" w:rsidR="00960CC7" w:rsidRPr="00E40411" w:rsidRDefault="00960CC7" w:rsidP="00960CC7">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45</w:t>
      </w:r>
      <w:r w:rsidR="00FE0F24" w:rsidRPr="00E40411">
        <w:rPr>
          <w:rFonts w:ascii="Arial" w:eastAsia="Times New Roman" w:hAnsi="Arial"/>
          <w:b/>
          <w:bCs/>
          <w:sz w:val="17"/>
          <w:szCs w:val="17"/>
        </w:rPr>
        <w:t>.</w:t>
      </w:r>
      <w:r w:rsidR="00FE0F24" w:rsidRPr="00E40411">
        <w:rPr>
          <w:rFonts w:ascii="Arial" w:eastAsia="Times New Roman" w:hAnsi="Arial"/>
          <w:b/>
          <w:bCs/>
          <w:sz w:val="17"/>
          <w:szCs w:val="17"/>
        </w:rPr>
        <w:tab/>
        <w:t>Žrebanje staza u kvalifikacion</w:t>
      </w:r>
      <w:r w:rsidRPr="00E40411">
        <w:rPr>
          <w:rFonts w:ascii="Arial" w:eastAsia="Times New Roman" w:hAnsi="Arial"/>
          <w:b/>
          <w:bCs/>
          <w:sz w:val="17"/>
          <w:szCs w:val="17"/>
        </w:rPr>
        <w:t>im trkama</w:t>
      </w:r>
    </w:p>
    <w:p w14:paraId="22D28B76" w14:textId="77777777" w:rsidR="00960CC7" w:rsidRPr="00E40411" w:rsidRDefault="00960CC7" w:rsidP="00FE0F24">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45.1</w:t>
      </w:r>
      <w:r w:rsidRPr="00E40411">
        <w:rPr>
          <w:rFonts w:ascii="Arial" w:eastAsia="Times New Roman" w:hAnsi="Arial"/>
          <w:sz w:val="17"/>
          <w:szCs w:val="17"/>
        </w:rPr>
        <w:tab/>
      </w:r>
      <w:r w:rsidR="00FE0F24" w:rsidRPr="00E40411">
        <w:rPr>
          <w:rFonts w:ascii="Arial" w:eastAsia="Times New Roman" w:hAnsi="Arial"/>
          <w:sz w:val="17"/>
          <w:szCs w:val="17"/>
        </w:rPr>
        <w:t>Redosled</w:t>
      </w:r>
      <w:r w:rsidRPr="00E40411">
        <w:rPr>
          <w:rFonts w:ascii="Arial" w:eastAsia="Times New Roman" w:hAnsi="Arial"/>
          <w:sz w:val="17"/>
          <w:szCs w:val="17"/>
        </w:rPr>
        <w:t xml:space="preserve"> i sastav kvalifikacionih grupa se </w:t>
      </w:r>
      <w:r w:rsidR="00FE0F24" w:rsidRPr="00E40411">
        <w:rPr>
          <w:rFonts w:ascii="Arial" w:eastAsia="Times New Roman" w:hAnsi="Arial"/>
          <w:sz w:val="17"/>
          <w:szCs w:val="17"/>
        </w:rPr>
        <w:t>određuje</w:t>
      </w:r>
      <w:r w:rsidRPr="00E40411">
        <w:rPr>
          <w:rFonts w:ascii="Arial" w:eastAsia="Times New Roman" w:hAnsi="Arial"/>
          <w:sz w:val="17"/>
          <w:szCs w:val="17"/>
        </w:rPr>
        <w:t xml:space="preserve"> u skladu sa članom 20.3</w:t>
      </w:r>
      <w:r w:rsidR="00170F4B" w:rsidRPr="00E40411">
        <w:rPr>
          <w:rFonts w:ascii="Arial" w:eastAsia="Times New Roman" w:hAnsi="Arial"/>
          <w:sz w:val="17"/>
          <w:szCs w:val="17"/>
        </w:rPr>
        <w:t>.</w:t>
      </w:r>
      <w:r w:rsidRPr="00E40411">
        <w:rPr>
          <w:rFonts w:ascii="Arial" w:eastAsia="Times New Roman" w:hAnsi="Arial"/>
          <w:sz w:val="17"/>
          <w:szCs w:val="17"/>
        </w:rPr>
        <w:t xml:space="preserve"> Tehničkih pravila.</w:t>
      </w:r>
    </w:p>
    <w:p w14:paraId="023CE7CA" w14:textId="77777777" w:rsidR="00170F4B" w:rsidRPr="00E40411" w:rsidRDefault="00170F4B" w:rsidP="00170F4B">
      <w:pPr>
        <w:tabs>
          <w:tab w:val="left" w:pos="709"/>
        </w:tabs>
        <w:adjustRightInd w:val="0"/>
        <w:snapToGrid w:val="0"/>
        <w:ind w:left="705" w:hanging="705"/>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i/>
          <w:iCs/>
          <w:sz w:val="17"/>
          <w:szCs w:val="17"/>
        </w:rPr>
        <w:t xml:space="preserve">Napomena (i): Tablice za određivanje broja krugova takmičenja i kvalifikacionih grupa u svakom krugu takmičenja koji će se održati, kao i procedure kvalifikacija koje se mogu koristiti u odsustvu bilo kakve odredbe u važećim propozicijama ili druge </w:t>
      </w:r>
      <w:r w:rsidRPr="00E40411">
        <w:rPr>
          <w:rFonts w:ascii="Arial" w:eastAsia="Times New Roman" w:hAnsi="Arial"/>
          <w:i/>
          <w:iCs/>
          <w:sz w:val="17"/>
          <w:szCs w:val="17"/>
        </w:rPr>
        <w:lastRenderedPageBreak/>
        <w:t>odluke organizatora objavljene su na internet stranici Svetske atletike.</w:t>
      </w:r>
    </w:p>
    <w:p w14:paraId="7594F384" w14:textId="77777777" w:rsidR="00170F4B" w:rsidRPr="00E40411" w:rsidRDefault="00170F4B" w:rsidP="00FE0F24">
      <w:pPr>
        <w:tabs>
          <w:tab w:val="left" w:pos="709"/>
        </w:tabs>
        <w:adjustRightInd w:val="0"/>
        <w:snapToGrid w:val="0"/>
        <w:ind w:left="705" w:hanging="705"/>
        <w:jc w:val="both"/>
        <w:rPr>
          <w:rFonts w:ascii="Arial" w:eastAsia="Times New Roman" w:hAnsi="Arial"/>
          <w:i/>
          <w:iCs/>
          <w:sz w:val="17"/>
          <w:szCs w:val="17"/>
        </w:rPr>
      </w:pPr>
      <w:r w:rsidRPr="00E40411">
        <w:rPr>
          <w:rFonts w:ascii="Arial" w:eastAsia="Times New Roman" w:hAnsi="Arial"/>
          <w:i/>
          <w:iCs/>
          <w:sz w:val="17"/>
          <w:szCs w:val="17"/>
        </w:rPr>
        <w:tab/>
        <w:t xml:space="preserve">Napomena (ii): Važećim propozicijama može biti preciziran način na koji takmičari koji su po plasmanu odmah iza takmičara koji su se kvalifikovali posle </w:t>
      </w:r>
      <w:r w:rsidR="00FE0F24" w:rsidRPr="00E40411">
        <w:rPr>
          <w:rFonts w:ascii="Arial" w:eastAsia="Times New Roman" w:hAnsi="Arial"/>
          <w:i/>
          <w:iCs/>
          <w:sz w:val="17"/>
          <w:szCs w:val="17"/>
        </w:rPr>
        <w:t>prethodnog</w:t>
      </w:r>
      <w:r w:rsidRPr="00E40411">
        <w:rPr>
          <w:rFonts w:ascii="Arial" w:eastAsia="Times New Roman" w:hAnsi="Arial"/>
          <w:i/>
          <w:iCs/>
          <w:sz w:val="17"/>
          <w:szCs w:val="17"/>
        </w:rPr>
        <w:t xml:space="preserve"> kruga takmičenja popunjavaju upražnjena mesta usled odustajanja takmičara u polufinalnoj i finalnoj trci.</w:t>
      </w:r>
    </w:p>
    <w:p w14:paraId="6E4F0590" w14:textId="77777777" w:rsidR="00960CC7" w:rsidRPr="00E40411" w:rsidRDefault="00960CC7" w:rsidP="00170F4B">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45.2</w:t>
      </w:r>
      <w:r w:rsidRPr="00E40411">
        <w:rPr>
          <w:rFonts w:ascii="Arial" w:eastAsia="Times New Roman" w:hAnsi="Arial"/>
          <w:sz w:val="17"/>
          <w:szCs w:val="17"/>
        </w:rPr>
        <w:tab/>
        <w:t xml:space="preserve">Za sve krugove u svim disciplinama koje se </w:t>
      </w:r>
      <w:r w:rsidR="00170F4B" w:rsidRPr="00E40411">
        <w:rPr>
          <w:rFonts w:ascii="Arial" w:eastAsia="Times New Roman" w:hAnsi="Arial"/>
          <w:sz w:val="17"/>
          <w:szCs w:val="17"/>
        </w:rPr>
        <w:t>trče</w:t>
      </w:r>
      <w:r w:rsidRPr="00E40411">
        <w:rPr>
          <w:rFonts w:ascii="Arial" w:eastAsia="Times New Roman" w:hAnsi="Arial"/>
          <w:sz w:val="17"/>
          <w:szCs w:val="17"/>
        </w:rPr>
        <w:t xml:space="preserve"> u potpunosti ili delom u odvojenim stazama oko krivine, gde postoje uzastopni krugovi kvalifikacija, tri žrebanja staza se izvode na sledeći način:</w:t>
      </w:r>
    </w:p>
    <w:p w14:paraId="68956AC2" w14:textId="77777777" w:rsidR="00960CC7" w:rsidRPr="00E40411" w:rsidRDefault="00170F4B" w:rsidP="00170F4B">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00960CC7" w:rsidRPr="00E40411">
        <w:rPr>
          <w:rFonts w:ascii="Arial" w:eastAsia="Times New Roman" w:hAnsi="Arial"/>
          <w:sz w:val="17"/>
          <w:szCs w:val="17"/>
        </w:rPr>
        <w:t>45.2.1</w:t>
      </w:r>
      <w:r w:rsidR="00960CC7" w:rsidRPr="00E40411">
        <w:rPr>
          <w:rFonts w:ascii="Arial" w:eastAsia="Times New Roman" w:hAnsi="Arial"/>
          <w:sz w:val="17"/>
          <w:szCs w:val="17"/>
        </w:rPr>
        <w:tab/>
        <w:t>žreb za dvoje najbolje rangiranih takmičara ili ekipa, za određivanje mesta u dve spoljne staze;</w:t>
      </w:r>
    </w:p>
    <w:p w14:paraId="472D81A6" w14:textId="77777777" w:rsidR="00960CC7" w:rsidRPr="00E40411" w:rsidRDefault="00170F4B" w:rsidP="00170F4B">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00960CC7" w:rsidRPr="00E40411">
        <w:rPr>
          <w:rFonts w:ascii="Arial" w:eastAsia="Times New Roman" w:hAnsi="Arial"/>
          <w:sz w:val="17"/>
          <w:szCs w:val="17"/>
        </w:rPr>
        <w:t>45.2.2</w:t>
      </w:r>
      <w:r w:rsidR="00960CC7" w:rsidRPr="00E40411">
        <w:rPr>
          <w:rFonts w:ascii="Arial" w:eastAsia="Times New Roman" w:hAnsi="Arial"/>
          <w:sz w:val="17"/>
          <w:szCs w:val="17"/>
        </w:rPr>
        <w:tab/>
        <w:t>žreb za treće i četvrto rangirane takmičare ili ekipe, za određivanje mesta u dve naredne staze prema unutrašnjem delu dvorane;</w:t>
      </w:r>
    </w:p>
    <w:p w14:paraId="37D389BB" w14:textId="77777777" w:rsidR="00960CC7" w:rsidRPr="00E40411" w:rsidRDefault="00170F4B" w:rsidP="00170F4B">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00960CC7" w:rsidRPr="00E40411">
        <w:rPr>
          <w:rFonts w:ascii="Arial" w:eastAsia="Times New Roman" w:hAnsi="Arial"/>
          <w:sz w:val="17"/>
          <w:szCs w:val="17"/>
        </w:rPr>
        <w:t>45.2.3</w:t>
      </w:r>
      <w:r w:rsidR="00960CC7" w:rsidRPr="00E40411">
        <w:rPr>
          <w:rFonts w:ascii="Arial" w:eastAsia="Times New Roman" w:hAnsi="Arial"/>
          <w:sz w:val="17"/>
          <w:szCs w:val="17"/>
        </w:rPr>
        <w:tab/>
        <w:t>žreb za ostale takmičare ili ekipe, za određivanje mesta u preostalim unutrašnjim stazama.</w:t>
      </w:r>
    </w:p>
    <w:p w14:paraId="4957AF43" w14:textId="77777777" w:rsidR="00960CC7" w:rsidRPr="00E40411" w:rsidRDefault="00960CC7" w:rsidP="00170F4B">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45.3</w:t>
      </w:r>
      <w:r w:rsidRPr="00E40411">
        <w:rPr>
          <w:rFonts w:ascii="Arial" w:eastAsia="Times New Roman" w:hAnsi="Arial"/>
          <w:sz w:val="17"/>
          <w:szCs w:val="17"/>
        </w:rPr>
        <w:tab/>
        <w:t>Za sve ostale trke, raspored staza se određuje žrebom u skladu sa članovima 20.4.1</w:t>
      </w:r>
      <w:r w:rsidR="00170F4B" w:rsidRPr="00E40411">
        <w:rPr>
          <w:rFonts w:ascii="Arial" w:eastAsia="Times New Roman" w:hAnsi="Arial"/>
          <w:sz w:val="17"/>
          <w:szCs w:val="17"/>
        </w:rPr>
        <w:t>. 20.4.2, 20.4.3.</w:t>
      </w:r>
      <w:r w:rsidRPr="00E40411">
        <w:rPr>
          <w:rFonts w:ascii="Arial" w:eastAsia="Times New Roman" w:hAnsi="Arial"/>
          <w:sz w:val="17"/>
          <w:szCs w:val="17"/>
        </w:rPr>
        <w:t xml:space="preserve"> i 20.5</w:t>
      </w:r>
      <w:r w:rsidR="00170F4B" w:rsidRPr="00E40411">
        <w:rPr>
          <w:rFonts w:ascii="Arial" w:eastAsia="Times New Roman" w:hAnsi="Arial"/>
          <w:sz w:val="17"/>
          <w:szCs w:val="17"/>
        </w:rPr>
        <w:t>.</w:t>
      </w:r>
      <w:r w:rsidRPr="00E40411">
        <w:rPr>
          <w:rFonts w:ascii="Arial" w:eastAsia="Times New Roman" w:hAnsi="Arial"/>
          <w:sz w:val="17"/>
          <w:szCs w:val="17"/>
        </w:rPr>
        <w:t xml:space="preserve"> Tehničkih pravila.</w:t>
      </w:r>
    </w:p>
    <w:p w14:paraId="43EB7F7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C870307" w14:textId="77777777" w:rsidR="00170F4B" w:rsidRPr="00E40411" w:rsidRDefault="00170F4B" w:rsidP="00E969A3">
      <w:pPr>
        <w:tabs>
          <w:tab w:val="left" w:pos="709"/>
        </w:tabs>
        <w:adjustRightInd w:val="0"/>
        <w:snapToGrid w:val="0"/>
        <w:ind w:right="40"/>
        <w:jc w:val="both"/>
        <w:rPr>
          <w:rFonts w:ascii="Arial" w:eastAsia="Arial" w:hAnsi="Arial"/>
          <w:color w:val="00853B"/>
          <w:sz w:val="17"/>
          <w:szCs w:val="17"/>
        </w:rPr>
      </w:pPr>
      <w:r w:rsidRPr="00E40411">
        <w:rPr>
          <w:rFonts w:ascii="Arial" w:eastAsia="Arial" w:hAnsi="Arial"/>
          <w:color w:val="00853B"/>
          <w:sz w:val="17"/>
          <w:szCs w:val="17"/>
        </w:rPr>
        <w:t>Ako atletska staza ima drugačiju konfiguraciju pojedinačnih staza, tablice koje će se koristiti treba prilagoditi u posebnim tehničkim propozicijama za to takmičenje ili to treba da učine tehnički delegati ili organizatori.</w:t>
      </w:r>
    </w:p>
    <w:p w14:paraId="228BFFD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FE34601" w14:textId="77777777" w:rsidR="00170F4B" w:rsidRPr="00E40411" w:rsidRDefault="00170F4B" w:rsidP="00170F4B">
      <w:pPr>
        <w:tabs>
          <w:tab w:val="left" w:pos="709"/>
        </w:tabs>
        <w:adjustRightInd w:val="0"/>
        <w:snapToGrid w:val="0"/>
        <w:jc w:val="both"/>
        <w:rPr>
          <w:rFonts w:ascii="Arial" w:eastAsia="Times New Roman" w:hAnsi="Arial"/>
          <w:b/>
          <w:sz w:val="17"/>
          <w:szCs w:val="17"/>
        </w:rPr>
      </w:pPr>
      <w:r w:rsidRPr="00E40411">
        <w:rPr>
          <w:rFonts w:ascii="Arial" w:eastAsia="Times New Roman" w:hAnsi="Arial"/>
          <w:b/>
          <w:bCs/>
          <w:sz w:val="17"/>
          <w:szCs w:val="17"/>
        </w:rPr>
        <w:t>46.</w:t>
      </w:r>
      <w:r w:rsidRPr="00E40411">
        <w:rPr>
          <w:rFonts w:ascii="Arial" w:eastAsia="Times New Roman" w:hAnsi="Arial"/>
          <w:b/>
          <w:bCs/>
          <w:sz w:val="17"/>
          <w:szCs w:val="17"/>
        </w:rPr>
        <w:tab/>
      </w:r>
      <w:r w:rsidRPr="00E40411">
        <w:rPr>
          <w:rFonts w:ascii="Arial" w:eastAsia="Times New Roman" w:hAnsi="Arial"/>
          <w:b/>
          <w:sz w:val="17"/>
          <w:szCs w:val="17"/>
        </w:rPr>
        <w:t>[Namerno ostavljeno prazno]</w:t>
      </w:r>
    </w:p>
    <w:p w14:paraId="7D017F35" w14:textId="77777777" w:rsidR="00170F4B" w:rsidRPr="00E40411" w:rsidRDefault="00170F4B" w:rsidP="00E969A3">
      <w:pPr>
        <w:tabs>
          <w:tab w:val="left" w:pos="709"/>
        </w:tabs>
        <w:adjustRightInd w:val="0"/>
        <w:snapToGrid w:val="0"/>
        <w:jc w:val="both"/>
        <w:rPr>
          <w:rFonts w:ascii="Arial" w:eastAsia="Times New Roman" w:hAnsi="Arial"/>
          <w:sz w:val="17"/>
          <w:szCs w:val="17"/>
        </w:rPr>
      </w:pPr>
    </w:p>
    <w:p w14:paraId="3D7A155B" w14:textId="77777777" w:rsidR="00170F4B" w:rsidRPr="00E40411" w:rsidRDefault="00170F4B" w:rsidP="00170F4B">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47.</w:t>
      </w:r>
      <w:r w:rsidRPr="00E40411">
        <w:rPr>
          <w:rFonts w:ascii="Arial" w:eastAsia="Times New Roman" w:hAnsi="Arial"/>
          <w:b/>
          <w:bCs/>
          <w:sz w:val="17"/>
          <w:szCs w:val="17"/>
        </w:rPr>
        <w:tab/>
        <w:t>Trke sa preponama</w:t>
      </w:r>
    </w:p>
    <w:p w14:paraId="0F921CB4" w14:textId="77777777" w:rsidR="00170F4B" w:rsidRPr="00E40411" w:rsidRDefault="00170F4B" w:rsidP="00FA6E91">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47.1</w:t>
      </w:r>
      <w:r w:rsidRPr="00E40411">
        <w:rPr>
          <w:rFonts w:ascii="Arial" w:eastAsia="Times New Roman" w:hAnsi="Arial"/>
          <w:sz w:val="17"/>
          <w:szCs w:val="17"/>
        </w:rPr>
        <w:tab/>
        <w:t>Trke se održavaju na pravoj stazi na dužinama od 50 m ili 60 m.</w:t>
      </w:r>
    </w:p>
    <w:p w14:paraId="7363D44B" w14:textId="77777777" w:rsidR="00170F4B" w:rsidRPr="00E40411" w:rsidRDefault="00FE0F24" w:rsidP="00170F4B">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47.2</w:t>
      </w:r>
      <w:r w:rsidRPr="00E40411">
        <w:rPr>
          <w:rFonts w:ascii="Arial" w:eastAsia="Times New Roman" w:hAnsi="Arial"/>
          <w:sz w:val="17"/>
          <w:szCs w:val="17"/>
        </w:rPr>
        <w:tab/>
        <w:t>Karakteristične vrednosti za trke sa preponama:</w:t>
      </w:r>
    </w:p>
    <w:p w14:paraId="57D43635" w14:textId="77777777" w:rsidR="00FE0F24" w:rsidRPr="00E40411" w:rsidRDefault="00FE0F24" w:rsidP="00170F4B">
      <w:pPr>
        <w:tabs>
          <w:tab w:val="left" w:pos="709"/>
        </w:tabs>
        <w:adjustRightInd w:val="0"/>
        <w:snapToGrid w:val="0"/>
        <w:jc w:val="both"/>
        <w:rPr>
          <w:rFonts w:ascii="Arial" w:eastAsia="Times New Roman" w:hAnsi="Arial"/>
          <w:sz w:val="17"/>
          <w:szCs w:val="17"/>
        </w:rPr>
      </w:pPr>
    </w:p>
    <w:tbl>
      <w:tblPr>
        <w:tblW w:w="0" w:type="auto"/>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shd w:val="clear" w:color="auto" w:fill="FFFFFF"/>
        <w:tblLayout w:type="fixed"/>
        <w:tblCellMar>
          <w:left w:w="0" w:type="dxa"/>
          <w:right w:w="0" w:type="dxa"/>
        </w:tblCellMar>
        <w:tblLook w:val="01E0" w:firstRow="1" w:lastRow="1" w:firstColumn="1" w:lastColumn="1" w:noHBand="0" w:noVBand="0"/>
      </w:tblPr>
      <w:tblGrid>
        <w:gridCol w:w="1393"/>
        <w:gridCol w:w="793"/>
        <w:gridCol w:w="791"/>
        <w:gridCol w:w="709"/>
        <w:gridCol w:w="48"/>
        <w:gridCol w:w="793"/>
        <w:gridCol w:w="1143"/>
      </w:tblGrid>
      <w:tr w:rsidR="00170F4B" w:rsidRPr="00E40411" w14:paraId="0104E499" w14:textId="77777777" w:rsidTr="00183413">
        <w:trPr>
          <w:trHeight w:val="764"/>
        </w:trPr>
        <w:tc>
          <w:tcPr>
            <w:tcW w:w="1393" w:type="dxa"/>
            <w:shd w:val="clear" w:color="auto" w:fill="FFFFFF"/>
          </w:tcPr>
          <w:p w14:paraId="03307DED" w14:textId="77777777" w:rsidR="00170F4B" w:rsidRPr="00E40411" w:rsidRDefault="00170F4B" w:rsidP="00170F4B">
            <w:pPr>
              <w:pStyle w:val="TableParagraph"/>
              <w:rPr>
                <w:rFonts w:ascii="Arial" w:eastAsia="Times New Roman" w:hAnsi="Arial" w:cs="Arial"/>
                <w:sz w:val="17"/>
                <w:szCs w:val="17"/>
                <w:lang w:val="sr-Latn-RS" w:eastAsia="zh-CN"/>
              </w:rPr>
            </w:pPr>
          </w:p>
        </w:tc>
        <w:tc>
          <w:tcPr>
            <w:tcW w:w="793" w:type="dxa"/>
            <w:shd w:val="clear" w:color="auto" w:fill="FFFFFF"/>
          </w:tcPr>
          <w:p w14:paraId="765BAB6F" w14:textId="77777777" w:rsidR="00170F4B" w:rsidRPr="00E40411" w:rsidRDefault="00FE0F24" w:rsidP="00170F4B">
            <w:pPr>
              <w:pStyle w:val="TableParagraph"/>
              <w:spacing w:before="117" w:line="232" w:lineRule="auto"/>
              <w:ind w:left="111" w:right="100" w:hanging="1"/>
              <w:jc w:val="center"/>
              <w:rPr>
                <w:rFonts w:ascii="Arial" w:eastAsia="Times New Roman" w:hAnsi="Arial" w:cs="Arial"/>
                <w:sz w:val="17"/>
                <w:szCs w:val="17"/>
                <w:lang w:val="sr-Latn-RS" w:eastAsia="zh-CN"/>
              </w:rPr>
            </w:pPr>
            <w:r w:rsidRPr="00E40411">
              <w:rPr>
                <w:rFonts w:ascii="Arial" w:eastAsia="Times New Roman" w:hAnsi="Arial" w:cs="Arial"/>
                <w:sz w:val="17"/>
                <w:szCs w:val="17"/>
                <w:lang w:val="sr-Latn-RS" w:eastAsia="zh-CN"/>
              </w:rPr>
              <w:t>M</w:t>
            </w:r>
            <w:r w:rsidR="00170F4B" w:rsidRPr="00E40411">
              <w:rPr>
                <w:rFonts w:ascii="Arial" w:eastAsia="Times New Roman" w:hAnsi="Arial" w:cs="Arial"/>
                <w:sz w:val="17"/>
                <w:szCs w:val="17"/>
                <w:lang w:val="sr-Latn-RS" w:eastAsia="zh-CN"/>
              </w:rPr>
              <w:t>lađi juniori (U18)</w:t>
            </w:r>
          </w:p>
        </w:tc>
        <w:tc>
          <w:tcPr>
            <w:tcW w:w="791" w:type="dxa"/>
            <w:shd w:val="clear" w:color="auto" w:fill="FFFFFF"/>
          </w:tcPr>
          <w:p w14:paraId="35CCC653" w14:textId="77777777" w:rsidR="00170F4B" w:rsidRPr="00E40411" w:rsidRDefault="00FE0F24" w:rsidP="00170F4B">
            <w:pPr>
              <w:pStyle w:val="TableParagraph"/>
              <w:spacing w:before="117" w:line="232" w:lineRule="auto"/>
              <w:ind w:left="93" w:right="80"/>
              <w:jc w:val="center"/>
              <w:rPr>
                <w:rFonts w:ascii="Arial" w:eastAsia="Times New Roman" w:hAnsi="Arial" w:cs="Arial"/>
                <w:sz w:val="17"/>
                <w:szCs w:val="17"/>
                <w:lang w:val="sr-Latn-RS" w:eastAsia="zh-CN"/>
              </w:rPr>
            </w:pPr>
            <w:r w:rsidRPr="00E40411">
              <w:rPr>
                <w:rFonts w:ascii="Arial" w:eastAsia="Times New Roman" w:hAnsi="Arial" w:cs="Arial"/>
                <w:sz w:val="17"/>
                <w:szCs w:val="17"/>
                <w:lang w:val="sr-Latn-RS" w:eastAsia="zh-CN"/>
              </w:rPr>
              <w:t>S</w:t>
            </w:r>
            <w:r w:rsidR="00170F4B" w:rsidRPr="00E40411">
              <w:rPr>
                <w:rFonts w:ascii="Arial" w:eastAsia="Times New Roman" w:hAnsi="Arial" w:cs="Arial"/>
                <w:sz w:val="17"/>
                <w:szCs w:val="17"/>
                <w:lang w:val="sr-Latn-RS" w:eastAsia="zh-CN"/>
              </w:rPr>
              <w:t>tariji juniori (U20)</w:t>
            </w:r>
          </w:p>
        </w:tc>
        <w:tc>
          <w:tcPr>
            <w:tcW w:w="757" w:type="dxa"/>
            <w:gridSpan w:val="2"/>
            <w:shd w:val="clear" w:color="auto" w:fill="FFFFFF"/>
          </w:tcPr>
          <w:p w14:paraId="0BE13872" w14:textId="77777777" w:rsidR="00170F4B" w:rsidRPr="00E40411" w:rsidRDefault="00170F4B" w:rsidP="00170F4B">
            <w:pPr>
              <w:pStyle w:val="TableParagraph"/>
              <w:spacing w:before="9"/>
              <w:rPr>
                <w:rFonts w:ascii="Arial" w:eastAsia="Times New Roman" w:hAnsi="Arial" w:cs="Arial"/>
                <w:sz w:val="17"/>
                <w:szCs w:val="17"/>
                <w:lang w:val="sr-Latn-RS" w:eastAsia="zh-CN"/>
              </w:rPr>
            </w:pPr>
          </w:p>
          <w:p w14:paraId="5A3F1C2B" w14:textId="77777777" w:rsidR="00170F4B" w:rsidRPr="00E40411" w:rsidRDefault="00FE0F24" w:rsidP="00170F4B">
            <w:pPr>
              <w:pStyle w:val="TableParagraph"/>
              <w:spacing w:line="232" w:lineRule="auto"/>
              <w:ind w:left="256" w:right="61" w:hanging="169"/>
              <w:rPr>
                <w:rFonts w:ascii="Arial" w:eastAsia="Times New Roman" w:hAnsi="Arial" w:cs="Arial"/>
                <w:sz w:val="17"/>
                <w:szCs w:val="17"/>
                <w:lang w:val="sr-Latn-RS" w:eastAsia="zh-CN"/>
              </w:rPr>
            </w:pPr>
            <w:r w:rsidRPr="00E40411">
              <w:rPr>
                <w:rFonts w:ascii="Arial" w:eastAsia="Times New Roman" w:hAnsi="Arial" w:cs="Arial"/>
                <w:sz w:val="17"/>
                <w:szCs w:val="17"/>
                <w:lang w:val="sr-Latn-RS" w:eastAsia="zh-CN"/>
              </w:rPr>
              <w:t>S</w:t>
            </w:r>
            <w:r w:rsidR="00170F4B" w:rsidRPr="00E40411">
              <w:rPr>
                <w:rFonts w:ascii="Arial" w:eastAsia="Times New Roman" w:hAnsi="Arial" w:cs="Arial"/>
                <w:sz w:val="17"/>
                <w:szCs w:val="17"/>
                <w:lang w:val="sr-Latn-RS" w:eastAsia="zh-CN"/>
              </w:rPr>
              <w:t>eniori U18</w:t>
            </w:r>
          </w:p>
        </w:tc>
        <w:tc>
          <w:tcPr>
            <w:tcW w:w="793" w:type="dxa"/>
            <w:shd w:val="clear" w:color="auto" w:fill="FFFFFF"/>
          </w:tcPr>
          <w:p w14:paraId="422884A6" w14:textId="77777777" w:rsidR="00170F4B" w:rsidRPr="00E40411" w:rsidRDefault="00FE0F24" w:rsidP="00170F4B">
            <w:pPr>
              <w:pStyle w:val="TableParagraph"/>
              <w:spacing w:before="117" w:line="232" w:lineRule="auto"/>
              <w:ind w:left="79" w:right="60" w:hanging="3"/>
              <w:jc w:val="center"/>
              <w:rPr>
                <w:rFonts w:ascii="Arial" w:eastAsia="Times New Roman" w:hAnsi="Arial" w:cs="Arial"/>
                <w:sz w:val="17"/>
                <w:szCs w:val="17"/>
                <w:lang w:val="sr-Latn-RS" w:eastAsia="zh-CN"/>
              </w:rPr>
            </w:pPr>
            <w:r w:rsidRPr="00E40411">
              <w:rPr>
                <w:rFonts w:ascii="Arial" w:eastAsia="Times New Roman" w:hAnsi="Arial" w:cs="Arial"/>
                <w:sz w:val="17"/>
                <w:szCs w:val="17"/>
                <w:lang w:val="sr-Latn-RS" w:eastAsia="zh-CN"/>
              </w:rPr>
              <w:t>M</w:t>
            </w:r>
            <w:r w:rsidR="00170F4B" w:rsidRPr="00E40411">
              <w:rPr>
                <w:rFonts w:ascii="Arial" w:eastAsia="Times New Roman" w:hAnsi="Arial" w:cs="Arial"/>
                <w:sz w:val="17"/>
                <w:szCs w:val="17"/>
                <w:lang w:val="sr-Latn-RS" w:eastAsia="zh-CN"/>
              </w:rPr>
              <w:t>lađe juniorke (U18)</w:t>
            </w:r>
          </w:p>
        </w:tc>
        <w:tc>
          <w:tcPr>
            <w:tcW w:w="1143" w:type="dxa"/>
            <w:shd w:val="clear" w:color="auto" w:fill="FFFFFF"/>
          </w:tcPr>
          <w:p w14:paraId="2775A4C8" w14:textId="77777777" w:rsidR="00170F4B" w:rsidRPr="00E40411" w:rsidRDefault="00FE0F24" w:rsidP="00170F4B">
            <w:pPr>
              <w:pStyle w:val="TableParagraph"/>
              <w:spacing w:before="27" w:line="232" w:lineRule="auto"/>
              <w:ind w:left="105" w:right="86" w:hanging="3"/>
              <w:jc w:val="center"/>
              <w:rPr>
                <w:rFonts w:ascii="Arial" w:eastAsia="Times New Roman" w:hAnsi="Arial" w:cs="Arial"/>
                <w:sz w:val="17"/>
                <w:szCs w:val="17"/>
                <w:lang w:val="sr-Latn-RS" w:eastAsia="zh-CN"/>
              </w:rPr>
            </w:pPr>
            <w:r w:rsidRPr="00E40411">
              <w:rPr>
                <w:rFonts w:ascii="Arial" w:eastAsia="Times New Roman" w:hAnsi="Arial" w:cs="Arial"/>
                <w:sz w:val="17"/>
                <w:szCs w:val="17"/>
                <w:lang w:val="sr-Latn-RS" w:eastAsia="zh-CN"/>
              </w:rPr>
              <w:t>S</w:t>
            </w:r>
            <w:r w:rsidR="00170F4B" w:rsidRPr="00E40411">
              <w:rPr>
                <w:rFonts w:ascii="Arial" w:eastAsia="Times New Roman" w:hAnsi="Arial" w:cs="Arial"/>
                <w:sz w:val="17"/>
                <w:szCs w:val="17"/>
                <w:lang w:val="sr-Latn-RS" w:eastAsia="zh-CN"/>
              </w:rPr>
              <w:t>tarije juniorke (U20)/</w:t>
            </w:r>
          </w:p>
          <w:p w14:paraId="673F4347" w14:textId="77777777" w:rsidR="00170F4B" w:rsidRPr="00E40411" w:rsidRDefault="00170F4B" w:rsidP="00170F4B">
            <w:pPr>
              <w:pStyle w:val="TableParagraph"/>
              <w:spacing w:line="177" w:lineRule="exact"/>
              <w:ind w:left="42" w:right="25"/>
              <w:jc w:val="center"/>
              <w:rPr>
                <w:rFonts w:ascii="Arial" w:eastAsia="Times New Roman" w:hAnsi="Arial" w:cs="Arial"/>
                <w:sz w:val="17"/>
                <w:szCs w:val="17"/>
                <w:lang w:val="sr-Latn-RS" w:eastAsia="zh-CN"/>
              </w:rPr>
            </w:pPr>
            <w:r w:rsidRPr="00E40411">
              <w:rPr>
                <w:rFonts w:ascii="Arial" w:eastAsia="Times New Roman" w:hAnsi="Arial" w:cs="Arial"/>
                <w:sz w:val="17"/>
                <w:szCs w:val="17"/>
                <w:lang w:val="sr-Latn-RS" w:eastAsia="zh-CN"/>
              </w:rPr>
              <w:t>seniorke</w:t>
            </w:r>
          </w:p>
        </w:tc>
      </w:tr>
      <w:tr w:rsidR="00170F4B" w:rsidRPr="00E40411" w14:paraId="5F15D405" w14:textId="77777777" w:rsidTr="00183413">
        <w:trPr>
          <w:trHeight w:val="301"/>
        </w:trPr>
        <w:tc>
          <w:tcPr>
            <w:tcW w:w="1393" w:type="dxa"/>
            <w:shd w:val="clear" w:color="auto" w:fill="FFFFFF"/>
          </w:tcPr>
          <w:p w14:paraId="33C260FA" w14:textId="77777777" w:rsidR="00170F4B" w:rsidRPr="00E40411" w:rsidRDefault="00170F4B" w:rsidP="00170F4B">
            <w:pPr>
              <w:pStyle w:val="TableParagraph"/>
              <w:spacing w:before="51"/>
              <w:ind w:left="56"/>
              <w:rPr>
                <w:rFonts w:ascii="Arial" w:eastAsia="Times New Roman" w:hAnsi="Arial" w:cs="Arial"/>
                <w:sz w:val="17"/>
                <w:szCs w:val="17"/>
                <w:lang w:val="sr-Latn-RS" w:eastAsia="zh-CN"/>
              </w:rPr>
            </w:pPr>
            <w:r w:rsidRPr="00E40411">
              <w:rPr>
                <w:rFonts w:ascii="Arial" w:eastAsia="Times New Roman" w:hAnsi="Arial" w:cs="Arial"/>
                <w:sz w:val="17"/>
                <w:szCs w:val="17"/>
                <w:lang w:val="sr-Latn-RS" w:eastAsia="zh-CN"/>
              </w:rPr>
              <w:t>Visina prepona</w:t>
            </w:r>
          </w:p>
        </w:tc>
        <w:tc>
          <w:tcPr>
            <w:tcW w:w="793" w:type="dxa"/>
            <w:shd w:val="clear" w:color="auto" w:fill="FFFFFF"/>
          </w:tcPr>
          <w:p w14:paraId="430F34C8" w14:textId="77777777" w:rsidR="00170F4B" w:rsidRPr="00E40411" w:rsidRDefault="00170F4B" w:rsidP="00170F4B">
            <w:pPr>
              <w:pStyle w:val="TableParagraph"/>
              <w:spacing w:before="61"/>
              <w:ind w:left="100"/>
              <w:rPr>
                <w:rFonts w:ascii="Arial" w:eastAsia="Times New Roman" w:hAnsi="Arial" w:cs="Arial"/>
                <w:sz w:val="17"/>
                <w:szCs w:val="17"/>
                <w:lang w:val="sr-Latn-RS" w:eastAsia="zh-CN"/>
              </w:rPr>
            </w:pPr>
            <w:r w:rsidRPr="00E40411">
              <w:rPr>
                <w:rFonts w:ascii="Arial" w:eastAsia="Times New Roman" w:hAnsi="Arial" w:cs="Arial"/>
                <w:sz w:val="17"/>
                <w:szCs w:val="17"/>
                <w:lang w:val="sr-Latn-RS" w:eastAsia="zh-CN"/>
              </w:rPr>
              <w:t>0</w:t>
            </w:r>
            <w:r w:rsidR="00406A3D" w:rsidRPr="00E40411">
              <w:rPr>
                <w:rFonts w:ascii="Arial" w:eastAsia="Times New Roman" w:hAnsi="Arial" w:cs="Arial"/>
                <w:sz w:val="17"/>
                <w:szCs w:val="17"/>
                <w:lang w:val="sr-Latn-RS" w:eastAsia="zh-CN"/>
              </w:rPr>
              <w:t>,</w:t>
            </w:r>
            <w:r w:rsidRPr="00E40411">
              <w:rPr>
                <w:rFonts w:ascii="Arial" w:eastAsia="Times New Roman" w:hAnsi="Arial" w:cs="Arial"/>
                <w:sz w:val="17"/>
                <w:szCs w:val="17"/>
                <w:lang w:val="sr-Latn-RS" w:eastAsia="zh-CN"/>
              </w:rPr>
              <w:t>914 m</w:t>
            </w:r>
          </w:p>
        </w:tc>
        <w:tc>
          <w:tcPr>
            <w:tcW w:w="791" w:type="dxa"/>
            <w:shd w:val="clear" w:color="auto" w:fill="FFFFFF"/>
          </w:tcPr>
          <w:p w14:paraId="3968B975" w14:textId="77777777" w:rsidR="00170F4B" w:rsidRPr="00E40411" w:rsidRDefault="00170F4B" w:rsidP="00170F4B">
            <w:pPr>
              <w:pStyle w:val="TableParagraph"/>
              <w:spacing w:before="61"/>
              <w:ind w:left="82"/>
              <w:rPr>
                <w:rFonts w:ascii="Arial" w:eastAsia="Times New Roman" w:hAnsi="Arial" w:cs="Arial"/>
                <w:sz w:val="17"/>
                <w:szCs w:val="17"/>
                <w:lang w:val="sr-Latn-RS" w:eastAsia="zh-CN"/>
              </w:rPr>
            </w:pPr>
            <w:r w:rsidRPr="00E40411">
              <w:rPr>
                <w:rFonts w:ascii="Arial" w:eastAsia="Times New Roman" w:hAnsi="Arial" w:cs="Arial"/>
                <w:sz w:val="17"/>
                <w:szCs w:val="17"/>
                <w:lang w:val="sr-Latn-RS" w:eastAsia="zh-CN"/>
              </w:rPr>
              <w:t>0</w:t>
            </w:r>
            <w:r w:rsidR="00406A3D" w:rsidRPr="00E40411">
              <w:rPr>
                <w:rFonts w:ascii="Arial" w:eastAsia="Times New Roman" w:hAnsi="Arial" w:cs="Arial"/>
                <w:sz w:val="17"/>
                <w:szCs w:val="17"/>
                <w:lang w:val="sr-Latn-RS" w:eastAsia="zh-CN"/>
              </w:rPr>
              <w:t>,</w:t>
            </w:r>
            <w:r w:rsidRPr="00E40411">
              <w:rPr>
                <w:rFonts w:ascii="Arial" w:eastAsia="Times New Roman" w:hAnsi="Arial" w:cs="Arial"/>
                <w:sz w:val="17"/>
                <w:szCs w:val="17"/>
                <w:lang w:val="sr-Latn-RS" w:eastAsia="zh-CN"/>
              </w:rPr>
              <w:t>991 m</w:t>
            </w:r>
          </w:p>
        </w:tc>
        <w:tc>
          <w:tcPr>
            <w:tcW w:w="757" w:type="dxa"/>
            <w:gridSpan w:val="2"/>
            <w:shd w:val="clear" w:color="auto" w:fill="FFFFFF"/>
          </w:tcPr>
          <w:p w14:paraId="019F82BE" w14:textId="77777777" w:rsidR="00170F4B" w:rsidRPr="00E40411" w:rsidRDefault="00FE0F24" w:rsidP="00170F4B">
            <w:pPr>
              <w:pStyle w:val="TableParagraph"/>
              <w:spacing w:before="61"/>
              <w:ind w:left="102"/>
              <w:rPr>
                <w:rFonts w:ascii="Arial" w:eastAsia="Times New Roman" w:hAnsi="Arial" w:cs="Arial"/>
                <w:sz w:val="17"/>
                <w:szCs w:val="17"/>
                <w:lang w:val="sr-Latn-RS" w:eastAsia="zh-CN"/>
              </w:rPr>
            </w:pPr>
            <w:r w:rsidRPr="00E40411">
              <w:rPr>
                <w:rFonts w:ascii="Arial" w:eastAsia="Times New Roman" w:hAnsi="Arial" w:cs="Arial"/>
                <w:sz w:val="17"/>
                <w:szCs w:val="17"/>
                <w:lang w:val="sr-Latn-RS" w:eastAsia="zh-CN"/>
              </w:rPr>
              <w:t>1,</w:t>
            </w:r>
            <w:r w:rsidR="00170F4B" w:rsidRPr="00E40411">
              <w:rPr>
                <w:rFonts w:ascii="Arial" w:eastAsia="Times New Roman" w:hAnsi="Arial" w:cs="Arial"/>
                <w:sz w:val="17"/>
                <w:szCs w:val="17"/>
                <w:lang w:val="sr-Latn-RS" w:eastAsia="zh-CN"/>
              </w:rPr>
              <w:t>067 m</w:t>
            </w:r>
          </w:p>
        </w:tc>
        <w:tc>
          <w:tcPr>
            <w:tcW w:w="793" w:type="dxa"/>
            <w:shd w:val="clear" w:color="auto" w:fill="FFFFFF"/>
          </w:tcPr>
          <w:p w14:paraId="5F676034" w14:textId="77777777" w:rsidR="00170F4B" w:rsidRPr="00E40411" w:rsidRDefault="00FE0F24" w:rsidP="00170F4B">
            <w:pPr>
              <w:pStyle w:val="TableParagraph"/>
              <w:spacing w:before="61"/>
              <w:ind w:left="102"/>
              <w:rPr>
                <w:rFonts w:ascii="Arial" w:eastAsia="Times New Roman" w:hAnsi="Arial" w:cs="Arial"/>
                <w:sz w:val="17"/>
                <w:szCs w:val="17"/>
                <w:lang w:val="sr-Latn-RS" w:eastAsia="zh-CN"/>
              </w:rPr>
            </w:pPr>
            <w:r w:rsidRPr="00E40411">
              <w:rPr>
                <w:rFonts w:ascii="Arial" w:eastAsia="Times New Roman" w:hAnsi="Arial" w:cs="Arial"/>
                <w:sz w:val="17"/>
                <w:szCs w:val="17"/>
                <w:lang w:val="sr-Latn-RS" w:eastAsia="zh-CN"/>
              </w:rPr>
              <w:t>0,</w:t>
            </w:r>
            <w:r w:rsidR="00170F4B" w:rsidRPr="00E40411">
              <w:rPr>
                <w:rFonts w:ascii="Arial" w:eastAsia="Times New Roman" w:hAnsi="Arial" w:cs="Arial"/>
                <w:sz w:val="17"/>
                <w:szCs w:val="17"/>
                <w:lang w:val="sr-Latn-RS" w:eastAsia="zh-CN"/>
              </w:rPr>
              <w:t>762 m</w:t>
            </w:r>
          </w:p>
        </w:tc>
        <w:tc>
          <w:tcPr>
            <w:tcW w:w="1143" w:type="dxa"/>
            <w:shd w:val="clear" w:color="auto" w:fill="FFFFFF"/>
          </w:tcPr>
          <w:p w14:paraId="1BE2990A" w14:textId="77777777" w:rsidR="00170F4B" w:rsidRPr="00E40411" w:rsidRDefault="00FE0F24" w:rsidP="00170F4B">
            <w:pPr>
              <w:pStyle w:val="TableParagraph"/>
              <w:spacing w:before="61"/>
              <w:ind w:left="129"/>
              <w:rPr>
                <w:rFonts w:ascii="Arial" w:eastAsia="Times New Roman" w:hAnsi="Arial" w:cs="Arial"/>
                <w:sz w:val="17"/>
                <w:szCs w:val="17"/>
                <w:lang w:val="sr-Latn-RS" w:eastAsia="zh-CN"/>
              </w:rPr>
            </w:pPr>
            <w:r w:rsidRPr="00E40411">
              <w:rPr>
                <w:rFonts w:ascii="Arial" w:eastAsia="Times New Roman" w:hAnsi="Arial" w:cs="Arial"/>
                <w:sz w:val="17"/>
                <w:szCs w:val="17"/>
                <w:lang w:val="sr-Latn-RS" w:eastAsia="zh-CN"/>
              </w:rPr>
              <w:t>0,</w:t>
            </w:r>
            <w:r w:rsidR="00170F4B" w:rsidRPr="00E40411">
              <w:rPr>
                <w:rFonts w:ascii="Arial" w:eastAsia="Times New Roman" w:hAnsi="Arial" w:cs="Arial"/>
                <w:sz w:val="17"/>
                <w:szCs w:val="17"/>
                <w:lang w:val="sr-Latn-RS" w:eastAsia="zh-CN"/>
              </w:rPr>
              <w:t>838 m</w:t>
            </w:r>
          </w:p>
        </w:tc>
      </w:tr>
      <w:tr w:rsidR="00170F4B" w:rsidRPr="00E40411" w14:paraId="0169D464" w14:textId="77777777" w:rsidTr="00183413">
        <w:trPr>
          <w:trHeight w:val="301"/>
        </w:trPr>
        <w:tc>
          <w:tcPr>
            <w:tcW w:w="1393" w:type="dxa"/>
            <w:shd w:val="clear" w:color="auto" w:fill="FFFFFF"/>
          </w:tcPr>
          <w:p w14:paraId="6373B747" w14:textId="77777777" w:rsidR="00170F4B" w:rsidRPr="00E40411" w:rsidRDefault="00170F4B" w:rsidP="00170F4B">
            <w:pPr>
              <w:pStyle w:val="TableParagraph"/>
              <w:spacing w:before="51"/>
              <w:ind w:left="56"/>
              <w:rPr>
                <w:rFonts w:ascii="Arial" w:eastAsia="Times New Roman" w:hAnsi="Arial" w:cs="Arial"/>
                <w:sz w:val="17"/>
                <w:szCs w:val="17"/>
                <w:lang w:val="sr-Latn-RS" w:eastAsia="zh-CN"/>
              </w:rPr>
            </w:pPr>
            <w:r w:rsidRPr="00E40411">
              <w:rPr>
                <w:rFonts w:ascii="Arial" w:eastAsia="Times New Roman" w:hAnsi="Arial" w:cs="Arial"/>
                <w:sz w:val="17"/>
                <w:szCs w:val="17"/>
                <w:lang w:val="sr-Latn-RS" w:eastAsia="zh-CN"/>
              </w:rPr>
              <w:t>Dužine staze</w:t>
            </w:r>
          </w:p>
        </w:tc>
        <w:tc>
          <w:tcPr>
            <w:tcW w:w="4277" w:type="dxa"/>
            <w:gridSpan w:val="6"/>
            <w:shd w:val="clear" w:color="auto" w:fill="FFFFFF"/>
          </w:tcPr>
          <w:p w14:paraId="694B1B79" w14:textId="77777777" w:rsidR="00170F4B" w:rsidRPr="00E40411" w:rsidRDefault="00170F4B" w:rsidP="00170F4B">
            <w:pPr>
              <w:pStyle w:val="TableParagraph"/>
              <w:spacing w:before="61"/>
              <w:ind w:left="1581" w:right="1567"/>
              <w:jc w:val="center"/>
              <w:rPr>
                <w:rFonts w:ascii="Arial" w:eastAsia="Times New Roman" w:hAnsi="Arial" w:cs="Arial"/>
                <w:sz w:val="17"/>
                <w:szCs w:val="17"/>
                <w:lang w:val="sr-Latn-RS" w:eastAsia="zh-CN"/>
              </w:rPr>
            </w:pPr>
            <w:r w:rsidRPr="00E40411">
              <w:rPr>
                <w:rFonts w:ascii="Arial" w:eastAsia="Times New Roman" w:hAnsi="Arial" w:cs="Arial"/>
                <w:sz w:val="17"/>
                <w:szCs w:val="17"/>
                <w:lang w:val="sr-Latn-RS" w:eastAsia="zh-CN"/>
              </w:rPr>
              <w:t>50 m/60 m</w:t>
            </w:r>
          </w:p>
        </w:tc>
      </w:tr>
      <w:tr w:rsidR="00170F4B" w:rsidRPr="00E40411" w14:paraId="5FF9B700" w14:textId="77777777" w:rsidTr="00183413">
        <w:trPr>
          <w:trHeight w:val="301"/>
        </w:trPr>
        <w:tc>
          <w:tcPr>
            <w:tcW w:w="1393" w:type="dxa"/>
            <w:shd w:val="clear" w:color="auto" w:fill="FFFFFF"/>
          </w:tcPr>
          <w:p w14:paraId="5405B53A" w14:textId="77777777" w:rsidR="00170F4B" w:rsidRPr="00E40411" w:rsidRDefault="00170F4B" w:rsidP="00170F4B">
            <w:pPr>
              <w:pStyle w:val="TableParagraph"/>
              <w:spacing w:before="51"/>
              <w:ind w:left="56"/>
              <w:rPr>
                <w:rFonts w:ascii="Arial" w:eastAsia="Times New Roman" w:hAnsi="Arial" w:cs="Arial"/>
                <w:sz w:val="17"/>
                <w:szCs w:val="17"/>
                <w:lang w:val="sr-Latn-RS" w:eastAsia="zh-CN"/>
              </w:rPr>
            </w:pPr>
            <w:r w:rsidRPr="00E40411">
              <w:rPr>
                <w:rFonts w:ascii="Arial" w:eastAsia="Times New Roman" w:hAnsi="Arial" w:cs="Arial"/>
                <w:sz w:val="17"/>
                <w:szCs w:val="17"/>
                <w:lang w:val="sr-Latn-RS" w:eastAsia="zh-CN"/>
              </w:rPr>
              <w:t>Broj prepona</w:t>
            </w:r>
          </w:p>
        </w:tc>
        <w:tc>
          <w:tcPr>
            <w:tcW w:w="4277" w:type="dxa"/>
            <w:gridSpan w:val="6"/>
            <w:shd w:val="clear" w:color="auto" w:fill="FFFFFF"/>
          </w:tcPr>
          <w:p w14:paraId="7A06550C" w14:textId="77777777" w:rsidR="00170F4B" w:rsidRPr="00E40411" w:rsidRDefault="00170F4B" w:rsidP="00170F4B">
            <w:pPr>
              <w:pStyle w:val="TableParagraph"/>
              <w:spacing w:before="61"/>
              <w:ind w:left="1581" w:right="1567"/>
              <w:jc w:val="center"/>
              <w:rPr>
                <w:rFonts w:ascii="Arial" w:eastAsia="Times New Roman" w:hAnsi="Arial" w:cs="Arial"/>
                <w:sz w:val="17"/>
                <w:szCs w:val="17"/>
                <w:lang w:val="sr-Latn-RS" w:eastAsia="zh-CN"/>
              </w:rPr>
            </w:pPr>
            <w:r w:rsidRPr="00E40411">
              <w:rPr>
                <w:rFonts w:ascii="Arial" w:eastAsia="Times New Roman" w:hAnsi="Arial" w:cs="Arial"/>
                <w:sz w:val="17"/>
                <w:szCs w:val="17"/>
                <w:lang w:val="sr-Latn-RS" w:eastAsia="zh-CN"/>
              </w:rPr>
              <w:t>4/5</w:t>
            </w:r>
          </w:p>
        </w:tc>
      </w:tr>
      <w:tr w:rsidR="00406A3D" w:rsidRPr="00E40411" w14:paraId="307641F5" w14:textId="77777777" w:rsidTr="00183413">
        <w:trPr>
          <w:trHeight w:val="404"/>
        </w:trPr>
        <w:tc>
          <w:tcPr>
            <w:tcW w:w="1393" w:type="dxa"/>
            <w:shd w:val="clear" w:color="auto" w:fill="FFFFFF"/>
          </w:tcPr>
          <w:p w14:paraId="09EE6EC5" w14:textId="77777777" w:rsidR="00406A3D" w:rsidRPr="00E40411" w:rsidRDefault="00406A3D" w:rsidP="00170F4B">
            <w:pPr>
              <w:pStyle w:val="TableParagraph"/>
              <w:spacing w:before="23" w:line="223" w:lineRule="auto"/>
              <w:ind w:left="56" w:right="34"/>
              <w:rPr>
                <w:rFonts w:ascii="Arial" w:eastAsia="Times New Roman" w:hAnsi="Arial" w:cs="Arial"/>
                <w:sz w:val="17"/>
                <w:szCs w:val="17"/>
                <w:lang w:val="sr-Latn-RS" w:eastAsia="zh-CN"/>
              </w:rPr>
            </w:pPr>
            <w:r w:rsidRPr="00E40411">
              <w:rPr>
                <w:rFonts w:ascii="Arial" w:eastAsia="Times New Roman" w:hAnsi="Arial" w:cs="Arial"/>
                <w:sz w:val="17"/>
                <w:szCs w:val="17"/>
                <w:lang w:val="sr-Latn-RS" w:eastAsia="zh-CN"/>
              </w:rPr>
              <w:lastRenderedPageBreak/>
              <w:t>Od starta do prve prepone</w:t>
            </w:r>
          </w:p>
        </w:tc>
        <w:tc>
          <w:tcPr>
            <w:tcW w:w="2293" w:type="dxa"/>
            <w:gridSpan w:val="3"/>
            <w:shd w:val="clear" w:color="auto" w:fill="FFFFFF"/>
          </w:tcPr>
          <w:p w14:paraId="1B1C2108" w14:textId="77777777" w:rsidR="00406A3D" w:rsidRPr="00E40411" w:rsidRDefault="00406A3D" w:rsidP="00170F4B">
            <w:pPr>
              <w:pStyle w:val="TableParagraph"/>
              <w:spacing w:before="112"/>
              <w:ind w:left="478"/>
              <w:rPr>
                <w:rFonts w:ascii="Arial" w:eastAsia="Times New Roman" w:hAnsi="Arial" w:cs="Arial"/>
                <w:sz w:val="17"/>
                <w:szCs w:val="17"/>
                <w:lang w:val="sr-Latn-RS" w:eastAsia="zh-CN"/>
              </w:rPr>
            </w:pPr>
            <w:r w:rsidRPr="00E40411">
              <w:rPr>
                <w:rFonts w:ascii="Arial" w:eastAsia="Times New Roman" w:hAnsi="Arial" w:cs="Arial"/>
                <w:sz w:val="17"/>
                <w:szCs w:val="17"/>
                <w:lang w:val="sr-Latn-RS" w:eastAsia="zh-CN"/>
              </w:rPr>
              <w:t>13,72 m</w:t>
            </w:r>
          </w:p>
        </w:tc>
        <w:tc>
          <w:tcPr>
            <w:tcW w:w="1984" w:type="dxa"/>
            <w:gridSpan w:val="3"/>
            <w:shd w:val="clear" w:color="auto" w:fill="FFFFFF"/>
          </w:tcPr>
          <w:p w14:paraId="212C02DB" w14:textId="77777777" w:rsidR="00406A3D" w:rsidRPr="00E40411" w:rsidRDefault="00406A3D" w:rsidP="00170F4B">
            <w:pPr>
              <w:pStyle w:val="TableParagraph"/>
              <w:rPr>
                <w:rFonts w:ascii="Arial" w:eastAsia="Times New Roman" w:hAnsi="Arial" w:cs="Arial"/>
                <w:sz w:val="17"/>
                <w:szCs w:val="17"/>
                <w:lang w:val="sr-Latn-RS" w:eastAsia="zh-CN"/>
              </w:rPr>
            </w:pPr>
            <w:r w:rsidRPr="00E40411">
              <w:rPr>
                <w:rFonts w:ascii="Arial" w:eastAsia="Times New Roman" w:hAnsi="Arial" w:cs="Arial"/>
                <w:sz w:val="17"/>
                <w:szCs w:val="17"/>
                <w:lang w:val="sr-Latn-RS" w:eastAsia="zh-CN"/>
              </w:rPr>
              <w:t>13,00 m</w:t>
            </w:r>
          </w:p>
        </w:tc>
      </w:tr>
      <w:tr w:rsidR="00406A3D" w:rsidRPr="00E40411" w14:paraId="045B3371" w14:textId="77777777" w:rsidTr="00183413">
        <w:trPr>
          <w:trHeight w:val="301"/>
        </w:trPr>
        <w:tc>
          <w:tcPr>
            <w:tcW w:w="1393" w:type="dxa"/>
            <w:shd w:val="clear" w:color="auto" w:fill="FFFFFF"/>
          </w:tcPr>
          <w:p w14:paraId="43CD28E6" w14:textId="77777777" w:rsidR="00406A3D" w:rsidRPr="00E40411" w:rsidRDefault="00406A3D" w:rsidP="00170F4B">
            <w:pPr>
              <w:pStyle w:val="TableParagraph"/>
              <w:spacing w:before="51"/>
              <w:ind w:left="56"/>
              <w:rPr>
                <w:rFonts w:ascii="Arial" w:eastAsia="Times New Roman" w:hAnsi="Arial" w:cs="Arial"/>
                <w:sz w:val="17"/>
                <w:szCs w:val="17"/>
                <w:lang w:val="sr-Latn-RS" w:eastAsia="zh-CN"/>
              </w:rPr>
            </w:pPr>
            <w:r w:rsidRPr="00E40411">
              <w:rPr>
                <w:rFonts w:ascii="Arial" w:eastAsia="Times New Roman" w:hAnsi="Arial" w:cs="Arial"/>
                <w:sz w:val="17"/>
                <w:szCs w:val="17"/>
                <w:lang w:val="sr-Latn-RS" w:eastAsia="zh-CN"/>
              </w:rPr>
              <w:t>Između prepona</w:t>
            </w:r>
          </w:p>
        </w:tc>
        <w:tc>
          <w:tcPr>
            <w:tcW w:w="2293" w:type="dxa"/>
            <w:gridSpan w:val="3"/>
            <w:shd w:val="clear" w:color="auto" w:fill="FFFFFF"/>
          </w:tcPr>
          <w:p w14:paraId="30A6D1AD" w14:textId="77777777" w:rsidR="00406A3D" w:rsidRPr="00E40411" w:rsidRDefault="00406A3D" w:rsidP="00170F4B">
            <w:pPr>
              <w:pStyle w:val="TableParagraph"/>
              <w:spacing w:before="61"/>
              <w:ind w:left="524"/>
              <w:rPr>
                <w:rFonts w:ascii="Arial" w:eastAsia="Times New Roman" w:hAnsi="Arial" w:cs="Arial"/>
                <w:sz w:val="17"/>
                <w:szCs w:val="17"/>
                <w:lang w:val="sr-Latn-RS" w:eastAsia="zh-CN"/>
              </w:rPr>
            </w:pPr>
            <w:r w:rsidRPr="00E40411">
              <w:rPr>
                <w:rFonts w:ascii="Arial" w:eastAsia="Times New Roman" w:hAnsi="Arial" w:cs="Arial"/>
                <w:sz w:val="17"/>
                <w:szCs w:val="17"/>
                <w:lang w:val="sr-Latn-RS" w:eastAsia="zh-CN"/>
              </w:rPr>
              <w:t>9,14 m</w:t>
            </w:r>
          </w:p>
        </w:tc>
        <w:tc>
          <w:tcPr>
            <w:tcW w:w="1984" w:type="dxa"/>
            <w:gridSpan w:val="3"/>
            <w:shd w:val="clear" w:color="auto" w:fill="FFFFFF"/>
          </w:tcPr>
          <w:p w14:paraId="0AC6B6B0" w14:textId="77777777" w:rsidR="00406A3D" w:rsidRPr="00E40411" w:rsidRDefault="00406A3D" w:rsidP="00170F4B">
            <w:pPr>
              <w:pStyle w:val="TableParagraph"/>
              <w:rPr>
                <w:rFonts w:ascii="Arial" w:eastAsia="Times New Roman" w:hAnsi="Arial" w:cs="Arial"/>
                <w:sz w:val="17"/>
                <w:szCs w:val="17"/>
                <w:lang w:val="sr-Latn-RS" w:eastAsia="zh-CN"/>
              </w:rPr>
            </w:pPr>
            <w:r w:rsidRPr="00E40411">
              <w:rPr>
                <w:rFonts w:ascii="Arial" w:eastAsia="Times New Roman" w:hAnsi="Arial" w:cs="Arial"/>
                <w:sz w:val="17"/>
                <w:szCs w:val="17"/>
                <w:lang w:val="sr-Latn-RS" w:eastAsia="zh-CN"/>
              </w:rPr>
              <w:t>8,50 m</w:t>
            </w:r>
          </w:p>
        </w:tc>
      </w:tr>
      <w:tr w:rsidR="00406A3D" w:rsidRPr="00E40411" w14:paraId="64E00333" w14:textId="77777777" w:rsidTr="00183413">
        <w:trPr>
          <w:trHeight w:val="404"/>
        </w:trPr>
        <w:tc>
          <w:tcPr>
            <w:tcW w:w="1393" w:type="dxa"/>
            <w:shd w:val="clear" w:color="auto" w:fill="FFFFFF"/>
          </w:tcPr>
          <w:p w14:paraId="39D11DB0" w14:textId="77777777" w:rsidR="00406A3D" w:rsidRPr="00E40411" w:rsidRDefault="00406A3D" w:rsidP="00170F4B">
            <w:pPr>
              <w:pStyle w:val="TableParagraph"/>
              <w:spacing w:before="23" w:line="223" w:lineRule="auto"/>
              <w:ind w:left="56"/>
              <w:rPr>
                <w:rFonts w:ascii="Arial" w:eastAsia="Times New Roman" w:hAnsi="Arial" w:cs="Arial"/>
                <w:sz w:val="17"/>
                <w:szCs w:val="17"/>
                <w:lang w:val="sr-Latn-RS" w:eastAsia="zh-CN"/>
              </w:rPr>
            </w:pPr>
            <w:r w:rsidRPr="00E40411">
              <w:rPr>
                <w:rFonts w:ascii="Arial" w:eastAsia="Times New Roman" w:hAnsi="Arial" w:cs="Arial"/>
                <w:sz w:val="17"/>
                <w:szCs w:val="17"/>
                <w:lang w:val="sr-Latn-RS" w:eastAsia="zh-CN"/>
              </w:rPr>
              <w:t>Od poslednje prepone do cilja</w:t>
            </w:r>
          </w:p>
        </w:tc>
        <w:tc>
          <w:tcPr>
            <w:tcW w:w="2293" w:type="dxa"/>
            <w:gridSpan w:val="3"/>
            <w:shd w:val="clear" w:color="auto" w:fill="FFFFFF"/>
          </w:tcPr>
          <w:p w14:paraId="266CC626" w14:textId="77777777" w:rsidR="00406A3D" w:rsidRPr="00E40411" w:rsidRDefault="00406A3D" w:rsidP="00170F4B">
            <w:pPr>
              <w:pStyle w:val="TableParagraph"/>
              <w:spacing w:before="112"/>
              <w:ind w:left="244"/>
              <w:rPr>
                <w:rFonts w:ascii="Arial" w:eastAsia="Times New Roman" w:hAnsi="Arial" w:cs="Arial"/>
                <w:sz w:val="17"/>
                <w:szCs w:val="17"/>
                <w:lang w:val="sr-Latn-RS" w:eastAsia="zh-CN"/>
              </w:rPr>
            </w:pPr>
            <w:r w:rsidRPr="00E40411">
              <w:rPr>
                <w:rFonts w:ascii="Arial" w:eastAsia="Times New Roman" w:hAnsi="Arial" w:cs="Arial"/>
                <w:sz w:val="17"/>
                <w:szCs w:val="17"/>
                <w:lang w:val="sr-Latn-RS" w:eastAsia="zh-CN"/>
              </w:rPr>
              <w:t>8,86 m/9,72 m</w:t>
            </w:r>
          </w:p>
        </w:tc>
        <w:tc>
          <w:tcPr>
            <w:tcW w:w="1984" w:type="dxa"/>
            <w:gridSpan w:val="3"/>
            <w:shd w:val="clear" w:color="auto" w:fill="FFFFFF"/>
          </w:tcPr>
          <w:p w14:paraId="35FA7825" w14:textId="77777777" w:rsidR="00406A3D" w:rsidRPr="00E40411" w:rsidRDefault="00406A3D" w:rsidP="00170F4B">
            <w:pPr>
              <w:pStyle w:val="TableParagraph"/>
              <w:rPr>
                <w:rFonts w:ascii="Arial" w:eastAsia="Times New Roman" w:hAnsi="Arial" w:cs="Arial"/>
                <w:sz w:val="17"/>
                <w:szCs w:val="17"/>
                <w:lang w:val="sr-Latn-RS" w:eastAsia="zh-CN"/>
              </w:rPr>
            </w:pPr>
            <w:r w:rsidRPr="00E40411">
              <w:rPr>
                <w:rFonts w:ascii="Arial" w:eastAsia="Times New Roman" w:hAnsi="Arial" w:cs="Arial"/>
                <w:sz w:val="17"/>
                <w:szCs w:val="17"/>
                <w:lang w:val="sr-Latn-RS" w:eastAsia="zh-CN"/>
              </w:rPr>
              <w:t>11,50 m/13,00 m</w:t>
            </w:r>
          </w:p>
        </w:tc>
      </w:tr>
    </w:tbl>
    <w:p w14:paraId="00E79A9E" w14:textId="77777777" w:rsidR="00170F4B" w:rsidRPr="00E40411" w:rsidRDefault="00170F4B" w:rsidP="00170F4B">
      <w:pPr>
        <w:tabs>
          <w:tab w:val="left" w:pos="709"/>
        </w:tabs>
        <w:adjustRightInd w:val="0"/>
        <w:snapToGrid w:val="0"/>
        <w:jc w:val="both"/>
        <w:rPr>
          <w:rFonts w:ascii="Arial" w:eastAsia="Times New Roman" w:hAnsi="Arial"/>
          <w:sz w:val="17"/>
          <w:szCs w:val="17"/>
        </w:rPr>
      </w:pPr>
    </w:p>
    <w:p w14:paraId="50233FC4" w14:textId="77777777" w:rsidR="00406A3D" w:rsidRPr="00E40411" w:rsidRDefault="00406A3D" w:rsidP="00406A3D">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48.</w:t>
      </w:r>
      <w:r w:rsidRPr="00E40411">
        <w:rPr>
          <w:rFonts w:ascii="Arial" w:eastAsia="Times New Roman" w:hAnsi="Arial"/>
          <w:b/>
          <w:bCs/>
          <w:sz w:val="17"/>
          <w:szCs w:val="17"/>
        </w:rPr>
        <w:tab/>
        <w:t>Trke štafeta</w:t>
      </w:r>
    </w:p>
    <w:p w14:paraId="73522E06" w14:textId="77777777" w:rsidR="00406A3D" w:rsidRPr="00E40411" w:rsidRDefault="00406A3D" w:rsidP="00406A3D">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Izvođenje trka</w:t>
      </w:r>
    </w:p>
    <w:p w14:paraId="32BC9018" w14:textId="77777777" w:rsidR="00406A3D" w:rsidRPr="00E40411" w:rsidRDefault="00406A3D" w:rsidP="0067754D">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48.1</w:t>
      </w:r>
      <w:r w:rsidRPr="00E40411">
        <w:rPr>
          <w:rFonts w:ascii="Arial" w:eastAsia="Times New Roman" w:hAnsi="Arial"/>
          <w:sz w:val="17"/>
          <w:szCs w:val="17"/>
        </w:rPr>
        <w:tab/>
        <w:t>U trci štafeta 4 × 200 m, takmičari trče</w:t>
      </w:r>
      <w:r w:rsidR="0067754D" w:rsidRPr="00E40411">
        <w:rPr>
          <w:rFonts w:ascii="Arial" w:eastAsia="Times New Roman" w:hAnsi="Arial"/>
          <w:sz w:val="17"/>
          <w:szCs w:val="17"/>
        </w:rPr>
        <w:t xml:space="preserve"> u odvojenim stazama</w:t>
      </w:r>
      <w:r w:rsidRPr="00E40411">
        <w:rPr>
          <w:rFonts w:ascii="Arial" w:eastAsia="Times New Roman" w:hAnsi="Arial"/>
          <w:sz w:val="17"/>
          <w:szCs w:val="17"/>
        </w:rPr>
        <w:t xml:space="preserve"> celu prvu deonicu kao i prvu krivinu druge deoni</w:t>
      </w:r>
      <w:r w:rsidR="0067754D" w:rsidRPr="00E40411">
        <w:rPr>
          <w:rFonts w:ascii="Arial" w:eastAsia="Times New Roman" w:hAnsi="Arial"/>
          <w:sz w:val="17"/>
          <w:szCs w:val="17"/>
        </w:rPr>
        <w:t>ce do najbliže ivice linije ulask</w:t>
      </w:r>
      <w:r w:rsidRPr="00E40411">
        <w:rPr>
          <w:rFonts w:ascii="Arial" w:eastAsia="Times New Roman" w:hAnsi="Arial"/>
          <w:sz w:val="17"/>
          <w:szCs w:val="17"/>
        </w:rPr>
        <w:t>a definisane u članu 44.6. Tehničkih pravila. Svaka zona</w:t>
      </w:r>
      <w:r w:rsidR="0067754D" w:rsidRPr="00E40411">
        <w:rPr>
          <w:rFonts w:ascii="Arial" w:eastAsia="Times New Roman" w:hAnsi="Arial"/>
          <w:sz w:val="17"/>
          <w:szCs w:val="17"/>
        </w:rPr>
        <w:t xml:space="preserve"> za izmenu</w:t>
      </w:r>
      <w:r w:rsidRPr="00E40411">
        <w:rPr>
          <w:rFonts w:ascii="Arial" w:eastAsia="Times New Roman" w:hAnsi="Arial"/>
          <w:sz w:val="17"/>
          <w:szCs w:val="17"/>
        </w:rPr>
        <w:t xml:space="preserve"> treba da bude duga 20 m i drugi, treći i četvrti takmičar moraju da počnu trku unutar te zone.</w:t>
      </w:r>
    </w:p>
    <w:p w14:paraId="06F0C290" w14:textId="77777777" w:rsidR="00406A3D" w:rsidRPr="00E40411" w:rsidRDefault="00406A3D" w:rsidP="00406A3D">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48.2</w:t>
      </w:r>
      <w:r w:rsidRPr="00E40411">
        <w:rPr>
          <w:rFonts w:ascii="Arial" w:eastAsia="Times New Roman" w:hAnsi="Arial"/>
          <w:sz w:val="17"/>
          <w:szCs w:val="17"/>
        </w:rPr>
        <w:tab/>
        <w:t>Trka štafeta 4 × 400 m se izvodi u skladu sa članom 44.6.2. Tehničkih pravila.</w:t>
      </w:r>
    </w:p>
    <w:p w14:paraId="5D64B99F" w14:textId="77777777" w:rsidR="00406A3D" w:rsidRPr="00E40411" w:rsidRDefault="00406A3D" w:rsidP="00406A3D">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48.3</w:t>
      </w:r>
      <w:r w:rsidRPr="00E40411">
        <w:rPr>
          <w:rFonts w:ascii="Arial" w:eastAsia="Times New Roman" w:hAnsi="Arial"/>
          <w:sz w:val="17"/>
          <w:szCs w:val="17"/>
        </w:rPr>
        <w:tab/>
        <w:t>Trka štafeta 4 × 800 m se izvodi u skladu sa članom 44.6.3. Tehničkih pravila.</w:t>
      </w:r>
    </w:p>
    <w:p w14:paraId="7C31E226" w14:textId="77777777" w:rsidR="00406A3D" w:rsidRPr="00E40411" w:rsidRDefault="00406A3D" w:rsidP="00406A3D">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48.4</w:t>
      </w:r>
      <w:r w:rsidRPr="00E40411">
        <w:rPr>
          <w:rFonts w:ascii="Arial" w:eastAsia="Times New Roman" w:hAnsi="Arial"/>
          <w:sz w:val="17"/>
          <w:szCs w:val="17"/>
        </w:rPr>
        <w:tab/>
        <w:t>Trkači treće i četvrte deonice u štafeti 4 × 200 m, trkači druge, treće i četvrte deonice u štafeti 4 × 400 m i 4 × 800 m se, po instrukcijama nadležnog sudije, postavljaju u poziciju za prijem palice po istom redosledu (od unutrašnjeg ka spoljnom delu staze) kojim trkači njihovih ekipa ulaze u poslednju krivinu. Pošto takmičari koji nailaze prođu ovo mesto, takmičari koji primaju palicu ne smeju više menjati svoj položaj na početku zone za izmenu palice. Ako takmičar ne poštuje ovo pravilo, njegov tim će biti diskvalifikovan.</w:t>
      </w:r>
    </w:p>
    <w:p w14:paraId="20BDC065" w14:textId="77777777" w:rsidR="00406A3D" w:rsidRPr="00E40411" w:rsidRDefault="00406A3D" w:rsidP="00406A3D">
      <w:pPr>
        <w:tabs>
          <w:tab w:val="left" w:pos="0"/>
        </w:tabs>
        <w:adjustRightInd w:val="0"/>
        <w:snapToGrid w:val="0"/>
        <w:jc w:val="both"/>
        <w:rPr>
          <w:rFonts w:ascii="Arial" w:eastAsia="Times New Roman" w:hAnsi="Arial"/>
          <w:i/>
          <w:iCs/>
          <w:sz w:val="17"/>
          <w:szCs w:val="17"/>
        </w:rPr>
      </w:pPr>
      <w:r w:rsidRPr="00E40411">
        <w:rPr>
          <w:rFonts w:ascii="Arial" w:eastAsia="Times New Roman" w:hAnsi="Arial"/>
          <w:i/>
          <w:iCs/>
          <w:sz w:val="17"/>
          <w:szCs w:val="17"/>
        </w:rPr>
        <w:t>Napomena: Zbog užih staza, mogućnost sudara i nenamernog ometanja takmičara u trkama štafeta na kratkoj stazi mnogo je veća nego u trkama štafeta na standardnoj kružnoj stazi dužine 400 m. Zato se, kad god je to moguće, preporučuje ostavljanje praznih staza između staza dodeljenih ekipama.</w:t>
      </w:r>
    </w:p>
    <w:p w14:paraId="2A8AAE72" w14:textId="77777777" w:rsidR="002D2D20" w:rsidRPr="00E40411" w:rsidRDefault="002D2D20" w:rsidP="00E969A3">
      <w:pPr>
        <w:tabs>
          <w:tab w:val="left" w:pos="709"/>
        </w:tabs>
        <w:adjustRightInd w:val="0"/>
        <w:snapToGrid w:val="0"/>
        <w:ind w:right="3220"/>
        <w:jc w:val="both"/>
        <w:rPr>
          <w:rFonts w:ascii="Arial" w:eastAsia="Arial" w:hAnsi="Arial"/>
          <w:b/>
          <w:sz w:val="17"/>
          <w:szCs w:val="17"/>
        </w:rPr>
      </w:pPr>
    </w:p>
    <w:p w14:paraId="25531765" w14:textId="77777777" w:rsidR="00C37505" w:rsidRPr="00E40411" w:rsidRDefault="00C37505" w:rsidP="00C37505">
      <w:pPr>
        <w:tabs>
          <w:tab w:val="left" w:pos="709"/>
        </w:tabs>
        <w:adjustRightInd w:val="0"/>
        <w:snapToGrid w:val="0"/>
        <w:ind w:right="3220"/>
        <w:jc w:val="both"/>
        <w:rPr>
          <w:rFonts w:ascii="Arial" w:eastAsia="Arial" w:hAnsi="Arial"/>
          <w:b/>
          <w:sz w:val="17"/>
          <w:szCs w:val="17"/>
        </w:rPr>
      </w:pPr>
      <w:r w:rsidRPr="00E40411">
        <w:rPr>
          <w:rFonts w:ascii="Arial" w:eastAsia="Arial" w:hAnsi="Arial"/>
          <w:b/>
          <w:sz w:val="17"/>
          <w:szCs w:val="17"/>
        </w:rPr>
        <w:t>49.</w:t>
      </w:r>
      <w:r w:rsidRPr="00E40411">
        <w:rPr>
          <w:rFonts w:ascii="Arial" w:eastAsia="Arial" w:hAnsi="Arial"/>
          <w:b/>
          <w:sz w:val="17"/>
          <w:szCs w:val="17"/>
        </w:rPr>
        <w:tab/>
        <w:t>Skok uvis</w:t>
      </w:r>
    </w:p>
    <w:p w14:paraId="7FB53835" w14:textId="77777777" w:rsidR="00C37505" w:rsidRPr="00E40411" w:rsidRDefault="00C37505" w:rsidP="00C37505">
      <w:pPr>
        <w:tabs>
          <w:tab w:val="left" w:pos="709"/>
        </w:tabs>
        <w:adjustRightInd w:val="0"/>
        <w:snapToGrid w:val="0"/>
        <w:ind w:right="3220"/>
        <w:jc w:val="both"/>
        <w:rPr>
          <w:rFonts w:ascii="Arial" w:eastAsia="Arial" w:hAnsi="Arial"/>
          <w:b/>
          <w:i/>
          <w:iCs/>
          <w:sz w:val="17"/>
          <w:szCs w:val="17"/>
        </w:rPr>
      </w:pPr>
      <w:r w:rsidRPr="00E40411">
        <w:rPr>
          <w:rFonts w:ascii="Arial" w:eastAsia="Arial" w:hAnsi="Arial"/>
          <w:b/>
          <w:i/>
          <w:iCs/>
          <w:sz w:val="17"/>
          <w:szCs w:val="17"/>
        </w:rPr>
        <w:t>Zaletište i zona odraza</w:t>
      </w:r>
    </w:p>
    <w:p w14:paraId="663A4422" w14:textId="77777777" w:rsidR="00C37505" w:rsidRPr="00E40411" w:rsidRDefault="00C37505" w:rsidP="00797557">
      <w:pPr>
        <w:tabs>
          <w:tab w:val="left" w:pos="709"/>
        </w:tabs>
        <w:adjustRightInd w:val="0"/>
        <w:snapToGrid w:val="0"/>
        <w:ind w:left="705" w:right="51" w:hanging="705"/>
        <w:jc w:val="both"/>
        <w:rPr>
          <w:rFonts w:ascii="Arial" w:eastAsia="Arial" w:hAnsi="Arial"/>
          <w:bCs/>
          <w:sz w:val="17"/>
          <w:szCs w:val="17"/>
        </w:rPr>
      </w:pPr>
      <w:r w:rsidRPr="00E40411">
        <w:rPr>
          <w:rFonts w:ascii="Arial" w:eastAsia="Arial" w:hAnsi="Arial"/>
          <w:bCs/>
          <w:sz w:val="17"/>
          <w:szCs w:val="17"/>
        </w:rPr>
        <w:t>49.1</w:t>
      </w:r>
      <w:r w:rsidRPr="00E40411">
        <w:rPr>
          <w:rFonts w:ascii="Arial" w:eastAsia="Arial" w:hAnsi="Arial"/>
          <w:bCs/>
          <w:sz w:val="17"/>
          <w:szCs w:val="17"/>
        </w:rPr>
        <w:tab/>
        <w:t xml:space="preserve">Kada se za zaletište koriste prenosne tvrde strunjače, sva pravila u vezi sa padom zaletišta i </w:t>
      </w:r>
      <w:r w:rsidR="00797557" w:rsidRPr="00E40411">
        <w:rPr>
          <w:rFonts w:ascii="Arial" w:eastAsia="Arial" w:hAnsi="Arial"/>
          <w:bCs/>
          <w:sz w:val="17"/>
          <w:szCs w:val="17"/>
        </w:rPr>
        <w:t>zone za odraz</w:t>
      </w:r>
      <w:r w:rsidRPr="00E40411">
        <w:rPr>
          <w:rFonts w:ascii="Arial" w:eastAsia="Arial" w:hAnsi="Arial"/>
          <w:bCs/>
          <w:sz w:val="17"/>
          <w:szCs w:val="17"/>
        </w:rPr>
        <w:t xml:space="preserve"> odnose se na gornju površinu strunjače.</w:t>
      </w:r>
    </w:p>
    <w:p w14:paraId="6454C85B" w14:textId="77777777" w:rsidR="002D2D20" w:rsidRPr="00E40411" w:rsidRDefault="00C37505" w:rsidP="00C37505">
      <w:pPr>
        <w:tabs>
          <w:tab w:val="left" w:pos="709"/>
        </w:tabs>
        <w:adjustRightInd w:val="0"/>
        <w:snapToGrid w:val="0"/>
        <w:ind w:left="705" w:right="51" w:hanging="705"/>
        <w:jc w:val="both"/>
        <w:rPr>
          <w:rFonts w:ascii="Arial" w:eastAsia="Arial" w:hAnsi="Arial"/>
          <w:bCs/>
          <w:sz w:val="17"/>
          <w:szCs w:val="17"/>
        </w:rPr>
      </w:pPr>
      <w:r w:rsidRPr="00E40411">
        <w:rPr>
          <w:rFonts w:ascii="Arial" w:eastAsia="Arial" w:hAnsi="Arial"/>
          <w:bCs/>
          <w:sz w:val="17"/>
          <w:szCs w:val="17"/>
        </w:rPr>
        <w:t>49.2</w:t>
      </w:r>
      <w:r w:rsidRPr="00E40411">
        <w:rPr>
          <w:rFonts w:ascii="Arial" w:eastAsia="Arial" w:hAnsi="Arial"/>
          <w:bCs/>
          <w:sz w:val="17"/>
          <w:szCs w:val="17"/>
        </w:rPr>
        <w:tab/>
        <w:t xml:space="preserve">Takmičar može početi zalet sa nagnutog dela kružne staze, ali poslednjih 15 m zaleta mora biti izvedeno sa dela zaletišta čije </w:t>
      </w:r>
      <w:r w:rsidRPr="00E40411">
        <w:rPr>
          <w:rFonts w:ascii="Arial" w:eastAsia="Arial" w:hAnsi="Arial"/>
          <w:bCs/>
          <w:sz w:val="17"/>
          <w:szCs w:val="17"/>
        </w:rPr>
        <w:lastRenderedPageBreak/>
        <w:t>karakteristike odgovaraju članovima 27.3, 27.4. i 27.5. Tehničkih pravila.</w:t>
      </w:r>
    </w:p>
    <w:p w14:paraId="23973C81" w14:textId="77777777" w:rsidR="002D2D20" w:rsidRPr="00E40411" w:rsidRDefault="002D2D20" w:rsidP="00E969A3">
      <w:pPr>
        <w:tabs>
          <w:tab w:val="left" w:pos="709"/>
        </w:tabs>
        <w:adjustRightInd w:val="0"/>
        <w:snapToGrid w:val="0"/>
        <w:ind w:right="3220"/>
        <w:jc w:val="both"/>
        <w:rPr>
          <w:rFonts w:ascii="Arial" w:eastAsia="Arial" w:hAnsi="Arial"/>
          <w:b/>
          <w:sz w:val="17"/>
          <w:szCs w:val="17"/>
        </w:rPr>
      </w:pPr>
    </w:p>
    <w:p w14:paraId="7BF8D47C" w14:textId="77777777" w:rsidR="00C37505" w:rsidRPr="00E40411" w:rsidRDefault="00C37505" w:rsidP="00C37505">
      <w:pPr>
        <w:tabs>
          <w:tab w:val="left" w:pos="709"/>
        </w:tabs>
        <w:adjustRightInd w:val="0"/>
        <w:snapToGrid w:val="0"/>
        <w:ind w:right="3220"/>
        <w:jc w:val="both"/>
        <w:rPr>
          <w:rFonts w:ascii="Arial" w:eastAsia="Arial" w:hAnsi="Arial"/>
          <w:b/>
          <w:sz w:val="17"/>
          <w:szCs w:val="17"/>
        </w:rPr>
      </w:pPr>
      <w:r w:rsidRPr="00E40411">
        <w:rPr>
          <w:rFonts w:ascii="Arial" w:eastAsia="Arial" w:hAnsi="Arial"/>
          <w:b/>
          <w:sz w:val="17"/>
          <w:szCs w:val="17"/>
        </w:rPr>
        <w:t>50.</w:t>
      </w:r>
      <w:r w:rsidRPr="00E40411">
        <w:rPr>
          <w:rFonts w:ascii="Arial" w:eastAsia="Arial" w:hAnsi="Arial"/>
          <w:b/>
          <w:sz w:val="17"/>
          <w:szCs w:val="17"/>
        </w:rPr>
        <w:tab/>
        <w:t>Skok motkom</w:t>
      </w:r>
    </w:p>
    <w:p w14:paraId="13FC9F06" w14:textId="77777777" w:rsidR="00C37505" w:rsidRPr="00E40411" w:rsidRDefault="00C37505" w:rsidP="00C37505">
      <w:pPr>
        <w:tabs>
          <w:tab w:val="left" w:pos="709"/>
        </w:tabs>
        <w:adjustRightInd w:val="0"/>
        <w:snapToGrid w:val="0"/>
        <w:ind w:right="3220"/>
        <w:jc w:val="both"/>
        <w:rPr>
          <w:rFonts w:ascii="Arial" w:eastAsia="Arial" w:hAnsi="Arial"/>
          <w:b/>
          <w:i/>
          <w:iCs/>
          <w:sz w:val="17"/>
          <w:szCs w:val="17"/>
        </w:rPr>
      </w:pPr>
      <w:r w:rsidRPr="00E40411">
        <w:rPr>
          <w:rFonts w:ascii="Arial" w:eastAsia="Arial" w:hAnsi="Arial"/>
          <w:b/>
          <w:i/>
          <w:iCs/>
          <w:sz w:val="17"/>
          <w:szCs w:val="17"/>
        </w:rPr>
        <w:t>Zaletište</w:t>
      </w:r>
    </w:p>
    <w:p w14:paraId="5D6D53F6" w14:textId="77777777" w:rsidR="00C37505" w:rsidRPr="00E40411" w:rsidRDefault="00C37505" w:rsidP="00C37505">
      <w:pPr>
        <w:tabs>
          <w:tab w:val="left" w:pos="709"/>
        </w:tabs>
        <w:adjustRightInd w:val="0"/>
        <w:snapToGrid w:val="0"/>
        <w:ind w:right="51"/>
        <w:jc w:val="both"/>
        <w:rPr>
          <w:rFonts w:ascii="Arial" w:eastAsia="Arial" w:hAnsi="Arial"/>
          <w:bCs/>
          <w:sz w:val="17"/>
          <w:szCs w:val="17"/>
        </w:rPr>
      </w:pPr>
      <w:r w:rsidRPr="00E40411">
        <w:rPr>
          <w:rFonts w:ascii="Arial" w:eastAsia="Arial" w:hAnsi="Arial"/>
          <w:bCs/>
          <w:sz w:val="17"/>
          <w:szCs w:val="17"/>
        </w:rPr>
        <w:t>Takmičar može početi zalet sa nagnutog dela kružne staze, ali poslednjih 40 m zaleta mora biti izvedeno sa dela zaletišta čije karakteristike odgovaraju članovima 28.6. i 28.7. Tehničkih pravila.</w:t>
      </w:r>
    </w:p>
    <w:p w14:paraId="463AF9B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F8A5976" w14:textId="77777777" w:rsidR="00C37505" w:rsidRPr="00E40411" w:rsidRDefault="00C37505" w:rsidP="00C37505">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51.</w:t>
      </w:r>
      <w:r w:rsidRPr="00E40411">
        <w:rPr>
          <w:rFonts w:ascii="Arial" w:eastAsia="Times New Roman" w:hAnsi="Arial"/>
          <w:b/>
          <w:bCs/>
          <w:sz w:val="17"/>
          <w:szCs w:val="17"/>
        </w:rPr>
        <w:tab/>
        <w:t xml:space="preserve">Horizontalni skokovi </w:t>
      </w:r>
      <w:r w:rsidR="00305084" w:rsidRPr="00E40411">
        <w:rPr>
          <w:rFonts w:ascii="Arial" w:eastAsia="Times New Roman" w:hAnsi="Arial"/>
          <w:b/>
          <w:bCs/>
          <w:sz w:val="17"/>
          <w:szCs w:val="17"/>
        </w:rPr>
        <w:t>–</w:t>
      </w:r>
      <w:r w:rsidRPr="00E40411">
        <w:rPr>
          <w:rFonts w:ascii="Arial" w:eastAsia="Times New Roman" w:hAnsi="Arial"/>
          <w:b/>
          <w:bCs/>
          <w:sz w:val="17"/>
          <w:szCs w:val="17"/>
        </w:rPr>
        <w:t xml:space="preserve"> skok udalj i troskok</w:t>
      </w:r>
    </w:p>
    <w:p w14:paraId="5996F35C" w14:textId="77777777" w:rsidR="00C37505" w:rsidRPr="00E40411" w:rsidRDefault="00C37505" w:rsidP="00C37505">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Zaletište</w:t>
      </w:r>
    </w:p>
    <w:p w14:paraId="0F02F50E" w14:textId="77777777" w:rsidR="000E18D4" w:rsidRPr="00E40411" w:rsidRDefault="00C37505" w:rsidP="00C37505">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Takmičar može početi zalet sa nagnutog dela kružne staze, ali poslednjih 40 m zaleta mora biti izvedeno sa dela zaletišta čije karakteristike odgovaraju članovima 29.1. i 29.2. Tehničkih pravila.</w:t>
      </w:r>
    </w:p>
    <w:p w14:paraId="7F7FCB63"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4AA82BC" w14:textId="77777777" w:rsidR="00C37505" w:rsidRPr="00E40411" w:rsidRDefault="00C37505" w:rsidP="00C37505">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52.</w:t>
      </w:r>
      <w:r w:rsidRPr="00E40411">
        <w:rPr>
          <w:rFonts w:ascii="Arial" w:eastAsia="Times New Roman" w:hAnsi="Arial"/>
          <w:b/>
          <w:bCs/>
          <w:sz w:val="17"/>
          <w:szCs w:val="17"/>
        </w:rPr>
        <w:tab/>
        <w:t>Bacanje kugle</w:t>
      </w:r>
    </w:p>
    <w:p w14:paraId="7C66442E" w14:textId="77777777" w:rsidR="00C37505" w:rsidRPr="00E40411" w:rsidRDefault="00C37505" w:rsidP="00C37505">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Sektor za bacanje</w:t>
      </w:r>
    </w:p>
    <w:p w14:paraId="7A528966" w14:textId="77777777" w:rsidR="00C37505" w:rsidRPr="00E40411" w:rsidRDefault="00C37505" w:rsidP="00C37505">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52.1</w:t>
      </w:r>
      <w:r w:rsidRPr="00E40411">
        <w:rPr>
          <w:rFonts w:ascii="Arial" w:eastAsia="Times New Roman" w:hAnsi="Arial"/>
          <w:sz w:val="17"/>
          <w:szCs w:val="17"/>
        </w:rPr>
        <w:tab/>
        <w:t>Sektor za bacanje kugle mora biti izrađen od materijala na kome kugla pri padu ostavlja jasan otisak</w:t>
      </w:r>
      <w:r w:rsidR="00412F5B" w:rsidRPr="00E40411">
        <w:rPr>
          <w:rFonts w:ascii="Arial" w:eastAsia="Times New Roman" w:hAnsi="Arial"/>
          <w:sz w:val="17"/>
          <w:szCs w:val="17"/>
        </w:rPr>
        <w:t>,</w:t>
      </w:r>
      <w:r w:rsidRPr="00E40411">
        <w:rPr>
          <w:rFonts w:ascii="Arial" w:eastAsia="Times New Roman" w:hAnsi="Arial"/>
          <w:sz w:val="17"/>
          <w:szCs w:val="17"/>
        </w:rPr>
        <w:t xml:space="preserve"> ali koji u najvećoj mogućoj meri smanjuje odskakivanja kugle.</w:t>
      </w:r>
    </w:p>
    <w:p w14:paraId="4B6E1573" w14:textId="77777777" w:rsidR="00C37505" w:rsidRPr="00E40411" w:rsidRDefault="00C37505" w:rsidP="00C37505">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52.2</w:t>
      </w:r>
      <w:r w:rsidRPr="00E40411">
        <w:rPr>
          <w:rFonts w:ascii="Arial" w:eastAsia="Times New Roman" w:hAnsi="Arial"/>
          <w:sz w:val="17"/>
          <w:szCs w:val="17"/>
        </w:rPr>
        <w:tab/>
        <w:t>Da bi se obezbedila sigurnost gledalaca, službenih lica i takmičara, sektor za bacanje kugle mora da bude ograđen sa sve tri strane odgovarajućom zaštitnom ogradom i/ili zaštitnom mrežom, koje treba da se nalaze što je moguće bliže krugu, u skladu sa zahtevima. Preporučena minimalna visina mreže treba da bude 4 m i ona treba da bude dovoljno čvrsta da zaustavi kuglu u letu ili posle odskakivanja od podloge.</w:t>
      </w:r>
    </w:p>
    <w:p w14:paraId="5939BF4F" w14:textId="77777777" w:rsidR="00C37505" w:rsidRPr="00E40411" w:rsidRDefault="00C37505" w:rsidP="00412F5B">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52.3</w:t>
      </w:r>
      <w:r w:rsidRPr="00E40411">
        <w:rPr>
          <w:rFonts w:ascii="Arial" w:eastAsia="Times New Roman" w:hAnsi="Arial"/>
          <w:sz w:val="17"/>
          <w:szCs w:val="17"/>
        </w:rPr>
        <w:tab/>
        <w:t>Imajući u vidu ograničeni prostor u zatvorenim borilištima, može se dogoditi da ne postoje uslovi za p</w:t>
      </w:r>
      <w:r w:rsidR="00412F5B" w:rsidRPr="00E40411">
        <w:rPr>
          <w:rFonts w:ascii="Arial" w:eastAsia="Times New Roman" w:hAnsi="Arial"/>
          <w:sz w:val="17"/>
          <w:szCs w:val="17"/>
        </w:rPr>
        <w:t>ostavljanje punog sektora od 34,</w:t>
      </w:r>
      <w:r w:rsidRPr="00E40411">
        <w:rPr>
          <w:rFonts w:ascii="Arial" w:eastAsia="Times New Roman" w:hAnsi="Arial"/>
          <w:sz w:val="17"/>
          <w:szCs w:val="17"/>
        </w:rPr>
        <w:t>92º unutar zaštitne mreže. U takvim slučajevima primenjuju se sledeći uslovi:</w:t>
      </w:r>
    </w:p>
    <w:p w14:paraId="176D0E12" w14:textId="77777777" w:rsidR="00C37505" w:rsidRPr="00E40411" w:rsidRDefault="00C37505" w:rsidP="00C37505">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52.3.1</w:t>
      </w:r>
      <w:r w:rsidRPr="00E40411">
        <w:rPr>
          <w:rFonts w:ascii="Arial" w:eastAsia="Times New Roman" w:hAnsi="Arial"/>
          <w:sz w:val="17"/>
          <w:szCs w:val="17"/>
        </w:rPr>
        <w:tab/>
        <w:t>zaštitna ograda na kraju sektora se postavlja najmanje 50 cm iza daljine važećeg svetskog rekorda u bacanju kugle za muškarce ili žene;</w:t>
      </w:r>
    </w:p>
    <w:p w14:paraId="4DC1903F" w14:textId="77777777" w:rsidR="00C37505" w:rsidRPr="00E40411" w:rsidRDefault="00C37505" w:rsidP="00C37505">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52.3.2</w:t>
      </w:r>
      <w:r w:rsidRPr="00E40411">
        <w:rPr>
          <w:rFonts w:ascii="Arial" w:eastAsia="Times New Roman" w:hAnsi="Arial"/>
          <w:sz w:val="17"/>
          <w:szCs w:val="17"/>
        </w:rPr>
        <w:tab/>
        <w:t>sektorske linije sa obe strane se povlače simetrično u odnosu</w:t>
      </w:r>
      <w:r w:rsidR="00412F5B" w:rsidRPr="00E40411">
        <w:rPr>
          <w:rFonts w:ascii="Arial" w:eastAsia="Times New Roman" w:hAnsi="Arial"/>
          <w:sz w:val="17"/>
          <w:szCs w:val="17"/>
        </w:rPr>
        <w:t xml:space="preserve"> na centralnu osu sektora od 34,</w:t>
      </w:r>
      <w:r w:rsidRPr="00E40411">
        <w:rPr>
          <w:rFonts w:ascii="Arial" w:eastAsia="Times New Roman" w:hAnsi="Arial"/>
          <w:sz w:val="17"/>
          <w:szCs w:val="17"/>
        </w:rPr>
        <w:t>92°;</w:t>
      </w:r>
    </w:p>
    <w:p w14:paraId="15C79436" w14:textId="77777777" w:rsidR="000E18D4" w:rsidRPr="00E40411" w:rsidRDefault="00C37505" w:rsidP="00C37505">
      <w:pPr>
        <w:tabs>
          <w:tab w:val="left" w:pos="709"/>
        </w:tabs>
        <w:adjustRightInd w:val="0"/>
        <w:snapToGrid w:val="0"/>
        <w:ind w:left="1420" w:hanging="1420"/>
        <w:jc w:val="both"/>
        <w:rPr>
          <w:rFonts w:ascii="Arial" w:eastAsia="Times New Roman" w:hAnsi="Arial"/>
          <w:sz w:val="17"/>
          <w:szCs w:val="17"/>
        </w:rPr>
      </w:pPr>
      <w:r w:rsidRPr="00E40411">
        <w:rPr>
          <w:rFonts w:ascii="Arial" w:eastAsia="Times New Roman" w:hAnsi="Arial"/>
          <w:sz w:val="17"/>
          <w:szCs w:val="17"/>
        </w:rPr>
        <w:tab/>
        <w:t>52.3.3</w:t>
      </w:r>
      <w:r w:rsidRPr="00E40411">
        <w:rPr>
          <w:rFonts w:ascii="Arial" w:eastAsia="Times New Roman" w:hAnsi="Arial"/>
          <w:sz w:val="17"/>
          <w:szCs w:val="17"/>
        </w:rPr>
        <w:tab/>
        <w:t xml:space="preserve">sektorske linije mogu biti povučene radijalno iz centra </w:t>
      </w:r>
      <w:r w:rsidR="00412F5B" w:rsidRPr="00E40411">
        <w:rPr>
          <w:rFonts w:ascii="Arial" w:eastAsia="Times New Roman" w:hAnsi="Arial"/>
          <w:sz w:val="17"/>
          <w:szCs w:val="17"/>
        </w:rPr>
        <w:t>kruga gradeći puni sektor od 34,</w:t>
      </w:r>
      <w:r w:rsidRPr="00E40411">
        <w:rPr>
          <w:rFonts w:ascii="Arial" w:eastAsia="Times New Roman" w:hAnsi="Arial"/>
          <w:sz w:val="17"/>
          <w:szCs w:val="17"/>
        </w:rPr>
        <w:t>92º ili mogu biti povučene paralelno j</w:t>
      </w:r>
      <w:r w:rsidR="00412F5B" w:rsidRPr="00E40411">
        <w:rPr>
          <w:rFonts w:ascii="Arial" w:eastAsia="Times New Roman" w:hAnsi="Arial"/>
          <w:sz w:val="17"/>
          <w:szCs w:val="17"/>
        </w:rPr>
        <w:t>edna drugoj i osi sektora od 34,</w:t>
      </w:r>
      <w:r w:rsidRPr="00E40411">
        <w:rPr>
          <w:rFonts w:ascii="Arial" w:eastAsia="Times New Roman" w:hAnsi="Arial"/>
          <w:sz w:val="17"/>
          <w:szCs w:val="17"/>
        </w:rPr>
        <w:t>92º. Rastojanje između paralelnih sektorskih linija ne sme biti manje od 9 m.</w:t>
      </w:r>
    </w:p>
    <w:p w14:paraId="248D8E7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5A05E6C" w14:textId="77777777" w:rsidR="00C37505" w:rsidRPr="00E40411" w:rsidRDefault="00C37505"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Preporučuje se da se zaštitna ograda/zaštitna mreža sa obe strane produži prema krugu, tako da počinje ne dalje od 8 m od njega, kao i da celom dužinom ovih produžetaka visina mreže bude najmanje 6 m.</w:t>
      </w:r>
    </w:p>
    <w:p w14:paraId="54534F9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B214573" w14:textId="77777777" w:rsidR="00C37505" w:rsidRPr="00E40411" w:rsidRDefault="00C37505" w:rsidP="00C37505">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Konstrukcija kugle</w:t>
      </w:r>
    </w:p>
    <w:p w14:paraId="66720E56" w14:textId="77777777" w:rsidR="00C37505" w:rsidRPr="00E40411" w:rsidRDefault="00C37505" w:rsidP="00C37505">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52.4</w:t>
      </w:r>
      <w:r w:rsidRPr="00E40411">
        <w:rPr>
          <w:rFonts w:ascii="Arial" w:eastAsia="Times New Roman" w:hAnsi="Arial"/>
          <w:sz w:val="17"/>
          <w:szCs w:val="17"/>
        </w:rPr>
        <w:tab/>
        <w:t>Zavisno od tipa površine sektora za bacanje (videti član 52.1. Tehničkih pravila), kugla može biti klasične konstrukcije (izrađena od punog metala ili sa metalnim omotačem oko jezgra od odgovarajućeg tvrdog materijala) ili sa mekim plastičnim ili gumenim omotačem oko odgovarajućeg čvrstog jezgra. U istom takmičenju može da se koristi samo jedan od ova dva tipa sprave.</w:t>
      </w:r>
    </w:p>
    <w:p w14:paraId="409CF6F9" w14:textId="77777777" w:rsidR="00C37505" w:rsidRPr="00E40411" w:rsidRDefault="00C37505" w:rsidP="00C37505">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Kugla klasične konstrukcije (od punog metala ili sa metalnim omotačem)</w:t>
      </w:r>
    </w:p>
    <w:p w14:paraId="60BB805A" w14:textId="77777777" w:rsidR="00C37505" w:rsidRPr="00E40411" w:rsidRDefault="00C37505" w:rsidP="00C37505">
      <w:pPr>
        <w:tabs>
          <w:tab w:val="left" w:pos="709"/>
        </w:tabs>
        <w:adjustRightInd w:val="0"/>
        <w:snapToGrid w:val="0"/>
        <w:ind w:left="705" w:hanging="705"/>
        <w:jc w:val="both"/>
        <w:rPr>
          <w:rFonts w:ascii="Arial" w:eastAsia="Arial" w:hAnsi="Arial"/>
          <w:bCs/>
          <w:iCs/>
          <w:sz w:val="17"/>
          <w:szCs w:val="17"/>
        </w:rPr>
      </w:pPr>
      <w:r w:rsidRPr="00E40411">
        <w:rPr>
          <w:rFonts w:ascii="Arial" w:eastAsia="Arial" w:hAnsi="Arial"/>
          <w:bCs/>
          <w:iCs/>
          <w:sz w:val="17"/>
          <w:szCs w:val="17"/>
        </w:rPr>
        <w:t>52.5</w:t>
      </w:r>
      <w:r w:rsidRPr="00E40411">
        <w:rPr>
          <w:rFonts w:ascii="Arial" w:eastAsia="Arial" w:hAnsi="Arial"/>
          <w:bCs/>
          <w:iCs/>
          <w:sz w:val="17"/>
          <w:szCs w:val="17"/>
        </w:rPr>
        <w:tab/>
        <w:t>Kugla klasične konstrukcije mora da odgovara karakteristikama iz član</w:t>
      </w:r>
      <w:r w:rsidR="00412F5B" w:rsidRPr="00E40411">
        <w:rPr>
          <w:rFonts w:ascii="Arial" w:eastAsia="Arial" w:hAnsi="Arial"/>
          <w:bCs/>
          <w:iCs/>
          <w:sz w:val="17"/>
          <w:szCs w:val="17"/>
        </w:rPr>
        <w:t>ov</w:t>
      </w:r>
      <w:r w:rsidRPr="00E40411">
        <w:rPr>
          <w:rFonts w:ascii="Arial" w:eastAsia="Arial" w:hAnsi="Arial"/>
          <w:bCs/>
          <w:iCs/>
          <w:sz w:val="17"/>
          <w:szCs w:val="17"/>
        </w:rPr>
        <w:t>a 33.4. i 33.5. Tehničkih pravila.</w:t>
      </w:r>
    </w:p>
    <w:p w14:paraId="1437EAFE" w14:textId="77777777" w:rsidR="00C37505" w:rsidRPr="00E40411" w:rsidRDefault="00C37505" w:rsidP="00C37505">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Kugla sa mekim (plastičnim ili gumenim) omotačem</w:t>
      </w:r>
    </w:p>
    <w:p w14:paraId="403ED423" w14:textId="77777777" w:rsidR="00C37505" w:rsidRPr="00E40411" w:rsidRDefault="00C37505" w:rsidP="00412F5B">
      <w:pPr>
        <w:tabs>
          <w:tab w:val="left" w:pos="709"/>
        </w:tabs>
        <w:adjustRightInd w:val="0"/>
        <w:snapToGrid w:val="0"/>
        <w:ind w:left="705" w:hanging="705"/>
        <w:jc w:val="both"/>
        <w:rPr>
          <w:rFonts w:ascii="Arial" w:eastAsia="Arial" w:hAnsi="Arial"/>
          <w:bCs/>
          <w:iCs/>
          <w:sz w:val="17"/>
          <w:szCs w:val="17"/>
        </w:rPr>
      </w:pPr>
      <w:r w:rsidRPr="00E40411">
        <w:rPr>
          <w:rFonts w:ascii="Arial" w:eastAsia="Arial" w:hAnsi="Arial"/>
          <w:bCs/>
          <w:iCs/>
          <w:sz w:val="17"/>
          <w:szCs w:val="17"/>
        </w:rPr>
        <w:t>52.6</w:t>
      </w:r>
      <w:r w:rsidRPr="00E40411">
        <w:rPr>
          <w:rFonts w:ascii="Arial" w:eastAsia="Arial" w:hAnsi="Arial"/>
          <w:bCs/>
          <w:iCs/>
          <w:sz w:val="17"/>
          <w:szCs w:val="17"/>
        </w:rPr>
        <w:tab/>
        <w:t xml:space="preserve">Ovakva kugla ima mek plastični ili gumeni omotač oko odgovarajućeg jezgra, tako da pri padu ne izaziva oštećenja uobičajene podloge </w:t>
      </w:r>
      <w:r w:rsidR="00412F5B" w:rsidRPr="00E40411">
        <w:rPr>
          <w:rFonts w:ascii="Arial" w:eastAsia="Arial" w:hAnsi="Arial"/>
          <w:bCs/>
          <w:iCs/>
          <w:sz w:val="17"/>
          <w:szCs w:val="17"/>
        </w:rPr>
        <w:t>atletskih</w:t>
      </w:r>
      <w:r w:rsidRPr="00E40411">
        <w:rPr>
          <w:rFonts w:ascii="Arial" w:eastAsia="Arial" w:hAnsi="Arial"/>
          <w:bCs/>
          <w:iCs/>
          <w:sz w:val="17"/>
          <w:szCs w:val="17"/>
        </w:rPr>
        <w:t xml:space="preserve"> dvorana. Mora biti sfernog oblika i glatke površine.</w:t>
      </w:r>
    </w:p>
    <w:p w14:paraId="455D0F97" w14:textId="77777777" w:rsidR="00C37505" w:rsidRPr="00E40411" w:rsidRDefault="00C37505" w:rsidP="00FE05C4">
      <w:pPr>
        <w:tabs>
          <w:tab w:val="left" w:pos="709"/>
        </w:tabs>
        <w:adjustRightInd w:val="0"/>
        <w:snapToGrid w:val="0"/>
        <w:ind w:left="705"/>
        <w:jc w:val="both"/>
        <w:rPr>
          <w:rFonts w:ascii="Arial" w:eastAsia="Arial" w:hAnsi="Arial"/>
          <w:bCs/>
          <w:iCs/>
          <w:sz w:val="17"/>
          <w:szCs w:val="17"/>
        </w:rPr>
      </w:pPr>
      <w:r w:rsidRPr="00E40411">
        <w:rPr>
          <w:rFonts w:ascii="Arial" w:eastAsia="Arial" w:hAnsi="Arial"/>
          <w:bCs/>
          <w:iCs/>
          <w:sz w:val="17"/>
          <w:szCs w:val="17"/>
        </w:rPr>
        <w:tab/>
        <w:t xml:space="preserve">Informacija za proizvođače: </w:t>
      </w:r>
      <w:r w:rsidR="00FE05C4" w:rsidRPr="00E40411">
        <w:rPr>
          <w:rFonts w:ascii="Arial" w:eastAsia="Arial" w:hAnsi="Arial"/>
          <w:bCs/>
          <w:iCs/>
          <w:sz w:val="17"/>
          <w:szCs w:val="17"/>
        </w:rPr>
        <w:t xml:space="preserve">da bi se površina kugle smatrala glatkom, </w:t>
      </w:r>
      <w:r w:rsidRPr="00E40411">
        <w:rPr>
          <w:rFonts w:ascii="Arial" w:eastAsia="Arial" w:hAnsi="Arial"/>
          <w:bCs/>
          <w:iCs/>
          <w:sz w:val="17"/>
          <w:szCs w:val="17"/>
        </w:rPr>
        <w:t xml:space="preserve">udubljenja na </w:t>
      </w:r>
      <w:r w:rsidR="00FE05C4" w:rsidRPr="00E40411">
        <w:rPr>
          <w:rFonts w:ascii="Arial" w:eastAsia="Arial" w:hAnsi="Arial"/>
          <w:bCs/>
          <w:iCs/>
          <w:sz w:val="17"/>
          <w:szCs w:val="17"/>
        </w:rPr>
        <w:t>njoj</w:t>
      </w:r>
      <w:r w:rsidRPr="00E40411">
        <w:rPr>
          <w:rFonts w:ascii="Arial" w:eastAsia="Arial" w:hAnsi="Arial"/>
          <w:bCs/>
          <w:iCs/>
          <w:sz w:val="17"/>
          <w:szCs w:val="17"/>
        </w:rPr>
        <w:t xml:space="preserve"> ne smeju da prelaze 1.6</w:t>
      </w:r>
      <w:r w:rsidR="000C073C">
        <w:rPr>
          <w:rFonts w:ascii="Arial" w:eastAsia="Arial" w:hAnsi="Arial"/>
          <w:bCs/>
          <w:iCs/>
          <w:sz w:val="17"/>
          <w:szCs w:val="17"/>
        </w:rPr>
        <w:t xml:space="preserve"> </w:t>
      </w:r>
      <w:r w:rsidRPr="00E40411">
        <w:rPr>
          <w:rFonts w:ascii="Arial" w:eastAsia="Arial" w:hAnsi="Arial"/>
          <w:bCs/>
          <w:iCs/>
          <w:sz w:val="17"/>
          <w:szCs w:val="17"/>
        </w:rPr>
        <w:t>µm, odnosno, mora imati broj hrapavosti N7 ili manji.</w:t>
      </w:r>
    </w:p>
    <w:p w14:paraId="1E2BFBA2" w14:textId="77777777" w:rsidR="00FE05C4" w:rsidRPr="00E40411" w:rsidRDefault="00FE05C4" w:rsidP="00FE05C4">
      <w:pPr>
        <w:tabs>
          <w:tab w:val="left" w:pos="709"/>
        </w:tabs>
        <w:adjustRightInd w:val="0"/>
        <w:snapToGrid w:val="0"/>
        <w:jc w:val="both"/>
        <w:rPr>
          <w:rFonts w:ascii="Arial" w:eastAsia="Arial" w:hAnsi="Arial"/>
          <w:bCs/>
          <w:iCs/>
          <w:sz w:val="17"/>
          <w:szCs w:val="17"/>
        </w:rPr>
      </w:pPr>
      <w:r w:rsidRPr="00E40411">
        <w:rPr>
          <w:rFonts w:ascii="Arial" w:eastAsia="Arial" w:hAnsi="Arial"/>
          <w:bCs/>
          <w:iCs/>
          <w:sz w:val="17"/>
          <w:szCs w:val="17"/>
        </w:rPr>
        <w:t>52.7</w:t>
      </w:r>
      <w:r w:rsidRPr="00E40411">
        <w:rPr>
          <w:rFonts w:ascii="Arial" w:eastAsia="Arial" w:hAnsi="Arial"/>
          <w:bCs/>
          <w:iCs/>
          <w:sz w:val="17"/>
          <w:szCs w:val="17"/>
        </w:rPr>
        <w:tab/>
        <w:t>Kugla treba da odgovara sledećim karakteristikama:</w:t>
      </w:r>
    </w:p>
    <w:p w14:paraId="18613F49" w14:textId="77777777" w:rsidR="00FE05C4" w:rsidRPr="00E40411" w:rsidRDefault="00FE05C4" w:rsidP="00FE05C4">
      <w:pPr>
        <w:tabs>
          <w:tab w:val="left" w:pos="709"/>
        </w:tabs>
        <w:adjustRightInd w:val="0"/>
        <w:snapToGrid w:val="0"/>
        <w:ind w:left="709"/>
        <w:jc w:val="both"/>
        <w:rPr>
          <w:rFonts w:ascii="Arial" w:eastAsia="Arial" w:hAnsi="Arial"/>
          <w:bCs/>
          <w:iCs/>
          <w:sz w:val="17"/>
          <w:szCs w:val="17"/>
        </w:rPr>
      </w:pPr>
      <w:r w:rsidRPr="00E40411">
        <w:rPr>
          <w:rFonts w:ascii="Arial" w:eastAsia="Arial" w:hAnsi="Arial"/>
          <w:bCs/>
          <w:iCs/>
          <w:sz w:val="17"/>
          <w:szCs w:val="17"/>
        </w:rPr>
        <w:tab/>
        <w:t>Najmanja masa kugle i najmanji i najveći dozvoljeni prečnik za takmičenje i priznavanje rekorda</w:t>
      </w:r>
      <w:r w:rsidR="00927E9B" w:rsidRPr="00E40411">
        <w:rPr>
          <w:rFonts w:ascii="Arial" w:eastAsia="Arial" w:hAnsi="Arial"/>
          <w:bCs/>
          <w:iCs/>
          <w:sz w:val="17"/>
          <w:szCs w:val="17"/>
        </w:rPr>
        <w:t>:</w:t>
      </w:r>
    </w:p>
    <w:p w14:paraId="65C5874B" w14:textId="77777777" w:rsidR="00412F5B" w:rsidRPr="00E40411" w:rsidRDefault="00412F5B" w:rsidP="00FE05C4">
      <w:pPr>
        <w:tabs>
          <w:tab w:val="left" w:pos="709"/>
        </w:tabs>
        <w:adjustRightInd w:val="0"/>
        <w:snapToGrid w:val="0"/>
        <w:ind w:left="709"/>
        <w:jc w:val="both"/>
        <w:rPr>
          <w:rFonts w:ascii="Arial" w:eastAsia="Arial" w:hAnsi="Arial"/>
          <w:bCs/>
          <w:iCs/>
          <w:sz w:val="17"/>
          <w:szCs w:val="17"/>
        </w:rPr>
      </w:pPr>
    </w:p>
    <w:tbl>
      <w:tblPr>
        <w:tblW w:w="5529" w:type="dxa"/>
        <w:tblInd w:w="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129"/>
        <w:gridCol w:w="851"/>
        <w:gridCol w:w="851"/>
        <w:gridCol w:w="851"/>
        <w:gridCol w:w="851"/>
        <w:gridCol w:w="996"/>
      </w:tblGrid>
      <w:tr w:rsidR="00FE05C4" w:rsidRPr="00E40411" w14:paraId="44C64CF9" w14:textId="77777777" w:rsidTr="00183413">
        <w:trPr>
          <w:trHeight w:val="556"/>
        </w:trPr>
        <w:tc>
          <w:tcPr>
            <w:tcW w:w="1129" w:type="dxa"/>
            <w:shd w:val="clear" w:color="auto" w:fill="FFFFFF"/>
          </w:tcPr>
          <w:p w14:paraId="65E435CA" w14:textId="77777777" w:rsidR="00FE05C4" w:rsidRPr="00E40411" w:rsidRDefault="00FE05C4" w:rsidP="00105DDD">
            <w:pPr>
              <w:pStyle w:val="TableParagraph"/>
              <w:spacing w:before="100" w:line="223" w:lineRule="auto"/>
              <w:ind w:left="113" w:right="518"/>
              <w:rPr>
                <w:rFonts w:ascii="Arial" w:eastAsia="Arial" w:hAnsi="Arial" w:cs="Arial"/>
                <w:bCs/>
                <w:iCs/>
                <w:sz w:val="17"/>
                <w:szCs w:val="17"/>
                <w:lang w:val="sr-Latn-RS" w:eastAsia="zh-CN"/>
              </w:rPr>
            </w:pPr>
            <w:r w:rsidRPr="00E40411">
              <w:rPr>
                <w:rFonts w:ascii="Arial" w:eastAsia="Arial" w:hAnsi="Arial" w:cs="Arial"/>
                <w:bCs/>
                <w:iCs/>
                <w:sz w:val="17"/>
                <w:szCs w:val="17"/>
                <w:lang w:val="sr-Latn-RS" w:eastAsia="zh-CN"/>
              </w:rPr>
              <w:t>Masa kugle:</w:t>
            </w:r>
          </w:p>
        </w:tc>
        <w:tc>
          <w:tcPr>
            <w:tcW w:w="851" w:type="dxa"/>
            <w:shd w:val="clear" w:color="auto" w:fill="FFFFFF"/>
          </w:tcPr>
          <w:p w14:paraId="7EF075A6" w14:textId="77777777" w:rsidR="00FE05C4" w:rsidRPr="00E40411" w:rsidRDefault="00FE05C4" w:rsidP="00105DDD">
            <w:pPr>
              <w:pStyle w:val="TableParagraph"/>
              <w:spacing w:before="7"/>
              <w:rPr>
                <w:rFonts w:ascii="Arial" w:eastAsia="Arial" w:hAnsi="Arial" w:cs="Arial"/>
                <w:bCs/>
                <w:iCs/>
                <w:sz w:val="17"/>
                <w:szCs w:val="17"/>
                <w:lang w:val="sr-Latn-RS" w:eastAsia="zh-CN"/>
              </w:rPr>
            </w:pPr>
          </w:p>
          <w:p w14:paraId="69DE5764" w14:textId="77777777" w:rsidR="00FE05C4" w:rsidRPr="00E40411" w:rsidRDefault="00FE05C4" w:rsidP="00105DDD">
            <w:pPr>
              <w:pStyle w:val="TableParagraph"/>
              <w:ind w:left="113"/>
              <w:rPr>
                <w:rFonts w:ascii="Arial" w:eastAsia="Arial" w:hAnsi="Arial" w:cs="Arial"/>
                <w:bCs/>
                <w:iCs/>
                <w:sz w:val="17"/>
                <w:szCs w:val="17"/>
                <w:lang w:val="sr-Latn-RS" w:eastAsia="zh-CN"/>
              </w:rPr>
            </w:pPr>
            <w:r w:rsidRPr="00E40411">
              <w:rPr>
                <w:rFonts w:ascii="Arial" w:eastAsia="Arial" w:hAnsi="Arial" w:cs="Arial"/>
                <w:bCs/>
                <w:iCs/>
                <w:sz w:val="17"/>
                <w:szCs w:val="17"/>
                <w:lang w:val="sr-Latn-RS" w:eastAsia="zh-CN"/>
              </w:rPr>
              <w:t>3,000 kg</w:t>
            </w:r>
          </w:p>
        </w:tc>
        <w:tc>
          <w:tcPr>
            <w:tcW w:w="851" w:type="dxa"/>
            <w:shd w:val="clear" w:color="auto" w:fill="FFFFFF"/>
          </w:tcPr>
          <w:p w14:paraId="11CB7B5C" w14:textId="77777777" w:rsidR="00FE05C4" w:rsidRPr="00E40411" w:rsidRDefault="00FE05C4" w:rsidP="00105DDD">
            <w:pPr>
              <w:pStyle w:val="TableParagraph"/>
              <w:spacing w:before="7"/>
              <w:rPr>
                <w:rFonts w:ascii="Arial" w:eastAsia="Arial" w:hAnsi="Arial" w:cs="Arial"/>
                <w:bCs/>
                <w:iCs/>
                <w:sz w:val="17"/>
                <w:szCs w:val="17"/>
                <w:lang w:val="sr-Latn-RS" w:eastAsia="zh-CN"/>
              </w:rPr>
            </w:pPr>
          </w:p>
          <w:p w14:paraId="46483EB4" w14:textId="77777777" w:rsidR="00FE05C4" w:rsidRPr="00E40411" w:rsidRDefault="00FE05C4" w:rsidP="00105DDD">
            <w:pPr>
              <w:pStyle w:val="TableParagraph"/>
              <w:ind w:left="112"/>
              <w:rPr>
                <w:rFonts w:ascii="Arial" w:eastAsia="Arial" w:hAnsi="Arial" w:cs="Arial"/>
                <w:bCs/>
                <w:iCs/>
                <w:sz w:val="17"/>
                <w:szCs w:val="17"/>
                <w:lang w:val="sr-Latn-RS" w:eastAsia="zh-CN"/>
              </w:rPr>
            </w:pPr>
            <w:r w:rsidRPr="00E40411">
              <w:rPr>
                <w:rFonts w:ascii="Arial" w:eastAsia="Arial" w:hAnsi="Arial" w:cs="Arial"/>
                <w:bCs/>
                <w:iCs/>
                <w:sz w:val="17"/>
                <w:szCs w:val="17"/>
                <w:lang w:val="sr-Latn-RS" w:eastAsia="zh-CN"/>
              </w:rPr>
              <w:t>4,000 kg</w:t>
            </w:r>
          </w:p>
        </w:tc>
        <w:tc>
          <w:tcPr>
            <w:tcW w:w="851" w:type="dxa"/>
            <w:shd w:val="clear" w:color="auto" w:fill="FFFFFF"/>
          </w:tcPr>
          <w:p w14:paraId="5C9A67C4" w14:textId="77777777" w:rsidR="00FE05C4" w:rsidRPr="00E40411" w:rsidRDefault="00FE05C4" w:rsidP="00105DDD">
            <w:pPr>
              <w:pStyle w:val="TableParagraph"/>
              <w:spacing w:before="7"/>
              <w:rPr>
                <w:rFonts w:ascii="Arial" w:eastAsia="Arial" w:hAnsi="Arial" w:cs="Arial"/>
                <w:bCs/>
                <w:iCs/>
                <w:sz w:val="17"/>
                <w:szCs w:val="17"/>
                <w:lang w:val="sr-Latn-RS" w:eastAsia="zh-CN"/>
              </w:rPr>
            </w:pPr>
          </w:p>
          <w:p w14:paraId="2A8BA505" w14:textId="77777777" w:rsidR="00FE05C4" w:rsidRPr="00E40411" w:rsidRDefault="00FE05C4" w:rsidP="00105DDD">
            <w:pPr>
              <w:pStyle w:val="TableParagraph"/>
              <w:ind w:left="26" w:right="14"/>
              <w:jc w:val="center"/>
              <w:rPr>
                <w:rFonts w:ascii="Arial" w:eastAsia="Arial" w:hAnsi="Arial" w:cs="Arial"/>
                <w:bCs/>
                <w:iCs/>
                <w:sz w:val="17"/>
                <w:szCs w:val="17"/>
                <w:lang w:val="sr-Latn-RS" w:eastAsia="zh-CN"/>
              </w:rPr>
            </w:pPr>
            <w:r w:rsidRPr="00E40411">
              <w:rPr>
                <w:rFonts w:ascii="Arial" w:eastAsia="Arial" w:hAnsi="Arial" w:cs="Arial"/>
                <w:bCs/>
                <w:iCs/>
                <w:sz w:val="17"/>
                <w:szCs w:val="17"/>
                <w:lang w:val="sr-Latn-RS" w:eastAsia="zh-CN"/>
              </w:rPr>
              <w:t>5,000 kg</w:t>
            </w:r>
          </w:p>
        </w:tc>
        <w:tc>
          <w:tcPr>
            <w:tcW w:w="851" w:type="dxa"/>
            <w:shd w:val="clear" w:color="auto" w:fill="FFFFFF"/>
          </w:tcPr>
          <w:p w14:paraId="4A4669FD" w14:textId="77777777" w:rsidR="00FE05C4" w:rsidRPr="00E40411" w:rsidRDefault="00FE05C4" w:rsidP="00105DDD">
            <w:pPr>
              <w:pStyle w:val="TableParagraph"/>
              <w:spacing w:before="7"/>
              <w:rPr>
                <w:rFonts w:ascii="Arial" w:eastAsia="Arial" w:hAnsi="Arial" w:cs="Arial"/>
                <w:bCs/>
                <w:iCs/>
                <w:sz w:val="17"/>
                <w:szCs w:val="17"/>
                <w:lang w:val="sr-Latn-RS" w:eastAsia="zh-CN"/>
              </w:rPr>
            </w:pPr>
          </w:p>
          <w:p w14:paraId="0A5CD918" w14:textId="77777777" w:rsidR="00FE05C4" w:rsidRPr="00E40411" w:rsidRDefault="00FE05C4" w:rsidP="00105DDD">
            <w:pPr>
              <w:pStyle w:val="TableParagraph"/>
              <w:ind w:left="26" w:right="16"/>
              <w:jc w:val="center"/>
              <w:rPr>
                <w:rFonts w:ascii="Arial" w:eastAsia="Arial" w:hAnsi="Arial" w:cs="Arial"/>
                <w:bCs/>
                <w:iCs/>
                <w:sz w:val="17"/>
                <w:szCs w:val="17"/>
                <w:lang w:val="sr-Latn-RS" w:eastAsia="zh-CN"/>
              </w:rPr>
            </w:pPr>
            <w:r w:rsidRPr="00E40411">
              <w:rPr>
                <w:rFonts w:ascii="Arial" w:eastAsia="Arial" w:hAnsi="Arial" w:cs="Arial"/>
                <w:bCs/>
                <w:iCs/>
                <w:sz w:val="17"/>
                <w:szCs w:val="17"/>
                <w:lang w:val="sr-Latn-RS" w:eastAsia="zh-CN"/>
              </w:rPr>
              <w:t>6,000 kg</w:t>
            </w:r>
          </w:p>
        </w:tc>
        <w:tc>
          <w:tcPr>
            <w:tcW w:w="996" w:type="dxa"/>
            <w:shd w:val="clear" w:color="auto" w:fill="FFFFFF"/>
          </w:tcPr>
          <w:p w14:paraId="27011A74" w14:textId="77777777" w:rsidR="00FE05C4" w:rsidRPr="00E40411" w:rsidRDefault="00FE05C4" w:rsidP="00105DDD">
            <w:pPr>
              <w:pStyle w:val="TableParagraph"/>
              <w:spacing w:before="7"/>
              <w:rPr>
                <w:rFonts w:ascii="Arial" w:eastAsia="Arial" w:hAnsi="Arial" w:cs="Arial"/>
                <w:bCs/>
                <w:iCs/>
                <w:sz w:val="17"/>
                <w:szCs w:val="17"/>
                <w:lang w:val="sr-Latn-RS" w:eastAsia="zh-CN"/>
              </w:rPr>
            </w:pPr>
          </w:p>
          <w:p w14:paraId="70609879" w14:textId="77777777" w:rsidR="00FE05C4" w:rsidRPr="00E40411" w:rsidRDefault="00FE05C4" w:rsidP="00105DDD">
            <w:pPr>
              <w:pStyle w:val="TableParagraph"/>
              <w:ind w:left="26" w:right="17"/>
              <w:jc w:val="center"/>
              <w:rPr>
                <w:rFonts w:ascii="Arial" w:eastAsia="Arial" w:hAnsi="Arial" w:cs="Arial"/>
                <w:bCs/>
                <w:iCs/>
                <w:sz w:val="17"/>
                <w:szCs w:val="17"/>
                <w:lang w:val="sr-Latn-RS" w:eastAsia="zh-CN"/>
              </w:rPr>
            </w:pPr>
            <w:r w:rsidRPr="00E40411">
              <w:rPr>
                <w:rFonts w:ascii="Arial" w:eastAsia="Arial" w:hAnsi="Arial" w:cs="Arial"/>
                <w:bCs/>
                <w:iCs/>
                <w:sz w:val="17"/>
                <w:szCs w:val="17"/>
                <w:lang w:val="sr-Latn-RS" w:eastAsia="zh-CN"/>
              </w:rPr>
              <w:t>7,260 kg</w:t>
            </w:r>
          </w:p>
        </w:tc>
      </w:tr>
      <w:tr w:rsidR="00FE05C4" w:rsidRPr="00E40411" w14:paraId="39D61775" w14:textId="77777777" w:rsidTr="00183413">
        <w:trPr>
          <w:trHeight w:val="404"/>
        </w:trPr>
        <w:tc>
          <w:tcPr>
            <w:tcW w:w="1129" w:type="dxa"/>
            <w:shd w:val="clear" w:color="auto" w:fill="FFFFFF"/>
          </w:tcPr>
          <w:p w14:paraId="0683BF68" w14:textId="77777777" w:rsidR="00FE05C4" w:rsidRPr="00E40411" w:rsidRDefault="00FE05C4" w:rsidP="00105DDD">
            <w:pPr>
              <w:pStyle w:val="TableParagraph"/>
              <w:spacing w:before="24" w:line="223" w:lineRule="auto"/>
              <w:ind w:left="113" w:right="318"/>
              <w:rPr>
                <w:rFonts w:ascii="Arial" w:eastAsia="Arial" w:hAnsi="Arial" w:cs="Arial"/>
                <w:bCs/>
                <w:iCs/>
                <w:sz w:val="17"/>
                <w:szCs w:val="17"/>
                <w:lang w:val="sr-Latn-RS" w:eastAsia="zh-CN"/>
              </w:rPr>
            </w:pPr>
            <w:r w:rsidRPr="00E40411">
              <w:rPr>
                <w:rFonts w:ascii="Arial" w:eastAsia="Arial" w:hAnsi="Arial" w:cs="Arial"/>
                <w:bCs/>
                <w:iCs/>
                <w:sz w:val="17"/>
                <w:szCs w:val="17"/>
                <w:lang w:val="sr-Latn-RS" w:eastAsia="zh-CN"/>
              </w:rPr>
              <w:t>Najmanji prečnik</w:t>
            </w:r>
          </w:p>
        </w:tc>
        <w:tc>
          <w:tcPr>
            <w:tcW w:w="851" w:type="dxa"/>
            <w:shd w:val="clear" w:color="auto" w:fill="FFFFFF"/>
          </w:tcPr>
          <w:p w14:paraId="0752AF2F" w14:textId="77777777" w:rsidR="00FE05C4" w:rsidRPr="00E40411" w:rsidRDefault="00FE05C4" w:rsidP="00105DDD">
            <w:pPr>
              <w:pStyle w:val="TableParagraph"/>
              <w:spacing w:before="112"/>
              <w:ind w:left="113"/>
              <w:rPr>
                <w:rFonts w:ascii="Arial" w:eastAsia="Arial" w:hAnsi="Arial" w:cs="Arial"/>
                <w:bCs/>
                <w:iCs/>
                <w:sz w:val="17"/>
                <w:szCs w:val="17"/>
                <w:lang w:val="sr-Latn-RS" w:eastAsia="zh-CN"/>
              </w:rPr>
            </w:pPr>
            <w:r w:rsidRPr="00E40411">
              <w:rPr>
                <w:rFonts w:ascii="Arial" w:eastAsia="Arial" w:hAnsi="Arial" w:cs="Arial"/>
                <w:bCs/>
                <w:iCs/>
                <w:sz w:val="17"/>
                <w:szCs w:val="17"/>
                <w:lang w:val="sr-Latn-RS" w:eastAsia="zh-CN"/>
              </w:rPr>
              <w:t>85 mm</w:t>
            </w:r>
          </w:p>
        </w:tc>
        <w:tc>
          <w:tcPr>
            <w:tcW w:w="851" w:type="dxa"/>
            <w:shd w:val="clear" w:color="auto" w:fill="FFFFFF"/>
          </w:tcPr>
          <w:p w14:paraId="0A174C9C" w14:textId="77777777" w:rsidR="00FE05C4" w:rsidRPr="00E40411" w:rsidRDefault="00FE05C4" w:rsidP="00105DDD">
            <w:pPr>
              <w:pStyle w:val="TableParagraph"/>
              <w:spacing w:before="112"/>
              <w:ind w:left="112"/>
              <w:rPr>
                <w:rFonts w:ascii="Arial" w:eastAsia="Arial" w:hAnsi="Arial" w:cs="Arial"/>
                <w:bCs/>
                <w:iCs/>
                <w:sz w:val="17"/>
                <w:szCs w:val="17"/>
                <w:lang w:val="sr-Latn-RS" w:eastAsia="zh-CN"/>
              </w:rPr>
            </w:pPr>
            <w:r w:rsidRPr="00E40411">
              <w:rPr>
                <w:rFonts w:ascii="Arial" w:eastAsia="Arial" w:hAnsi="Arial" w:cs="Arial"/>
                <w:bCs/>
                <w:iCs/>
                <w:sz w:val="17"/>
                <w:szCs w:val="17"/>
                <w:lang w:val="sr-Latn-RS" w:eastAsia="zh-CN"/>
              </w:rPr>
              <w:t>95 mm</w:t>
            </w:r>
          </w:p>
        </w:tc>
        <w:tc>
          <w:tcPr>
            <w:tcW w:w="851" w:type="dxa"/>
            <w:shd w:val="clear" w:color="auto" w:fill="FFFFFF"/>
          </w:tcPr>
          <w:p w14:paraId="3AE2A86E" w14:textId="77777777" w:rsidR="00FE05C4" w:rsidRPr="00E40411" w:rsidRDefault="00FE05C4" w:rsidP="00105DDD">
            <w:pPr>
              <w:pStyle w:val="TableParagraph"/>
              <w:spacing w:before="112"/>
              <w:ind w:left="26" w:right="44"/>
              <w:jc w:val="center"/>
              <w:rPr>
                <w:rFonts w:ascii="Arial" w:eastAsia="Arial" w:hAnsi="Arial" w:cs="Arial"/>
                <w:bCs/>
                <w:iCs/>
                <w:sz w:val="17"/>
                <w:szCs w:val="17"/>
                <w:lang w:val="sr-Latn-RS" w:eastAsia="zh-CN"/>
              </w:rPr>
            </w:pPr>
            <w:r w:rsidRPr="00E40411">
              <w:rPr>
                <w:rFonts w:ascii="Arial" w:eastAsia="Arial" w:hAnsi="Arial" w:cs="Arial"/>
                <w:bCs/>
                <w:iCs/>
                <w:sz w:val="17"/>
                <w:szCs w:val="17"/>
                <w:lang w:val="sr-Latn-RS" w:eastAsia="zh-CN"/>
              </w:rPr>
              <w:t>100 mm</w:t>
            </w:r>
          </w:p>
        </w:tc>
        <w:tc>
          <w:tcPr>
            <w:tcW w:w="851" w:type="dxa"/>
            <w:shd w:val="clear" w:color="auto" w:fill="FFFFFF"/>
          </w:tcPr>
          <w:p w14:paraId="246460CD" w14:textId="77777777" w:rsidR="00FE05C4" w:rsidRPr="00E40411" w:rsidRDefault="00FE05C4" w:rsidP="00105DDD">
            <w:pPr>
              <w:pStyle w:val="TableParagraph"/>
              <w:spacing w:before="112"/>
              <w:ind w:left="26" w:right="46"/>
              <w:jc w:val="center"/>
              <w:rPr>
                <w:rFonts w:ascii="Arial" w:eastAsia="Arial" w:hAnsi="Arial" w:cs="Arial"/>
                <w:bCs/>
                <w:iCs/>
                <w:sz w:val="17"/>
                <w:szCs w:val="17"/>
                <w:lang w:val="sr-Latn-RS" w:eastAsia="zh-CN"/>
              </w:rPr>
            </w:pPr>
            <w:r w:rsidRPr="00E40411">
              <w:rPr>
                <w:rFonts w:ascii="Arial" w:eastAsia="Arial" w:hAnsi="Arial" w:cs="Arial"/>
                <w:bCs/>
                <w:iCs/>
                <w:sz w:val="17"/>
                <w:szCs w:val="17"/>
                <w:lang w:val="sr-Latn-RS" w:eastAsia="zh-CN"/>
              </w:rPr>
              <w:t>105 mm</w:t>
            </w:r>
          </w:p>
        </w:tc>
        <w:tc>
          <w:tcPr>
            <w:tcW w:w="996" w:type="dxa"/>
            <w:shd w:val="clear" w:color="auto" w:fill="FFFFFF"/>
          </w:tcPr>
          <w:p w14:paraId="39E24DF9" w14:textId="77777777" w:rsidR="00FE05C4" w:rsidRPr="00E40411" w:rsidRDefault="00FE05C4" w:rsidP="00105DDD">
            <w:pPr>
              <w:pStyle w:val="TableParagraph"/>
              <w:spacing w:before="112"/>
              <w:ind w:left="26" w:right="47"/>
              <w:jc w:val="center"/>
              <w:rPr>
                <w:rFonts w:ascii="Arial" w:eastAsia="Arial" w:hAnsi="Arial" w:cs="Arial"/>
                <w:bCs/>
                <w:iCs/>
                <w:sz w:val="17"/>
                <w:szCs w:val="17"/>
                <w:lang w:val="sr-Latn-RS" w:eastAsia="zh-CN"/>
              </w:rPr>
            </w:pPr>
            <w:r w:rsidRPr="00E40411">
              <w:rPr>
                <w:rFonts w:ascii="Arial" w:eastAsia="Arial" w:hAnsi="Arial" w:cs="Arial"/>
                <w:bCs/>
                <w:iCs/>
                <w:sz w:val="17"/>
                <w:szCs w:val="17"/>
                <w:lang w:val="sr-Latn-RS" w:eastAsia="zh-CN"/>
              </w:rPr>
              <w:t>110 mm</w:t>
            </w:r>
          </w:p>
        </w:tc>
      </w:tr>
      <w:tr w:rsidR="00FE05C4" w:rsidRPr="00E40411" w14:paraId="2BB8CCCB" w14:textId="77777777" w:rsidTr="00183413">
        <w:trPr>
          <w:trHeight w:val="404"/>
        </w:trPr>
        <w:tc>
          <w:tcPr>
            <w:tcW w:w="1129" w:type="dxa"/>
            <w:shd w:val="clear" w:color="auto" w:fill="FFFFFF"/>
          </w:tcPr>
          <w:p w14:paraId="654EC0B6" w14:textId="77777777" w:rsidR="00FE05C4" w:rsidRPr="00E40411" w:rsidRDefault="000C073C" w:rsidP="00105DDD">
            <w:pPr>
              <w:pStyle w:val="TableParagraph"/>
              <w:spacing w:before="24" w:line="223" w:lineRule="auto"/>
              <w:ind w:left="113" w:right="353"/>
              <w:rPr>
                <w:rFonts w:ascii="Arial" w:eastAsia="Arial" w:hAnsi="Arial" w:cs="Arial"/>
                <w:bCs/>
                <w:iCs/>
                <w:sz w:val="17"/>
                <w:szCs w:val="17"/>
                <w:lang w:val="sr-Latn-RS" w:eastAsia="zh-CN"/>
              </w:rPr>
            </w:pPr>
            <w:r>
              <w:rPr>
                <w:rFonts w:ascii="Arial" w:eastAsia="Arial" w:hAnsi="Arial" w:cs="Arial"/>
                <w:bCs/>
                <w:iCs/>
                <w:sz w:val="17"/>
                <w:szCs w:val="17"/>
                <w:lang w:val="sr-Latn-RS" w:eastAsia="zh-CN"/>
              </w:rPr>
              <w:t>Najveć</w:t>
            </w:r>
            <w:r w:rsidR="00FE05C4" w:rsidRPr="00E40411">
              <w:rPr>
                <w:rFonts w:ascii="Arial" w:eastAsia="Arial" w:hAnsi="Arial" w:cs="Arial"/>
                <w:bCs/>
                <w:iCs/>
                <w:sz w:val="17"/>
                <w:szCs w:val="17"/>
                <w:lang w:val="sr-Latn-RS" w:eastAsia="zh-CN"/>
              </w:rPr>
              <w:t>i</w:t>
            </w:r>
            <w:r>
              <w:rPr>
                <w:rFonts w:ascii="Arial" w:eastAsia="Arial" w:hAnsi="Arial" w:cs="Arial"/>
                <w:bCs/>
                <w:iCs/>
                <w:sz w:val="17"/>
                <w:szCs w:val="17"/>
                <w:lang w:val="sr-Latn-RS" w:eastAsia="zh-CN"/>
              </w:rPr>
              <w:t xml:space="preserve"> </w:t>
            </w:r>
            <w:r w:rsidR="00FE05C4" w:rsidRPr="00E40411">
              <w:rPr>
                <w:rFonts w:ascii="Arial" w:eastAsia="Arial" w:hAnsi="Arial" w:cs="Arial"/>
                <w:bCs/>
                <w:iCs/>
                <w:sz w:val="17"/>
                <w:szCs w:val="17"/>
                <w:lang w:val="sr-Latn-RS" w:eastAsia="zh-CN"/>
              </w:rPr>
              <w:t>prečnik</w:t>
            </w:r>
          </w:p>
        </w:tc>
        <w:tc>
          <w:tcPr>
            <w:tcW w:w="851" w:type="dxa"/>
            <w:shd w:val="clear" w:color="auto" w:fill="FFFFFF"/>
          </w:tcPr>
          <w:p w14:paraId="194404D3" w14:textId="77777777" w:rsidR="00FE05C4" w:rsidRPr="00E40411" w:rsidRDefault="00FE05C4" w:rsidP="00105DDD">
            <w:pPr>
              <w:pStyle w:val="TableParagraph"/>
              <w:spacing w:before="112"/>
              <w:ind w:left="113"/>
              <w:rPr>
                <w:rFonts w:ascii="Arial" w:eastAsia="Arial" w:hAnsi="Arial" w:cs="Arial"/>
                <w:bCs/>
                <w:iCs/>
                <w:sz w:val="17"/>
                <w:szCs w:val="17"/>
                <w:lang w:val="sr-Latn-RS" w:eastAsia="zh-CN"/>
              </w:rPr>
            </w:pPr>
            <w:r w:rsidRPr="00E40411">
              <w:rPr>
                <w:rFonts w:ascii="Arial" w:eastAsia="Arial" w:hAnsi="Arial" w:cs="Arial"/>
                <w:bCs/>
                <w:iCs/>
                <w:sz w:val="17"/>
                <w:szCs w:val="17"/>
                <w:lang w:val="sr-Latn-RS" w:eastAsia="zh-CN"/>
              </w:rPr>
              <w:t>120 mm</w:t>
            </w:r>
          </w:p>
        </w:tc>
        <w:tc>
          <w:tcPr>
            <w:tcW w:w="851" w:type="dxa"/>
            <w:shd w:val="clear" w:color="auto" w:fill="FFFFFF"/>
          </w:tcPr>
          <w:p w14:paraId="6179CC0C" w14:textId="77777777" w:rsidR="00FE05C4" w:rsidRPr="00E40411" w:rsidRDefault="00FE05C4" w:rsidP="00105DDD">
            <w:pPr>
              <w:pStyle w:val="TableParagraph"/>
              <w:spacing w:before="112"/>
              <w:ind w:left="112"/>
              <w:rPr>
                <w:rFonts w:ascii="Arial" w:eastAsia="Arial" w:hAnsi="Arial" w:cs="Arial"/>
                <w:bCs/>
                <w:iCs/>
                <w:sz w:val="17"/>
                <w:szCs w:val="17"/>
                <w:lang w:val="sr-Latn-RS" w:eastAsia="zh-CN"/>
              </w:rPr>
            </w:pPr>
            <w:r w:rsidRPr="00E40411">
              <w:rPr>
                <w:rFonts w:ascii="Arial" w:eastAsia="Arial" w:hAnsi="Arial" w:cs="Arial"/>
                <w:bCs/>
                <w:iCs/>
                <w:sz w:val="17"/>
                <w:szCs w:val="17"/>
                <w:lang w:val="sr-Latn-RS" w:eastAsia="zh-CN"/>
              </w:rPr>
              <w:t>130 mm</w:t>
            </w:r>
          </w:p>
        </w:tc>
        <w:tc>
          <w:tcPr>
            <w:tcW w:w="851" w:type="dxa"/>
            <w:shd w:val="clear" w:color="auto" w:fill="FFFFFF"/>
          </w:tcPr>
          <w:p w14:paraId="1895C772" w14:textId="77777777" w:rsidR="00FE05C4" w:rsidRPr="00E40411" w:rsidRDefault="00FE05C4" w:rsidP="00105DDD">
            <w:pPr>
              <w:pStyle w:val="TableParagraph"/>
              <w:spacing w:before="112"/>
              <w:ind w:left="26" w:right="44"/>
              <w:jc w:val="center"/>
              <w:rPr>
                <w:rFonts w:ascii="Arial" w:eastAsia="Arial" w:hAnsi="Arial" w:cs="Arial"/>
                <w:bCs/>
                <w:iCs/>
                <w:sz w:val="17"/>
                <w:szCs w:val="17"/>
                <w:lang w:val="sr-Latn-RS" w:eastAsia="zh-CN"/>
              </w:rPr>
            </w:pPr>
            <w:r w:rsidRPr="00E40411">
              <w:rPr>
                <w:rFonts w:ascii="Arial" w:eastAsia="Arial" w:hAnsi="Arial" w:cs="Arial"/>
                <w:bCs/>
                <w:iCs/>
                <w:sz w:val="17"/>
                <w:szCs w:val="17"/>
                <w:lang w:val="sr-Latn-RS" w:eastAsia="zh-CN"/>
              </w:rPr>
              <w:t>135 mm</w:t>
            </w:r>
          </w:p>
        </w:tc>
        <w:tc>
          <w:tcPr>
            <w:tcW w:w="851" w:type="dxa"/>
            <w:shd w:val="clear" w:color="auto" w:fill="FFFFFF"/>
          </w:tcPr>
          <w:p w14:paraId="45112725" w14:textId="77777777" w:rsidR="00FE05C4" w:rsidRPr="00E40411" w:rsidRDefault="00FE05C4" w:rsidP="00105DDD">
            <w:pPr>
              <w:pStyle w:val="TableParagraph"/>
              <w:spacing w:before="112"/>
              <w:ind w:left="26" w:right="46"/>
              <w:jc w:val="center"/>
              <w:rPr>
                <w:rFonts w:ascii="Arial" w:eastAsia="Arial" w:hAnsi="Arial" w:cs="Arial"/>
                <w:bCs/>
                <w:iCs/>
                <w:sz w:val="17"/>
                <w:szCs w:val="17"/>
                <w:lang w:val="sr-Latn-RS" w:eastAsia="zh-CN"/>
              </w:rPr>
            </w:pPr>
            <w:r w:rsidRPr="00E40411">
              <w:rPr>
                <w:rFonts w:ascii="Arial" w:eastAsia="Arial" w:hAnsi="Arial" w:cs="Arial"/>
                <w:bCs/>
                <w:iCs/>
                <w:sz w:val="17"/>
                <w:szCs w:val="17"/>
                <w:lang w:val="sr-Latn-RS" w:eastAsia="zh-CN"/>
              </w:rPr>
              <w:t>140 mm</w:t>
            </w:r>
          </w:p>
        </w:tc>
        <w:tc>
          <w:tcPr>
            <w:tcW w:w="996" w:type="dxa"/>
            <w:shd w:val="clear" w:color="auto" w:fill="FFFFFF"/>
          </w:tcPr>
          <w:p w14:paraId="3E17A243" w14:textId="77777777" w:rsidR="00FE05C4" w:rsidRPr="00E40411" w:rsidRDefault="00FE05C4" w:rsidP="00105DDD">
            <w:pPr>
              <w:pStyle w:val="TableParagraph"/>
              <w:spacing w:before="112"/>
              <w:ind w:left="26" w:right="47"/>
              <w:jc w:val="center"/>
              <w:rPr>
                <w:rFonts w:ascii="Arial" w:eastAsia="Arial" w:hAnsi="Arial" w:cs="Arial"/>
                <w:bCs/>
                <w:iCs/>
                <w:sz w:val="17"/>
                <w:szCs w:val="17"/>
                <w:lang w:val="sr-Latn-RS" w:eastAsia="zh-CN"/>
              </w:rPr>
            </w:pPr>
            <w:r w:rsidRPr="00E40411">
              <w:rPr>
                <w:rFonts w:ascii="Arial" w:eastAsia="Arial" w:hAnsi="Arial" w:cs="Arial"/>
                <w:bCs/>
                <w:iCs/>
                <w:sz w:val="17"/>
                <w:szCs w:val="17"/>
                <w:lang w:val="sr-Latn-RS" w:eastAsia="zh-CN"/>
              </w:rPr>
              <w:t>145 mm</w:t>
            </w:r>
          </w:p>
        </w:tc>
      </w:tr>
    </w:tbl>
    <w:p w14:paraId="6B954329" w14:textId="77777777" w:rsidR="00FE05C4" w:rsidRPr="00E40411" w:rsidRDefault="00FE05C4" w:rsidP="00FE05C4">
      <w:pPr>
        <w:tabs>
          <w:tab w:val="left" w:pos="709"/>
        </w:tabs>
        <w:adjustRightInd w:val="0"/>
        <w:snapToGrid w:val="0"/>
        <w:jc w:val="both"/>
        <w:rPr>
          <w:rFonts w:ascii="Arial" w:eastAsia="Arial" w:hAnsi="Arial"/>
          <w:bCs/>
          <w:iCs/>
          <w:sz w:val="17"/>
          <w:szCs w:val="17"/>
        </w:rPr>
      </w:pPr>
    </w:p>
    <w:p w14:paraId="583E7DAB" w14:textId="77777777" w:rsidR="0081509B" w:rsidRPr="00E40411" w:rsidRDefault="0081509B" w:rsidP="0081509B">
      <w:pPr>
        <w:tabs>
          <w:tab w:val="left" w:pos="709"/>
        </w:tabs>
        <w:adjustRightInd w:val="0"/>
        <w:snapToGrid w:val="0"/>
        <w:jc w:val="both"/>
        <w:rPr>
          <w:rFonts w:ascii="Arial" w:eastAsia="Arial" w:hAnsi="Arial"/>
          <w:b/>
          <w:iCs/>
          <w:sz w:val="17"/>
          <w:szCs w:val="17"/>
        </w:rPr>
      </w:pPr>
      <w:r w:rsidRPr="00E40411">
        <w:rPr>
          <w:rFonts w:ascii="Arial" w:eastAsia="Arial" w:hAnsi="Arial"/>
          <w:b/>
          <w:iCs/>
          <w:sz w:val="17"/>
          <w:szCs w:val="17"/>
        </w:rPr>
        <w:t>53.</w:t>
      </w:r>
      <w:r w:rsidRPr="00E40411">
        <w:rPr>
          <w:rFonts w:ascii="Arial" w:eastAsia="Arial" w:hAnsi="Arial"/>
          <w:b/>
          <w:iCs/>
          <w:sz w:val="17"/>
          <w:szCs w:val="17"/>
        </w:rPr>
        <w:tab/>
        <w:t>Višeboji</w:t>
      </w:r>
    </w:p>
    <w:p w14:paraId="7067FA09" w14:textId="77777777" w:rsidR="0081509B" w:rsidRPr="00E40411" w:rsidRDefault="0081509B" w:rsidP="00412F5B">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Mlađi juniori,</w:t>
      </w:r>
      <w:r w:rsidR="00D254ED" w:rsidRPr="00E40411">
        <w:rPr>
          <w:rFonts w:ascii="Arial" w:eastAsia="Arial" w:hAnsi="Arial"/>
          <w:b/>
          <w:i/>
          <w:sz w:val="17"/>
          <w:szCs w:val="17"/>
        </w:rPr>
        <w:t xml:space="preserve"> stariji</w:t>
      </w:r>
      <w:r w:rsidRPr="00E40411">
        <w:rPr>
          <w:rFonts w:ascii="Arial" w:eastAsia="Arial" w:hAnsi="Arial"/>
          <w:b/>
          <w:i/>
          <w:sz w:val="17"/>
          <w:szCs w:val="17"/>
        </w:rPr>
        <w:t xml:space="preserve"> juniori i seniori (petoboj)</w:t>
      </w:r>
    </w:p>
    <w:p w14:paraId="5FF02134" w14:textId="77777777" w:rsidR="0081509B" w:rsidRPr="00E40411" w:rsidRDefault="0081509B" w:rsidP="0081509B">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53.1</w:t>
      </w:r>
      <w:r w:rsidRPr="00E40411">
        <w:rPr>
          <w:rFonts w:ascii="Arial" w:eastAsia="Arial" w:hAnsi="Arial"/>
          <w:bCs/>
          <w:iCs/>
          <w:sz w:val="17"/>
          <w:szCs w:val="17"/>
        </w:rPr>
        <w:tab/>
        <w:t>Petoboj se sastoji od pet disciplina koje se održavaju u jednom danu po sledećem redosledu:</w:t>
      </w:r>
    </w:p>
    <w:p w14:paraId="1A36C480" w14:textId="77777777" w:rsidR="0081509B" w:rsidRPr="00E40411" w:rsidRDefault="0081509B" w:rsidP="00412F5B">
      <w:pPr>
        <w:tabs>
          <w:tab w:val="left" w:pos="709"/>
        </w:tabs>
        <w:adjustRightInd w:val="0"/>
        <w:snapToGrid w:val="0"/>
        <w:ind w:left="708"/>
        <w:jc w:val="both"/>
        <w:rPr>
          <w:rFonts w:ascii="Arial" w:eastAsia="Arial" w:hAnsi="Arial"/>
          <w:bCs/>
          <w:iCs/>
          <w:sz w:val="17"/>
          <w:szCs w:val="17"/>
        </w:rPr>
      </w:pPr>
      <w:r w:rsidRPr="00E40411">
        <w:rPr>
          <w:rFonts w:ascii="Arial" w:eastAsia="Arial" w:hAnsi="Arial"/>
          <w:bCs/>
          <w:iCs/>
          <w:sz w:val="17"/>
          <w:szCs w:val="17"/>
        </w:rPr>
        <w:lastRenderedPageBreak/>
        <w:tab/>
      </w:r>
      <w:r w:rsidR="00412F5B" w:rsidRPr="00E40411">
        <w:rPr>
          <w:rFonts w:ascii="Arial" w:eastAsia="Arial" w:hAnsi="Arial"/>
          <w:bCs/>
          <w:iCs/>
          <w:sz w:val="17"/>
          <w:szCs w:val="17"/>
        </w:rPr>
        <w:t xml:space="preserve">trka na </w:t>
      </w:r>
      <w:r w:rsidRPr="00E40411">
        <w:rPr>
          <w:rFonts w:ascii="Arial" w:eastAsia="Arial" w:hAnsi="Arial"/>
          <w:bCs/>
          <w:iCs/>
          <w:sz w:val="17"/>
          <w:szCs w:val="17"/>
        </w:rPr>
        <w:t>60 m</w:t>
      </w:r>
      <w:r w:rsidR="00412F5B" w:rsidRPr="00E40411">
        <w:rPr>
          <w:rFonts w:ascii="Arial" w:eastAsia="Arial" w:hAnsi="Arial"/>
          <w:bCs/>
          <w:iCs/>
          <w:sz w:val="17"/>
          <w:szCs w:val="17"/>
        </w:rPr>
        <w:t xml:space="preserve"> s preponama</w:t>
      </w:r>
      <w:r w:rsidRPr="00E40411">
        <w:rPr>
          <w:rFonts w:ascii="Arial" w:eastAsia="Arial" w:hAnsi="Arial"/>
          <w:bCs/>
          <w:iCs/>
          <w:sz w:val="17"/>
          <w:szCs w:val="17"/>
        </w:rPr>
        <w:t xml:space="preserve">, skok udalj, bacanje kugle, skok uvis, </w:t>
      </w:r>
      <w:r w:rsidR="00412F5B" w:rsidRPr="00E40411">
        <w:rPr>
          <w:rFonts w:ascii="Arial" w:eastAsia="Arial" w:hAnsi="Arial"/>
          <w:bCs/>
          <w:iCs/>
          <w:sz w:val="17"/>
          <w:szCs w:val="17"/>
        </w:rPr>
        <w:t xml:space="preserve">trka na </w:t>
      </w:r>
      <w:r w:rsidRPr="00E40411">
        <w:rPr>
          <w:rFonts w:ascii="Arial" w:eastAsia="Arial" w:hAnsi="Arial"/>
          <w:bCs/>
          <w:iCs/>
          <w:sz w:val="17"/>
          <w:szCs w:val="17"/>
        </w:rPr>
        <w:t>1000 m.</w:t>
      </w:r>
    </w:p>
    <w:p w14:paraId="421D1899" w14:textId="77777777" w:rsidR="0081509B" w:rsidRPr="00E40411" w:rsidRDefault="00412F5B" w:rsidP="00412F5B">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 xml:space="preserve">Mlađi juniori, </w:t>
      </w:r>
      <w:r w:rsidR="00D254ED" w:rsidRPr="00E40411">
        <w:rPr>
          <w:rFonts w:ascii="Arial" w:eastAsia="Arial" w:hAnsi="Arial"/>
          <w:b/>
          <w:i/>
          <w:sz w:val="17"/>
          <w:szCs w:val="17"/>
        </w:rPr>
        <w:t xml:space="preserve">stariji </w:t>
      </w:r>
      <w:r w:rsidRPr="00E40411">
        <w:rPr>
          <w:rFonts w:ascii="Arial" w:eastAsia="Arial" w:hAnsi="Arial"/>
          <w:b/>
          <w:i/>
          <w:sz w:val="17"/>
          <w:szCs w:val="17"/>
        </w:rPr>
        <w:t>juniori</w:t>
      </w:r>
      <w:r w:rsidR="0081509B" w:rsidRPr="00E40411">
        <w:rPr>
          <w:rFonts w:ascii="Arial" w:eastAsia="Arial" w:hAnsi="Arial"/>
          <w:b/>
          <w:i/>
          <w:sz w:val="17"/>
          <w:szCs w:val="17"/>
        </w:rPr>
        <w:t xml:space="preserve"> i seniori (sedmoboj)</w:t>
      </w:r>
    </w:p>
    <w:p w14:paraId="714584F7" w14:textId="77777777" w:rsidR="0081509B" w:rsidRPr="00E40411" w:rsidRDefault="0081509B" w:rsidP="0081509B">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53.2</w:t>
      </w:r>
      <w:r w:rsidRPr="00E40411">
        <w:rPr>
          <w:rFonts w:ascii="Arial" w:eastAsia="Arial" w:hAnsi="Arial"/>
          <w:bCs/>
          <w:iCs/>
          <w:sz w:val="17"/>
          <w:szCs w:val="17"/>
        </w:rPr>
        <w:tab/>
        <w:t>Sedmoboj se sastoji od sedam disciplina koje se održavaju u dva uzastopna dana po sledećem redosledu:</w:t>
      </w:r>
    </w:p>
    <w:p w14:paraId="130ADA57" w14:textId="77777777" w:rsidR="0081509B" w:rsidRPr="00E40411" w:rsidRDefault="0081509B" w:rsidP="0081509B">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ab/>
        <w:t xml:space="preserve">Prvi dan: </w:t>
      </w:r>
      <w:r w:rsidR="00412F5B" w:rsidRPr="00E40411">
        <w:rPr>
          <w:rFonts w:ascii="Arial" w:eastAsia="Arial" w:hAnsi="Arial"/>
          <w:bCs/>
          <w:iCs/>
          <w:sz w:val="17"/>
          <w:szCs w:val="17"/>
        </w:rPr>
        <w:t xml:space="preserve">trka na </w:t>
      </w:r>
      <w:r w:rsidRPr="00E40411">
        <w:rPr>
          <w:rFonts w:ascii="Arial" w:eastAsia="Arial" w:hAnsi="Arial"/>
          <w:bCs/>
          <w:iCs/>
          <w:sz w:val="17"/>
          <w:szCs w:val="17"/>
        </w:rPr>
        <w:t>60 m, skok udalj, bacanje kugle, skok uvis.</w:t>
      </w:r>
    </w:p>
    <w:p w14:paraId="2266F095" w14:textId="77777777" w:rsidR="0081509B" w:rsidRPr="00E40411" w:rsidRDefault="0081509B" w:rsidP="0081509B">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ab/>
        <w:t xml:space="preserve">Drugi dan: </w:t>
      </w:r>
      <w:r w:rsidR="00412F5B" w:rsidRPr="00E40411">
        <w:rPr>
          <w:rFonts w:ascii="Arial" w:eastAsia="Arial" w:hAnsi="Arial"/>
          <w:bCs/>
          <w:iCs/>
          <w:sz w:val="17"/>
          <w:szCs w:val="17"/>
        </w:rPr>
        <w:t xml:space="preserve">trka na </w:t>
      </w:r>
      <w:r w:rsidRPr="00E40411">
        <w:rPr>
          <w:rFonts w:ascii="Arial" w:eastAsia="Arial" w:hAnsi="Arial"/>
          <w:bCs/>
          <w:iCs/>
          <w:sz w:val="17"/>
          <w:szCs w:val="17"/>
        </w:rPr>
        <w:t>60 m</w:t>
      </w:r>
      <w:r w:rsidR="00412F5B" w:rsidRPr="00E40411">
        <w:rPr>
          <w:rFonts w:ascii="Arial" w:eastAsia="Arial" w:hAnsi="Arial"/>
          <w:bCs/>
          <w:iCs/>
          <w:sz w:val="17"/>
          <w:szCs w:val="17"/>
        </w:rPr>
        <w:t xml:space="preserve"> s preponama</w:t>
      </w:r>
      <w:r w:rsidRPr="00E40411">
        <w:rPr>
          <w:rFonts w:ascii="Arial" w:eastAsia="Arial" w:hAnsi="Arial"/>
          <w:bCs/>
          <w:iCs/>
          <w:sz w:val="17"/>
          <w:szCs w:val="17"/>
        </w:rPr>
        <w:t xml:space="preserve">, skok motkom, </w:t>
      </w:r>
      <w:r w:rsidR="00412F5B" w:rsidRPr="00E40411">
        <w:rPr>
          <w:rFonts w:ascii="Arial" w:eastAsia="Arial" w:hAnsi="Arial"/>
          <w:bCs/>
          <w:iCs/>
          <w:sz w:val="17"/>
          <w:szCs w:val="17"/>
        </w:rPr>
        <w:t xml:space="preserve">trka na </w:t>
      </w:r>
      <w:r w:rsidRPr="00E40411">
        <w:rPr>
          <w:rFonts w:ascii="Arial" w:eastAsia="Arial" w:hAnsi="Arial"/>
          <w:bCs/>
          <w:iCs/>
          <w:sz w:val="17"/>
          <w:szCs w:val="17"/>
        </w:rPr>
        <w:t>1000 m.</w:t>
      </w:r>
    </w:p>
    <w:p w14:paraId="622847B6" w14:textId="77777777" w:rsidR="0081509B" w:rsidRPr="00E40411" w:rsidRDefault="0081509B" w:rsidP="0081509B">
      <w:pPr>
        <w:tabs>
          <w:tab w:val="left" w:pos="709"/>
        </w:tabs>
        <w:adjustRightInd w:val="0"/>
        <w:snapToGrid w:val="0"/>
        <w:ind w:left="708" w:hanging="708"/>
        <w:jc w:val="both"/>
        <w:rPr>
          <w:rFonts w:ascii="Arial" w:eastAsia="Arial" w:hAnsi="Arial"/>
          <w:b/>
          <w:i/>
          <w:sz w:val="17"/>
          <w:szCs w:val="17"/>
        </w:rPr>
      </w:pPr>
      <w:r w:rsidRPr="00E40411">
        <w:rPr>
          <w:rFonts w:ascii="Arial" w:eastAsia="Arial" w:hAnsi="Arial"/>
          <w:b/>
          <w:i/>
          <w:sz w:val="17"/>
          <w:szCs w:val="17"/>
        </w:rPr>
        <w:t>Mlađe juniorke,</w:t>
      </w:r>
      <w:r w:rsidR="00D254ED" w:rsidRPr="00E40411">
        <w:rPr>
          <w:rFonts w:ascii="Arial" w:eastAsia="Arial" w:hAnsi="Arial"/>
          <w:b/>
          <w:i/>
          <w:sz w:val="17"/>
          <w:szCs w:val="17"/>
        </w:rPr>
        <w:t xml:space="preserve"> starije</w:t>
      </w:r>
      <w:r w:rsidRPr="00E40411">
        <w:rPr>
          <w:rFonts w:ascii="Arial" w:eastAsia="Arial" w:hAnsi="Arial"/>
          <w:b/>
          <w:i/>
          <w:sz w:val="17"/>
          <w:szCs w:val="17"/>
        </w:rPr>
        <w:t xml:space="preserve"> juniorke i seniorke (petoboj)</w:t>
      </w:r>
    </w:p>
    <w:p w14:paraId="3E540B2D" w14:textId="77777777" w:rsidR="0081509B" w:rsidRPr="00E40411" w:rsidRDefault="0081509B" w:rsidP="0081509B">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53.3</w:t>
      </w:r>
      <w:r w:rsidRPr="00E40411">
        <w:rPr>
          <w:rFonts w:ascii="Arial" w:eastAsia="Arial" w:hAnsi="Arial"/>
          <w:bCs/>
          <w:iCs/>
          <w:sz w:val="17"/>
          <w:szCs w:val="17"/>
        </w:rPr>
        <w:tab/>
        <w:t>Petoboj se sastoji od pet disciplina koje se održavaju u jednom danu po sledećem redosledu:</w:t>
      </w:r>
    </w:p>
    <w:p w14:paraId="393D9311" w14:textId="77777777" w:rsidR="0081509B" w:rsidRPr="00E40411" w:rsidRDefault="0081509B" w:rsidP="0081509B">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ab/>
      </w:r>
      <w:r w:rsidR="00412F5B" w:rsidRPr="00E40411">
        <w:rPr>
          <w:rFonts w:ascii="Arial" w:eastAsia="Arial" w:hAnsi="Arial"/>
          <w:bCs/>
          <w:iCs/>
          <w:sz w:val="17"/>
          <w:szCs w:val="17"/>
        </w:rPr>
        <w:t xml:space="preserve">trka na </w:t>
      </w:r>
      <w:r w:rsidRPr="00E40411">
        <w:rPr>
          <w:rFonts w:ascii="Arial" w:eastAsia="Arial" w:hAnsi="Arial"/>
          <w:bCs/>
          <w:iCs/>
          <w:sz w:val="17"/>
          <w:szCs w:val="17"/>
        </w:rPr>
        <w:t>60</w:t>
      </w:r>
      <w:r w:rsidR="000C073C">
        <w:rPr>
          <w:rFonts w:ascii="Arial" w:eastAsia="Arial" w:hAnsi="Arial"/>
          <w:bCs/>
          <w:iCs/>
          <w:sz w:val="17"/>
          <w:szCs w:val="17"/>
        </w:rPr>
        <w:t xml:space="preserve"> </w:t>
      </w:r>
      <w:r w:rsidRPr="00E40411">
        <w:rPr>
          <w:rFonts w:ascii="Arial" w:eastAsia="Arial" w:hAnsi="Arial"/>
          <w:bCs/>
          <w:iCs/>
          <w:sz w:val="17"/>
          <w:szCs w:val="17"/>
        </w:rPr>
        <w:t xml:space="preserve">m </w:t>
      </w:r>
      <w:r w:rsidR="00412F5B" w:rsidRPr="00E40411">
        <w:rPr>
          <w:rFonts w:ascii="Arial" w:eastAsia="Arial" w:hAnsi="Arial"/>
          <w:bCs/>
          <w:iCs/>
          <w:sz w:val="17"/>
          <w:szCs w:val="17"/>
        </w:rPr>
        <w:t>s preponama</w:t>
      </w:r>
      <w:r w:rsidRPr="00E40411">
        <w:rPr>
          <w:rFonts w:ascii="Arial" w:eastAsia="Arial" w:hAnsi="Arial"/>
          <w:bCs/>
          <w:iCs/>
          <w:sz w:val="17"/>
          <w:szCs w:val="17"/>
        </w:rPr>
        <w:t xml:space="preserve">, skok uvis, bacanje kugle, skok udalj, </w:t>
      </w:r>
      <w:r w:rsidR="00412F5B" w:rsidRPr="00E40411">
        <w:rPr>
          <w:rFonts w:ascii="Arial" w:eastAsia="Arial" w:hAnsi="Arial"/>
          <w:bCs/>
          <w:iCs/>
          <w:sz w:val="17"/>
          <w:szCs w:val="17"/>
        </w:rPr>
        <w:t xml:space="preserve">trka na </w:t>
      </w:r>
      <w:r w:rsidRPr="00E40411">
        <w:rPr>
          <w:rFonts w:ascii="Arial" w:eastAsia="Arial" w:hAnsi="Arial"/>
          <w:bCs/>
          <w:iCs/>
          <w:sz w:val="17"/>
          <w:szCs w:val="17"/>
        </w:rPr>
        <w:t>800 m.</w:t>
      </w:r>
    </w:p>
    <w:p w14:paraId="0A3FC53A" w14:textId="77777777" w:rsidR="0081509B" w:rsidRPr="00E40411" w:rsidRDefault="0081509B" w:rsidP="0081509B">
      <w:pPr>
        <w:tabs>
          <w:tab w:val="left" w:pos="709"/>
        </w:tabs>
        <w:adjustRightInd w:val="0"/>
        <w:snapToGrid w:val="0"/>
        <w:ind w:left="708" w:hanging="708"/>
        <w:jc w:val="both"/>
        <w:rPr>
          <w:rFonts w:ascii="Arial" w:eastAsia="Arial" w:hAnsi="Arial"/>
          <w:b/>
          <w:i/>
          <w:sz w:val="17"/>
          <w:szCs w:val="17"/>
        </w:rPr>
      </w:pPr>
      <w:r w:rsidRPr="00E40411">
        <w:rPr>
          <w:rFonts w:ascii="Arial" w:eastAsia="Arial" w:hAnsi="Arial"/>
          <w:b/>
          <w:i/>
          <w:sz w:val="17"/>
          <w:szCs w:val="17"/>
        </w:rPr>
        <w:t>Određivanje grupa</w:t>
      </w:r>
    </w:p>
    <w:p w14:paraId="4B7DF193" w14:textId="77777777" w:rsidR="00012DEF" w:rsidRPr="00E40411" w:rsidRDefault="0081509B" w:rsidP="0081509B">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53.4</w:t>
      </w:r>
      <w:r w:rsidR="00412F5B" w:rsidRPr="00E40411">
        <w:rPr>
          <w:rFonts w:ascii="Arial" w:eastAsia="Arial" w:hAnsi="Arial"/>
          <w:bCs/>
          <w:iCs/>
          <w:sz w:val="17"/>
          <w:szCs w:val="17"/>
        </w:rPr>
        <w:tab/>
        <w:t>U grupi se nalaze po mogućstvu</w:t>
      </w:r>
      <w:r w:rsidRPr="00E40411">
        <w:rPr>
          <w:rFonts w:ascii="Arial" w:eastAsia="Arial" w:hAnsi="Arial"/>
          <w:bCs/>
          <w:iCs/>
          <w:sz w:val="17"/>
          <w:szCs w:val="17"/>
        </w:rPr>
        <w:t xml:space="preserve"> četiri ili više takmičara, a nikada manje od tri takmičara.</w:t>
      </w:r>
    </w:p>
    <w:p w14:paraId="39A97463" w14:textId="77777777" w:rsidR="0081509B" w:rsidRPr="00B7445C" w:rsidRDefault="00012DEF" w:rsidP="005B64DA">
      <w:pPr>
        <w:pStyle w:val="Heading1"/>
        <w:pBdr>
          <w:bottom w:val="single" w:sz="12" w:space="1" w:color="auto"/>
        </w:pBdr>
        <w:jc w:val="center"/>
        <w:rPr>
          <w:rFonts w:ascii="Arial" w:hAnsi="Arial" w:cs="Arial"/>
          <w:sz w:val="17"/>
          <w:szCs w:val="17"/>
        </w:rPr>
      </w:pPr>
      <w:r w:rsidRPr="00E40411">
        <w:rPr>
          <w:iCs/>
        </w:rPr>
        <w:br w:type="page"/>
      </w:r>
      <w:bookmarkStart w:id="37" w:name="_Toc172714266"/>
      <w:r w:rsidRPr="00B7445C">
        <w:rPr>
          <w:rFonts w:ascii="Arial" w:hAnsi="Arial" w:cs="Arial"/>
          <w:sz w:val="17"/>
          <w:szCs w:val="17"/>
        </w:rPr>
        <w:lastRenderedPageBreak/>
        <w:t xml:space="preserve">DEO </w:t>
      </w:r>
      <w:r w:rsidR="0081509B" w:rsidRPr="00B7445C">
        <w:rPr>
          <w:rFonts w:ascii="Arial" w:hAnsi="Arial" w:cs="Arial"/>
          <w:sz w:val="17"/>
          <w:szCs w:val="17"/>
        </w:rPr>
        <w:t>VI – DISCIPLINE TAKMIČARSKOG HODANjA</w:t>
      </w:r>
      <w:bookmarkEnd w:id="37"/>
    </w:p>
    <w:p w14:paraId="34E2C797" w14:textId="77777777" w:rsidR="005B64DA" w:rsidRPr="00E40411" w:rsidRDefault="005B64DA" w:rsidP="0081509B">
      <w:pPr>
        <w:tabs>
          <w:tab w:val="left" w:pos="709"/>
        </w:tabs>
        <w:adjustRightInd w:val="0"/>
        <w:snapToGrid w:val="0"/>
        <w:jc w:val="center"/>
        <w:rPr>
          <w:rFonts w:ascii="Arial" w:eastAsia="Arial" w:hAnsi="Arial"/>
          <w:b/>
          <w:sz w:val="17"/>
          <w:szCs w:val="17"/>
        </w:rPr>
      </w:pPr>
    </w:p>
    <w:p w14:paraId="7B0FCC96" w14:textId="77777777" w:rsidR="0081509B" w:rsidRPr="00E40411" w:rsidRDefault="0081509B" w:rsidP="0081509B">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54.</w:t>
      </w:r>
      <w:r w:rsidRPr="00E40411">
        <w:rPr>
          <w:rFonts w:ascii="Arial" w:eastAsia="Times New Roman" w:hAnsi="Arial"/>
          <w:b/>
          <w:bCs/>
          <w:sz w:val="17"/>
          <w:szCs w:val="17"/>
        </w:rPr>
        <w:tab/>
        <w:t>Takmičarsko hodanje</w:t>
      </w:r>
    </w:p>
    <w:p w14:paraId="28288371" w14:textId="77777777" w:rsidR="0081509B" w:rsidRPr="00E40411" w:rsidRDefault="0081509B" w:rsidP="0081509B">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Dužine staze</w:t>
      </w:r>
    </w:p>
    <w:p w14:paraId="35473DB9" w14:textId="77777777" w:rsidR="0081509B" w:rsidRPr="00E40411" w:rsidRDefault="0081509B" w:rsidP="0081509B">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54.1</w:t>
      </w:r>
      <w:r w:rsidRPr="00E40411">
        <w:rPr>
          <w:rFonts w:ascii="Arial" w:eastAsia="Times New Roman" w:hAnsi="Arial"/>
          <w:sz w:val="17"/>
          <w:szCs w:val="17"/>
        </w:rPr>
        <w:tab/>
        <w:t>Standardne dužine za trke takmičarskog hodanja su: na kratkoj stazi: 3000 m, 5000 m; na standardnoj kružnoj stazi dužine 400 m: 5000 m, 10000 m, 20000 m, 35000 m, 50000 m; a u takmičenjima koja se održavaju na putu 10 km, 20 km, 35 km, 50 km.</w:t>
      </w:r>
    </w:p>
    <w:p w14:paraId="0917BA7A" w14:textId="77777777" w:rsidR="0081509B" w:rsidRPr="00E40411" w:rsidRDefault="0081509B" w:rsidP="0081509B">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Definicija takmičarskog hodanja</w:t>
      </w:r>
    </w:p>
    <w:p w14:paraId="6E598CBF" w14:textId="77777777" w:rsidR="0081509B" w:rsidRPr="00E40411" w:rsidRDefault="0081509B" w:rsidP="0081509B">
      <w:pPr>
        <w:tabs>
          <w:tab w:val="left" w:pos="709"/>
        </w:tabs>
        <w:adjustRightInd w:val="0"/>
        <w:snapToGrid w:val="0"/>
        <w:ind w:left="700" w:hanging="700"/>
        <w:jc w:val="both"/>
        <w:rPr>
          <w:rFonts w:ascii="Arial" w:eastAsia="Times New Roman" w:hAnsi="Arial"/>
          <w:sz w:val="17"/>
          <w:szCs w:val="17"/>
        </w:rPr>
      </w:pPr>
      <w:r w:rsidRPr="00E40411">
        <w:rPr>
          <w:rFonts w:ascii="Arial" w:eastAsia="Times New Roman" w:hAnsi="Arial"/>
          <w:sz w:val="17"/>
          <w:szCs w:val="17"/>
        </w:rPr>
        <w:t>54.2</w:t>
      </w:r>
      <w:r w:rsidRPr="00E40411">
        <w:rPr>
          <w:rFonts w:ascii="Arial" w:eastAsia="Times New Roman" w:hAnsi="Arial"/>
          <w:sz w:val="17"/>
          <w:szCs w:val="17"/>
        </w:rPr>
        <w:tab/>
        <w:t>Takmičarsko hodanje je napredovanje koracima izvedeno tako da nijednog trenutka tokom trke ne dolazi do, golim okom vidljivog, gubitka kontakta stopala takmičara sa tlom. Noga kojom se napreduje mora biti opružena (</w:t>
      </w:r>
      <w:r w:rsidR="00174E6A" w:rsidRPr="00E40411">
        <w:rPr>
          <w:rFonts w:ascii="Arial" w:eastAsia="Times New Roman" w:hAnsi="Arial"/>
          <w:sz w:val="17"/>
          <w:szCs w:val="17"/>
        </w:rPr>
        <w:t xml:space="preserve">tj. </w:t>
      </w:r>
      <w:r w:rsidRPr="00E40411">
        <w:rPr>
          <w:rFonts w:ascii="Arial" w:eastAsia="Times New Roman" w:hAnsi="Arial"/>
          <w:sz w:val="17"/>
          <w:szCs w:val="17"/>
        </w:rPr>
        <w:t>nesavijena u kolenu) od trenutka prvog kontakta sa tlom do trenutka kada dođe u vertikalan položaj.</w:t>
      </w:r>
    </w:p>
    <w:p w14:paraId="7C795E97" w14:textId="77777777" w:rsidR="0081509B" w:rsidRPr="00E40411" w:rsidRDefault="0081509B" w:rsidP="0081509B">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Suđenje</w:t>
      </w:r>
    </w:p>
    <w:p w14:paraId="572EB393" w14:textId="77777777" w:rsidR="0081509B" w:rsidRPr="00E40411" w:rsidRDefault="0081509B" w:rsidP="0081509B">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54.3</w:t>
      </w:r>
      <w:r w:rsidRPr="00E40411">
        <w:rPr>
          <w:rFonts w:ascii="Arial" w:eastAsia="Times New Roman" w:hAnsi="Arial"/>
          <w:sz w:val="17"/>
          <w:szCs w:val="17"/>
        </w:rPr>
        <w:tab/>
        <w:t>Sudi se na sledeći način:</w:t>
      </w:r>
    </w:p>
    <w:p w14:paraId="35ABFDD2" w14:textId="77777777" w:rsidR="0081509B" w:rsidRPr="00E40411" w:rsidRDefault="0081509B" w:rsidP="0081509B">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54.3.1</w:t>
      </w:r>
      <w:r w:rsidRPr="00E40411">
        <w:rPr>
          <w:rFonts w:ascii="Arial" w:eastAsia="Times New Roman" w:hAnsi="Arial"/>
          <w:sz w:val="17"/>
          <w:szCs w:val="17"/>
        </w:rPr>
        <w:tab/>
        <w:t>Sudije određene za takmičarsko hodanje biraju između sebe šefa sudija, ukoliko ovaj nije ranije određen.</w:t>
      </w:r>
    </w:p>
    <w:p w14:paraId="22353EF4" w14:textId="77777777" w:rsidR="0081509B" w:rsidRPr="00E40411" w:rsidRDefault="0081509B" w:rsidP="0081509B">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54.3.2</w:t>
      </w:r>
      <w:r w:rsidRPr="00E40411">
        <w:rPr>
          <w:rFonts w:ascii="Arial" w:eastAsia="Times New Roman" w:hAnsi="Arial"/>
          <w:sz w:val="17"/>
          <w:szCs w:val="17"/>
        </w:rPr>
        <w:tab/>
        <w:t>Sve sudije rade samostalno, prema ličnom utisku i proceni koja se zasniva na posmatranju golim okom.</w:t>
      </w:r>
    </w:p>
    <w:p w14:paraId="6FBCCC10" w14:textId="77777777" w:rsidR="0081509B" w:rsidRPr="00E40411" w:rsidRDefault="0081509B" w:rsidP="00174E6A">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54.3.3</w:t>
      </w:r>
      <w:r w:rsidRPr="00E40411">
        <w:rPr>
          <w:rFonts w:ascii="Arial" w:eastAsia="Times New Roman" w:hAnsi="Arial"/>
          <w:sz w:val="17"/>
          <w:szCs w:val="17"/>
        </w:rPr>
        <w:tab/>
        <w:t xml:space="preserve">Ukoliko je relevantno, sudije </w:t>
      </w:r>
      <w:r w:rsidR="00174E6A" w:rsidRPr="00E40411">
        <w:rPr>
          <w:rFonts w:ascii="Arial" w:eastAsia="Times New Roman" w:hAnsi="Arial"/>
          <w:sz w:val="17"/>
          <w:szCs w:val="17"/>
        </w:rPr>
        <w:t>su</w:t>
      </w:r>
      <w:r w:rsidRPr="00E40411">
        <w:rPr>
          <w:rFonts w:ascii="Arial" w:eastAsia="Times New Roman" w:hAnsi="Arial"/>
          <w:sz w:val="17"/>
          <w:szCs w:val="17"/>
        </w:rPr>
        <w:t xml:space="preserve"> određene u skladu sa članom 9. Pravila za atletska takmičenja.</w:t>
      </w:r>
    </w:p>
    <w:p w14:paraId="38ED6F35" w14:textId="77777777" w:rsidR="0081509B" w:rsidRPr="00E40411" w:rsidRDefault="0081509B" w:rsidP="0081509B">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54.3.4</w:t>
      </w:r>
      <w:r w:rsidRPr="00E40411">
        <w:rPr>
          <w:rFonts w:ascii="Arial" w:eastAsia="Times New Roman" w:hAnsi="Arial"/>
          <w:sz w:val="17"/>
          <w:szCs w:val="17"/>
        </w:rPr>
        <w:tab/>
        <w:t>Na takmičenjima koja se održavaju na putu, treba da bude najmanje 6, a najviše 9 sudija, uključujući šefa sudija.</w:t>
      </w:r>
    </w:p>
    <w:p w14:paraId="07D02597" w14:textId="77777777" w:rsidR="0081509B" w:rsidRPr="00E40411" w:rsidRDefault="0081509B" w:rsidP="0081509B">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54.3.5</w:t>
      </w:r>
      <w:r w:rsidRPr="00E40411">
        <w:rPr>
          <w:rFonts w:ascii="Arial" w:eastAsia="Times New Roman" w:hAnsi="Arial"/>
          <w:sz w:val="17"/>
          <w:szCs w:val="17"/>
        </w:rPr>
        <w:tab/>
        <w:t>Na takmičenjima koja se održavaju na stadionu, treba da bude šest sudija, uključujući šefa sudija.</w:t>
      </w:r>
    </w:p>
    <w:p w14:paraId="573EC375" w14:textId="77777777" w:rsidR="0081509B" w:rsidRPr="00E40411" w:rsidRDefault="0081509B" w:rsidP="00174E6A">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54.3.6</w:t>
      </w:r>
      <w:r w:rsidRPr="00E40411">
        <w:rPr>
          <w:rFonts w:ascii="Arial" w:eastAsia="Times New Roman" w:hAnsi="Arial"/>
          <w:sz w:val="17"/>
          <w:szCs w:val="17"/>
        </w:rPr>
        <w:tab/>
        <w:t xml:space="preserve">Na takmičenjima iz </w:t>
      </w:r>
      <w:r w:rsidR="00174E6A" w:rsidRPr="00E40411">
        <w:rPr>
          <w:rFonts w:ascii="Arial" w:eastAsia="Times New Roman" w:hAnsi="Arial"/>
          <w:sz w:val="17"/>
          <w:szCs w:val="17"/>
        </w:rPr>
        <w:t>tačaka</w:t>
      </w:r>
      <w:r w:rsidRPr="00E40411">
        <w:rPr>
          <w:rFonts w:ascii="Arial" w:eastAsia="Times New Roman" w:hAnsi="Arial"/>
          <w:sz w:val="17"/>
          <w:szCs w:val="17"/>
        </w:rPr>
        <w:t xml:space="preserve"> 1. (a) i (b) definicije takmičenja </w:t>
      </w:r>
      <w:r w:rsidR="00174E6A" w:rsidRPr="00E40411">
        <w:rPr>
          <w:rFonts w:ascii="Arial" w:eastAsia="Times New Roman" w:hAnsi="Arial"/>
          <w:sz w:val="17"/>
          <w:szCs w:val="17"/>
        </w:rPr>
        <w:t>za svetsko rangiranje</w:t>
      </w:r>
      <w:r w:rsidRPr="00E40411">
        <w:rPr>
          <w:rFonts w:ascii="Arial" w:eastAsia="Times New Roman" w:hAnsi="Arial"/>
          <w:sz w:val="17"/>
          <w:szCs w:val="17"/>
        </w:rPr>
        <w:t xml:space="preserve">, samo po jedan sudija (ne računajući šefa sudija) iz svake </w:t>
      </w:r>
      <w:r w:rsidR="00174E6A" w:rsidRPr="00E40411">
        <w:rPr>
          <w:rFonts w:ascii="Arial" w:eastAsia="Times New Roman" w:hAnsi="Arial"/>
          <w:sz w:val="17"/>
          <w:szCs w:val="17"/>
        </w:rPr>
        <w:t>federacije članice</w:t>
      </w:r>
      <w:r w:rsidRPr="00E40411">
        <w:rPr>
          <w:rFonts w:ascii="Arial" w:eastAsia="Times New Roman" w:hAnsi="Arial"/>
          <w:sz w:val="17"/>
          <w:szCs w:val="17"/>
        </w:rPr>
        <w:t xml:space="preserve"> može suditi u disciplini takmičarskog hodanja.</w:t>
      </w:r>
    </w:p>
    <w:p w14:paraId="1DDD42C9" w14:textId="77777777" w:rsidR="0081509B" w:rsidRPr="00E40411" w:rsidRDefault="0081509B" w:rsidP="0081509B">
      <w:pPr>
        <w:tabs>
          <w:tab w:val="left" w:pos="709"/>
        </w:tabs>
        <w:adjustRightInd w:val="0"/>
        <w:snapToGrid w:val="0"/>
        <w:ind w:left="1440"/>
        <w:jc w:val="both"/>
        <w:rPr>
          <w:rFonts w:ascii="Arial" w:eastAsia="Times New Roman" w:hAnsi="Arial"/>
          <w:i/>
          <w:iCs/>
          <w:sz w:val="17"/>
          <w:szCs w:val="17"/>
        </w:rPr>
      </w:pPr>
      <w:r w:rsidRPr="00E40411">
        <w:rPr>
          <w:rFonts w:ascii="Arial" w:eastAsia="Times New Roman" w:hAnsi="Arial"/>
          <w:i/>
          <w:iCs/>
          <w:sz w:val="17"/>
          <w:szCs w:val="17"/>
        </w:rPr>
        <w:t xml:space="preserve">Napomena: Na važećim listama </w:t>
      </w:r>
      <w:r w:rsidR="00174E6A" w:rsidRPr="00E40411">
        <w:rPr>
          <w:rFonts w:ascii="Arial" w:eastAsia="Times New Roman" w:hAnsi="Arial"/>
          <w:i/>
          <w:iCs/>
          <w:sz w:val="17"/>
          <w:szCs w:val="17"/>
        </w:rPr>
        <w:t xml:space="preserve">Svetske atletike </w:t>
      </w:r>
      <w:r w:rsidRPr="00E40411">
        <w:rPr>
          <w:rFonts w:ascii="Arial" w:eastAsia="Times New Roman" w:hAnsi="Arial"/>
          <w:i/>
          <w:iCs/>
          <w:sz w:val="17"/>
          <w:szCs w:val="17"/>
        </w:rPr>
        <w:t>sudija za hodanje zlatnog, srebrnog ili bronzanog ranga</w:t>
      </w:r>
      <w:r w:rsidR="00174E6A" w:rsidRPr="00E40411">
        <w:rPr>
          <w:rFonts w:ascii="Arial" w:eastAsia="Times New Roman" w:hAnsi="Arial"/>
          <w:i/>
          <w:iCs/>
          <w:sz w:val="17"/>
          <w:szCs w:val="17"/>
        </w:rPr>
        <w:t>,</w:t>
      </w:r>
      <w:r w:rsidRPr="00E40411">
        <w:rPr>
          <w:rFonts w:ascii="Arial" w:eastAsia="Times New Roman" w:hAnsi="Arial"/>
          <w:i/>
          <w:iCs/>
          <w:sz w:val="17"/>
          <w:szCs w:val="17"/>
        </w:rPr>
        <w:t xml:space="preserve"> potrebno je da se za svakog sudiju pravilno navede zemlja iz koje dolazi.</w:t>
      </w:r>
    </w:p>
    <w:p w14:paraId="4C57E658" w14:textId="77777777" w:rsidR="00821290" w:rsidRDefault="00821290" w:rsidP="0081509B">
      <w:pPr>
        <w:tabs>
          <w:tab w:val="left" w:pos="709"/>
        </w:tabs>
        <w:adjustRightInd w:val="0"/>
        <w:snapToGrid w:val="0"/>
        <w:jc w:val="both"/>
        <w:rPr>
          <w:rFonts w:ascii="Arial" w:eastAsia="Times New Roman" w:hAnsi="Arial"/>
          <w:b/>
          <w:bCs/>
          <w:i/>
          <w:iCs/>
          <w:sz w:val="17"/>
          <w:szCs w:val="17"/>
        </w:rPr>
      </w:pPr>
    </w:p>
    <w:p w14:paraId="632CA930" w14:textId="77777777" w:rsidR="0081509B" w:rsidRPr="00E40411" w:rsidRDefault="0081509B" w:rsidP="0081509B">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Šef sudija</w:t>
      </w:r>
    </w:p>
    <w:p w14:paraId="436393DE" w14:textId="77777777" w:rsidR="0081509B" w:rsidRPr="00E40411" w:rsidRDefault="0081509B" w:rsidP="0081509B">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54.4</w:t>
      </w:r>
      <w:r w:rsidRPr="00E40411">
        <w:rPr>
          <w:rFonts w:ascii="Arial" w:eastAsia="Times New Roman" w:hAnsi="Arial"/>
          <w:sz w:val="17"/>
          <w:szCs w:val="17"/>
        </w:rPr>
        <w:tab/>
        <w:t>Šef sudija ima sledeća ovlašćenja:</w:t>
      </w:r>
    </w:p>
    <w:p w14:paraId="5E2C8809" w14:textId="77777777" w:rsidR="0081509B" w:rsidRPr="00E40411" w:rsidRDefault="0081509B" w:rsidP="00F24A32">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lastRenderedPageBreak/>
        <w:tab/>
        <w:t>54.4.1</w:t>
      </w:r>
      <w:r w:rsidRPr="00E40411">
        <w:rPr>
          <w:rFonts w:ascii="Arial" w:eastAsia="Times New Roman" w:hAnsi="Arial"/>
          <w:sz w:val="17"/>
          <w:szCs w:val="17"/>
        </w:rPr>
        <w:tab/>
        <w:t xml:space="preserve">Na </w:t>
      </w:r>
      <w:r w:rsidR="00926DED" w:rsidRPr="00E40411">
        <w:rPr>
          <w:rFonts w:ascii="Arial" w:eastAsia="Times New Roman" w:hAnsi="Arial"/>
          <w:sz w:val="17"/>
          <w:szCs w:val="17"/>
        </w:rPr>
        <w:t xml:space="preserve">svim </w:t>
      </w:r>
      <w:r w:rsidRPr="00E40411">
        <w:rPr>
          <w:rFonts w:ascii="Arial" w:eastAsia="Times New Roman" w:hAnsi="Arial"/>
          <w:sz w:val="17"/>
          <w:szCs w:val="17"/>
        </w:rPr>
        <w:t xml:space="preserve">takmičenjima </w:t>
      </w:r>
      <w:r w:rsidR="00174E6A" w:rsidRPr="00E40411">
        <w:rPr>
          <w:rFonts w:ascii="Arial" w:eastAsia="Times New Roman" w:hAnsi="Arial"/>
          <w:sz w:val="17"/>
          <w:szCs w:val="17"/>
        </w:rPr>
        <w:t>za svetsko rangiranje</w:t>
      </w:r>
      <w:r w:rsidRPr="00E40411">
        <w:rPr>
          <w:rFonts w:ascii="Arial" w:eastAsia="Times New Roman" w:hAnsi="Arial"/>
          <w:sz w:val="17"/>
          <w:szCs w:val="17"/>
        </w:rPr>
        <w:t xml:space="preserve">, šef sudija ima ovlašćenje da diskvalifikuje takmičara u poslednjih 100 m trke u slučaju kada </w:t>
      </w:r>
      <w:r w:rsidR="00926DED" w:rsidRPr="00E40411">
        <w:rPr>
          <w:rFonts w:ascii="Arial" w:eastAsia="Times New Roman" w:hAnsi="Arial"/>
          <w:sz w:val="17"/>
          <w:szCs w:val="17"/>
        </w:rPr>
        <w:t xml:space="preserve">je očigledno da </w:t>
      </w:r>
      <w:r w:rsidRPr="00E40411">
        <w:rPr>
          <w:rFonts w:ascii="Arial" w:eastAsia="Times New Roman" w:hAnsi="Arial"/>
          <w:sz w:val="17"/>
          <w:szCs w:val="17"/>
        </w:rPr>
        <w:t>način hodanja takmičara nije u skladu sa odredbama člana 54.2</w:t>
      </w:r>
      <w:r w:rsidR="00926DED" w:rsidRPr="00E40411">
        <w:rPr>
          <w:rFonts w:ascii="Arial" w:eastAsia="Times New Roman" w:hAnsi="Arial"/>
          <w:sz w:val="17"/>
          <w:szCs w:val="17"/>
        </w:rPr>
        <w:t>.</w:t>
      </w:r>
      <w:r w:rsidRPr="00E40411">
        <w:rPr>
          <w:rFonts w:ascii="Arial" w:eastAsia="Times New Roman" w:hAnsi="Arial"/>
          <w:sz w:val="17"/>
          <w:szCs w:val="17"/>
        </w:rPr>
        <w:t xml:space="preserve"> Tehničkih pravila, bez obzira na broj crvenih kartona za tog takmičara koji je do tog trenutka prosleđen šefu sudija. Takmičaru koji je diskvalifikovan po tom osnovu od strane šefa sudija biće dozvoljeno da završi trku. Šef sudija ili njegov pomoćnik treba da obaveste takmičara o disk</w:t>
      </w:r>
      <w:r w:rsidR="00F24A32" w:rsidRPr="00E40411">
        <w:rPr>
          <w:rFonts w:ascii="Arial" w:eastAsia="Times New Roman" w:hAnsi="Arial"/>
          <w:sz w:val="17"/>
          <w:szCs w:val="17"/>
        </w:rPr>
        <w:t>valifikaciji pokazivanjem crvenog</w:t>
      </w:r>
      <w:r w:rsidRPr="00E40411">
        <w:rPr>
          <w:rFonts w:ascii="Arial" w:eastAsia="Times New Roman" w:hAnsi="Arial"/>
          <w:sz w:val="17"/>
          <w:szCs w:val="17"/>
        </w:rPr>
        <w:t xml:space="preserve"> </w:t>
      </w:r>
      <w:r w:rsidR="00F24A32" w:rsidRPr="00E40411">
        <w:rPr>
          <w:rFonts w:ascii="Arial" w:eastAsia="Times New Roman" w:hAnsi="Arial"/>
          <w:sz w:val="17"/>
          <w:szCs w:val="17"/>
        </w:rPr>
        <w:t>kartona</w:t>
      </w:r>
      <w:r w:rsidRPr="00E40411">
        <w:rPr>
          <w:rFonts w:ascii="Arial" w:eastAsia="Times New Roman" w:hAnsi="Arial"/>
          <w:sz w:val="17"/>
          <w:szCs w:val="17"/>
        </w:rPr>
        <w:t xml:space="preserve"> </w:t>
      </w:r>
      <w:r w:rsidR="00926DED" w:rsidRPr="00E40411">
        <w:rPr>
          <w:rFonts w:ascii="Arial" w:eastAsia="Times New Roman" w:hAnsi="Arial"/>
          <w:sz w:val="17"/>
          <w:szCs w:val="17"/>
        </w:rPr>
        <w:t>čim im se ukaže prva mogućnost</w:t>
      </w:r>
      <w:r w:rsidRPr="00E40411">
        <w:rPr>
          <w:rFonts w:ascii="Arial" w:eastAsia="Times New Roman" w:hAnsi="Arial"/>
          <w:sz w:val="17"/>
          <w:szCs w:val="17"/>
        </w:rPr>
        <w:t xml:space="preserve"> </w:t>
      </w:r>
      <w:r w:rsidR="00926DED" w:rsidRPr="00E40411">
        <w:rPr>
          <w:rFonts w:ascii="Arial" w:eastAsia="Times New Roman" w:hAnsi="Arial"/>
          <w:sz w:val="17"/>
          <w:szCs w:val="17"/>
        </w:rPr>
        <w:t>pošto</w:t>
      </w:r>
      <w:r w:rsidRPr="00E40411">
        <w:rPr>
          <w:rFonts w:ascii="Arial" w:eastAsia="Times New Roman" w:hAnsi="Arial"/>
          <w:sz w:val="17"/>
          <w:szCs w:val="17"/>
        </w:rPr>
        <w:t xml:space="preserve"> takmičar završi trku.</w:t>
      </w:r>
    </w:p>
    <w:p w14:paraId="6D6B99AF" w14:textId="77777777" w:rsidR="0081509B" w:rsidRPr="00E40411" w:rsidRDefault="00926DED" w:rsidP="00174E6A">
      <w:pPr>
        <w:tabs>
          <w:tab w:val="left" w:pos="709"/>
        </w:tabs>
        <w:adjustRightInd w:val="0"/>
        <w:snapToGrid w:val="0"/>
        <w:ind w:left="1420" w:hanging="1420"/>
        <w:jc w:val="both"/>
        <w:rPr>
          <w:rFonts w:ascii="Arial" w:eastAsia="Times New Roman" w:hAnsi="Arial"/>
          <w:sz w:val="17"/>
          <w:szCs w:val="17"/>
        </w:rPr>
      </w:pPr>
      <w:r w:rsidRPr="00E40411">
        <w:rPr>
          <w:rFonts w:ascii="Arial" w:eastAsia="Times New Roman" w:hAnsi="Arial"/>
          <w:sz w:val="17"/>
          <w:szCs w:val="17"/>
        </w:rPr>
        <w:tab/>
      </w:r>
      <w:r w:rsidR="00174E6A" w:rsidRPr="00E40411">
        <w:rPr>
          <w:rFonts w:ascii="Arial" w:eastAsia="Times New Roman" w:hAnsi="Arial"/>
          <w:sz w:val="17"/>
          <w:szCs w:val="17"/>
        </w:rPr>
        <w:t>54.4.2</w:t>
      </w:r>
      <w:r w:rsidR="00174E6A" w:rsidRPr="00E40411">
        <w:rPr>
          <w:rFonts w:ascii="Arial" w:eastAsia="Times New Roman" w:hAnsi="Arial"/>
          <w:sz w:val="17"/>
          <w:szCs w:val="17"/>
        </w:rPr>
        <w:tab/>
        <w:t>T</w:t>
      </w:r>
      <w:r w:rsidR="0081509B" w:rsidRPr="00E40411">
        <w:rPr>
          <w:rFonts w:ascii="Arial" w:eastAsia="Times New Roman" w:hAnsi="Arial"/>
          <w:sz w:val="17"/>
          <w:szCs w:val="17"/>
        </w:rPr>
        <w:t>okom održavanja discipline</w:t>
      </w:r>
      <w:r w:rsidR="00174E6A" w:rsidRPr="00E40411">
        <w:rPr>
          <w:rFonts w:ascii="Arial" w:eastAsia="Times New Roman" w:hAnsi="Arial"/>
          <w:sz w:val="17"/>
          <w:szCs w:val="17"/>
        </w:rPr>
        <w:t>, šef sudija</w:t>
      </w:r>
      <w:r w:rsidR="0081509B" w:rsidRPr="00E40411">
        <w:rPr>
          <w:rFonts w:ascii="Arial" w:eastAsia="Times New Roman" w:hAnsi="Arial"/>
          <w:sz w:val="17"/>
          <w:szCs w:val="17"/>
        </w:rPr>
        <w:t xml:space="preserve"> ima ulogu kontrolora i postupa kao sudija samo u posebnim situacijama navedenim u članu 54.4.1. Na takmičenjima iz </w:t>
      </w:r>
      <w:r w:rsidR="00174E6A" w:rsidRPr="00E40411">
        <w:rPr>
          <w:rFonts w:ascii="Arial" w:eastAsia="Times New Roman" w:hAnsi="Arial"/>
          <w:sz w:val="17"/>
          <w:szCs w:val="17"/>
        </w:rPr>
        <w:t>tačaka</w:t>
      </w:r>
      <w:r w:rsidR="0081509B" w:rsidRPr="00E40411">
        <w:rPr>
          <w:rFonts w:ascii="Arial" w:eastAsia="Times New Roman" w:hAnsi="Arial"/>
          <w:sz w:val="17"/>
          <w:szCs w:val="17"/>
        </w:rPr>
        <w:t xml:space="preserve"> 1.</w:t>
      </w:r>
      <w:r w:rsidR="00174E6A" w:rsidRPr="00E40411">
        <w:rPr>
          <w:rFonts w:ascii="Arial" w:eastAsia="Times New Roman" w:hAnsi="Arial"/>
          <w:sz w:val="17"/>
          <w:szCs w:val="17"/>
        </w:rPr>
        <w:t xml:space="preserve"> (a), (b), (c) i 2. (a) i</w:t>
      </w:r>
      <w:r w:rsidRPr="00E40411">
        <w:rPr>
          <w:rFonts w:ascii="Arial" w:eastAsia="Times New Roman" w:hAnsi="Arial"/>
          <w:sz w:val="17"/>
          <w:szCs w:val="17"/>
        </w:rPr>
        <w:t xml:space="preserve"> (b) definicije</w:t>
      </w:r>
      <w:r w:rsidR="0081509B" w:rsidRPr="00E40411">
        <w:rPr>
          <w:rFonts w:ascii="Arial" w:eastAsia="Times New Roman" w:hAnsi="Arial"/>
          <w:sz w:val="17"/>
          <w:szCs w:val="17"/>
        </w:rPr>
        <w:t xml:space="preserve"> takmičenja</w:t>
      </w:r>
      <w:r w:rsidR="00174E6A" w:rsidRPr="00E40411">
        <w:rPr>
          <w:rFonts w:ascii="Arial" w:eastAsia="Times New Roman" w:hAnsi="Arial"/>
          <w:sz w:val="17"/>
          <w:szCs w:val="17"/>
        </w:rPr>
        <w:t xml:space="preserve"> za svetsko rangiranje</w:t>
      </w:r>
      <w:r w:rsidR="0081509B" w:rsidRPr="00E40411">
        <w:rPr>
          <w:rFonts w:ascii="Arial" w:eastAsia="Times New Roman" w:hAnsi="Arial"/>
          <w:sz w:val="17"/>
          <w:szCs w:val="17"/>
        </w:rPr>
        <w:t xml:space="preserve">, treba da budu određena i dva ili više pomoćnika šefa sudija. Pomoćnici šefa sudija pomažu samo pri </w:t>
      </w:r>
      <w:r w:rsidR="00174E6A" w:rsidRPr="00E40411">
        <w:rPr>
          <w:rFonts w:ascii="Arial" w:eastAsia="Times New Roman" w:hAnsi="Arial"/>
          <w:sz w:val="17"/>
          <w:szCs w:val="17"/>
        </w:rPr>
        <w:t>obaveštavanju</w:t>
      </w:r>
      <w:r w:rsidR="0081509B" w:rsidRPr="00E40411">
        <w:rPr>
          <w:rFonts w:ascii="Arial" w:eastAsia="Times New Roman" w:hAnsi="Arial"/>
          <w:sz w:val="17"/>
          <w:szCs w:val="17"/>
        </w:rPr>
        <w:t xml:space="preserve"> </w:t>
      </w:r>
      <w:r w:rsidR="00174E6A" w:rsidRPr="00E40411">
        <w:rPr>
          <w:rFonts w:ascii="Arial" w:eastAsia="Times New Roman" w:hAnsi="Arial"/>
          <w:sz w:val="17"/>
          <w:szCs w:val="17"/>
        </w:rPr>
        <w:t>takmičara o diskvalifikaciji</w:t>
      </w:r>
      <w:r w:rsidR="0081509B" w:rsidRPr="00E40411">
        <w:rPr>
          <w:rFonts w:ascii="Arial" w:eastAsia="Times New Roman" w:hAnsi="Arial"/>
          <w:sz w:val="17"/>
          <w:szCs w:val="17"/>
        </w:rPr>
        <w:t xml:space="preserve"> i ne mogu na takmičenju imati ulogu sudija za hodanje.</w:t>
      </w:r>
    </w:p>
    <w:p w14:paraId="53F3B54D" w14:textId="77777777" w:rsidR="000E18D4" w:rsidRPr="00E40411" w:rsidRDefault="00F24A32" w:rsidP="00174E6A">
      <w:pPr>
        <w:tabs>
          <w:tab w:val="left" w:pos="709"/>
        </w:tabs>
        <w:adjustRightInd w:val="0"/>
        <w:snapToGrid w:val="0"/>
        <w:ind w:left="1420" w:right="120" w:hanging="1420"/>
        <w:jc w:val="both"/>
        <w:rPr>
          <w:rFonts w:ascii="Arial" w:eastAsia="Arial" w:hAnsi="Arial"/>
          <w:sz w:val="17"/>
          <w:szCs w:val="17"/>
        </w:rPr>
      </w:pPr>
      <w:r w:rsidRPr="00E40411">
        <w:rPr>
          <w:rFonts w:ascii="Arial" w:eastAsia="Arial" w:hAnsi="Arial"/>
          <w:sz w:val="17"/>
          <w:szCs w:val="17"/>
        </w:rPr>
        <w:tab/>
        <w:t>54.4.3</w:t>
      </w:r>
      <w:r w:rsidRPr="00E40411">
        <w:rPr>
          <w:rFonts w:ascii="Arial" w:eastAsia="Arial" w:hAnsi="Arial"/>
          <w:sz w:val="17"/>
          <w:szCs w:val="17"/>
        </w:rPr>
        <w:tab/>
        <w:t xml:space="preserve">Za sva takmičenja koja se održavaju u skladu sa </w:t>
      </w:r>
      <w:r w:rsidR="00174E6A" w:rsidRPr="00E40411">
        <w:rPr>
          <w:rFonts w:ascii="Arial" w:eastAsia="Arial" w:hAnsi="Arial"/>
          <w:sz w:val="17"/>
          <w:szCs w:val="17"/>
        </w:rPr>
        <w:t>tačkama</w:t>
      </w:r>
      <w:r w:rsidRPr="00E40411">
        <w:rPr>
          <w:rFonts w:ascii="Arial" w:eastAsia="Arial" w:hAnsi="Arial"/>
          <w:sz w:val="17"/>
          <w:szCs w:val="17"/>
        </w:rPr>
        <w:t xml:space="preserve"> 1.</w:t>
      </w:r>
      <w:r w:rsidRPr="00E40411">
        <w:rPr>
          <w:rFonts w:ascii="Arial" w:eastAsia="Times New Roman" w:hAnsi="Arial"/>
          <w:sz w:val="17"/>
          <w:szCs w:val="17"/>
        </w:rPr>
        <w:t xml:space="preserve"> </w:t>
      </w:r>
      <w:r w:rsidRPr="00E40411">
        <w:rPr>
          <w:rFonts w:ascii="Arial" w:eastAsia="Arial" w:hAnsi="Arial"/>
          <w:sz w:val="17"/>
          <w:szCs w:val="17"/>
        </w:rPr>
        <w:t>(a), (b), (c) i 2. (</w:t>
      </w:r>
      <w:r w:rsidR="00174E6A" w:rsidRPr="00E40411">
        <w:rPr>
          <w:rFonts w:ascii="Arial" w:eastAsia="Arial" w:hAnsi="Arial"/>
          <w:sz w:val="17"/>
          <w:szCs w:val="17"/>
        </w:rPr>
        <w:t>a) i</w:t>
      </w:r>
      <w:r w:rsidRPr="00E40411">
        <w:rPr>
          <w:rFonts w:ascii="Arial" w:eastAsia="Arial" w:hAnsi="Arial"/>
          <w:sz w:val="17"/>
          <w:szCs w:val="17"/>
        </w:rPr>
        <w:t xml:space="preserve"> (b) definicije takmičenja </w:t>
      </w:r>
      <w:r w:rsidR="00174E6A" w:rsidRPr="00E40411">
        <w:rPr>
          <w:rFonts w:ascii="Arial" w:eastAsia="Arial" w:hAnsi="Arial"/>
          <w:sz w:val="17"/>
          <w:szCs w:val="17"/>
        </w:rPr>
        <w:t>za svetsko rangiranje</w:t>
      </w:r>
      <w:r w:rsidRPr="00E40411">
        <w:rPr>
          <w:rFonts w:ascii="Arial" w:eastAsia="Arial" w:hAnsi="Arial"/>
          <w:sz w:val="17"/>
          <w:szCs w:val="17"/>
        </w:rPr>
        <w:t xml:space="preserve">, određuje se službeno lice koje je zaduženo za tablu za evidenciju opomena, kao i </w:t>
      </w:r>
      <w:r w:rsidR="00174E6A" w:rsidRPr="00E40411">
        <w:rPr>
          <w:rFonts w:ascii="Arial" w:eastAsia="Arial" w:hAnsi="Arial"/>
          <w:sz w:val="17"/>
          <w:szCs w:val="17"/>
        </w:rPr>
        <w:t>zapisničar šefa</w:t>
      </w:r>
      <w:r w:rsidRPr="00E40411">
        <w:rPr>
          <w:rFonts w:ascii="Arial" w:eastAsia="Arial" w:hAnsi="Arial"/>
          <w:sz w:val="17"/>
          <w:szCs w:val="17"/>
        </w:rPr>
        <w:t xml:space="preserve"> sudija</w:t>
      </w:r>
      <w:r w:rsidR="00174E6A" w:rsidRPr="00E40411">
        <w:rPr>
          <w:rFonts w:ascii="Arial" w:eastAsia="Arial" w:hAnsi="Arial"/>
          <w:sz w:val="17"/>
          <w:szCs w:val="17"/>
        </w:rPr>
        <w:t>.</w:t>
      </w:r>
      <w:r w:rsidRPr="00E40411">
        <w:rPr>
          <w:rFonts w:ascii="Arial" w:eastAsia="Arial" w:hAnsi="Arial"/>
          <w:sz w:val="17"/>
          <w:szCs w:val="17"/>
        </w:rPr>
        <w:t xml:space="preserve"> </w:t>
      </w:r>
    </w:p>
    <w:p w14:paraId="477F2603" w14:textId="77777777" w:rsidR="00F24A32" w:rsidRPr="00E40411" w:rsidRDefault="00F24A32" w:rsidP="00F24A32">
      <w:pPr>
        <w:tabs>
          <w:tab w:val="left" w:pos="709"/>
        </w:tabs>
        <w:adjustRightInd w:val="0"/>
        <w:snapToGrid w:val="0"/>
        <w:ind w:left="1420" w:right="120" w:hanging="1420"/>
        <w:jc w:val="both"/>
        <w:rPr>
          <w:rFonts w:ascii="Arial" w:eastAsia="Times New Roman" w:hAnsi="Arial"/>
          <w:b/>
          <w:bCs/>
          <w:i/>
          <w:iCs/>
          <w:sz w:val="17"/>
          <w:szCs w:val="17"/>
        </w:rPr>
      </w:pPr>
      <w:r w:rsidRPr="00E40411">
        <w:rPr>
          <w:rFonts w:ascii="Arial" w:eastAsia="Times New Roman" w:hAnsi="Arial"/>
          <w:b/>
          <w:bCs/>
          <w:i/>
          <w:iCs/>
          <w:sz w:val="17"/>
          <w:szCs w:val="17"/>
        </w:rPr>
        <w:t>Žuti karton</w:t>
      </w:r>
    </w:p>
    <w:p w14:paraId="73E20F2A" w14:textId="77777777" w:rsidR="00F24A32" w:rsidRPr="00E40411" w:rsidRDefault="00F24A32" w:rsidP="00174E6A">
      <w:pPr>
        <w:tabs>
          <w:tab w:val="left" w:pos="709"/>
        </w:tabs>
        <w:adjustRightInd w:val="0"/>
        <w:snapToGrid w:val="0"/>
        <w:ind w:left="708" w:right="120" w:hanging="708"/>
        <w:jc w:val="both"/>
        <w:rPr>
          <w:rFonts w:ascii="Arial" w:eastAsia="Times New Roman" w:hAnsi="Arial"/>
          <w:sz w:val="17"/>
          <w:szCs w:val="17"/>
        </w:rPr>
      </w:pPr>
      <w:r w:rsidRPr="00E40411">
        <w:rPr>
          <w:rFonts w:ascii="Arial" w:eastAsia="Times New Roman" w:hAnsi="Arial"/>
          <w:sz w:val="17"/>
          <w:szCs w:val="17"/>
        </w:rPr>
        <w:t>54.5</w:t>
      </w:r>
      <w:r w:rsidRPr="00E40411">
        <w:rPr>
          <w:rFonts w:ascii="Arial" w:eastAsia="Times New Roman" w:hAnsi="Arial"/>
          <w:sz w:val="17"/>
          <w:szCs w:val="17"/>
        </w:rPr>
        <w:tab/>
        <w:t xml:space="preserve">Ako sudija smatra da takmičar zbog načina hodanja ne poštuje u potpunosti odredbe iz člana 54.2. Tehničkih pravila, </w:t>
      </w:r>
      <w:r w:rsidR="00174E6A" w:rsidRPr="00E40411">
        <w:rPr>
          <w:rFonts w:ascii="Arial" w:eastAsia="Times New Roman" w:hAnsi="Arial"/>
          <w:sz w:val="17"/>
          <w:szCs w:val="17"/>
        </w:rPr>
        <w:t>ukoliko je to moguće, opomenuće tog takmičara</w:t>
      </w:r>
      <w:r w:rsidRPr="00E40411">
        <w:rPr>
          <w:rFonts w:ascii="Arial" w:eastAsia="Times New Roman" w:hAnsi="Arial"/>
          <w:sz w:val="17"/>
          <w:szCs w:val="17"/>
        </w:rPr>
        <w:t xml:space="preserve"> pokazivanjem žutog kartona sa simbolom prekršaja na obe strane.</w:t>
      </w:r>
    </w:p>
    <w:p w14:paraId="426CA270" w14:textId="77777777" w:rsidR="00F24A32" w:rsidRPr="00E40411" w:rsidRDefault="00F24A32" w:rsidP="00174E6A">
      <w:pPr>
        <w:tabs>
          <w:tab w:val="left" w:pos="709"/>
        </w:tabs>
        <w:adjustRightInd w:val="0"/>
        <w:snapToGrid w:val="0"/>
        <w:ind w:left="708" w:right="120" w:hanging="2"/>
        <w:jc w:val="both"/>
        <w:rPr>
          <w:rFonts w:ascii="Arial" w:eastAsia="Times New Roman" w:hAnsi="Arial"/>
          <w:sz w:val="17"/>
          <w:szCs w:val="17"/>
        </w:rPr>
      </w:pPr>
      <w:r w:rsidRPr="00E40411">
        <w:rPr>
          <w:rFonts w:ascii="Arial" w:eastAsia="Times New Roman" w:hAnsi="Arial"/>
          <w:sz w:val="17"/>
          <w:szCs w:val="17"/>
        </w:rPr>
        <w:tab/>
      </w:r>
      <w:r w:rsidRPr="00E40411">
        <w:rPr>
          <w:rFonts w:ascii="Arial" w:eastAsia="Times New Roman" w:hAnsi="Arial"/>
          <w:sz w:val="17"/>
          <w:szCs w:val="17"/>
        </w:rPr>
        <w:tab/>
        <w:t xml:space="preserve">Jedan sudija ne može dva puta opomenuti istog takmičara za isti </w:t>
      </w:r>
      <w:r w:rsidR="00174E6A" w:rsidRPr="00E40411">
        <w:rPr>
          <w:rFonts w:ascii="Arial" w:eastAsia="Times New Roman" w:hAnsi="Arial"/>
          <w:sz w:val="17"/>
          <w:szCs w:val="17"/>
        </w:rPr>
        <w:t>prestup</w:t>
      </w:r>
      <w:r w:rsidRPr="00E40411">
        <w:rPr>
          <w:rFonts w:ascii="Arial" w:eastAsia="Times New Roman" w:hAnsi="Arial"/>
          <w:sz w:val="17"/>
          <w:szCs w:val="17"/>
        </w:rPr>
        <w:t>. Posle završetka discipline, sudija obaveštava šefa sudija o pokazanom žutom kartonu takmičaru.</w:t>
      </w:r>
    </w:p>
    <w:p w14:paraId="5CA076FB" w14:textId="77777777" w:rsidR="00F24A32" w:rsidRPr="00E40411" w:rsidRDefault="00F24A32" w:rsidP="00F24A32">
      <w:pPr>
        <w:tabs>
          <w:tab w:val="left" w:pos="709"/>
        </w:tabs>
        <w:adjustRightInd w:val="0"/>
        <w:snapToGrid w:val="0"/>
        <w:ind w:left="142" w:right="120" w:hanging="2"/>
        <w:jc w:val="both"/>
        <w:rPr>
          <w:rFonts w:ascii="Arial" w:eastAsia="Times New Roman" w:hAnsi="Arial"/>
          <w:b/>
          <w:bCs/>
          <w:i/>
          <w:iCs/>
          <w:sz w:val="17"/>
          <w:szCs w:val="17"/>
        </w:rPr>
      </w:pPr>
      <w:r w:rsidRPr="00E40411">
        <w:rPr>
          <w:rFonts w:ascii="Arial" w:eastAsia="Times New Roman" w:hAnsi="Arial"/>
          <w:b/>
          <w:bCs/>
          <w:i/>
          <w:iCs/>
          <w:sz w:val="17"/>
          <w:szCs w:val="17"/>
        </w:rPr>
        <w:t>Crveni karton</w:t>
      </w:r>
    </w:p>
    <w:p w14:paraId="1301624A" w14:textId="77777777" w:rsidR="00F24A32" w:rsidRPr="00E40411" w:rsidRDefault="00F24A32" w:rsidP="00F24A32">
      <w:pPr>
        <w:tabs>
          <w:tab w:val="left" w:pos="709"/>
        </w:tabs>
        <w:adjustRightInd w:val="0"/>
        <w:snapToGrid w:val="0"/>
        <w:ind w:left="704" w:right="120" w:hanging="564"/>
        <w:jc w:val="both"/>
        <w:rPr>
          <w:rFonts w:ascii="Arial" w:eastAsia="Times New Roman" w:hAnsi="Arial"/>
          <w:sz w:val="17"/>
          <w:szCs w:val="17"/>
        </w:rPr>
      </w:pPr>
      <w:r w:rsidRPr="00E40411">
        <w:rPr>
          <w:rFonts w:ascii="Arial" w:eastAsia="Times New Roman" w:hAnsi="Arial"/>
          <w:sz w:val="17"/>
          <w:szCs w:val="17"/>
        </w:rPr>
        <w:t>54.6</w:t>
      </w:r>
      <w:r w:rsidRPr="00E40411">
        <w:rPr>
          <w:rFonts w:ascii="Arial" w:eastAsia="Times New Roman" w:hAnsi="Arial"/>
          <w:sz w:val="17"/>
          <w:szCs w:val="17"/>
        </w:rPr>
        <w:tab/>
        <w:t>Ako sudija tokom bilo kog dela takmičenja zaključi da takmičar ne poštuje član 54.2. Tehničkih pravila pokazujući vidan gubitak kontakta stopala sa tlom ili savijajući koleno, on će poslati šefu sudija crveni karton za dotičnog takmičara.</w:t>
      </w:r>
    </w:p>
    <w:p w14:paraId="372461F6" w14:textId="77777777" w:rsidR="00F24A32" w:rsidRPr="00E40411" w:rsidRDefault="00F24A32" w:rsidP="00F24A32">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Diskvalifikacija</w:t>
      </w:r>
    </w:p>
    <w:p w14:paraId="09CEF33C" w14:textId="77777777" w:rsidR="00F24A32" w:rsidRPr="00E40411" w:rsidRDefault="00F24A32" w:rsidP="00F24A32">
      <w:pPr>
        <w:tabs>
          <w:tab w:val="left" w:pos="709"/>
        </w:tabs>
        <w:adjustRightInd w:val="0"/>
        <w:snapToGrid w:val="0"/>
        <w:jc w:val="both"/>
        <w:rPr>
          <w:rFonts w:ascii="Arial" w:eastAsia="Arial" w:hAnsi="Arial"/>
          <w:bCs/>
          <w:iCs/>
          <w:sz w:val="17"/>
          <w:szCs w:val="17"/>
        </w:rPr>
      </w:pPr>
      <w:r w:rsidRPr="00E40411">
        <w:rPr>
          <w:rFonts w:ascii="Arial" w:eastAsia="Arial" w:hAnsi="Arial"/>
          <w:bCs/>
          <w:iCs/>
          <w:sz w:val="17"/>
          <w:szCs w:val="17"/>
        </w:rPr>
        <w:t>54.7</w:t>
      </w:r>
      <w:r w:rsidRPr="00E40411">
        <w:rPr>
          <w:rFonts w:ascii="Arial" w:eastAsia="Arial" w:hAnsi="Arial"/>
          <w:bCs/>
          <w:iCs/>
          <w:sz w:val="17"/>
          <w:szCs w:val="17"/>
        </w:rPr>
        <w:tab/>
        <w:t>Diskvalifikacija se vrši u sledećim slučajevima:</w:t>
      </w:r>
    </w:p>
    <w:p w14:paraId="6356089B" w14:textId="77777777" w:rsidR="00F24A32" w:rsidRPr="00E40411" w:rsidRDefault="00F24A32" w:rsidP="00874A99">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lastRenderedPageBreak/>
        <w:tab/>
        <w:t>54.7.1</w:t>
      </w:r>
      <w:r w:rsidRPr="00E40411">
        <w:rPr>
          <w:rFonts w:ascii="Arial" w:eastAsia="Arial" w:hAnsi="Arial"/>
          <w:bCs/>
          <w:iCs/>
          <w:sz w:val="17"/>
          <w:szCs w:val="17"/>
        </w:rPr>
        <w:tab/>
        <w:t>Osim u skladu sa odredbama iz člana 54.7</w:t>
      </w:r>
      <w:r w:rsidR="00874A99" w:rsidRPr="00E40411">
        <w:rPr>
          <w:rFonts w:ascii="Arial" w:eastAsia="Arial" w:hAnsi="Arial"/>
          <w:bCs/>
          <w:iCs/>
          <w:sz w:val="17"/>
          <w:szCs w:val="17"/>
        </w:rPr>
        <w:t>.3. Tehničkih pravila, kada šef</w:t>
      </w:r>
      <w:r w:rsidRPr="00E40411">
        <w:rPr>
          <w:rFonts w:ascii="Arial" w:eastAsia="Arial" w:hAnsi="Arial"/>
          <w:bCs/>
          <w:iCs/>
          <w:sz w:val="17"/>
          <w:szCs w:val="17"/>
        </w:rPr>
        <w:t xml:space="preserve"> sudija </w:t>
      </w:r>
      <w:r w:rsidR="00874A99" w:rsidRPr="00E40411">
        <w:rPr>
          <w:rFonts w:ascii="Arial" w:eastAsia="Arial" w:hAnsi="Arial"/>
          <w:bCs/>
          <w:iCs/>
          <w:sz w:val="17"/>
          <w:szCs w:val="17"/>
        </w:rPr>
        <w:t xml:space="preserve">dobije </w:t>
      </w:r>
      <w:r w:rsidRPr="00E40411">
        <w:rPr>
          <w:rFonts w:ascii="Arial" w:eastAsia="Arial" w:hAnsi="Arial"/>
          <w:bCs/>
          <w:iCs/>
          <w:sz w:val="17"/>
          <w:szCs w:val="17"/>
        </w:rPr>
        <w:t>od troje sudija tri crvena kartona za istog takmičara, takmičar je diskvalifikovan. Šef sudija ili pomoćnik šefa sudija obaveštava takmičara o diskvalifikaciji pokazivanjem crvenog kartona. Neobaveštavanje takmičara o diskvalifikaciji, međutim, nije razlog da se diskvalifikovani takmičar vrati u takmičenje.</w:t>
      </w:r>
    </w:p>
    <w:p w14:paraId="76950AE8" w14:textId="77777777" w:rsidR="00F24A32" w:rsidRPr="00E40411" w:rsidRDefault="00F24A32" w:rsidP="00874A99">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ab/>
        <w:t>54.7.2</w:t>
      </w:r>
      <w:r w:rsidRPr="00E40411">
        <w:rPr>
          <w:rFonts w:ascii="Arial" w:eastAsia="Arial" w:hAnsi="Arial"/>
          <w:bCs/>
          <w:iCs/>
          <w:sz w:val="17"/>
          <w:szCs w:val="17"/>
        </w:rPr>
        <w:tab/>
        <w:t xml:space="preserve">Na takmičenjima koja se odvijaju u skladu sa </w:t>
      </w:r>
      <w:r w:rsidR="00874A99" w:rsidRPr="00E40411">
        <w:rPr>
          <w:rFonts w:ascii="Arial" w:eastAsia="Arial" w:hAnsi="Arial"/>
          <w:bCs/>
          <w:iCs/>
          <w:sz w:val="17"/>
          <w:szCs w:val="17"/>
        </w:rPr>
        <w:t>tačkama</w:t>
      </w:r>
      <w:r w:rsidRPr="00E40411">
        <w:rPr>
          <w:rFonts w:ascii="Arial" w:eastAsia="Arial" w:hAnsi="Arial"/>
          <w:bCs/>
          <w:iCs/>
          <w:sz w:val="17"/>
          <w:szCs w:val="17"/>
        </w:rPr>
        <w:t xml:space="preserve"> 1.</w:t>
      </w:r>
      <w:r w:rsidR="000C57E8" w:rsidRPr="00E40411">
        <w:rPr>
          <w:rFonts w:ascii="Arial" w:eastAsia="Arial" w:hAnsi="Arial"/>
          <w:bCs/>
          <w:iCs/>
          <w:sz w:val="17"/>
          <w:szCs w:val="17"/>
        </w:rPr>
        <w:t xml:space="preserve"> (a), (b), (c) i (d) definicije </w:t>
      </w:r>
      <w:r w:rsidRPr="00E40411">
        <w:rPr>
          <w:rFonts w:ascii="Arial" w:eastAsia="Arial" w:hAnsi="Arial"/>
          <w:bCs/>
          <w:iCs/>
          <w:sz w:val="17"/>
          <w:szCs w:val="17"/>
        </w:rPr>
        <w:t>takmičenja</w:t>
      </w:r>
      <w:r w:rsidR="000C57E8" w:rsidRPr="00E40411">
        <w:rPr>
          <w:rFonts w:ascii="Arial" w:eastAsia="Arial" w:hAnsi="Arial"/>
          <w:bCs/>
          <w:iCs/>
          <w:sz w:val="17"/>
          <w:szCs w:val="17"/>
        </w:rPr>
        <w:t xml:space="preserve"> </w:t>
      </w:r>
      <w:r w:rsidR="00874A99" w:rsidRPr="00E40411">
        <w:rPr>
          <w:rFonts w:ascii="Arial" w:eastAsia="Arial" w:hAnsi="Arial"/>
          <w:bCs/>
          <w:iCs/>
          <w:sz w:val="17"/>
          <w:szCs w:val="17"/>
        </w:rPr>
        <w:t>za svetsko rangiranje</w:t>
      </w:r>
      <w:r w:rsidRPr="00E40411">
        <w:rPr>
          <w:rFonts w:ascii="Arial" w:eastAsia="Arial" w:hAnsi="Arial"/>
          <w:bCs/>
          <w:iCs/>
          <w:sz w:val="17"/>
          <w:szCs w:val="17"/>
        </w:rPr>
        <w:t>, takmič</w:t>
      </w:r>
      <w:r w:rsidR="000C57E8" w:rsidRPr="00E40411">
        <w:rPr>
          <w:rFonts w:ascii="Arial" w:eastAsia="Arial" w:hAnsi="Arial"/>
          <w:bCs/>
          <w:iCs/>
          <w:sz w:val="17"/>
          <w:szCs w:val="17"/>
        </w:rPr>
        <w:t xml:space="preserve">ar ni pod kakvim okolnostima ne </w:t>
      </w:r>
      <w:r w:rsidRPr="00E40411">
        <w:rPr>
          <w:rFonts w:ascii="Arial" w:eastAsia="Arial" w:hAnsi="Arial"/>
          <w:bCs/>
          <w:iCs/>
          <w:sz w:val="17"/>
          <w:szCs w:val="17"/>
        </w:rPr>
        <w:t>može biti diskval</w:t>
      </w:r>
      <w:r w:rsidR="000C57E8" w:rsidRPr="00E40411">
        <w:rPr>
          <w:rFonts w:ascii="Arial" w:eastAsia="Arial" w:hAnsi="Arial"/>
          <w:bCs/>
          <w:iCs/>
          <w:sz w:val="17"/>
          <w:szCs w:val="17"/>
        </w:rPr>
        <w:t xml:space="preserve">ifikovan </w:t>
      </w:r>
      <w:r w:rsidR="00874A99" w:rsidRPr="00E40411">
        <w:rPr>
          <w:rFonts w:ascii="Arial" w:eastAsia="Arial" w:hAnsi="Arial"/>
          <w:bCs/>
          <w:iCs/>
          <w:sz w:val="17"/>
          <w:szCs w:val="17"/>
        </w:rPr>
        <w:t>ako su mu</w:t>
      </w:r>
      <w:r w:rsidR="000C57E8" w:rsidRPr="00E40411">
        <w:rPr>
          <w:rFonts w:ascii="Arial" w:eastAsia="Arial" w:hAnsi="Arial"/>
          <w:bCs/>
          <w:iCs/>
          <w:sz w:val="17"/>
          <w:szCs w:val="17"/>
        </w:rPr>
        <w:t xml:space="preserve"> dvoje </w:t>
      </w:r>
      <w:r w:rsidRPr="00E40411">
        <w:rPr>
          <w:rFonts w:ascii="Arial" w:eastAsia="Arial" w:hAnsi="Arial"/>
          <w:bCs/>
          <w:iCs/>
          <w:sz w:val="17"/>
          <w:szCs w:val="17"/>
        </w:rPr>
        <w:t>sudija iz iste zemlje</w:t>
      </w:r>
      <w:r w:rsidR="00874A99" w:rsidRPr="00E40411">
        <w:rPr>
          <w:rFonts w:ascii="Arial" w:eastAsia="Arial" w:hAnsi="Arial"/>
          <w:bCs/>
          <w:iCs/>
          <w:sz w:val="17"/>
          <w:szCs w:val="17"/>
        </w:rPr>
        <w:t xml:space="preserve"> dali crvene kartone</w:t>
      </w:r>
      <w:r w:rsidRPr="00E40411">
        <w:rPr>
          <w:rFonts w:ascii="Arial" w:eastAsia="Arial" w:hAnsi="Arial"/>
          <w:bCs/>
          <w:iCs/>
          <w:sz w:val="17"/>
          <w:szCs w:val="17"/>
        </w:rPr>
        <w:t>.</w:t>
      </w:r>
    </w:p>
    <w:p w14:paraId="4ED05600" w14:textId="77777777" w:rsidR="000C57E8" w:rsidRPr="00E40411" w:rsidRDefault="000C57E8" w:rsidP="000C57E8">
      <w:pPr>
        <w:tabs>
          <w:tab w:val="left" w:pos="709"/>
        </w:tabs>
        <w:adjustRightInd w:val="0"/>
        <w:snapToGrid w:val="0"/>
        <w:ind w:left="1440"/>
        <w:jc w:val="both"/>
        <w:rPr>
          <w:rFonts w:ascii="Arial" w:eastAsia="Times New Roman" w:hAnsi="Arial"/>
          <w:i/>
          <w:iCs/>
          <w:sz w:val="17"/>
          <w:szCs w:val="17"/>
        </w:rPr>
      </w:pPr>
      <w:r w:rsidRPr="00E40411">
        <w:rPr>
          <w:rFonts w:ascii="Arial" w:eastAsia="Times New Roman" w:hAnsi="Arial"/>
          <w:i/>
          <w:iCs/>
          <w:sz w:val="17"/>
          <w:szCs w:val="17"/>
        </w:rPr>
        <w:t>Napomena: Na važećim listama</w:t>
      </w:r>
      <w:r w:rsidR="00874A99" w:rsidRPr="00E40411">
        <w:rPr>
          <w:rFonts w:ascii="Arial" w:eastAsia="Times New Roman" w:hAnsi="Arial"/>
          <w:i/>
          <w:iCs/>
          <w:sz w:val="17"/>
          <w:szCs w:val="17"/>
        </w:rPr>
        <w:t xml:space="preserve"> Svetske atletike</w:t>
      </w:r>
      <w:r w:rsidRPr="00E40411">
        <w:rPr>
          <w:rFonts w:ascii="Arial" w:eastAsia="Times New Roman" w:hAnsi="Arial"/>
          <w:i/>
          <w:iCs/>
          <w:sz w:val="17"/>
          <w:szCs w:val="17"/>
        </w:rPr>
        <w:t xml:space="preserve"> sudija za hodanje zlatnog, srebrnog ili bronzanog ranga</w:t>
      </w:r>
      <w:r w:rsidR="00874A99" w:rsidRPr="00E40411">
        <w:rPr>
          <w:rFonts w:ascii="Arial" w:eastAsia="Times New Roman" w:hAnsi="Arial"/>
          <w:i/>
          <w:iCs/>
          <w:sz w:val="17"/>
          <w:szCs w:val="17"/>
        </w:rPr>
        <w:t>,</w:t>
      </w:r>
      <w:r w:rsidRPr="00E40411">
        <w:rPr>
          <w:rFonts w:ascii="Arial" w:eastAsia="Times New Roman" w:hAnsi="Arial"/>
          <w:i/>
          <w:iCs/>
          <w:sz w:val="17"/>
          <w:szCs w:val="17"/>
        </w:rPr>
        <w:t xml:space="preserve"> potrebno je da se za svakog sudiju pravilno navede zemlja iz koje dolazi.</w:t>
      </w:r>
    </w:p>
    <w:p w14:paraId="2980113F" w14:textId="77777777" w:rsidR="000C57E8" w:rsidRPr="00E40411" w:rsidRDefault="000C57E8" w:rsidP="00874A99">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54.7.3</w:t>
      </w:r>
      <w:r w:rsidRPr="00E40411">
        <w:rPr>
          <w:rFonts w:ascii="Arial" w:eastAsia="Times New Roman" w:hAnsi="Arial"/>
          <w:sz w:val="17"/>
          <w:szCs w:val="17"/>
        </w:rPr>
        <w:tab/>
        <w:t xml:space="preserve">Kaznena zona čekanja treba da se koristi za sve trke gde propozicije za takmičenje tako određuju i može se koristiti i za ostale trke, što treba da odredi odgovarajući nadležni </w:t>
      </w:r>
      <w:r w:rsidR="00874A99" w:rsidRPr="00E40411">
        <w:rPr>
          <w:rFonts w:ascii="Arial" w:eastAsia="Times New Roman" w:hAnsi="Arial"/>
          <w:sz w:val="17"/>
          <w:szCs w:val="17"/>
        </w:rPr>
        <w:t xml:space="preserve">rukovodeći </w:t>
      </w:r>
      <w:r w:rsidRPr="00E40411">
        <w:rPr>
          <w:rFonts w:ascii="Arial" w:eastAsia="Times New Roman" w:hAnsi="Arial"/>
          <w:sz w:val="17"/>
          <w:szCs w:val="17"/>
        </w:rPr>
        <w:t xml:space="preserve">organ ili organizatori. U takvim slučajevima, od takmičara će se zahtevati da uđe u </w:t>
      </w:r>
      <w:r w:rsidR="00874A99" w:rsidRPr="00E40411">
        <w:rPr>
          <w:rFonts w:ascii="Arial" w:eastAsia="Times New Roman" w:hAnsi="Arial"/>
          <w:sz w:val="17"/>
          <w:szCs w:val="17"/>
        </w:rPr>
        <w:t xml:space="preserve">kaznenu </w:t>
      </w:r>
      <w:r w:rsidRPr="00E40411">
        <w:rPr>
          <w:rFonts w:ascii="Arial" w:eastAsia="Times New Roman" w:hAnsi="Arial"/>
          <w:sz w:val="17"/>
          <w:szCs w:val="17"/>
        </w:rPr>
        <w:t xml:space="preserve">zonu i tu ostane zahtevano vreme onda kada dobije tri crvena kartona i kada mu to </w:t>
      </w:r>
      <w:r w:rsidR="00874A99" w:rsidRPr="00E40411">
        <w:rPr>
          <w:rFonts w:ascii="Arial" w:eastAsia="Times New Roman" w:hAnsi="Arial"/>
          <w:sz w:val="17"/>
          <w:szCs w:val="17"/>
        </w:rPr>
        <w:t>naloži</w:t>
      </w:r>
      <w:r w:rsidRPr="00E40411">
        <w:rPr>
          <w:rFonts w:ascii="Arial" w:eastAsia="Times New Roman" w:hAnsi="Arial"/>
          <w:sz w:val="17"/>
          <w:szCs w:val="17"/>
        </w:rPr>
        <w:t xml:space="preserve"> šef sudija ili neko ko ga predstavlja.</w:t>
      </w:r>
    </w:p>
    <w:p w14:paraId="31227029" w14:textId="77777777" w:rsidR="000E18D4" w:rsidRPr="00E40411" w:rsidRDefault="000C57E8" w:rsidP="000C57E8">
      <w:pPr>
        <w:tabs>
          <w:tab w:val="left" w:pos="709"/>
        </w:tabs>
        <w:adjustRightInd w:val="0"/>
        <w:snapToGrid w:val="0"/>
        <w:ind w:left="1440"/>
        <w:jc w:val="both"/>
        <w:rPr>
          <w:rFonts w:ascii="Arial" w:eastAsia="Times New Roman" w:hAnsi="Arial"/>
          <w:sz w:val="17"/>
          <w:szCs w:val="17"/>
        </w:rPr>
      </w:pPr>
      <w:r w:rsidRPr="00E40411">
        <w:rPr>
          <w:rFonts w:ascii="Arial" w:eastAsia="Times New Roman" w:hAnsi="Arial"/>
          <w:sz w:val="17"/>
          <w:szCs w:val="17"/>
        </w:rPr>
        <w:t>Odgovarajući period u kaznenoj zoni čekanja je sledeći:</w:t>
      </w:r>
    </w:p>
    <w:p w14:paraId="1135994F" w14:textId="77777777" w:rsidR="000C57E8" w:rsidRPr="00E40411" w:rsidRDefault="000C57E8" w:rsidP="000C57E8">
      <w:pPr>
        <w:tabs>
          <w:tab w:val="left" w:pos="709"/>
        </w:tabs>
        <w:adjustRightInd w:val="0"/>
        <w:snapToGrid w:val="0"/>
        <w:jc w:val="both"/>
        <w:rPr>
          <w:rFonts w:ascii="Arial" w:eastAsia="Times New Roman" w:hAnsi="Arial"/>
          <w:sz w:val="17"/>
          <w:szCs w:val="17"/>
        </w:rPr>
      </w:pPr>
    </w:p>
    <w:tbl>
      <w:tblPr>
        <w:tblW w:w="3969" w:type="dxa"/>
        <w:tblInd w:w="1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8"/>
        <w:gridCol w:w="1701"/>
      </w:tblGrid>
      <w:tr w:rsidR="000C57E8" w:rsidRPr="00E40411" w14:paraId="426EEB48" w14:textId="77777777" w:rsidTr="00F10A2D">
        <w:tc>
          <w:tcPr>
            <w:tcW w:w="2268" w:type="dxa"/>
            <w:shd w:val="clear" w:color="auto" w:fill="auto"/>
          </w:tcPr>
          <w:p w14:paraId="504718F5" w14:textId="77777777" w:rsidR="000C57E8" w:rsidRPr="00E40411" w:rsidRDefault="000C57E8" w:rsidP="00874A99">
            <w:pPr>
              <w:ind w:left="140" w:right="-150"/>
              <w:rPr>
                <w:rFonts w:ascii="Arial" w:hAnsi="Arial"/>
                <w:sz w:val="16"/>
                <w:szCs w:val="16"/>
              </w:rPr>
            </w:pPr>
            <w:r w:rsidRPr="00E40411">
              <w:rPr>
                <w:rFonts w:ascii="Arial" w:hAnsi="Arial"/>
                <w:spacing w:val="-2"/>
                <w:sz w:val="16"/>
                <w:szCs w:val="16"/>
              </w:rPr>
              <w:t>Trke</w:t>
            </w:r>
            <w:r w:rsidRPr="00E40411">
              <w:rPr>
                <w:rFonts w:ascii="Arial" w:hAnsi="Arial"/>
                <w:spacing w:val="-19"/>
                <w:sz w:val="16"/>
                <w:szCs w:val="16"/>
              </w:rPr>
              <w:t xml:space="preserve"> </w:t>
            </w:r>
            <w:r w:rsidRPr="00E40411">
              <w:rPr>
                <w:rFonts w:ascii="Arial" w:hAnsi="Arial"/>
                <w:spacing w:val="-2"/>
                <w:sz w:val="16"/>
                <w:szCs w:val="16"/>
              </w:rPr>
              <w:t>do</w:t>
            </w:r>
            <w:r w:rsidRPr="00E40411">
              <w:rPr>
                <w:rFonts w:ascii="Arial" w:hAnsi="Arial"/>
                <w:spacing w:val="-19"/>
                <w:sz w:val="16"/>
                <w:szCs w:val="16"/>
              </w:rPr>
              <w:t xml:space="preserve"> </w:t>
            </w:r>
            <w:r w:rsidRPr="00E40411">
              <w:rPr>
                <w:rFonts w:ascii="Arial" w:hAnsi="Arial"/>
                <w:spacing w:val="-2"/>
                <w:sz w:val="16"/>
                <w:szCs w:val="16"/>
              </w:rPr>
              <w:t>i</w:t>
            </w:r>
            <w:r w:rsidRPr="00E40411">
              <w:rPr>
                <w:rFonts w:ascii="Arial" w:hAnsi="Arial"/>
                <w:spacing w:val="-18"/>
                <w:sz w:val="16"/>
                <w:szCs w:val="16"/>
              </w:rPr>
              <w:t xml:space="preserve"> </w:t>
            </w:r>
            <w:r w:rsidR="00874A99" w:rsidRPr="00E40411">
              <w:rPr>
                <w:rFonts w:ascii="Arial" w:hAnsi="Arial"/>
                <w:spacing w:val="-2"/>
                <w:sz w:val="16"/>
                <w:szCs w:val="16"/>
              </w:rPr>
              <w:t>zaključno sa</w:t>
            </w:r>
          </w:p>
        </w:tc>
        <w:tc>
          <w:tcPr>
            <w:tcW w:w="1701" w:type="dxa"/>
            <w:shd w:val="clear" w:color="auto" w:fill="auto"/>
          </w:tcPr>
          <w:p w14:paraId="52953DC1" w14:textId="77777777" w:rsidR="000C57E8" w:rsidRPr="00E40411" w:rsidRDefault="000C57E8" w:rsidP="00F10A2D">
            <w:pPr>
              <w:ind w:left="142"/>
              <w:rPr>
                <w:rFonts w:ascii="Arial" w:hAnsi="Arial"/>
                <w:sz w:val="16"/>
                <w:szCs w:val="16"/>
              </w:rPr>
            </w:pPr>
            <w:r w:rsidRPr="00E40411">
              <w:rPr>
                <w:rFonts w:ascii="Arial" w:hAnsi="Arial"/>
                <w:spacing w:val="-2"/>
                <w:sz w:val="16"/>
                <w:szCs w:val="16"/>
              </w:rPr>
              <w:t>Vreme</w:t>
            </w:r>
          </w:p>
        </w:tc>
      </w:tr>
      <w:tr w:rsidR="000C57E8" w:rsidRPr="00E40411" w14:paraId="0E872C6F" w14:textId="77777777" w:rsidTr="00F10A2D">
        <w:tc>
          <w:tcPr>
            <w:tcW w:w="2268" w:type="dxa"/>
            <w:shd w:val="clear" w:color="auto" w:fill="auto"/>
          </w:tcPr>
          <w:p w14:paraId="3444FEA7" w14:textId="77777777" w:rsidR="000C57E8" w:rsidRPr="00E40411" w:rsidRDefault="000C57E8" w:rsidP="00F10A2D">
            <w:pPr>
              <w:tabs>
                <w:tab w:val="left" w:pos="709"/>
              </w:tabs>
              <w:adjustRightInd w:val="0"/>
              <w:snapToGrid w:val="0"/>
              <w:ind w:left="140"/>
              <w:jc w:val="both"/>
              <w:rPr>
                <w:rFonts w:ascii="Arial" w:eastAsia="Times New Roman" w:hAnsi="Arial"/>
                <w:sz w:val="16"/>
                <w:szCs w:val="16"/>
              </w:rPr>
            </w:pPr>
            <w:r w:rsidRPr="00E40411">
              <w:rPr>
                <w:rFonts w:ascii="Arial" w:eastAsia="Times New Roman" w:hAnsi="Arial"/>
                <w:sz w:val="16"/>
                <w:szCs w:val="16"/>
              </w:rPr>
              <w:t>5000 m/ 5 km</w:t>
            </w:r>
          </w:p>
        </w:tc>
        <w:tc>
          <w:tcPr>
            <w:tcW w:w="1701" w:type="dxa"/>
            <w:shd w:val="clear" w:color="auto" w:fill="auto"/>
          </w:tcPr>
          <w:p w14:paraId="55EA09CF" w14:textId="77777777" w:rsidR="000C57E8" w:rsidRPr="00E40411" w:rsidRDefault="000C57E8" w:rsidP="00F10A2D">
            <w:pPr>
              <w:tabs>
                <w:tab w:val="left" w:pos="709"/>
              </w:tabs>
              <w:adjustRightInd w:val="0"/>
              <w:snapToGrid w:val="0"/>
              <w:ind w:left="142"/>
              <w:jc w:val="both"/>
              <w:rPr>
                <w:rFonts w:ascii="Arial" w:eastAsia="Times New Roman" w:hAnsi="Arial"/>
                <w:sz w:val="16"/>
                <w:szCs w:val="16"/>
              </w:rPr>
            </w:pPr>
            <w:r w:rsidRPr="00E40411">
              <w:rPr>
                <w:rFonts w:ascii="Arial" w:eastAsia="Times New Roman" w:hAnsi="Arial"/>
                <w:sz w:val="16"/>
                <w:szCs w:val="16"/>
              </w:rPr>
              <w:t>0,5 min.</w:t>
            </w:r>
          </w:p>
        </w:tc>
      </w:tr>
      <w:tr w:rsidR="000C57E8" w:rsidRPr="00E40411" w14:paraId="5099D694" w14:textId="77777777" w:rsidTr="00F10A2D">
        <w:tc>
          <w:tcPr>
            <w:tcW w:w="2268" w:type="dxa"/>
            <w:shd w:val="clear" w:color="auto" w:fill="auto"/>
          </w:tcPr>
          <w:p w14:paraId="72C056D1" w14:textId="77777777" w:rsidR="000C57E8" w:rsidRPr="00E40411" w:rsidRDefault="000C57E8" w:rsidP="00F10A2D">
            <w:pPr>
              <w:tabs>
                <w:tab w:val="left" w:pos="709"/>
              </w:tabs>
              <w:adjustRightInd w:val="0"/>
              <w:snapToGrid w:val="0"/>
              <w:ind w:left="140"/>
              <w:jc w:val="both"/>
              <w:rPr>
                <w:rFonts w:ascii="Arial" w:eastAsia="Times New Roman" w:hAnsi="Arial"/>
                <w:sz w:val="16"/>
                <w:szCs w:val="16"/>
              </w:rPr>
            </w:pPr>
            <w:r w:rsidRPr="00E40411">
              <w:rPr>
                <w:rFonts w:ascii="Arial" w:eastAsia="Times New Roman" w:hAnsi="Arial"/>
                <w:sz w:val="16"/>
                <w:szCs w:val="16"/>
              </w:rPr>
              <w:t>10000 m/ 10 km</w:t>
            </w:r>
          </w:p>
        </w:tc>
        <w:tc>
          <w:tcPr>
            <w:tcW w:w="1701" w:type="dxa"/>
            <w:shd w:val="clear" w:color="auto" w:fill="auto"/>
          </w:tcPr>
          <w:p w14:paraId="57CF8E7B" w14:textId="77777777" w:rsidR="000C57E8" w:rsidRPr="00E40411" w:rsidRDefault="000C57E8" w:rsidP="00F10A2D">
            <w:pPr>
              <w:tabs>
                <w:tab w:val="left" w:pos="709"/>
              </w:tabs>
              <w:adjustRightInd w:val="0"/>
              <w:snapToGrid w:val="0"/>
              <w:ind w:left="142"/>
              <w:jc w:val="both"/>
              <w:rPr>
                <w:rFonts w:ascii="Arial" w:eastAsia="Times New Roman" w:hAnsi="Arial"/>
                <w:sz w:val="16"/>
                <w:szCs w:val="16"/>
              </w:rPr>
            </w:pPr>
            <w:r w:rsidRPr="00E40411">
              <w:rPr>
                <w:rFonts w:ascii="Arial" w:eastAsia="Times New Roman" w:hAnsi="Arial"/>
                <w:sz w:val="16"/>
                <w:szCs w:val="16"/>
              </w:rPr>
              <w:t>1 min.</w:t>
            </w:r>
          </w:p>
        </w:tc>
      </w:tr>
      <w:tr w:rsidR="000C57E8" w:rsidRPr="00E40411" w14:paraId="71E00EB9" w14:textId="77777777" w:rsidTr="00F10A2D">
        <w:tc>
          <w:tcPr>
            <w:tcW w:w="2268" w:type="dxa"/>
            <w:shd w:val="clear" w:color="auto" w:fill="auto"/>
          </w:tcPr>
          <w:p w14:paraId="38C9DA10" w14:textId="77777777" w:rsidR="000C57E8" w:rsidRPr="00E40411" w:rsidRDefault="000C57E8" w:rsidP="00F10A2D">
            <w:pPr>
              <w:tabs>
                <w:tab w:val="left" w:pos="709"/>
              </w:tabs>
              <w:adjustRightInd w:val="0"/>
              <w:snapToGrid w:val="0"/>
              <w:ind w:left="140"/>
              <w:jc w:val="both"/>
              <w:rPr>
                <w:rFonts w:ascii="Arial" w:eastAsia="Times New Roman" w:hAnsi="Arial"/>
                <w:sz w:val="16"/>
                <w:szCs w:val="16"/>
              </w:rPr>
            </w:pPr>
            <w:r w:rsidRPr="00E40411">
              <w:rPr>
                <w:rFonts w:ascii="Arial" w:eastAsia="Times New Roman" w:hAnsi="Arial"/>
                <w:sz w:val="16"/>
                <w:szCs w:val="16"/>
              </w:rPr>
              <w:t>20000 m/ 20 km</w:t>
            </w:r>
          </w:p>
        </w:tc>
        <w:tc>
          <w:tcPr>
            <w:tcW w:w="1701" w:type="dxa"/>
            <w:shd w:val="clear" w:color="auto" w:fill="auto"/>
          </w:tcPr>
          <w:p w14:paraId="32BF59AD" w14:textId="77777777" w:rsidR="000C57E8" w:rsidRPr="00E40411" w:rsidRDefault="000C57E8" w:rsidP="00F10A2D">
            <w:pPr>
              <w:tabs>
                <w:tab w:val="left" w:pos="709"/>
              </w:tabs>
              <w:adjustRightInd w:val="0"/>
              <w:snapToGrid w:val="0"/>
              <w:ind w:left="142"/>
              <w:jc w:val="both"/>
              <w:rPr>
                <w:rFonts w:ascii="Arial" w:eastAsia="Times New Roman" w:hAnsi="Arial"/>
                <w:sz w:val="16"/>
                <w:szCs w:val="16"/>
              </w:rPr>
            </w:pPr>
            <w:r w:rsidRPr="00E40411">
              <w:rPr>
                <w:rFonts w:ascii="Arial" w:eastAsia="Times New Roman" w:hAnsi="Arial"/>
                <w:sz w:val="16"/>
                <w:szCs w:val="16"/>
              </w:rPr>
              <w:t>2 min.</w:t>
            </w:r>
          </w:p>
        </w:tc>
      </w:tr>
      <w:tr w:rsidR="000C57E8" w:rsidRPr="00E40411" w14:paraId="7CAFF2D4" w14:textId="77777777" w:rsidTr="00F10A2D">
        <w:tc>
          <w:tcPr>
            <w:tcW w:w="2268" w:type="dxa"/>
            <w:shd w:val="clear" w:color="auto" w:fill="auto"/>
          </w:tcPr>
          <w:p w14:paraId="3BA1B6FC" w14:textId="77777777" w:rsidR="000C57E8" w:rsidRPr="00E40411" w:rsidRDefault="000C57E8" w:rsidP="00F10A2D">
            <w:pPr>
              <w:tabs>
                <w:tab w:val="left" w:pos="709"/>
              </w:tabs>
              <w:adjustRightInd w:val="0"/>
              <w:snapToGrid w:val="0"/>
              <w:ind w:left="140"/>
              <w:jc w:val="both"/>
              <w:rPr>
                <w:rFonts w:ascii="Arial" w:eastAsia="Times New Roman" w:hAnsi="Arial"/>
                <w:sz w:val="16"/>
                <w:szCs w:val="16"/>
              </w:rPr>
            </w:pPr>
            <w:r w:rsidRPr="00E40411">
              <w:rPr>
                <w:rFonts w:ascii="Arial" w:eastAsia="Times New Roman" w:hAnsi="Arial"/>
                <w:sz w:val="16"/>
                <w:szCs w:val="16"/>
              </w:rPr>
              <w:t>30000 m/ 30 km</w:t>
            </w:r>
          </w:p>
        </w:tc>
        <w:tc>
          <w:tcPr>
            <w:tcW w:w="1701" w:type="dxa"/>
            <w:shd w:val="clear" w:color="auto" w:fill="auto"/>
          </w:tcPr>
          <w:p w14:paraId="45F5AB0D" w14:textId="77777777" w:rsidR="000C57E8" w:rsidRPr="00E40411" w:rsidRDefault="000C57E8" w:rsidP="00F10A2D">
            <w:pPr>
              <w:tabs>
                <w:tab w:val="left" w:pos="709"/>
              </w:tabs>
              <w:adjustRightInd w:val="0"/>
              <w:snapToGrid w:val="0"/>
              <w:ind w:left="142"/>
              <w:jc w:val="both"/>
              <w:rPr>
                <w:rFonts w:ascii="Arial" w:eastAsia="Times New Roman" w:hAnsi="Arial"/>
                <w:sz w:val="16"/>
                <w:szCs w:val="16"/>
              </w:rPr>
            </w:pPr>
            <w:r w:rsidRPr="00E40411">
              <w:rPr>
                <w:rFonts w:ascii="Arial" w:eastAsia="Times New Roman" w:hAnsi="Arial"/>
                <w:sz w:val="16"/>
                <w:szCs w:val="16"/>
              </w:rPr>
              <w:t>3 min.</w:t>
            </w:r>
          </w:p>
        </w:tc>
      </w:tr>
      <w:tr w:rsidR="000C57E8" w:rsidRPr="00E40411" w14:paraId="5D4298F3" w14:textId="77777777" w:rsidTr="00F10A2D">
        <w:tc>
          <w:tcPr>
            <w:tcW w:w="2268" w:type="dxa"/>
            <w:shd w:val="clear" w:color="auto" w:fill="auto"/>
          </w:tcPr>
          <w:p w14:paraId="05039872" w14:textId="77777777" w:rsidR="000C57E8" w:rsidRPr="00E40411" w:rsidRDefault="000C57E8" w:rsidP="00F10A2D">
            <w:pPr>
              <w:tabs>
                <w:tab w:val="left" w:pos="709"/>
              </w:tabs>
              <w:adjustRightInd w:val="0"/>
              <w:snapToGrid w:val="0"/>
              <w:ind w:left="140"/>
              <w:jc w:val="both"/>
              <w:rPr>
                <w:rFonts w:ascii="Arial" w:eastAsia="Times New Roman" w:hAnsi="Arial"/>
                <w:sz w:val="16"/>
                <w:szCs w:val="16"/>
              </w:rPr>
            </w:pPr>
            <w:r w:rsidRPr="00E40411">
              <w:rPr>
                <w:rFonts w:ascii="Arial" w:eastAsia="Times New Roman" w:hAnsi="Arial"/>
                <w:sz w:val="16"/>
                <w:szCs w:val="16"/>
              </w:rPr>
              <w:t>35000 m/ 35 km</w:t>
            </w:r>
          </w:p>
        </w:tc>
        <w:tc>
          <w:tcPr>
            <w:tcW w:w="1701" w:type="dxa"/>
            <w:shd w:val="clear" w:color="auto" w:fill="auto"/>
          </w:tcPr>
          <w:p w14:paraId="75FBF067" w14:textId="77777777" w:rsidR="000C57E8" w:rsidRPr="00E40411" w:rsidRDefault="000C57E8" w:rsidP="00F10A2D">
            <w:pPr>
              <w:tabs>
                <w:tab w:val="left" w:pos="709"/>
              </w:tabs>
              <w:adjustRightInd w:val="0"/>
              <w:snapToGrid w:val="0"/>
              <w:ind w:left="142"/>
              <w:jc w:val="both"/>
              <w:rPr>
                <w:rFonts w:ascii="Arial" w:eastAsia="Times New Roman" w:hAnsi="Arial"/>
                <w:sz w:val="16"/>
                <w:szCs w:val="16"/>
              </w:rPr>
            </w:pPr>
            <w:r w:rsidRPr="00E40411">
              <w:rPr>
                <w:rFonts w:ascii="Arial" w:eastAsia="Times New Roman" w:hAnsi="Arial"/>
                <w:sz w:val="16"/>
                <w:szCs w:val="16"/>
              </w:rPr>
              <w:t>3,5 min.</w:t>
            </w:r>
          </w:p>
        </w:tc>
      </w:tr>
      <w:tr w:rsidR="000C57E8" w:rsidRPr="00E40411" w14:paraId="70408370" w14:textId="77777777" w:rsidTr="00F10A2D">
        <w:tc>
          <w:tcPr>
            <w:tcW w:w="2268" w:type="dxa"/>
            <w:shd w:val="clear" w:color="auto" w:fill="auto"/>
          </w:tcPr>
          <w:p w14:paraId="5EF29418" w14:textId="77777777" w:rsidR="000C57E8" w:rsidRPr="00E40411" w:rsidRDefault="000C57E8" w:rsidP="00F10A2D">
            <w:pPr>
              <w:tabs>
                <w:tab w:val="left" w:pos="709"/>
              </w:tabs>
              <w:adjustRightInd w:val="0"/>
              <w:snapToGrid w:val="0"/>
              <w:ind w:left="140"/>
              <w:jc w:val="both"/>
              <w:rPr>
                <w:rFonts w:ascii="Arial" w:eastAsia="Times New Roman" w:hAnsi="Arial"/>
                <w:sz w:val="16"/>
                <w:szCs w:val="16"/>
              </w:rPr>
            </w:pPr>
            <w:r w:rsidRPr="00E40411">
              <w:rPr>
                <w:rFonts w:ascii="Arial" w:eastAsia="Times New Roman" w:hAnsi="Arial"/>
                <w:sz w:val="16"/>
                <w:szCs w:val="16"/>
              </w:rPr>
              <w:t>40000/ 40 km</w:t>
            </w:r>
          </w:p>
        </w:tc>
        <w:tc>
          <w:tcPr>
            <w:tcW w:w="1701" w:type="dxa"/>
            <w:shd w:val="clear" w:color="auto" w:fill="auto"/>
          </w:tcPr>
          <w:p w14:paraId="1B283330" w14:textId="77777777" w:rsidR="000C57E8" w:rsidRPr="00E40411" w:rsidRDefault="000C57E8" w:rsidP="00F10A2D">
            <w:pPr>
              <w:tabs>
                <w:tab w:val="left" w:pos="709"/>
              </w:tabs>
              <w:adjustRightInd w:val="0"/>
              <w:snapToGrid w:val="0"/>
              <w:ind w:left="142"/>
              <w:jc w:val="both"/>
              <w:rPr>
                <w:rFonts w:ascii="Arial" w:eastAsia="Times New Roman" w:hAnsi="Arial"/>
                <w:sz w:val="16"/>
                <w:szCs w:val="16"/>
              </w:rPr>
            </w:pPr>
            <w:r w:rsidRPr="00E40411">
              <w:rPr>
                <w:rFonts w:ascii="Arial" w:eastAsia="Times New Roman" w:hAnsi="Arial"/>
                <w:sz w:val="16"/>
                <w:szCs w:val="16"/>
              </w:rPr>
              <w:t>4 min.</w:t>
            </w:r>
          </w:p>
        </w:tc>
      </w:tr>
      <w:tr w:rsidR="000C57E8" w:rsidRPr="00E40411" w14:paraId="513686EA" w14:textId="77777777" w:rsidTr="00F10A2D">
        <w:tc>
          <w:tcPr>
            <w:tcW w:w="2268" w:type="dxa"/>
            <w:shd w:val="clear" w:color="auto" w:fill="auto"/>
          </w:tcPr>
          <w:p w14:paraId="75FF5912" w14:textId="77777777" w:rsidR="000C57E8" w:rsidRPr="00E40411" w:rsidRDefault="000C57E8" w:rsidP="00F10A2D">
            <w:pPr>
              <w:tabs>
                <w:tab w:val="left" w:pos="709"/>
              </w:tabs>
              <w:adjustRightInd w:val="0"/>
              <w:snapToGrid w:val="0"/>
              <w:ind w:left="140"/>
              <w:jc w:val="both"/>
              <w:rPr>
                <w:rFonts w:ascii="Arial" w:eastAsia="Times New Roman" w:hAnsi="Arial"/>
                <w:sz w:val="16"/>
                <w:szCs w:val="16"/>
              </w:rPr>
            </w:pPr>
            <w:r w:rsidRPr="00E40411">
              <w:rPr>
                <w:rFonts w:ascii="Arial" w:eastAsia="Times New Roman" w:hAnsi="Arial"/>
                <w:sz w:val="16"/>
                <w:szCs w:val="16"/>
              </w:rPr>
              <w:t>50000/ 50 km</w:t>
            </w:r>
          </w:p>
        </w:tc>
        <w:tc>
          <w:tcPr>
            <w:tcW w:w="1701" w:type="dxa"/>
            <w:shd w:val="clear" w:color="auto" w:fill="auto"/>
          </w:tcPr>
          <w:p w14:paraId="6008EB44" w14:textId="77777777" w:rsidR="000C57E8" w:rsidRPr="00E40411" w:rsidRDefault="000C57E8" w:rsidP="00F10A2D">
            <w:pPr>
              <w:tabs>
                <w:tab w:val="left" w:pos="709"/>
              </w:tabs>
              <w:adjustRightInd w:val="0"/>
              <w:snapToGrid w:val="0"/>
              <w:ind w:left="142"/>
              <w:jc w:val="both"/>
              <w:rPr>
                <w:rFonts w:ascii="Arial" w:eastAsia="Times New Roman" w:hAnsi="Arial"/>
                <w:sz w:val="16"/>
                <w:szCs w:val="16"/>
              </w:rPr>
            </w:pPr>
            <w:r w:rsidRPr="00E40411">
              <w:rPr>
                <w:rFonts w:ascii="Arial" w:eastAsia="Times New Roman" w:hAnsi="Arial"/>
                <w:sz w:val="16"/>
                <w:szCs w:val="16"/>
              </w:rPr>
              <w:t>5 min.</w:t>
            </w:r>
          </w:p>
        </w:tc>
      </w:tr>
    </w:tbl>
    <w:p w14:paraId="33E29879" w14:textId="77777777" w:rsidR="000C57E8" w:rsidRPr="00E40411" w:rsidRDefault="000C57E8" w:rsidP="00E969A3">
      <w:pPr>
        <w:tabs>
          <w:tab w:val="left" w:pos="709"/>
        </w:tabs>
        <w:adjustRightInd w:val="0"/>
        <w:snapToGrid w:val="0"/>
        <w:jc w:val="both"/>
        <w:rPr>
          <w:rFonts w:ascii="Arial" w:eastAsia="Times New Roman" w:hAnsi="Arial"/>
          <w:sz w:val="17"/>
          <w:szCs w:val="17"/>
        </w:rPr>
      </w:pPr>
    </w:p>
    <w:p w14:paraId="17002F27" w14:textId="77777777" w:rsidR="000E18D4" w:rsidRPr="00E40411" w:rsidRDefault="000C57E8" w:rsidP="00874A99">
      <w:pPr>
        <w:tabs>
          <w:tab w:val="left" w:pos="709"/>
        </w:tabs>
        <w:adjustRightInd w:val="0"/>
        <w:snapToGrid w:val="0"/>
        <w:ind w:left="1440"/>
        <w:jc w:val="both"/>
        <w:rPr>
          <w:rFonts w:ascii="Arial" w:eastAsia="Times New Roman" w:hAnsi="Arial"/>
          <w:sz w:val="17"/>
          <w:szCs w:val="17"/>
        </w:rPr>
      </w:pPr>
      <w:r w:rsidRPr="00E40411">
        <w:rPr>
          <w:rFonts w:ascii="Arial" w:eastAsia="Times New Roman" w:hAnsi="Arial"/>
          <w:sz w:val="17"/>
          <w:szCs w:val="17"/>
        </w:rPr>
        <w:t xml:space="preserve">Sudija će diskvalifikovati takmičara koji ne uđe u </w:t>
      </w:r>
      <w:r w:rsidR="00874A99" w:rsidRPr="00E40411">
        <w:rPr>
          <w:rFonts w:ascii="Arial" w:eastAsia="Times New Roman" w:hAnsi="Arial"/>
          <w:sz w:val="17"/>
          <w:szCs w:val="17"/>
        </w:rPr>
        <w:t xml:space="preserve">kaznenu </w:t>
      </w:r>
      <w:r w:rsidRPr="00E40411">
        <w:rPr>
          <w:rFonts w:ascii="Arial" w:eastAsia="Times New Roman" w:hAnsi="Arial"/>
          <w:sz w:val="17"/>
          <w:szCs w:val="17"/>
        </w:rPr>
        <w:t xml:space="preserve">zonu čekanja </w:t>
      </w:r>
      <w:r w:rsidR="00874A99" w:rsidRPr="00E40411">
        <w:rPr>
          <w:rFonts w:ascii="Arial" w:eastAsia="Times New Roman" w:hAnsi="Arial"/>
          <w:sz w:val="17"/>
          <w:szCs w:val="17"/>
        </w:rPr>
        <w:t xml:space="preserve">onda </w:t>
      </w:r>
      <w:r w:rsidRPr="00E40411">
        <w:rPr>
          <w:rFonts w:ascii="Arial" w:eastAsia="Times New Roman" w:hAnsi="Arial"/>
          <w:sz w:val="17"/>
          <w:szCs w:val="17"/>
        </w:rPr>
        <w:t xml:space="preserve">kada se to od njega zahteva, ili </w:t>
      </w:r>
      <w:r w:rsidR="00874A99" w:rsidRPr="00E40411">
        <w:rPr>
          <w:rFonts w:ascii="Arial" w:eastAsia="Times New Roman" w:hAnsi="Arial"/>
          <w:sz w:val="17"/>
          <w:szCs w:val="17"/>
        </w:rPr>
        <w:t>ako ne ostane tamo onoliko koliko je predviđeno</w:t>
      </w:r>
      <w:r w:rsidRPr="00E40411">
        <w:rPr>
          <w:rFonts w:ascii="Arial" w:eastAsia="Times New Roman" w:hAnsi="Arial"/>
          <w:sz w:val="17"/>
          <w:szCs w:val="17"/>
        </w:rPr>
        <w:t>.</w:t>
      </w:r>
    </w:p>
    <w:p w14:paraId="7D1DB2CC" w14:textId="77777777" w:rsidR="000C57E8" w:rsidRPr="00E40411" w:rsidRDefault="000C57E8" w:rsidP="00874A99">
      <w:pPr>
        <w:tabs>
          <w:tab w:val="left" w:pos="709"/>
        </w:tabs>
        <w:adjustRightInd w:val="0"/>
        <w:snapToGrid w:val="0"/>
        <w:ind w:left="1440" w:hanging="1440"/>
        <w:jc w:val="both"/>
        <w:rPr>
          <w:rFonts w:ascii="Arial" w:eastAsia="Arial" w:hAnsi="Arial"/>
          <w:sz w:val="17"/>
          <w:szCs w:val="17"/>
        </w:rPr>
      </w:pPr>
      <w:r w:rsidRPr="00E40411">
        <w:rPr>
          <w:rFonts w:ascii="Arial" w:eastAsia="Arial" w:hAnsi="Arial"/>
          <w:sz w:val="17"/>
          <w:szCs w:val="17"/>
        </w:rPr>
        <w:lastRenderedPageBreak/>
        <w:tab/>
        <w:t>54.7.4</w:t>
      </w:r>
      <w:r w:rsidRPr="00E40411">
        <w:rPr>
          <w:rFonts w:ascii="Arial" w:eastAsia="Arial" w:hAnsi="Arial"/>
          <w:sz w:val="17"/>
          <w:szCs w:val="17"/>
        </w:rPr>
        <w:tab/>
        <w:t xml:space="preserve">Ako prema članu 54.7.3. Tehničkih pravila, takmičar dobije treći crveni karton, a više nije izvodljivo da se uputi u </w:t>
      </w:r>
      <w:r w:rsidR="00874A99" w:rsidRPr="00E40411">
        <w:rPr>
          <w:rFonts w:ascii="Arial" w:eastAsia="Arial" w:hAnsi="Arial"/>
          <w:sz w:val="17"/>
          <w:szCs w:val="17"/>
        </w:rPr>
        <w:t xml:space="preserve">kaznenu </w:t>
      </w:r>
      <w:r w:rsidRPr="00E40411">
        <w:rPr>
          <w:rFonts w:ascii="Arial" w:eastAsia="Arial" w:hAnsi="Arial"/>
          <w:sz w:val="17"/>
          <w:szCs w:val="17"/>
        </w:rPr>
        <w:t xml:space="preserve">zonu čekanja pre kraja trke, glavni sudija će na vreme završetka trke tog takmičara dodati vreme koje </w:t>
      </w:r>
      <w:r w:rsidR="00874A99" w:rsidRPr="00E40411">
        <w:rPr>
          <w:rFonts w:ascii="Arial" w:eastAsia="Arial" w:hAnsi="Arial"/>
          <w:sz w:val="17"/>
          <w:szCs w:val="17"/>
        </w:rPr>
        <w:t>je</w:t>
      </w:r>
      <w:r w:rsidRPr="00E40411">
        <w:rPr>
          <w:rFonts w:ascii="Arial" w:eastAsia="Arial" w:hAnsi="Arial"/>
          <w:sz w:val="17"/>
          <w:szCs w:val="17"/>
        </w:rPr>
        <w:t xml:space="preserve"> trebalo da provede u </w:t>
      </w:r>
      <w:r w:rsidR="00874A99" w:rsidRPr="00E40411">
        <w:rPr>
          <w:rFonts w:ascii="Arial" w:eastAsia="Arial" w:hAnsi="Arial"/>
          <w:sz w:val="17"/>
          <w:szCs w:val="17"/>
        </w:rPr>
        <w:t xml:space="preserve">kaznenoj </w:t>
      </w:r>
      <w:r w:rsidRPr="00E40411">
        <w:rPr>
          <w:rFonts w:ascii="Arial" w:eastAsia="Arial" w:hAnsi="Arial"/>
          <w:sz w:val="17"/>
          <w:szCs w:val="17"/>
        </w:rPr>
        <w:t>zoni ček</w:t>
      </w:r>
      <w:r w:rsidR="00874A99" w:rsidRPr="00E40411">
        <w:rPr>
          <w:rFonts w:ascii="Arial" w:eastAsia="Arial" w:hAnsi="Arial"/>
          <w:sz w:val="17"/>
          <w:szCs w:val="17"/>
        </w:rPr>
        <w:t>anja, i na osnovu toga uskladiti</w:t>
      </w:r>
      <w:r w:rsidRPr="00E40411">
        <w:rPr>
          <w:rFonts w:ascii="Arial" w:eastAsia="Arial" w:hAnsi="Arial"/>
          <w:sz w:val="17"/>
          <w:szCs w:val="17"/>
        </w:rPr>
        <w:t xml:space="preserve"> redosled takmičara</w:t>
      </w:r>
      <w:r w:rsidR="0037191E" w:rsidRPr="00E40411">
        <w:rPr>
          <w:rFonts w:ascii="Arial" w:eastAsia="Arial" w:hAnsi="Arial"/>
          <w:sz w:val="17"/>
          <w:szCs w:val="17"/>
        </w:rPr>
        <w:t xml:space="preserve"> na cilju</w:t>
      </w:r>
      <w:r w:rsidRPr="00E40411">
        <w:rPr>
          <w:rFonts w:ascii="Arial" w:eastAsia="Arial" w:hAnsi="Arial"/>
          <w:sz w:val="17"/>
          <w:szCs w:val="17"/>
        </w:rPr>
        <w:t>, ukoliko je potrebno.</w:t>
      </w:r>
    </w:p>
    <w:p w14:paraId="77612ED2" w14:textId="77777777" w:rsidR="0037191E" w:rsidRPr="00E40411" w:rsidRDefault="000C57E8" w:rsidP="0037191E">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sz w:val="17"/>
          <w:szCs w:val="17"/>
        </w:rPr>
        <w:tab/>
        <w:t>54.7.5</w:t>
      </w:r>
      <w:r w:rsidRPr="00E40411">
        <w:rPr>
          <w:rFonts w:ascii="Arial" w:eastAsia="Arial" w:hAnsi="Arial"/>
          <w:sz w:val="17"/>
          <w:szCs w:val="17"/>
        </w:rPr>
        <w:tab/>
        <w:t xml:space="preserve">U slučaju kada, u skladu sa članom 54.7.3. Tehničkih pravila, nakon povratka </w:t>
      </w:r>
      <w:r w:rsidR="0037191E" w:rsidRPr="00E40411">
        <w:rPr>
          <w:rFonts w:ascii="Arial" w:eastAsia="Arial" w:hAnsi="Arial"/>
          <w:sz w:val="17"/>
          <w:szCs w:val="17"/>
        </w:rPr>
        <w:t>u</w:t>
      </w:r>
      <w:r w:rsidRPr="00E40411">
        <w:rPr>
          <w:rFonts w:ascii="Arial" w:eastAsia="Arial" w:hAnsi="Arial"/>
          <w:sz w:val="17"/>
          <w:szCs w:val="17"/>
        </w:rPr>
        <w:t xml:space="preserve"> trku po isteku važećeg perioda, takmičar dobije dodatni crveni karton od sudije koji nije jedan od ona tri koja su mu već dodelila crveni karton, on će biti diskvalifikovan.</w:t>
      </w:r>
      <w:r w:rsidR="0037191E" w:rsidRPr="00E40411">
        <w:rPr>
          <w:rFonts w:ascii="Arial" w:eastAsia="Arial" w:hAnsi="Arial"/>
          <w:sz w:val="17"/>
          <w:szCs w:val="17"/>
        </w:rPr>
        <w:t xml:space="preserve"> </w:t>
      </w:r>
      <w:r w:rsidR="0037191E" w:rsidRPr="00E40411">
        <w:rPr>
          <w:rFonts w:ascii="Arial" w:eastAsia="Arial" w:hAnsi="Arial"/>
          <w:bCs/>
          <w:iCs/>
          <w:sz w:val="17"/>
          <w:szCs w:val="17"/>
        </w:rPr>
        <w:t>Šef sudija ili pomoćnik šefa sudija obaveštava takmičara o diskvalifikaciji pokazivanjem crvenog kartona. Neobaveštavanje takmičara o diskvalifikaciji, međutim, nije razlog da se diskvalifikovani takmičar vrati u takmičenje.</w:t>
      </w:r>
    </w:p>
    <w:p w14:paraId="664E3216" w14:textId="77777777" w:rsidR="000C57E8" w:rsidRPr="00E40411" w:rsidRDefault="001063B0" w:rsidP="0037191E">
      <w:pPr>
        <w:tabs>
          <w:tab w:val="left" w:pos="709"/>
        </w:tabs>
        <w:adjustRightInd w:val="0"/>
        <w:snapToGrid w:val="0"/>
        <w:ind w:left="1440" w:hanging="1440"/>
        <w:jc w:val="both"/>
        <w:rPr>
          <w:rFonts w:ascii="Arial" w:eastAsia="Arial" w:hAnsi="Arial"/>
          <w:sz w:val="17"/>
          <w:szCs w:val="17"/>
        </w:rPr>
      </w:pPr>
      <w:r w:rsidRPr="00E40411">
        <w:rPr>
          <w:rFonts w:ascii="Arial" w:eastAsia="Arial" w:hAnsi="Arial"/>
          <w:sz w:val="17"/>
          <w:szCs w:val="17"/>
        </w:rPr>
        <w:tab/>
        <w:t>54.7.6</w:t>
      </w:r>
      <w:r w:rsidR="0037191E" w:rsidRPr="00E40411">
        <w:rPr>
          <w:rFonts w:ascii="Arial" w:eastAsia="Arial" w:hAnsi="Arial"/>
          <w:sz w:val="17"/>
          <w:szCs w:val="17"/>
        </w:rPr>
        <w:tab/>
        <w:t>U takmičenjima</w:t>
      </w:r>
      <w:r w:rsidR="000C57E8" w:rsidRPr="00E40411">
        <w:rPr>
          <w:rFonts w:ascii="Arial" w:eastAsia="Arial" w:hAnsi="Arial"/>
          <w:sz w:val="17"/>
          <w:szCs w:val="17"/>
        </w:rPr>
        <w:t xml:space="preserve"> na stadionu, diskvalifikovani</w:t>
      </w:r>
      <w:r w:rsidRPr="00E40411">
        <w:rPr>
          <w:rFonts w:ascii="Arial" w:eastAsia="Arial" w:hAnsi="Arial"/>
          <w:sz w:val="17"/>
          <w:szCs w:val="17"/>
        </w:rPr>
        <w:t xml:space="preserve"> </w:t>
      </w:r>
      <w:r w:rsidR="000C57E8" w:rsidRPr="00E40411">
        <w:rPr>
          <w:rFonts w:ascii="Arial" w:eastAsia="Arial" w:hAnsi="Arial"/>
          <w:sz w:val="17"/>
          <w:szCs w:val="17"/>
        </w:rPr>
        <w:t>takmičar mora odmah da napusti atletsku stazu, a u takmičenjima na putu, takmičar mora odmah da skine takmičarske brojeve i napustiti trasu</w:t>
      </w:r>
      <w:r w:rsidRPr="00E40411">
        <w:rPr>
          <w:rFonts w:ascii="Arial" w:eastAsia="Arial" w:hAnsi="Arial"/>
          <w:sz w:val="17"/>
          <w:szCs w:val="17"/>
        </w:rPr>
        <w:t xml:space="preserve"> </w:t>
      </w:r>
      <w:r w:rsidR="000C57E8" w:rsidRPr="00E40411">
        <w:rPr>
          <w:rFonts w:ascii="Arial" w:eastAsia="Arial" w:hAnsi="Arial"/>
          <w:sz w:val="17"/>
          <w:szCs w:val="17"/>
        </w:rPr>
        <w:t xml:space="preserve">trke. Protiv takmičara koji </w:t>
      </w:r>
      <w:r w:rsidR="0037191E" w:rsidRPr="00E40411">
        <w:rPr>
          <w:rFonts w:ascii="Arial" w:eastAsia="Arial" w:hAnsi="Arial"/>
          <w:sz w:val="17"/>
          <w:szCs w:val="17"/>
        </w:rPr>
        <w:t xml:space="preserve">ne napusti atletsku stazu ili trasu trke ili koji </w:t>
      </w:r>
      <w:r w:rsidR="000C57E8" w:rsidRPr="00E40411">
        <w:rPr>
          <w:rFonts w:ascii="Arial" w:eastAsia="Arial" w:hAnsi="Arial"/>
          <w:sz w:val="17"/>
          <w:szCs w:val="17"/>
        </w:rPr>
        <w:t>ne po</w:t>
      </w:r>
      <w:r w:rsidRPr="00E40411">
        <w:rPr>
          <w:rFonts w:ascii="Arial" w:eastAsia="Arial" w:hAnsi="Arial"/>
          <w:sz w:val="17"/>
          <w:szCs w:val="17"/>
        </w:rPr>
        <w:t xml:space="preserve">stupi </w:t>
      </w:r>
      <w:r w:rsidR="000C57E8" w:rsidRPr="00E40411">
        <w:rPr>
          <w:rFonts w:ascii="Arial" w:eastAsia="Arial" w:hAnsi="Arial"/>
          <w:sz w:val="17"/>
          <w:szCs w:val="17"/>
        </w:rPr>
        <w:t>u skladu sa uputstvima datim</w:t>
      </w:r>
      <w:r w:rsidRPr="00E40411">
        <w:rPr>
          <w:rFonts w:ascii="Arial" w:eastAsia="Arial" w:hAnsi="Arial"/>
          <w:sz w:val="17"/>
          <w:szCs w:val="17"/>
        </w:rPr>
        <w:t xml:space="preserve"> </w:t>
      </w:r>
      <w:r w:rsidR="0037191E" w:rsidRPr="00E40411">
        <w:rPr>
          <w:rFonts w:ascii="Arial" w:eastAsia="Arial" w:hAnsi="Arial"/>
          <w:sz w:val="17"/>
          <w:szCs w:val="17"/>
        </w:rPr>
        <w:t>shodno</w:t>
      </w:r>
      <w:r w:rsidR="000C57E8" w:rsidRPr="00E40411">
        <w:rPr>
          <w:rFonts w:ascii="Arial" w:eastAsia="Arial" w:hAnsi="Arial"/>
          <w:sz w:val="17"/>
          <w:szCs w:val="17"/>
        </w:rPr>
        <w:t xml:space="preserve"> članu 54.7.3</w:t>
      </w:r>
      <w:r w:rsidRPr="00E40411">
        <w:rPr>
          <w:rFonts w:ascii="Arial" w:eastAsia="Arial" w:hAnsi="Arial"/>
          <w:sz w:val="17"/>
          <w:szCs w:val="17"/>
        </w:rPr>
        <w:t>.</w:t>
      </w:r>
      <w:r w:rsidR="000C57E8" w:rsidRPr="00E40411">
        <w:rPr>
          <w:rFonts w:ascii="Arial" w:eastAsia="Arial" w:hAnsi="Arial"/>
          <w:sz w:val="17"/>
          <w:szCs w:val="17"/>
        </w:rPr>
        <w:t xml:space="preserve"> Tehničkih pravila uđe </w:t>
      </w:r>
      <w:r w:rsidR="0037191E" w:rsidRPr="00E40411">
        <w:rPr>
          <w:rFonts w:ascii="Arial" w:eastAsia="Arial" w:hAnsi="Arial"/>
          <w:sz w:val="17"/>
          <w:szCs w:val="17"/>
        </w:rPr>
        <w:t xml:space="preserve">u kaznenu zonu </w:t>
      </w:r>
      <w:r w:rsidR="000C57E8" w:rsidRPr="00E40411">
        <w:rPr>
          <w:rFonts w:ascii="Arial" w:eastAsia="Arial" w:hAnsi="Arial"/>
          <w:sz w:val="17"/>
          <w:szCs w:val="17"/>
        </w:rPr>
        <w:t xml:space="preserve">i </w:t>
      </w:r>
      <w:r w:rsidR="0037191E" w:rsidRPr="00E40411">
        <w:rPr>
          <w:rFonts w:ascii="Arial" w:eastAsia="Arial" w:hAnsi="Arial"/>
          <w:sz w:val="17"/>
          <w:szCs w:val="17"/>
        </w:rPr>
        <w:t>u njoj provede</w:t>
      </w:r>
      <w:r w:rsidR="000C57E8" w:rsidRPr="00E40411">
        <w:rPr>
          <w:rFonts w:ascii="Arial" w:eastAsia="Arial" w:hAnsi="Arial"/>
          <w:sz w:val="17"/>
          <w:szCs w:val="17"/>
        </w:rPr>
        <w:t xml:space="preserve"> zahtevani period vremena, mogu se pokrenuti </w:t>
      </w:r>
      <w:r w:rsidR="0037191E" w:rsidRPr="00E40411">
        <w:rPr>
          <w:rFonts w:ascii="Arial" w:eastAsia="Arial" w:hAnsi="Arial"/>
          <w:sz w:val="17"/>
          <w:szCs w:val="17"/>
        </w:rPr>
        <w:t xml:space="preserve">dalje </w:t>
      </w:r>
      <w:r w:rsidR="000C57E8" w:rsidRPr="00E40411">
        <w:rPr>
          <w:rFonts w:ascii="Arial" w:eastAsia="Arial" w:hAnsi="Arial"/>
          <w:sz w:val="17"/>
          <w:szCs w:val="17"/>
        </w:rPr>
        <w:t>disc</w:t>
      </w:r>
      <w:r w:rsidRPr="00E40411">
        <w:rPr>
          <w:rFonts w:ascii="Arial" w:eastAsia="Arial" w:hAnsi="Arial"/>
          <w:sz w:val="17"/>
          <w:szCs w:val="17"/>
        </w:rPr>
        <w:t>iplinske mere u skladu sa članovima 7.1. i 7.3.</w:t>
      </w:r>
      <w:r w:rsidR="000C57E8" w:rsidRPr="00E40411">
        <w:rPr>
          <w:rFonts w:ascii="Arial" w:eastAsia="Arial" w:hAnsi="Arial"/>
          <w:sz w:val="17"/>
          <w:szCs w:val="17"/>
        </w:rPr>
        <w:t xml:space="preserve"> Tehničkih pravila.</w:t>
      </w:r>
    </w:p>
    <w:p w14:paraId="60E46350" w14:textId="77777777" w:rsidR="001063B0" w:rsidRPr="00E40411" w:rsidRDefault="001063B0" w:rsidP="001063B0">
      <w:pPr>
        <w:tabs>
          <w:tab w:val="left" w:pos="709"/>
        </w:tabs>
        <w:adjustRightInd w:val="0"/>
        <w:snapToGrid w:val="0"/>
        <w:ind w:left="1440" w:hanging="1440"/>
        <w:jc w:val="both"/>
        <w:rPr>
          <w:rFonts w:ascii="Arial" w:eastAsia="Arial" w:hAnsi="Arial"/>
          <w:sz w:val="17"/>
          <w:szCs w:val="17"/>
        </w:rPr>
      </w:pPr>
      <w:r w:rsidRPr="00E40411">
        <w:rPr>
          <w:rFonts w:ascii="Arial" w:eastAsia="Arial" w:hAnsi="Arial"/>
          <w:sz w:val="17"/>
          <w:szCs w:val="17"/>
        </w:rPr>
        <w:tab/>
        <w:t>54.7.7</w:t>
      </w:r>
      <w:r w:rsidRPr="00E40411">
        <w:rPr>
          <w:rFonts w:ascii="Arial" w:eastAsia="Arial" w:hAnsi="Arial"/>
          <w:sz w:val="17"/>
          <w:szCs w:val="17"/>
        </w:rPr>
        <w:tab/>
        <w:t>Jedna ili više tabli za evidenciju crvenih kartona se posta</w:t>
      </w:r>
      <w:r w:rsidR="00AF501D" w:rsidRPr="00E40411">
        <w:rPr>
          <w:rFonts w:ascii="Arial" w:eastAsia="Arial" w:hAnsi="Arial"/>
          <w:sz w:val="17"/>
          <w:szCs w:val="17"/>
        </w:rPr>
        <w:t>vlja uz stazu i u blizini cilja</w:t>
      </w:r>
      <w:r w:rsidRPr="00E40411">
        <w:rPr>
          <w:rFonts w:ascii="Arial" w:eastAsia="Arial" w:hAnsi="Arial"/>
          <w:sz w:val="17"/>
          <w:szCs w:val="17"/>
        </w:rPr>
        <w:t xml:space="preserve"> kako bi takmičari bili blagovremeno obavešteni o broju crvenih kartona za svakog takmičara koji su prosleđeni šefu sudija. Na tabli se</w:t>
      </w:r>
      <w:r w:rsidR="00AF501D" w:rsidRPr="00E40411">
        <w:rPr>
          <w:rFonts w:ascii="Arial" w:eastAsia="Arial" w:hAnsi="Arial"/>
          <w:sz w:val="17"/>
          <w:szCs w:val="17"/>
        </w:rPr>
        <w:t xml:space="preserve"> odgovarajućim simbolom</w:t>
      </w:r>
      <w:r w:rsidRPr="00E40411">
        <w:rPr>
          <w:rFonts w:ascii="Arial" w:eastAsia="Arial" w:hAnsi="Arial"/>
          <w:sz w:val="17"/>
          <w:szCs w:val="17"/>
        </w:rPr>
        <w:t xml:space="preserve"> obeležava i vrsta prekršaja takmičara koja je dovela do crvenog kartona.</w:t>
      </w:r>
    </w:p>
    <w:p w14:paraId="34C2CE6D" w14:textId="77777777" w:rsidR="000C57E8" w:rsidRPr="00E40411" w:rsidRDefault="001063B0" w:rsidP="00821290">
      <w:pPr>
        <w:tabs>
          <w:tab w:val="left" w:pos="709"/>
        </w:tabs>
        <w:adjustRightInd w:val="0"/>
        <w:snapToGrid w:val="0"/>
        <w:ind w:left="1418" w:hanging="1440"/>
        <w:jc w:val="both"/>
        <w:rPr>
          <w:rFonts w:ascii="Arial" w:eastAsia="Arial" w:hAnsi="Arial"/>
          <w:sz w:val="17"/>
          <w:szCs w:val="17"/>
        </w:rPr>
      </w:pPr>
      <w:r w:rsidRPr="00E40411">
        <w:rPr>
          <w:rFonts w:ascii="Arial" w:eastAsia="Arial" w:hAnsi="Arial"/>
          <w:sz w:val="17"/>
          <w:szCs w:val="17"/>
        </w:rPr>
        <w:tab/>
        <w:t>54.7.8</w:t>
      </w:r>
      <w:r w:rsidRPr="00E40411">
        <w:rPr>
          <w:rFonts w:ascii="Arial" w:eastAsia="Arial" w:hAnsi="Arial"/>
          <w:sz w:val="17"/>
          <w:szCs w:val="17"/>
        </w:rPr>
        <w:tab/>
        <w:t xml:space="preserve">Na </w:t>
      </w:r>
      <w:r w:rsidR="00AF501D" w:rsidRPr="00E40411">
        <w:rPr>
          <w:rFonts w:ascii="Arial" w:eastAsia="Arial" w:hAnsi="Arial"/>
          <w:sz w:val="17"/>
          <w:szCs w:val="17"/>
        </w:rPr>
        <w:t xml:space="preserve">svim </w:t>
      </w:r>
      <w:r w:rsidRPr="00E40411">
        <w:rPr>
          <w:rFonts w:ascii="Arial" w:eastAsia="Arial" w:hAnsi="Arial"/>
          <w:sz w:val="17"/>
          <w:szCs w:val="17"/>
        </w:rPr>
        <w:t xml:space="preserve">takmičenjima iz </w:t>
      </w:r>
      <w:r w:rsidR="00AF501D" w:rsidRPr="00E40411">
        <w:rPr>
          <w:rFonts w:ascii="Arial" w:eastAsia="Arial" w:hAnsi="Arial"/>
          <w:sz w:val="17"/>
          <w:szCs w:val="17"/>
        </w:rPr>
        <w:t>tačaka</w:t>
      </w:r>
      <w:r w:rsidRPr="00E40411">
        <w:rPr>
          <w:rFonts w:ascii="Arial" w:eastAsia="Arial" w:hAnsi="Arial"/>
          <w:sz w:val="17"/>
          <w:szCs w:val="17"/>
        </w:rPr>
        <w:t xml:space="preserve"> 1. (a) i (b) definicije takmičenja </w:t>
      </w:r>
      <w:r w:rsidR="00AF501D" w:rsidRPr="00E40411">
        <w:rPr>
          <w:rFonts w:ascii="Arial" w:eastAsia="Arial" w:hAnsi="Arial"/>
          <w:sz w:val="17"/>
          <w:szCs w:val="17"/>
        </w:rPr>
        <w:t>za svetsko rangiranje</w:t>
      </w:r>
      <w:r w:rsidRPr="00E40411">
        <w:rPr>
          <w:rFonts w:ascii="Arial" w:eastAsia="Arial" w:hAnsi="Arial"/>
          <w:sz w:val="17"/>
          <w:szCs w:val="17"/>
        </w:rPr>
        <w:t xml:space="preserve">, sudije moraju da imaju na raspolaganju ručnu elektronsku komunikacionu opremu za prenošenje obaveštenja o crvenim kartonima sudiji </w:t>
      </w:r>
      <w:r w:rsidR="00AF501D" w:rsidRPr="00E40411">
        <w:rPr>
          <w:rFonts w:ascii="Arial" w:eastAsia="Arial" w:hAnsi="Arial"/>
          <w:sz w:val="17"/>
          <w:szCs w:val="17"/>
        </w:rPr>
        <w:t>zapisničaru</w:t>
      </w:r>
      <w:r w:rsidRPr="00E40411">
        <w:rPr>
          <w:rFonts w:ascii="Arial" w:eastAsia="Arial" w:hAnsi="Arial"/>
          <w:sz w:val="17"/>
          <w:szCs w:val="17"/>
        </w:rPr>
        <w:t xml:space="preserve"> i sudiji zaduženom za table za opomene. Na ostalim takmičenjima, u kojima se ne koristi takva oprema, šef sudija odmah po</w:t>
      </w:r>
      <w:r w:rsidR="00AF501D" w:rsidRPr="00E40411">
        <w:rPr>
          <w:rFonts w:ascii="Arial" w:eastAsia="Arial" w:hAnsi="Arial"/>
          <w:sz w:val="17"/>
          <w:szCs w:val="17"/>
        </w:rPr>
        <w:t xml:space="preserve"> završetku takmičenja obaveštava</w:t>
      </w:r>
      <w:r w:rsidRPr="00E40411">
        <w:rPr>
          <w:rFonts w:ascii="Arial" w:eastAsia="Arial" w:hAnsi="Arial"/>
          <w:sz w:val="17"/>
          <w:szCs w:val="17"/>
        </w:rPr>
        <w:t xml:space="preserve"> </w:t>
      </w:r>
      <w:r w:rsidRPr="00E40411">
        <w:rPr>
          <w:rFonts w:ascii="Arial" w:eastAsia="Arial" w:hAnsi="Arial"/>
          <w:sz w:val="17"/>
          <w:szCs w:val="17"/>
        </w:rPr>
        <w:lastRenderedPageBreak/>
        <w:t>glavnog sudiju o takmičarima koji su diskvalifikovani po članovima 54.4.1, 54.7.1. ili 54.7.5. Tehničkih pravila navodeći takmičarski broj, vreme kada se desio prekršaj i vrstu prekršaja. Isto važi i za sve takmičare koji dobiju crveni karton.</w:t>
      </w:r>
    </w:p>
    <w:p w14:paraId="307607B0" w14:textId="77777777" w:rsidR="001063B0" w:rsidRPr="00E40411" w:rsidRDefault="001063B0" w:rsidP="001063B0">
      <w:pPr>
        <w:tabs>
          <w:tab w:val="left" w:pos="709"/>
        </w:tabs>
        <w:adjustRightInd w:val="0"/>
        <w:snapToGrid w:val="0"/>
        <w:jc w:val="both"/>
        <w:rPr>
          <w:rFonts w:ascii="Arial" w:eastAsia="Arial" w:hAnsi="Arial"/>
          <w:b/>
          <w:bCs/>
          <w:i/>
          <w:iCs/>
          <w:sz w:val="17"/>
          <w:szCs w:val="17"/>
        </w:rPr>
      </w:pPr>
      <w:r w:rsidRPr="00E40411">
        <w:rPr>
          <w:rFonts w:ascii="Arial" w:eastAsia="Arial" w:hAnsi="Arial"/>
          <w:b/>
          <w:bCs/>
          <w:i/>
          <w:iCs/>
          <w:sz w:val="17"/>
          <w:szCs w:val="17"/>
        </w:rPr>
        <w:t>Start trke</w:t>
      </w:r>
    </w:p>
    <w:p w14:paraId="3B11A77B" w14:textId="77777777" w:rsidR="001063B0" w:rsidRPr="00E40411" w:rsidRDefault="00972B1A" w:rsidP="00D81731">
      <w:pPr>
        <w:tabs>
          <w:tab w:val="left" w:pos="709"/>
        </w:tabs>
        <w:adjustRightInd w:val="0"/>
        <w:snapToGrid w:val="0"/>
        <w:ind w:left="708" w:hanging="708"/>
        <w:jc w:val="both"/>
        <w:rPr>
          <w:rFonts w:ascii="Arial" w:eastAsia="Arial" w:hAnsi="Arial"/>
          <w:sz w:val="17"/>
          <w:szCs w:val="17"/>
        </w:rPr>
      </w:pPr>
      <w:r w:rsidRPr="00E40411">
        <w:rPr>
          <w:rFonts w:ascii="Arial" w:eastAsia="Arial" w:hAnsi="Arial"/>
          <w:sz w:val="17"/>
          <w:szCs w:val="17"/>
        </w:rPr>
        <w:t>54.8</w:t>
      </w:r>
      <w:r w:rsidR="001063B0" w:rsidRPr="00E40411">
        <w:rPr>
          <w:rFonts w:ascii="Arial" w:eastAsia="Arial" w:hAnsi="Arial"/>
          <w:sz w:val="17"/>
          <w:szCs w:val="17"/>
        </w:rPr>
        <w:tab/>
        <w:t>Znak za start trke daje se pucnjem pištolja</w:t>
      </w:r>
      <w:r w:rsidRPr="00E40411">
        <w:rPr>
          <w:rFonts w:ascii="Arial" w:eastAsia="Arial" w:hAnsi="Arial"/>
          <w:sz w:val="17"/>
          <w:szCs w:val="17"/>
        </w:rPr>
        <w:t>, topa, vazdušnom sirenom ili sličnim uređajem</w:t>
      </w:r>
      <w:r w:rsidR="001063B0" w:rsidRPr="00E40411">
        <w:rPr>
          <w:rFonts w:ascii="Arial" w:eastAsia="Arial" w:hAnsi="Arial"/>
          <w:sz w:val="17"/>
          <w:szCs w:val="17"/>
        </w:rPr>
        <w:t>. Komande na startu su iste kao za trke duže od 400 m (član</w:t>
      </w:r>
      <w:r w:rsidRPr="00E40411">
        <w:rPr>
          <w:rFonts w:ascii="Arial" w:eastAsia="Arial" w:hAnsi="Arial"/>
          <w:sz w:val="17"/>
          <w:szCs w:val="17"/>
        </w:rPr>
        <w:t xml:space="preserve"> </w:t>
      </w:r>
      <w:r w:rsidR="001063B0" w:rsidRPr="00E40411">
        <w:rPr>
          <w:rFonts w:ascii="Arial" w:eastAsia="Arial" w:hAnsi="Arial"/>
          <w:sz w:val="17"/>
          <w:szCs w:val="17"/>
        </w:rPr>
        <w:t>16.2.2</w:t>
      </w:r>
      <w:r w:rsidRPr="00E40411">
        <w:rPr>
          <w:rFonts w:ascii="Arial" w:eastAsia="Arial" w:hAnsi="Arial"/>
          <w:sz w:val="17"/>
          <w:szCs w:val="17"/>
        </w:rPr>
        <w:t>.</w:t>
      </w:r>
      <w:r w:rsidR="001063B0" w:rsidRPr="00E40411">
        <w:rPr>
          <w:rFonts w:ascii="Arial" w:eastAsia="Arial" w:hAnsi="Arial"/>
          <w:sz w:val="17"/>
          <w:szCs w:val="17"/>
        </w:rPr>
        <w:t xml:space="preserve"> Tehničkih pravila). Na trkama u kojima učestvuje veliki broj takmičara</w:t>
      </w:r>
      <w:r w:rsidRPr="00E40411">
        <w:rPr>
          <w:rFonts w:ascii="Arial" w:eastAsia="Arial" w:hAnsi="Arial"/>
          <w:sz w:val="17"/>
          <w:szCs w:val="17"/>
        </w:rPr>
        <w:t>, daju se upozorenja</w:t>
      </w:r>
      <w:r w:rsidR="001063B0" w:rsidRPr="00E40411">
        <w:rPr>
          <w:rFonts w:ascii="Arial" w:eastAsia="Arial" w:hAnsi="Arial"/>
          <w:sz w:val="17"/>
          <w:szCs w:val="17"/>
        </w:rPr>
        <w:t xml:space="preserve"> takmičarima 5 minuta, 3 minuta i jedan minut pre starta trke. Posle</w:t>
      </w:r>
      <w:r w:rsidRPr="00E40411">
        <w:rPr>
          <w:rFonts w:ascii="Arial" w:eastAsia="Arial" w:hAnsi="Arial"/>
          <w:sz w:val="17"/>
          <w:szCs w:val="17"/>
        </w:rPr>
        <w:t xml:space="preserve"> </w:t>
      </w:r>
      <w:r w:rsidR="001063B0" w:rsidRPr="00E40411">
        <w:rPr>
          <w:rFonts w:ascii="Arial" w:eastAsia="Arial" w:hAnsi="Arial"/>
          <w:sz w:val="17"/>
          <w:szCs w:val="17"/>
        </w:rPr>
        <w:t xml:space="preserve">komande „na mesta”, takmičari treba da se postave na startnu liniju na način koji </w:t>
      </w:r>
      <w:r w:rsidR="00D81731" w:rsidRPr="00E40411">
        <w:rPr>
          <w:rFonts w:ascii="Arial" w:eastAsia="Arial" w:hAnsi="Arial"/>
          <w:sz w:val="17"/>
          <w:szCs w:val="17"/>
        </w:rPr>
        <w:t>su odredili</w:t>
      </w:r>
      <w:r w:rsidR="001063B0" w:rsidRPr="00E40411">
        <w:rPr>
          <w:rFonts w:ascii="Arial" w:eastAsia="Arial" w:hAnsi="Arial"/>
          <w:sz w:val="17"/>
          <w:szCs w:val="17"/>
        </w:rPr>
        <w:t xml:space="preserve"> organizator</w:t>
      </w:r>
      <w:r w:rsidR="00D81731" w:rsidRPr="00E40411">
        <w:rPr>
          <w:rFonts w:ascii="Arial" w:eastAsia="Arial" w:hAnsi="Arial"/>
          <w:sz w:val="17"/>
          <w:szCs w:val="17"/>
        </w:rPr>
        <w:t>i</w:t>
      </w:r>
      <w:r w:rsidR="001063B0" w:rsidRPr="00E40411">
        <w:rPr>
          <w:rFonts w:ascii="Arial" w:eastAsia="Arial" w:hAnsi="Arial"/>
          <w:sz w:val="17"/>
          <w:szCs w:val="17"/>
        </w:rPr>
        <w:t>. Starter mora da utvrdi da niko od takmičara ne dodiruje stopalom (ili bilo kojim drugim delom tela) startnu liniju ili tlo ispred nje, i tek tada daje znak za početak trke.</w:t>
      </w:r>
    </w:p>
    <w:p w14:paraId="2F52EA88" w14:textId="77777777" w:rsidR="00972B1A" w:rsidRPr="00E40411" w:rsidRDefault="00972B1A" w:rsidP="00972B1A">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 xml:space="preserve">Bezbednost </w:t>
      </w:r>
    </w:p>
    <w:p w14:paraId="1AFC3CE0" w14:textId="77777777" w:rsidR="00972B1A" w:rsidRPr="00E40411" w:rsidRDefault="00972B1A" w:rsidP="00D81731">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54.9</w:t>
      </w:r>
      <w:r w:rsidRPr="00E40411">
        <w:rPr>
          <w:rFonts w:ascii="Arial" w:eastAsia="Arial" w:hAnsi="Arial"/>
          <w:bCs/>
          <w:iCs/>
          <w:sz w:val="17"/>
          <w:szCs w:val="17"/>
        </w:rPr>
        <w:tab/>
        <w:t xml:space="preserve">Organizatori takmičenja u hodanju moraju da osiguraju bezbednost takmičara i službenih lica. Na takmičenjima iz </w:t>
      </w:r>
      <w:r w:rsidR="00D81731" w:rsidRPr="00E40411">
        <w:rPr>
          <w:rFonts w:ascii="Arial" w:eastAsia="Arial" w:hAnsi="Arial"/>
          <w:bCs/>
          <w:iCs/>
          <w:sz w:val="17"/>
          <w:szCs w:val="17"/>
        </w:rPr>
        <w:t>tačaka</w:t>
      </w:r>
      <w:r w:rsidRPr="00E40411">
        <w:rPr>
          <w:rFonts w:ascii="Arial" w:eastAsia="Arial" w:hAnsi="Arial"/>
          <w:bCs/>
          <w:iCs/>
          <w:sz w:val="17"/>
          <w:szCs w:val="17"/>
        </w:rPr>
        <w:t xml:space="preserve"> 1.</w:t>
      </w:r>
      <w:r w:rsidRPr="00E40411">
        <w:rPr>
          <w:rFonts w:ascii="Arial" w:eastAsia="Arial" w:hAnsi="Arial"/>
          <w:sz w:val="17"/>
          <w:szCs w:val="17"/>
        </w:rPr>
        <w:t xml:space="preserve"> </w:t>
      </w:r>
      <w:r w:rsidR="00D81731" w:rsidRPr="00E40411">
        <w:rPr>
          <w:rFonts w:ascii="Arial" w:eastAsia="Arial" w:hAnsi="Arial"/>
          <w:bCs/>
          <w:iCs/>
          <w:sz w:val="17"/>
          <w:szCs w:val="17"/>
        </w:rPr>
        <w:t>(a), (b), (c) i 2. (a) i</w:t>
      </w:r>
      <w:r w:rsidRPr="00E40411">
        <w:rPr>
          <w:rFonts w:ascii="Arial" w:eastAsia="Arial" w:hAnsi="Arial"/>
          <w:bCs/>
          <w:iCs/>
          <w:sz w:val="17"/>
          <w:szCs w:val="17"/>
        </w:rPr>
        <w:t xml:space="preserve"> (b) definicije takmičenja </w:t>
      </w:r>
      <w:r w:rsidR="00D81731" w:rsidRPr="00E40411">
        <w:rPr>
          <w:rFonts w:ascii="Arial" w:eastAsia="Arial" w:hAnsi="Arial"/>
          <w:bCs/>
          <w:iCs/>
          <w:sz w:val="17"/>
          <w:szCs w:val="17"/>
        </w:rPr>
        <w:t>za svetsko rangiranje</w:t>
      </w:r>
      <w:r w:rsidRPr="00E40411">
        <w:rPr>
          <w:rFonts w:ascii="Arial" w:eastAsia="Arial" w:hAnsi="Arial"/>
          <w:bCs/>
          <w:iCs/>
          <w:sz w:val="17"/>
          <w:szCs w:val="17"/>
        </w:rPr>
        <w:t>, organizatori moraju da obezbede da put na kojem se odvija takmičenje bude potpuno zatvoren za saobraćaj.</w:t>
      </w:r>
    </w:p>
    <w:p w14:paraId="59B80C34" w14:textId="77777777" w:rsidR="00972B1A" w:rsidRPr="00E40411" w:rsidRDefault="00972B1A" w:rsidP="00972B1A">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Stanice za osveženje i okrepu</w:t>
      </w:r>
      <w:r w:rsidR="00B707FB" w:rsidRPr="00E40411">
        <w:rPr>
          <w:rFonts w:ascii="Arial" w:eastAsia="Arial" w:hAnsi="Arial"/>
          <w:b/>
          <w:i/>
          <w:sz w:val="17"/>
          <w:szCs w:val="17"/>
        </w:rPr>
        <w:t xml:space="preserve"> u takmičenjima u hodanju na putu</w:t>
      </w:r>
    </w:p>
    <w:p w14:paraId="04B914E4" w14:textId="77777777" w:rsidR="00972B1A" w:rsidRPr="00E40411" w:rsidRDefault="00972B1A" w:rsidP="00B707FB">
      <w:pPr>
        <w:tabs>
          <w:tab w:val="left" w:pos="709"/>
        </w:tabs>
        <w:adjustRightInd w:val="0"/>
        <w:snapToGrid w:val="0"/>
        <w:ind w:left="705" w:hanging="705"/>
        <w:jc w:val="both"/>
        <w:rPr>
          <w:rFonts w:ascii="Arial" w:eastAsia="Arial" w:hAnsi="Arial"/>
          <w:bCs/>
          <w:iCs/>
          <w:sz w:val="17"/>
          <w:szCs w:val="17"/>
        </w:rPr>
      </w:pPr>
      <w:r w:rsidRPr="00E40411">
        <w:rPr>
          <w:rFonts w:ascii="Arial" w:eastAsia="Arial" w:hAnsi="Arial"/>
          <w:bCs/>
          <w:iCs/>
          <w:sz w:val="17"/>
          <w:szCs w:val="17"/>
        </w:rPr>
        <w:t>54.10</w:t>
      </w:r>
      <w:r w:rsidRPr="00E40411">
        <w:rPr>
          <w:rFonts w:ascii="Arial" w:eastAsia="Arial" w:hAnsi="Arial"/>
          <w:bCs/>
          <w:iCs/>
          <w:sz w:val="17"/>
          <w:szCs w:val="17"/>
        </w:rPr>
        <w:tab/>
        <w:t>Stanice za osveženje i okrepu</w:t>
      </w:r>
      <w:r w:rsidR="00B707FB" w:rsidRPr="00E40411">
        <w:rPr>
          <w:rFonts w:ascii="Arial" w:eastAsia="Arial" w:hAnsi="Arial"/>
          <w:bCs/>
          <w:iCs/>
          <w:sz w:val="17"/>
          <w:szCs w:val="17"/>
        </w:rPr>
        <w:t xml:space="preserve"> u takmičenjima u hodanju na putu</w:t>
      </w:r>
      <w:r w:rsidRPr="00E40411">
        <w:rPr>
          <w:rFonts w:ascii="Arial" w:eastAsia="Arial" w:hAnsi="Arial"/>
          <w:bCs/>
          <w:iCs/>
          <w:sz w:val="17"/>
          <w:szCs w:val="17"/>
        </w:rPr>
        <w:t>:</w:t>
      </w:r>
    </w:p>
    <w:p w14:paraId="4B6314D1" w14:textId="77777777" w:rsidR="00972B1A" w:rsidRPr="00E40411" w:rsidRDefault="00972B1A" w:rsidP="00972B1A">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ab/>
        <w:t>54.10.1</w:t>
      </w:r>
      <w:r w:rsidRPr="00E40411">
        <w:rPr>
          <w:rFonts w:ascii="Arial" w:eastAsia="Arial" w:hAnsi="Arial"/>
          <w:bCs/>
          <w:iCs/>
          <w:sz w:val="17"/>
          <w:szCs w:val="17"/>
        </w:rPr>
        <w:tab/>
        <w:t>Voda i druga odgovarajuća sredstva za okrepu moraju biti na raspolaganju takmičarima na startu i cilju svih trka.</w:t>
      </w:r>
    </w:p>
    <w:p w14:paraId="3322734A" w14:textId="77777777" w:rsidR="00972B1A" w:rsidRPr="00E40411" w:rsidRDefault="00972B1A" w:rsidP="00972B1A">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ab/>
        <w:t>54.10.2</w:t>
      </w:r>
      <w:r w:rsidRPr="00E40411">
        <w:rPr>
          <w:rFonts w:ascii="Arial" w:eastAsia="Arial" w:hAnsi="Arial"/>
          <w:bCs/>
          <w:iCs/>
          <w:sz w:val="17"/>
          <w:szCs w:val="17"/>
        </w:rPr>
        <w:tab/>
        <w:t xml:space="preserve">U trkama na 5 km ili dužim, </w:t>
      </w:r>
      <w:r w:rsidR="00B707FB" w:rsidRPr="00E40411">
        <w:rPr>
          <w:rFonts w:ascii="Arial" w:eastAsia="Arial" w:hAnsi="Arial"/>
          <w:bCs/>
          <w:iCs/>
          <w:sz w:val="17"/>
          <w:szCs w:val="17"/>
        </w:rPr>
        <w:t xml:space="preserve">do i </w:t>
      </w:r>
      <w:r w:rsidRPr="00E40411">
        <w:rPr>
          <w:rFonts w:ascii="Arial" w:eastAsia="Arial" w:hAnsi="Arial"/>
          <w:bCs/>
          <w:iCs/>
          <w:sz w:val="17"/>
          <w:szCs w:val="17"/>
        </w:rPr>
        <w:t>zaključno sa 10 km, kada vremenski uslovi to zahtevaju, na odgovarajućem rastojanju se postavljaju stanice za osveženje isključivo sa vodom i vlažnim sunđerima.</w:t>
      </w:r>
    </w:p>
    <w:p w14:paraId="4BAD9DCC" w14:textId="77777777" w:rsidR="00972B1A" w:rsidRPr="00E40411" w:rsidRDefault="00972B1A" w:rsidP="00B707FB">
      <w:pPr>
        <w:tabs>
          <w:tab w:val="left" w:pos="709"/>
        </w:tabs>
        <w:adjustRightInd w:val="0"/>
        <w:snapToGrid w:val="0"/>
        <w:ind w:left="1440"/>
        <w:jc w:val="both"/>
        <w:rPr>
          <w:rFonts w:ascii="Arial" w:eastAsia="Arial" w:hAnsi="Arial"/>
          <w:bCs/>
          <w:i/>
          <w:sz w:val="17"/>
          <w:szCs w:val="17"/>
        </w:rPr>
      </w:pPr>
      <w:r w:rsidRPr="00E40411">
        <w:rPr>
          <w:rFonts w:ascii="Arial" w:eastAsia="Arial" w:hAnsi="Arial"/>
          <w:bCs/>
          <w:i/>
          <w:sz w:val="17"/>
          <w:szCs w:val="17"/>
        </w:rPr>
        <w:t xml:space="preserve">Napomena: Ako </w:t>
      </w:r>
      <w:r w:rsidR="00B707FB" w:rsidRPr="00E40411">
        <w:rPr>
          <w:rFonts w:ascii="Arial" w:eastAsia="Arial" w:hAnsi="Arial"/>
          <w:bCs/>
          <w:i/>
          <w:sz w:val="17"/>
          <w:szCs w:val="17"/>
        </w:rPr>
        <w:t xml:space="preserve">određeni </w:t>
      </w:r>
      <w:r w:rsidRPr="00E40411">
        <w:rPr>
          <w:rFonts w:ascii="Arial" w:eastAsia="Arial" w:hAnsi="Arial"/>
          <w:bCs/>
          <w:i/>
          <w:sz w:val="17"/>
          <w:szCs w:val="17"/>
        </w:rPr>
        <w:t xml:space="preserve">organizacioni i/ili vremenski uslovi dozvoljavaju, moguće je takođe rasporediti na trasi </w:t>
      </w:r>
      <w:r w:rsidR="00B707FB" w:rsidRPr="00E40411">
        <w:rPr>
          <w:rFonts w:ascii="Arial" w:eastAsia="Arial" w:hAnsi="Arial"/>
          <w:bCs/>
          <w:i/>
          <w:sz w:val="17"/>
          <w:szCs w:val="17"/>
        </w:rPr>
        <w:t>stanice sa raspršivačima vode</w:t>
      </w:r>
      <w:r w:rsidRPr="00E40411">
        <w:rPr>
          <w:rFonts w:ascii="Arial" w:eastAsia="Arial" w:hAnsi="Arial"/>
          <w:bCs/>
          <w:i/>
          <w:sz w:val="17"/>
          <w:szCs w:val="17"/>
        </w:rPr>
        <w:t>.</w:t>
      </w:r>
    </w:p>
    <w:p w14:paraId="5E8B72A0" w14:textId="77777777" w:rsidR="00972B1A" w:rsidRPr="00E40411" w:rsidRDefault="00972B1A" w:rsidP="00972B1A">
      <w:pPr>
        <w:tabs>
          <w:tab w:val="left" w:pos="709"/>
        </w:tabs>
        <w:adjustRightInd w:val="0"/>
        <w:snapToGrid w:val="0"/>
        <w:ind w:left="1420" w:hanging="1420"/>
        <w:jc w:val="both"/>
        <w:rPr>
          <w:rFonts w:ascii="Arial" w:eastAsia="Arial" w:hAnsi="Arial"/>
          <w:bCs/>
          <w:iCs/>
          <w:sz w:val="17"/>
          <w:szCs w:val="17"/>
        </w:rPr>
      </w:pPr>
      <w:r w:rsidRPr="00E40411">
        <w:rPr>
          <w:rFonts w:ascii="Arial" w:eastAsia="Arial" w:hAnsi="Arial"/>
          <w:bCs/>
          <w:iCs/>
          <w:sz w:val="17"/>
          <w:szCs w:val="17"/>
        </w:rPr>
        <w:tab/>
        <w:t>54.10.3</w:t>
      </w:r>
      <w:r w:rsidRPr="00E40411">
        <w:rPr>
          <w:rFonts w:ascii="Arial" w:eastAsia="Arial" w:hAnsi="Arial"/>
          <w:bCs/>
          <w:iCs/>
          <w:sz w:val="17"/>
          <w:szCs w:val="17"/>
        </w:rPr>
        <w:tab/>
        <w:t>U trkama dužim od 10 km, treba obezbediti stanice za okrepu takm</w:t>
      </w:r>
      <w:r w:rsidR="00217495" w:rsidRPr="00E40411">
        <w:rPr>
          <w:rFonts w:ascii="Arial" w:eastAsia="Arial" w:hAnsi="Arial"/>
          <w:bCs/>
          <w:iCs/>
          <w:sz w:val="17"/>
          <w:szCs w:val="17"/>
        </w:rPr>
        <w:t>ičara u svakom krugu na trasi. Osim toga, p</w:t>
      </w:r>
      <w:r w:rsidRPr="00E40411">
        <w:rPr>
          <w:rFonts w:ascii="Arial" w:eastAsia="Arial" w:hAnsi="Arial"/>
          <w:bCs/>
          <w:iCs/>
          <w:sz w:val="17"/>
          <w:szCs w:val="17"/>
        </w:rPr>
        <w:t>ribližno na sredini rastojanja između stanica za okrepu postavljaju se stanice za osveženje sa vodom i vlažnim sunđerima. Stanice za osveženje mogu da se postavljaju i na kraćem rastojanju ako to vremenski uslovi zahtevaju.</w:t>
      </w:r>
    </w:p>
    <w:p w14:paraId="26B943F6" w14:textId="77777777" w:rsidR="00972B1A" w:rsidRPr="00E40411" w:rsidRDefault="00972B1A" w:rsidP="00B907F7">
      <w:pPr>
        <w:tabs>
          <w:tab w:val="left" w:pos="709"/>
        </w:tabs>
        <w:adjustRightInd w:val="0"/>
        <w:snapToGrid w:val="0"/>
        <w:ind w:left="1420" w:hanging="1420"/>
        <w:jc w:val="both"/>
        <w:rPr>
          <w:rFonts w:ascii="Arial" w:eastAsia="Arial" w:hAnsi="Arial"/>
          <w:bCs/>
          <w:iCs/>
          <w:sz w:val="17"/>
          <w:szCs w:val="17"/>
        </w:rPr>
      </w:pPr>
      <w:r w:rsidRPr="00E40411">
        <w:rPr>
          <w:rFonts w:ascii="Arial" w:eastAsia="Arial" w:hAnsi="Arial"/>
          <w:bCs/>
          <w:iCs/>
          <w:sz w:val="17"/>
          <w:szCs w:val="17"/>
        </w:rPr>
        <w:lastRenderedPageBreak/>
        <w:tab/>
        <w:t>54.10.4</w:t>
      </w:r>
      <w:r w:rsidRPr="00E40411">
        <w:rPr>
          <w:rFonts w:ascii="Arial" w:eastAsia="Arial" w:hAnsi="Arial"/>
          <w:bCs/>
          <w:iCs/>
          <w:sz w:val="17"/>
          <w:szCs w:val="17"/>
        </w:rPr>
        <w:tab/>
        <w:t xml:space="preserve">Sredstva za okrepu, koja obezbeđuju organizatori ili sami takmičari, postavljaju se na stanicama za okrepu tako da budu lako dostupna takmičarima i službenim licima zaduženim za dodavanje okrepe takmičarima u prolazu. Sredstva za okrepu koja obezbeđuju sami takmičari moraju biti pod nadzorom službenih lica koja </w:t>
      </w:r>
      <w:r w:rsidR="00B907F7" w:rsidRPr="00E40411">
        <w:rPr>
          <w:rFonts w:ascii="Arial" w:eastAsia="Arial" w:hAnsi="Arial"/>
          <w:bCs/>
          <w:iCs/>
          <w:sz w:val="17"/>
          <w:szCs w:val="17"/>
        </w:rPr>
        <w:t>su odredili</w:t>
      </w:r>
      <w:r w:rsidRPr="00E40411">
        <w:rPr>
          <w:rFonts w:ascii="Arial" w:eastAsia="Arial" w:hAnsi="Arial"/>
          <w:bCs/>
          <w:iCs/>
          <w:sz w:val="17"/>
          <w:szCs w:val="17"/>
        </w:rPr>
        <w:t xml:space="preserve"> organizator</w:t>
      </w:r>
      <w:r w:rsidR="00B907F7" w:rsidRPr="00E40411">
        <w:rPr>
          <w:rFonts w:ascii="Arial" w:eastAsia="Arial" w:hAnsi="Arial"/>
          <w:bCs/>
          <w:iCs/>
          <w:sz w:val="17"/>
          <w:szCs w:val="17"/>
        </w:rPr>
        <w:t>i</w:t>
      </w:r>
      <w:r w:rsidRPr="00E40411">
        <w:rPr>
          <w:rFonts w:ascii="Arial" w:eastAsia="Arial" w:hAnsi="Arial"/>
          <w:bCs/>
          <w:iCs/>
          <w:sz w:val="17"/>
          <w:szCs w:val="17"/>
        </w:rPr>
        <w:t xml:space="preserve"> od trenutka kada su ih takmičari ili njihovi predstavnici dostavili. Ta ovlašćena lica treba da se postaraju da se osveženje </w:t>
      </w:r>
      <w:r w:rsidR="007A158B" w:rsidRPr="00E40411">
        <w:rPr>
          <w:rFonts w:ascii="Arial" w:eastAsia="Arial" w:hAnsi="Arial"/>
          <w:bCs/>
          <w:iCs/>
          <w:sz w:val="17"/>
          <w:szCs w:val="17"/>
        </w:rPr>
        <w:t>ni na koji</w:t>
      </w:r>
      <w:r w:rsidRPr="00E40411">
        <w:rPr>
          <w:rFonts w:ascii="Arial" w:eastAsia="Arial" w:hAnsi="Arial"/>
          <w:bCs/>
          <w:iCs/>
          <w:sz w:val="17"/>
          <w:szCs w:val="17"/>
        </w:rPr>
        <w:t xml:space="preserve"> koji način</w:t>
      </w:r>
      <w:r w:rsidR="00F90B5D" w:rsidRPr="00E40411">
        <w:rPr>
          <w:rFonts w:ascii="Arial" w:eastAsia="Arial" w:hAnsi="Arial"/>
          <w:bCs/>
          <w:iCs/>
          <w:sz w:val="17"/>
          <w:szCs w:val="17"/>
        </w:rPr>
        <w:t xml:space="preserve"> ne menja ili dira</w:t>
      </w:r>
      <w:r w:rsidRPr="00E40411">
        <w:rPr>
          <w:rFonts w:ascii="Arial" w:eastAsia="Arial" w:hAnsi="Arial"/>
          <w:bCs/>
          <w:iCs/>
          <w:sz w:val="17"/>
          <w:szCs w:val="17"/>
        </w:rPr>
        <w:t>.</w:t>
      </w:r>
    </w:p>
    <w:p w14:paraId="2C70F40F" w14:textId="77777777" w:rsidR="00B907F7" w:rsidRPr="00E40411" w:rsidRDefault="007A158B" w:rsidP="006066F9">
      <w:pPr>
        <w:tabs>
          <w:tab w:val="left" w:pos="709"/>
        </w:tabs>
        <w:adjustRightInd w:val="0"/>
        <w:snapToGrid w:val="0"/>
        <w:ind w:left="1420" w:hanging="1420"/>
        <w:jc w:val="both"/>
        <w:rPr>
          <w:rFonts w:ascii="Arial" w:eastAsia="Arial" w:hAnsi="Arial"/>
          <w:bCs/>
          <w:iCs/>
          <w:sz w:val="17"/>
          <w:szCs w:val="17"/>
        </w:rPr>
      </w:pPr>
      <w:r w:rsidRPr="00E40411">
        <w:rPr>
          <w:rFonts w:ascii="Arial" w:eastAsia="Arial" w:hAnsi="Arial"/>
          <w:bCs/>
          <w:iCs/>
          <w:sz w:val="17"/>
          <w:szCs w:val="17"/>
        </w:rPr>
        <w:tab/>
        <w:t>54.10</w:t>
      </w:r>
      <w:r w:rsidR="00972B1A" w:rsidRPr="00E40411">
        <w:rPr>
          <w:rFonts w:ascii="Arial" w:eastAsia="Arial" w:hAnsi="Arial"/>
          <w:bCs/>
          <w:iCs/>
          <w:sz w:val="17"/>
          <w:szCs w:val="17"/>
        </w:rPr>
        <w:t>.5</w:t>
      </w:r>
      <w:r w:rsidR="00972B1A" w:rsidRPr="00E40411">
        <w:rPr>
          <w:rFonts w:ascii="Arial" w:eastAsia="Arial" w:hAnsi="Arial"/>
          <w:bCs/>
          <w:iCs/>
          <w:sz w:val="17"/>
          <w:szCs w:val="17"/>
        </w:rPr>
        <w:tab/>
      </w:r>
      <w:r w:rsidRPr="00E40411">
        <w:rPr>
          <w:rFonts w:ascii="Arial" w:eastAsia="Arial" w:hAnsi="Arial"/>
          <w:bCs/>
          <w:iCs/>
          <w:sz w:val="17"/>
          <w:szCs w:val="17"/>
        </w:rPr>
        <w:t xml:space="preserve">Organizatori su dužni da </w:t>
      </w:r>
      <w:r w:rsidR="006066F9" w:rsidRPr="00E40411">
        <w:rPr>
          <w:rFonts w:ascii="Arial" w:eastAsia="Arial" w:hAnsi="Arial"/>
          <w:bCs/>
          <w:iCs/>
          <w:sz w:val="17"/>
          <w:szCs w:val="17"/>
        </w:rPr>
        <w:t>pomičnim ogradama</w:t>
      </w:r>
      <w:r w:rsidRPr="00E40411">
        <w:rPr>
          <w:rFonts w:ascii="Arial" w:eastAsia="Arial" w:hAnsi="Arial"/>
          <w:bCs/>
          <w:iCs/>
          <w:sz w:val="17"/>
          <w:szCs w:val="17"/>
        </w:rPr>
        <w:t>, stolovima ili oznakama na tlu obeleže prostor unutar kog se može uz</w:t>
      </w:r>
      <w:r w:rsidR="00B907F7" w:rsidRPr="00E40411">
        <w:rPr>
          <w:rFonts w:ascii="Arial" w:eastAsia="Arial" w:hAnsi="Arial"/>
          <w:bCs/>
          <w:iCs/>
          <w:sz w:val="17"/>
          <w:szCs w:val="17"/>
        </w:rPr>
        <w:t>imati ili primati okrepa.</w:t>
      </w:r>
    </w:p>
    <w:p w14:paraId="044FA610" w14:textId="77777777" w:rsidR="00972B1A" w:rsidRPr="00E40411" w:rsidRDefault="00B907F7" w:rsidP="00B907F7">
      <w:pPr>
        <w:tabs>
          <w:tab w:val="left" w:pos="709"/>
        </w:tabs>
        <w:adjustRightInd w:val="0"/>
        <w:snapToGrid w:val="0"/>
        <w:ind w:left="1420" w:hanging="1420"/>
        <w:jc w:val="both"/>
        <w:rPr>
          <w:rFonts w:ascii="Arial" w:eastAsia="Arial" w:hAnsi="Arial"/>
          <w:bCs/>
          <w:iCs/>
          <w:sz w:val="17"/>
          <w:szCs w:val="17"/>
        </w:rPr>
      </w:pPr>
      <w:r w:rsidRPr="00E40411">
        <w:rPr>
          <w:rFonts w:ascii="Arial" w:eastAsia="Arial" w:hAnsi="Arial"/>
          <w:bCs/>
          <w:iCs/>
          <w:sz w:val="17"/>
          <w:szCs w:val="17"/>
        </w:rPr>
        <w:tab/>
      </w:r>
      <w:r w:rsidRPr="00E40411">
        <w:rPr>
          <w:rFonts w:ascii="Arial" w:eastAsia="Arial" w:hAnsi="Arial"/>
          <w:bCs/>
          <w:iCs/>
          <w:sz w:val="17"/>
          <w:szCs w:val="17"/>
        </w:rPr>
        <w:tab/>
      </w:r>
      <w:r w:rsidR="00972B1A" w:rsidRPr="00E40411">
        <w:rPr>
          <w:rFonts w:ascii="Arial" w:eastAsia="Arial" w:hAnsi="Arial"/>
          <w:bCs/>
          <w:iCs/>
          <w:sz w:val="17"/>
          <w:szCs w:val="17"/>
        </w:rPr>
        <w:t xml:space="preserve">Ovlašćena lica ne smeju da ulaze na trasu niti da ometaju takmičare. Ona mogu da dodaju </w:t>
      </w:r>
      <w:r w:rsidRPr="00E40411">
        <w:rPr>
          <w:rFonts w:ascii="Arial" w:eastAsia="Arial" w:hAnsi="Arial"/>
          <w:bCs/>
          <w:iCs/>
          <w:sz w:val="17"/>
          <w:szCs w:val="17"/>
        </w:rPr>
        <w:t>osveženje</w:t>
      </w:r>
      <w:r w:rsidR="00972B1A" w:rsidRPr="00E40411">
        <w:rPr>
          <w:rFonts w:ascii="Arial" w:eastAsia="Arial" w:hAnsi="Arial"/>
          <w:bCs/>
          <w:iCs/>
          <w:sz w:val="17"/>
          <w:szCs w:val="17"/>
        </w:rPr>
        <w:t xml:space="preserve"> takmičaru ili otpozadi ili sa strane na rastojanju najviše do 1 m, ali ne ispred stola.</w:t>
      </w:r>
    </w:p>
    <w:p w14:paraId="7EA279A4" w14:textId="77777777" w:rsidR="007A158B" w:rsidRPr="00E40411" w:rsidRDefault="007A158B" w:rsidP="00B907F7">
      <w:pPr>
        <w:tabs>
          <w:tab w:val="left" w:pos="709"/>
        </w:tabs>
        <w:adjustRightInd w:val="0"/>
        <w:snapToGrid w:val="0"/>
        <w:ind w:left="1420" w:hanging="1420"/>
        <w:jc w:val="both"/>
        <w:rPr>
          <w:rFonts w:ascii="Arial" w:eastAsia="Arial" w:hAnsi="Arial"/>
          <w:bCs/>
          <w:iCs/>
          <w:sz w:val="17"/>
          <w:szCs w:val="17"/>
        </w:rPr>
      </w:pPr>
      <w:r w:rsidRPr="00E40411">
        <w:rPr>
          <w:rFonts w:ascii="Arial" w:eastAsia="Arial" w:hAnsi="Arial"/>
          <w:bCs/>
          <w:iCs/>
          <w:sz w:val="17"/>
          <w:szCs w:val="17"/>
        </w:rPr>
        <w:tab/>
        <w:t>54.10.6</w:t>
      </w:r>
      <w:r w:rsidRPr="00E40411">
        <w:rPr>
          <w:rFonts w:ascii="Arial" w:eastAsia="Arial" w:hAnsi="Arial"/>
          <w:bCs/>
          <w:iCs/>
          <w:sz w:val="17"/>
          <w:szCs w:val="17"/>
        </w:rPr>
        <w:tab/>
        <w:t>Na takmičenjima iz tački 1.</w:t>
      </w:r>
      <w:r w:rsidRPr="00E40411">
        <w:rPr>
          <w:rFonts w:ascii="Arial" w:eastAsia="Arial" w:hAnsi="Arial"/>
          <w:sz w:val="17"/>
          <w:szCs w:val="17"/>
        </w:rPr>
        <w:t xml:space="preserve"> </w:t>
      </w:r>
      <w:r w:rsidR="00B907F7" w:rsidRPr="00E40411">
        <w:rPr>
          <w:rFonts w:ascii="Arial" w:eastAsia="Arial" w:hAnsi="Arial"/>
          <w:bCs/>
          <w:iCs/>
          <w:sz w:val="17"/>
          <w:szCs w:val="17"/>
        </w:rPr>
        <w:t>(a), (b), (c) i 2. (a) i</w:t>
      </w:r>
      <w:r w:rsidRPr="00E40411">
        <w:rPr>
          <w:rFonts w:ascii="Arial" w:eastAsia="Arial" w:hAnsi="Arial"/>
          <w:bCs/>
          <w:iCs/>
          <w:sz w:val="17"/>
          <w:szCs w:val="17"/>
        </w:rPr>
        <w:t xml:space="preserve"> (b) definicije takmičenja </w:t>
      </w:r>
      <w:r w:rsidR="00B907F7" w:rsidRPr="00E40411">
        <w:rPr>
          <w:rFonts w:ascii="Arial" w:eastAsia="Arial" w:hAnsi="Arial"/>
          <w:bCs/>
          <w:iCs/>
          <w:sz w:val="17"/>
          <w:szCs w:val="17"/>
        </w:rPr>
        <w:t>za svetsko rangiranje</w:t>
      </w:r>
      <w:r w:rsidRPr="00E40411">
        <w:rPr>
          <w:rFonts w:ascii="Arial" w:eastAsia="Arial" w:hAnsi="Arial"/>
          <w:bCs/>
          <w:iCs/>
          <w:sz w:val="17"/>
          <w:szCs w:val="17"/>
        </w:rPr>
        <w:t xml:space="preserve">, najviše po dva ovlašćena predstavnika svake </w:t>
      </w:r>
      <w:r w:rsidR="00B907F7" w:rsidRPr="00E40411">
        <w:rPr>
          <w:rFonts w:ascii="Arial" w:eastAsia="Arial" w:hAnsi="Arial"/>
          <w:bCs/>
          <w:iCs/>
          <w:sz w:val="17"/>
          <w:szCs w:val="17"/>
        </w:rPr>
        <w:t>federacije članice</w:t>
      </w:r>
      <w:r w:rsidRPr="00E40411">
        <w:rPr>
          <w:rFonts w:ascii="Arial" w:eastAsia="Arial" w:hAnsi="Arial"/>
          <w:bCs/>
          <w:iCs/>
          <w:sz w:val="17"/>
          <w:szCs w:val="17"/>
        </w:rPr>
        <w:t xml:space="preserve"> mogu da stoje kod stola sa sredstvima za okrepu.</w:t>
      </w:r>
    </w:p>
    <w:p w14:paraId="3A2193DF" w14:textId="77777777" w:rsidR="00972B1A" w:rsidRPr="00E40411" w:rsidRDefault="007A158B" w:rsidP="00B907F7">
      <w:pPr>
        <w:tabs>
          <w:tab w:val="left" w:pos="709"/>
        </w:tabs>
        <w:adjustRightInd w:val="0"/>
        <w:snapToGrid w:val="0"/>
        <w:ind w:left="1420" w:hanging="1420"/>
        <w:jc w:val="both"/>
        <w:rPr>
          <w:rFonts w:ascii="Arial" w:eastAsia="Arial" w:hAnsi="Arial"/>
          <w:bCs/>
          <w:i/>
          <w:sz w:val="17"/>
          <w:szCs w:val="17"/>
        </w:rPr>
      </w:pPr>
      <w:r w:rsidRPr="00E40411">
        <w:rPr>
          <w:rFonts w:ascii="Arial" w:eastAsia="Arial" w:hAnsi="Arial"/>
          <w:bCs/>
          <w:iCs/>
          <w:sz w:val="17"/>
          <w:szCs w:val="17"/>
        </w:rPr>
        <w:tab/>
      </w:r>
      <w:r w:rsidRPr="00E40411">
        <w:rPr>
          <w:rFonts w:ascii="Arial" w:eastAsia="Arial" w:hAnsi="Arial"/>
          <w:bCs/>
          <w:iCs/>
          <w:sz w:val="17"/>
          <w:szCs w:val="17"/>
        </w:rPr>
        <w:tab/>
      </w:r>
      <w:r w:rsidR="00972B1A" w:rsidRPr="00E40411">
        <w:rPr>
          <w:rFonts w:ascii="Arial" w:eastAsia="Arial" w:hAnsi="Arial"/>
          <w:bCs/>
          <w:i/>
          <w:sz w:val="17"/>
          <w:szCs w:val="17"/>
        </w:rPr>
        <w:t xml:space="preserve">Napomena: Za disciplinu u kojoj je </w:t>
      </w:r>
      <w:r w:rsidR="00B907F7" w:rsidRPr="00E40411">
        <w:rPr>
          <w:rFonts w:ascii="Arial" w:eastAsia="Arial" w:hAnsi="Arial"/>
          <w:bCs/>
          <w:i/>
          <w:sz w:val="17"/>
          <w:szCs w:val="17"/>
        </w:rPr>
        <w:t>federacija članica</w:t>
      </w:r>
      <w:r w:rsidR="00972B1A" w:rsidRPr="00E40411">
        <w:rPr>
          <w:rFonts w:ascii="Arial" w:eastAsia="Arial" w:hAnsi="Arial"/>
          <w:bCs/>
          <w:i/>
          <w:sz w:val="17"/>
          <w:szCs w:val="17"/>
        </w:rPr>
        <w:t xml:space="preserve"> predstavl</w:t>
      </w:r>
      <w:r w:rsidRPr="00E40411">
        <w:rPr>
          <w:rFonts w:ascii="Arial" w:eastAsia="Arial" w:hAnsi="Arial"/>
          <w:bCs/>
          <w:i/>
          <w:sz w:val="17"/>
          <w:szCs w:val="17"/>
        </w:rPr>
        <w:t>jena sa više od tri takmičara, t</w:t>
      </w:r>
      <w:r w:rsidR="00972B1A" w:rsidRPr="00E40411">
        <w:rPr>
          <w:rFonts w:ascii="Arial" w:eastAsia="Arial" w:hAnsi="Arial"/>
          <w:bCs/>
          <w:i/>
          <w:sz w:val="17"/>
          <w:szCs w:val="17"/>
        </w:rPr>
        <w:t>ehničkim propozicijama se mogu dozvoliti dodatna službena lica za stolovima za osveženje.</w:t>
      </w:r>
    </w:p>
    <w:p w14:paraId="35329F44" w14:textId="77777777" w:rsidR="007A158B" w:rsidRPr="00E40411" w:rsidRDefault="007A158B" w:rsidP="00B907F7">
      <w:pPr>
        <w:tabs>
          <w:tab w:val="left" w:pos="709"/>
        </w:tabs>
        <w:adjustRightInd w:val="0"/>
        <w:snapToGrid w:val="0"/>
        <w:ind w:left="1420" w:hanging="1420"/>
        <w:jc w:val="both"/>
        <w:rPr>
          <w:rFonts w:ascii="Arial" w:eastAsia="Arial" w:hAnsi="Arial"/>
          <w:bCs/>
          <w:iCs/>
          <w:sz w:val="17"/>
          <w:szCs w:val="17"/>
        </w:rPr>
      </w:pPr>
      <w:r w:rsidRPr="00E40411">
        <w:rPr>
          <w:rFonts w:ascii="Arial" w:eastAsia="Arial" w:hAnsi="Arial"/>
          <w:bCs/>
          <w:iCs/>
          <w:sz w:val="17"/>
          <w:szCs w:val="17"/>
        </w:rPr>
        <w:tab/>
        <w:t>54.10.7</w:t>
      </w:r>
      <w:r w:rsidRPr="00E40411">
        <w:rPr>
          <w:rFonts w:ascii="Arial" w:eastAsia="Arial" w:hAnsi="Arial"/>
          <w:bCs/>
          <w:iCs/>
          <w:sz w:val="17"/>
          <w:szCs w:val="17"/>
        </w:rPr>
        <w:tab/>
        <w:t xml:space="preserve">Takmičar može, u bilo kom trenutku, da nosi vodu ili osveženje u ruci ili pričvršćeno za njegovo telo pod uslovom da </w:t>
      </w:r>
      <w:r w:rsidR="00B907F7" w:rsidRPr="00E40411">
        <w:rPr>
          <w:rFonts w:ascii="Arial" w:eastAsia="Arial" w:hAnsi="Arial"/>
          <w:bCs/>
          <w:iCs/>
          <w:sz w:val="17"/>
          <w:szCs w:val="17"/>
        </w:rPr>
        <w:t>ih</w:t>
      </w:r>
      <w:r w:rsidRPr="00E40411">
        <w:rPr>
          <w:rFonts w:ascii="Arial" w:eastAsia="Arial" w:hAnsi="Arial"/>
          <w:bCs/>
          <w:iCs/>
          <w:sz w:val="17"/>
          <w:szCs w:val="17"/>
        </w:rPr>
        <w:t xml:space="preserve"> nosi od starta ili da </w:t>
      </w:r>
      <w:r w:rsidR="00B907F7" w:rsidRPr="00E40411">
        <w:rPr>
          <w:rFonts w:ascii="Arial" w:eastAsia="Arial" w:hAnsi="Arial"/>
          <w:bCs/>
          <w:iCs/>
          <w:sz w:val="17"/>
          <w:szCs w:val="17"/>
        </w:rPr>
        <w:t>ih je</w:t>
      </w:r>
      <w:r w:rsidRPr="00E40411">
        <w:rPr>
          <w:rFonts w:ascii="Arial" w:eastAsia="Arial" w:hAnsi="Arial"/>
          <w:bCs/>
          <w:iCs/>
          <w:sz w:val="17"/>
          <w:szCs w:val="17"/>
        </w:rPr>
        <w:t xml:space="preserve"> prihvatio na službenoj stanici za osveženje i/ili okrepu.</w:t>
      </w:r>
    </w:p>
    <w:p w14:paraId="7214B197" w14:textId="77777777" w:rsidR="007A158B" w:rsidRPr="00E40411" w:rsidRDefault="007A158B" w:rsidP="007A158B">
      <w:pPr>
        <w:tabs>
          <w:tab w:val="left" w:pos="709"/>
        </w:tabs>
        <w:adjustRightInd w:val="0"/>
        <w:snapToGrid w:val="0"/>
        <w:ind w:left="1420" w:hanging="1420"/>
        <w:jc w:val="both"/>
        <w:rPr>
          <w:rFonts w:ascii="Arial" w:eastAsia="Arial" w:hAnsi="Arial"/>
          <w:bCs/>
          <w:iCs/>
          <w:sz w:val="17"/>
          <w:szCs w:val="17"/>
        </w:rPr>
      </w:pPr>
      <w:r w:rsidRPr="00E40411">
        <w:rPr>
          <w:rFonts w:ascii="Arial" w:eastAsia="Arial" w:hAnsi="Arial"/>
          <w:bCs/>
          <w:iCs/>
          <w:sz w:val="17"/>
          <w:szCs w:val="17"/>
        </w:rPr>
        <w:tab/>
        <w:t>54.10.8</w:t>
      </w:r>
      <w:r w:rsidRPr="00E40411">
        <w:rPr>
          <w:rFonts w:ascii="Arial" w:eastAsia="Arial" w:hAnsi="Arial"/>
          <w:bCs/>
          <w:iCs/>
          <w:sz w:val="17"/>
          <w:szCs w:val="17"/>
        </w:rPr>
        <w:tab/>
        <w:t xml:space="preserve">Takmičara koji uzima ili dobija osveženje ili vodu na mestima van zvaničnih stanica za osveženje, osim kada je iz medicinskih razloga to obezbeđeno od strane ili po nalogu službenih lica takmičenja, ili preuzima osveženje od drugog takmičara, glavni sudija </w:t>
      </w:r>
      <w:r w:rsidR="00B907F7" w:rsidRPr="00E40411">
        <w:rPr>
          <w:rFonts w:ascii="Arial" w:eastAsia="Arial" w:hAnsi="Arial"/>
          <w:bCs/>
          <w:iCs/>
          <w:sz w:val="17"/>
          <w:szCs w:val="17"/>
        </w:rPr>
        <w:t xml:space="preserve">obično </w:t>
      </w:r>
      <w:r w:rsidRPr="00E40411">
        <w:rPr>
          <w:rFonts w:ascii="Arial" w:eastAsia="Arial" w:hAnsi="Arial"/>
          <w:bCs/>
          <w:iCs/>
          <w:sz w:val="17"/>
          <w:szCs w:val="17"/>
        </w:rPr>
        <w:t>opominje pokazivanjem žutog kartona, ako je to uradio prvi put. Za drugi takav prekršaj, glavni sudija će diskvalifikovati takmičara, obično pokazujući mu crveni karton. Takmičar tada mora odmah da napusti trku.</w:t>
      </w:r>
    </w:p>
    <w:p w14:paraId="1EEDEF69" w14:textId="77777777" w:rsidR="000E18D4" w:rsidRPr="00E40411" w:rsidRDefault="007A158B" w:rsidP="007A158B">
      <w:pPr>
        <w:tabs>
          <w:tab w:val="left" w:pos="709"/>
        </w:tabs>
        <w:adjustRightInd w:val="0"/>
        <w:snapToGrid w:val="0"/>
        <w:ind w:left="1420"/>
        <w:jc w:val="both"/>
        <w:rPr>
          <w:rFonts w:ascii="Arial" w:eastAsia="Times New Roman" w:hAnsi="Arial"/>
          <w:i/>
          <w:iCs/>
          <w:sz w:val="17"/>
          <w:szCs w:val="17"/>
        </w:rPr>
      </w:pPr>
      <w:r w:rsidRPr="00E40411">
        <w:rPr>
          <w:rFonts w:ascii="Arial" w:eastAsia="Times New Roman" w:hAnsi="Arial"/>
          <w:i/>
          <w:iCs/>
          <w:sz w:val="17"/>
          <w:szCs w:val="17"/>
        </w:rPr>
        <w:tab/>
        <w:t xml:space="preserve">Napomena: Takmičar može da primi od drugog takmičara ili da drugom takmičaru prosledi osveženje, vodu ili sunđere koje je poneo sa starta ili je prikupio ili </w:t>
      </w:r>
      <w:r w:rsidRPr="00E40411">
        <w:rPr>
          <w:rFonts w:ascii="Arial" w:eastAsia="Times New Roman" w:hAnsi="Arial"/>
          <w:i/>
          <w:iCs/>
          <w:sz w:val="17"/>
          <w:szCs w:val="17"/>
        </w:rPr>
        <w:lastRenderedPageBreak/>
        <w:t>primio sa zvanične stanice za osveženje. Međutim, bilo kakva dalja kontinuirana podrška takmičara jednom ili više takmičara se može smatrati kao nefer podrška i takav takmičar može biti opomenut ili diskvalifikovan, kao što je to prethodno opisano.</w:t>
      </w:r>
    </w:p>
    <w:p w14:paraId="290644D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08CDB8D" w14:textId="77777777" w:rsidR="00651BB5" w:rsidRPr="00E40411" w:rsidRDefault="00B907F7" w:rsidP="00E969A3">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U principu</w:t>
      </w:r>
      <w:r w:rsidR="00651BB5" w:rsidRPr="00E40411">
        <w:rPr>
          <w:rFonts w:ascii="Arial" w:eastAsia="Arial" w:hAnsi="Arial"/>
          <w:color w:val="00853B"/>
          <w:sz w:val="17"/>
          <w:szCs w:val="17"/>
        </w:rPr>
        <w:t>, tamo gde je to logično i u skladu sa praksom, postoji jednoobraznost odredbi članova 54, 55. i 56. Tehničkih pravila koja se odnose na discipline na otvorenom. Treba, međutim, napomenuti da se član 54.10.5. Tehničkih pravila namerno razlikuje od člana 55.8.5. Tehničkih pravila po tome što u disciplinama takmičarskog hodanja službenim licima ekipe nije dozvoljeno da budu ispred stolova.</w:t>
      </w:r>
    </w:p>
    <w:p w14:paraId="66CFA76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75726DD" w14:textId="77777777" w:rsidR="005F709D" w:rsidRPr="00E40411" w:rsidRDefault="005F709D" w:rsidP="00E969A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T</w:t>
      </w:r>
      <w:r w:rsidR="00B907F7" w:rsidRPr="00E40411">
        <w:rPr>
          <w:rFonts w:ascii="Arial" w:eastAsia="Times New Roman" w:hAnsi="Arial"/>
          <w:b/>
          <w:bCs/>
          <w:i/>
          <w:iCs/>
          <w:sz w:val="17"/>
          <w:szCs w:val="17"/>
        </w:rPr>
        <w:t>rasa trke u t</w:t>
      </w:r>
      <w:r w:rsidRPr="00E40411">
        <w:rPr>
          <w:rFonts w:ascii="Arial" w:eastAsia="Times New Roman" w:hAnsi="Arial"/>
          <w:b/>
          <w:bCs/>
          <w:i/>
          <w:iCs/>
          <w:sz w:val="17"/>
          <w:szCs w:val="17"/>
        </w:rPr>
        <w:t>akmičarsko</w:t>
      </w:r>
      <w:r w:rsidR="00B907F7" w:rsidRPr="00E40411">
        <w:rPr>
          <w:rFonts w:ascii="Arial" w:eastAsia="Times New Roman" w:hAnsi="Arial"/>
          <w:b/>
          <w:bCs/>
          <w:i/>
          <w:iCs/>
          <w:sz w:val="17"/>
          <w:szCs w:val="17"/>
        </w:rPr>
        <w:t>m hodanju</w:t>
      </w:r>
      <w:r w:rsidRPr="00E40411">
        <w:rPr>
          <w:rFonts w:ascii="Arial" w:eastAsia="Times New Roman" w:hAnsi="Arial"/>
          <w:b/>
          <w:bCs/>
          <w:i/>
          <w:iCs/>
          <w:sz w:val="17"/>
          <w:szCs w:val="17"/>
        </w:rPr>
        <w:t xml:space="preserve"> na putu</w:t>
      </w:r>
    </w:p>
    <w:p w14:paraId="757AC872" w14:textId="77777777" w:rsidR="005F709D" w:rsidRPr="00E40411" w:rsidRDefault="005F709D" w:rsidP="00B907F7">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54.11</w:t>
      </w:r>
      <w:r w:rsidRPr="00E40411">
        <w:rPr>
          <w:rFonts w:ascii="Arial" w:eastAsia="Times New Roman" w:hAnsi="Arial"/>
          <w:sz w:val="17"/>
          <w:szCs w:val="17"/>
        </w:rPr>
        <w:tab/>
      </w:r>
      <w:r w:rsidR="00B907F7" w:rsidRPr="00E40411">
        <w:rPr>
          <w:rFonts w:ascii="Arial" w:eastAsia="Times New Roman" w:hAnsi="Arial"/>
          <w:sz w:val="17"/>
          <w:szCs w:val="17"/>
        </w:rPr>
        <w:t>Trase trke su kako sledi u nastavku</w:t>
      </w:r>
      <w:r w:rsidRPr="00E40411">
        <w:rPr>
          <w:rFonts w:ascii="Arial" w:eastAsia="Times New Roman" w:hAnsi="Arial"/>
          <w:sz w:val="17"/>
          <w:szCs w:val="17"/>
        </w:rPr>
        <w:t>:</w:t>
      </w:r>
    </w:p>
    <w:p w14:paraId="0268A74B" w14:textId="77777777" w:rsidR="005F709D" w:rsidRPr="00E40411" w:rsidRDefault="005F709D" w:rsidP="00B907F7">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54.11.1</w:t>
      </w:r>
      <w:r w:rsidRPr="00E40411">
        <w:rPr>
          <w:rFonts w:ascii="Arial" w:eastAsia="Times New Roman" w:hAnsi="Arial"/>
          <w:sz w:val="17"/>
          <w:szCs w:val="17"/>
        </w:rPr>
        <w:tab/>
      </w:r>
      <w:r w:rsidR="00B907F7" w:rsidRPr="00E40411">
        <w:rPr>
          <w:rFonts w:ascii="Arial" w:eastAsia="Times New Roman" w:hAnsi="Arial"/>
          <w:sz w:val="17"/>
          <w:szCs w:val="17"/>
        </w:rPr>
        <w:t>Kružna trasa</w:t>
      </w:r>
      <w:r w:rsidRPr="00E40411">
        <w:rPr>
          <w:rFonts w:ascii="Arial" w:eastAsia="Times New Roman" w:hAnsi="Arial"/>
          <w:sz w:val="17"/>
          <w:szCs w:val="17"/>
        </w:rPr>
        <w:t xml:space="preserve"> ne sme biti man</w:t>
      </w:r>
      <w:r w:rsidR="00B907F7" w:rsidRPr="00E40411">
        <w:rPr>
          <w:rFonts w:ascii="Arial" w:eastAsia="Times New Roman" w:hAnsi="Arial"/>
          <w:sz w:val="17"/>
          <w:szCs w:val="17"/>
        </w:rPr>
        <w:t>ja od 1 km, niti veća od 2 km. Kružna t</w:t>
      </w:r>
      <w:r w:rsidRPr="00E40411">
        <w:rPr>
          <w:rFonts w:ascii="Arial" w:eastAsia="Times New Roman" w:hAnsi="Arial"/>
          <w:sz w:val="17"/>
          <w:szCs w:val="17"/>
        </w:rPr>
        <w:t>rasa trke čiji se start i cilj nalaze na stadionu, mora biti što je moguće bliže stadionu.</w:t>
      </w:r>
    </w:p>
    <w:p w14:paraId="03E68EB0" w14:textId="77777777" w:rsidR="005F709D" w:rsidRPr="00E40411" w:rsidRDefault="005F709D" w:rsidP="005F709D">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54.11.2</w:t>
      </w:r>
      <w:r w:rsidRPr="00E40411">
        <w:rPr>
          <w:rFonts w:ascii="Arial" w:eastAsia="Times New Roman" w:hAnsi="Arial"/>
          <w:sz w:val="17"/>
          <w:szCs w:val="17"/>
        </w:rPr>
        <w:tab/>
        <w:t>Merenje trase trke vrši se u skladu sa odredbama člana 55.3. Tehničkih pravila.</w:t>
      </w:r>
    </w:p>
    <w:p w14:paraId="3EFCB062" w14:textId="77777777" w:rsidR="005F709D" w:rsidRPr="00E40411" w:rsidRDefault="005F709D" w:rsidP="0009036F">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 xml:space="preserve">Odvijanje </w:t>
      </w:r>
      <w:r w:rsidR="0009036F" w:rsidRPr="00E40411">
        <w:rPr>
          <w:rFonts w:ascii="Arial" w:eastAsia="Times New Roman" w:hAnsi="Arial"/>
          <w:b/>
          <w:bCs/>
          <w:i/>
          <w:iCs/>
          <w:sz w:val="17"/>
          <w:szCs w:val="17"/>
        </w:rPr>
        <w:t>takmičenja</w:t>
      </w:r>
    </w:p>
    <w:p w14:paraId="7F078424" w14:textId="77777777" w:rsidR="005F709D" w:rsidRPr="00E40411" w:rsidRDefault="005F709D" w:rsidP="00751275">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54.12</w:t>
      </w:r>
      <w:r w:rsidRPr="00E40411">
        <w:rPr>
          <w:rFonts w:ascii="Arial" w:eastAsia="Times New Roman" w:hAnsi="Arial"/>
          <w:sz w:val="17"/>
          <w:szCs w:val="17"/>
        </w:rPr>
        <w:tab/>
      </w:r>
      <w:r w:rsidR="00804256" w:rsidRPr="00E40411">
        <w:rPr>
          <w:rFonts w:ascii="Arial" w:eastAsia="Times New Roman" w:hAnsi="Arial"/>
          <w:sz w:val="17"/>
          <w:szCs w:val="17"/>
        </w:rPr>
        <w:t>T</w:t>
      </w:r>
      <w:r w:rsidRPr="00E40411">
        <w:rPr>
          <w:rFonts w:ascii="Arial" w:eastAsia="Times New Roman" w:hAnsi="Arial"/>
          <w:sz w:val="17"/>
          <w:szCs w:val="17"/>
        </w:rPr>
        <w:t xml:space="preserve">akmičar može, uz dozvolu službenog lica i pod njegovim nadzorom, privremeno da napusti </w:t>
      </w:r>
      <w:r w:rsidR="00B907F7" w:rsidRPr="00E40411">
        <w:rPr>
          <w:rFonts w:ascii="Arial" w:eastAsia="Times New Roman" w:hAnsi="Arial"/>
          <w:sz w:val="17"/>
          <w:szCs w:val="17"/>
        </w:rPr>
        <w:t>obeleženu</w:t>
      </w:r>
      <w:r w:rsidRPr="00E40411">
        <w:rPr>
          <w:rFonts w:ascii="Arial" w:eastAsia="Times New Roman" w:hAnsi="Arial"/>
          <w:sz w:val="17"/>
          <w:szCs w:val="17"/>
        </w:rPr>
        <w:t xml:space="preserve"> trasu trke, pod uslovom da pri tome ne skraćuje predviđenu </w:t>
      </w:r>
      <w:r w:rsidR="00751275" w:rsidRPr="00E40411">
        <w:rPr>
          <w:rFonts w:ascii="Arial" w:eastAsia="Times New Roman" w:hAnsi="Arial"/>
          <w:sz w:val="17"/>
          <w:szCs w:val="17"/>
        </w:rPr>
        <w:t>razdaljinu koju treba da pređe</w:t>
      </w:r>
      <w:r w:rsidRPr="00E40411">
        <w:rPr>
          <w:rFonts w:ascii="Arial" w:eastAsia="Times New Roman" w:hAnsi="Arial"/>
          <w:sz w:val="17"/>
          <w:szCs w:val="17"/>
        </w:rPr>
        <w:t>.</w:t>
      </w:r>
    </w:p>
    <w:p w14:paraId="5E656737" w14:textId="77777777" w:rsidR="000E18D4" w:rsidRPr="00E40411" w:rsidRDefault="005F709D" w:rsidP="00B907F7">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54.13</w:t>
      </w:r>
      <w:r w:rsidRPr="00E40411">
        <w:rPr>
          <w:rFonts w:ascii="Arial" w:eastAsia="Times New Roman" w:hAnsi="Arial"/>
          <w:sz w:val="17"/>
          <w:szCs w:val="17"/>
        </w:rPr>
        <w:tab/>
        <w:t xml:space="preserve">Ako glavni sudija zaključi, na osnovu </w:t>
      </w:r>
      <w:r w:rsidR="00B907F7" w:rsidRPr="00E40411">
        <w:rPr>
          <w:rFonts w:ascii="Arial" w:eastAsia="Times New Roman" w:hAnsi="Arial"/>
          <w:sz w:val="17"/>
          <w:szCs w:val="17"/>
        </w:rPr>
        <w:t>izveštaja</w:t>
      </w:r>
      <w:r w:rsidRPr="00E40411">
        <w:rPr>
          <w:rFonts w:ascii="Arial" w:eastAsia="Times New Roman" w:hAnsi="Arial"/>
          <w:sz w:val="17"/>
          <w:szCs w:val="17"/>
        </w:rPr>
        <w:t xml:space="preserve"> sudije ili sudije na stazi, ili na neki drugi način, da je takmičar u toku trke napustio obeleženu trasu i na taj način skratio </w:t>
      </w:r>
      <w:r w:rsidR="00B907F7" w:rsidRPr="00E40411">
        <w:rPr>
          <w:rFonts w:ascii="Arial" w:eastAsia="Times New Roman" w:hAnsi="Arial"/>
          <w:sz w:val="17"/>
          <w:szCs w:val="17"/>
        </w:rPr>
        <w:t>ukupnu razdaljinu</w:t>
      </w:r>
      <w:r w:rsidRPr="00E40411">
        <w:rPr>
          <w:rFonts w:ascii="Arial" w:eastAsia="Times New Roman" w:hAnsi="Arial"/>
          <w:sz w:val="17"/>
          <w:szCs w:val="17"/>
        </w:rPr>
        <w:t xml:space="preserve"> koju je trebalo preći, takmičar će biti diskvalifikovan.</w:t>
      </w:r>
    </w:p>
    <w:p w14:paraId="733598D8" w14:textId="77777777" w:rsidR="005F709D" w:rsidRPr="00E40411" w:rsidRDefault="005F709D" w:rsidP="00751275">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54.14</w:t>
      </w:r>
      <w:r w:rsidRPr="00E40411">
        <w:rPr>
          <w:rFonts w:ascii="Arial" w:eastAsia="Times New Roman" w:hAnsi="Arial"/>
          <w:sz w:val="17"/>
          <w:szCs w:val="17"/>
        </w:rPr>
        <w:tab/>
        <w:t xml:space="preserve">U slučaju takmičenja u hodanju koja nisu obuhvaćena ovim </w:t>
      </w:r>
      <w:r w:rsidR="00751275" w:rsidRPr="00E40411">
        <w:rPr>
          <w:rFonts w:ascii="Arial" w:eastAsia="Times New Roman" w:hAnsi="Arial"/>
          <w:sz w:val="17"/>
          <w:szCs w:val="17"/>
        </w:rPr>
        <w:t>pravilima</w:t>
      </w:r>
      <w:r w:rsidRPr="00E40411">
        <w:rPr>
          <w:rFonts w:ascii="Arial" w:eastAsia="Times New Roman" w:hAnsi="Arial"/>
          <w:sz w:val="17"/>
          <w:szCs w:val="17"/>
        </w:rPr>
        <w:t>, u važećim propozi</w:t>
      </w:r>
      <w:r w:rsidR="00751275" w:rsidRPr="00E40411">
        <w:rPr>
          <w:rFonts w:ascii="Arial" w:eastAsia="Times New Roman" w:hAnsi="Arial"/>
          <w:sz w:val="17"/>
          <w:szCs w:val="17"/>
        </w:rPr>
        <w:t>cijama treba naznačiti konkretna</w:t>
      </w:r>
      <w:r w:rsidRPr="00E40411">
        <w:rPr>
          <w:rFonts w:ascii="Arial" w:eastAsia="Times New Roman" w:hAnsi="Arial"/>
          <w:sz w:val="17"/>
          <w:szCs w:val="17"/>
        </w:rPr>
        <w:t xml:space="preserve"> </w:t>
      </w:r>
      <w:r w:rsidR="00751275" w:rsidRPr="00E40411">
        <w:rPr>
          <w:rFonts w:ascii="Arial" w:eastAsia="Times New Roman" w:hAnsi="Arial"/>
          <w:sz w:val="17"/>
          <w:szCs w:val="17"/>
        </w:rPr>
        <w:t>pravila koja</w:t>
      </w:r>
      <w:r w:rsidRPr="00E40411">
        <w:rPr>
          <w:rFonts w:ascii="Arial" w:eastAsia="Times New Roman" w:hAnsi="Arial"/>
          <w:sz w:val="17"/>
          <w:szCs w:val="17"/>
        </w:rPr>
        <w:t xml:space="preserve"> treba primenjivati i način odvijanja </w:t>
      </w:r>
      <w:r w:rsidR="0009036F" w:rsidRPr="00E40411">
        <w:rPr>
          <w:rFonts w:ascii="Arial" w:eastAsia="Times New Roman" w:hAnsi="Arial"/>
          <w:sz w:val="17"/>
          <w:szCs w:val="17"/>
        </w:rPr>
        <w:t>takmičenja</w:t>
      </w:r>
      <w:r w:rsidRPr="00E40411">
        <w:rPr>
          <w:rFonts w:ascii="Arial" w:eastAsia="Times New Roman" w:hAnsi="Arial"/>
          <w:sz w:val="17"/>
          <w:szCs w:val="17"/>
        </w:rPr>
        <w:t>.</w:t>
      </w:r>
    </w:p>
    <w:p w14:paraId="6A359DF0" w14:textId="77777777" w:rsidR="005F709D" w:rsidRPr="00E40411" w:rsidRDefault="005F709D" w:rsidP="00E969A3">
      <w:pPr>
        <w:tabs>
          <w:tab w:val="left" w:pos="709"/>
        </w:tabs>
        <w:adjustRightInd w:val="0"/>
        <w:snapToGrid w:val="0"/>
        <w:jc w:val="both"/>
        <w:rPr>
          <w:rFonts w:ascii="Arial" w:eastAsia="Arial" w:hAnsi="Arial"/>
          <w:b/>
          <w:i/>
          <w:sz w:val="17"/>
          <w:szCs w:val="17"/>
        </w:rPr>
      </w:pPr>
    </w:p>
    <w:p w14:paraId="25F8E99D" w14:textId="77777777" w:rsidR="000E18D4" w:rsidRPr="00E40411" w:rsidRDefault="000E18D4" w:rsidP="00E969A3">
      <w:pPr>
        <w:tabs>
          <w:tab w:val="left" w:pos="709"/>
          <w:tab w:val="left" w:pos="5100"/>
        </w:tabs>
        <w:adjustRightInd w:val="0"/>
        <w:snapToGrid w:val="0"/>
        <w:jc w:val="both"/>
        <w:rPr>
          <w:rFonts w:ascii="Arial" w:eastAsia="Arial" w:hAnsi="Arial"/>
          <w:b/>
          <w:sz w:val="17"/>
          <w:szCs w:val="17"/>
        </w:rPr>
        <w:sectPr w:rsidR="000E18D4" w:rsidRPr="00E40411" w:rsidSect="005F709D">
          <w:type w:val="continuous"/>
          <w:pgSz w:w="6640" w:h="9640"/>
          <w:pgMar w:top="993" w:right="520" w:bottom="568" w:left="620" w:header="0" w:footer="0" w:gutter="0"/>
          <w:cols w:space="0" w:equalWidth="0">
            <w:col w:w="5500"/>
          </w:cols>
          <w:docGrid w:linePitch="360"/>
        </w:sectPr>
      </w:pPr>
    </w:p>
    <w:p w14:paraId="5926F550" w14:textId="77777777" w:rsidR="0009036F" w:rsidRPr="00B7445C" w:rsidRDefault="00216B8B" w:rsidP="005B64DA">
      <w:pPr>
        <w:pStyle w:val="Heading1"/>
        <w:pBdr>
          <w:bottom w:val="single" w:sz="12" w:space="1" w:color="auto"/>
        </w:pBdr>
        <w:jc w:val="center"/>
        <w:rPr>
          <w:rFonts w:ascii="Arial" w:hAnsi="Arial" w:cs="Arial"/>
          <w:sz w:val="17"/>
          <w:szCs w:val="17"/>
        </w:rPr>
      </w:pPr>
      <w:bookmarkStart w:id="38" w:name="page252"/>
      <w:bookmarkEnd w:id="38"/>
      <w:r w:rsidRPr="00E40411">
        <w:br w:type="page"/>
      </w:r>
      <w:bookmarkStart w:id="39" w:name="_Toc172714267"/>
      <w:r w:rsidR="0009036F" w:rsidRPr="00B7445C">
        <w:rPr>
          <w:rFonts w:ascii="Arial" w:hAnsi="Arial" w:cs="Arial"/>
          <w:sz w:val="17"/>
          <w:szCs w:val="17"/>
        </w:rPr>
        <w:lastRenderedPageBreak/>
        <w:t>DEO VII – TRKE NA PUTU</w:t>
      </w:r>
      <w:bookmarkEnd w:id="39"/>
    </w:p>
    <w:p w14:paraId="469DF0A1" w14:textId="77777777" w:rsidR="005B64DA" w:rsidRPr="00E40411" w:rsidRDefault="005B64DA" w:rsidP="0009036F">
      <w:pPr>
        <w:tabs>
          <w:tab w:val="left" w:pos="709"/>
        </w:tabs>
        <w:adjustRightInd w:val="0"/>
        <w:snapToGrid w:val="0"/>
        <w:ind w:right="40"/>
        <w:jc w:val="center"/>
        <w:rPr>
          <w:rFonts w:ascii="Arial" w:eastAsia="Arial" w:hAnsi="Arial"/>
          <w:b/>
          <w:sz w:val="17"/>
          <w:szCs w:val="17"/>
        </w:rPr>
      </w:pPr>
    </w:p>
    <w:p w14:paraId="34251FEA" w14:textId="77777777" w:rsidR="0009036F" w:rsidRPr="00E40411" w:rsidRDefault="003D0084" w:rsidP="00E969A3">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55</w:t>
      </w:r>
      <w:r w:rsidRPr="00E40411">
        <w:rPr>
          <w:rFonts w:ascii="Arial" w:eastAsia="Times New Roman" w:hAnsi="Arial"/>
          <w:b/>
          <w:bCs/>
          <w:sz w:val="17"/>
          <w:szCs w:val="17"/>
        </w:rPr>
        <w:tab/>
        <w:t>Trke na putu</w:t>
      </w:r>
    </w:p>
    <w:p w14:paraId="0F461C2B" w14:textId="77777777" w:rsidR="003D0084" w:rsidRPr="00E40411" w:rsidRDefault="003D0084" w:rsidP="003D0084">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Dužine staze</w:t>
      </w:r>
    </w:p>
    <w:p w14:paraId="0FB34E07" w14:textId="77777777" w:rsidR="003D0084" w:rsidRPr="00E40411" w:rsidRDefault="003D0084" w:rsidP="003D0084">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55.1</w:t>
      </w:r>
      <w:r w:rsidRPr="00E40411">
        <w:rPr>
          <w:rFonts w:ascii="Arial" w:eastAsia="Times New Roman" w:hAnsi="Arial"/>
          <w:sz w:val="17"/>
          <w:szCs w:val="17"/>
        </w:rPr>
        <w:tab/>
        <w:t xml:space="preserve">Standardne dužine </w:t>
      </w:r>
      <w:r w:rsidR="004E5958" w:rsidRPr="00E40411">
        <w:rPr>
          <w:rFonts w:ascii="Arial" w:eastAsia="Times New Roman" w:hAnsi="Arial"/>
          <w:sz w:val="17"/>
          <w:szCs w:val="17"/>
        </w:rPr>
        <w:t xml:space="preserve">staze </w:t>
      </w:r>
      <w:r w:rsidRPr="00E40411">
        <w:rPr>
          <w:rFonts w:ascii="Arial" w:eastAsia="Times New Roman" w:hAnsi="Arial"/>
          <w:sz w:val="17"/>
          <w:szCs w:val="17"/>
        </w:rPr>
        <w:t xml:space="preserve">za trke na putu su: trka na jednu milju na putu, 5 km, 10 km, 15 km, 20 km, polumaraton, 25 km, 30 km, maraton (42,195 km), </w:t>
      </w:r>
      <w:r w:rsidR="00A2067F" w:rsidRPr="00E40411">
        <w:rPr>
          <w:rFonts w:ascii="Arial" w:eastAsia="Times New Roman" w:hAnsi="Arial"/>
          <w:sz w:val="17"/>
          <w:szCs w:val="17"/>
        </w:rPr>
        <w:t xml:space="preserve">50 km, </w:t>
      </w:r>
      <w:r w:rsidRPr="00E40411">
        <w:rPr>
          <w:rFonts w:ascii="Arial" w:eastAsia="Times New Roman" w:hAnsi="Arial"/>
          <w:sz w:val="17"/>
          <w:szCs w:val="17"/>
        </w:rPr>
        <w:t>100 km i štafetna trka na putu.</w:t>
      </w:r>
    </w:p>
    <w:p w14:paraId="6CC5230E" w14:textId="77777777" w:rsidR="003D0084" w:rsidRPr="00E40411" w:rsidRDefault="003D0084" w:rsidP="003D0084">
      <w:pPr>
        <w:tabs>
          <w:tab w:val="left" w:pos="709"/>
        </w:tabs>
        <w:adjustRightInd w:val="0"/>
        <w:snapToGrid w:val="0"/>
        <w:ind w:left="708"/>
        <w:jc w:val="both"/>
        <w:rPr>
          <w:rFonts w:ascii="Arial" w:eastAsia="Times New Roman" w:hAnsi="Arial"/>
          <w:i/>
          <w:iCs/>
          <w:sz w:val="17"/>
          <w:szCs w:val="17"/>
        </w:rPr>
      </w:pPr>
      <w:r w:rsidRPr="00E40411">
        <w:rPr>
          <w:rFonts w:ascii="Arial" w:eastAsia="Times New Roman" w:hAnsi="Arial"/>
          <w:i/>
          <w:iCs/>
          <w:sz w:val="17"/>
          <w:szCs w:val="17"/>
        </w:rPr>
        <w:tab/>
        <w:t xml:space="preserve">Napomena: Preporučuje se da se štafetna trka izvodi u dužini maratona, najbolje na kružnoj stazi dužine 5 km, sa deonicama od 5 km, 10 km, 5 km, 10 km, 5 km i 7.195 km. Za štafetnu trku </w:t>
      </w:r>
      <w:r w:rsidR="00D254ED" w:rsidRPr="00E40411">
        <w:rPr>
          <w:rFonts w:ascii="Arial" w:eastAsia="Times New Roman" w:hAnsi="Arial"/>
          <w:i/>
          <w:iCs/>
          <w:sz w:val="17"/>
          <w:szCs w:val="17"/>
        </w:rPr>
        <w:t xml:space="preserve">starijih </w:t>
      </w:r>
      <w:r w:rsidRPr="00E40411">
        <w:rPr>
          <w:rFonts w:ascii="Arial" w:eastAsia="Times New Roman" w:hAnsi="Arial"/>
          <w:i/>
          <w:iCs/>
          <w:sz w:val="17"/>
          <w:szCs w:val="17"/>
        </w:rPr>
        <w:t>juniora</w:t>
      </w:r>
      <w:r w:rsidR="00A2067F" w:rsidRPr="00E40411">
        <w:rPr>
          <w:rFonts w:ascii="Arial" w:eastAsia="Times New Roman" w:hAnsi="Arial"/>
          <w:i/>
          <w:iCs/>
          <w:sz w:val="17"/>
          <w:szCs w:val="17"/>
        </w:rPr>
        <w:t>,</w:t>
      </w:r>
      <w:r w:rsidRPr="00E40411">
        <w:rPr>
          <w:rFonts w:ascii="Arial" w:eastAsia="Times New Roman" w:hAnsi="Arial"/>
          <w:i/>
          <w:iCs/>
          <w:sz w:val="17"/>
          <w:szCs w:val="17"/>
        </w:rPr>
        <w:t xml:space="preserve"> preporučuje se dužina polumaratona sa deonicama od 5 km, 5 km, 5 km i 6,098 km.</w:t>
      </w:r>
    </w:p>
    <w:p w14:paraId="61DEB8FC" w14:textId="77777777" w:rsidR="00A2067F" w:rsidRPr="00E40411" w:rsidRDefault="00A2067F" w:rsidP="00A2067F">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Staza</w:t>
      </w:r>
    </w:p>
    <w:p w14:paraId="386B80C7" w14:textId="77777777" w:rsidR="00A2067F" w:rsidRPr="00E40411" w:rsidRDefault="00A2067F" w:rsidP="00A2067F">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55.2</w:t>
      </w:r>
      <w:r w:rsidRPr="00E40411">
        <w:rPr>
          <w:rFonts w:ascii="Arial" w:eastAsia="Arial" w:hAnsi="Arial"/>
          <w:bCs/>
          <w:iCs/>
          <w:sz w:val="17"/>
          <w:szCs w:val="17"/>
        </w:rPr>
        <w:tab/>
        <w:t>Trke na putu se održavaju na putevima sa čvrstom podlogom. Međutim, kada to nije moguće zbog saobraćaja ili iz drugih razloga, za trasu trke, za tu priliku propisno obeleženu, mogu se koristiti biciklističke staze ili staze za pešake duž kolovoza, ali ne meke površine, travnjaci i slično. Start i cilj trka na putu mogu biti i unutar atletskog stadiona.</w:t>
      </w:r>
    </w:p>
    <w:p w14:paraId="0F3814FC" w14:textId="77777777" w:rsidR="00A2067F" w:rsidRPr="00E40411" w:rsidRDefault="00A2067F" w:rsidP="004E5958">
      <w:pPr>
        <w:tabs>
          <w:tab w:val="left" w:pos="709"/>
        </w:tabs>
        <w:adjustRightInd w:val="0"/>
        <w:snapToGrid w:val="0"/>
        <w:ind w:left="709"/>
        <w:jc w:val="both"/>
        <w:rPr>
          <w:rFonts w:ascii="Arial" w:eastAsia="Arial" w:hAnsi="Arial"/>
          <w:bCs/>
          <w:i/>
          <w:sz w:val="17"/>
          <w:szCs w:val="17"/>
        </w:rPr>
      </w:pPr>
      <w:r w:rsidRPr="00E40411">
        <w:rPr>
          <w:rFonts w:ascii="Arial" w:eastAsia="Arial" w:hAnsi="Arial"/>
          <w:bCs/>
          <w:iCs/>
          <w:sz w:val="17"/>
          <w:szCs w:val="17"/>
        </w:rPr>
        <w:tab/>
      </w:r>
      <w:r w:rsidRPr="00E40411">
        <w:rPr>
          <w:rFonts w:ascii="Arial" w:eastAsia="Arial" w:hAnsi="Arial"/>
          <w:bCs/>
          <w:i/>
          <w:sz w:val="17"/>
          <w:szCs w:val="17"/>
        </w:rPr>
        <w:t xml:space="preserve">Napomena (i): Preporučuje se da kod gorenavedenih trka standardnih dužina, rastojanje između starta i cilja mereno </w:t>
      </w:r>
      <w:r w:rsidR="004E5958" w:rsidRPr="00E40411">
        <w:rPr>
          <w:rFonts w:ascii="Arial" w:eastAsia="Arial" w:hAnsi="Arial"/>
          <w:bCs/>
          <w:i/>
          <w:sz w:val="17"/>
          <w:szCs w:val="17"/>
        </w:rPr>
        <w:t>zamišljenom</w:t>
      </w:r>
      <w:r w:rsidRPr="00E40411">
        <w:rPr>
          <w:rFonts w:ascii="Arial" w:eastAsia="Arial" w:hAnsi="Arial"/>
          <w:bCs/>
          <w:i/>
          <w:sz w:val="17"/>
          <w:szCs w:val="17"/>
        </w:rPr>
        <w:t xml:space="preserve"> pravom linijom ne bude veće od 50% dužine trke. Za priznavanje rekorda, videti član 32.21.2. Pravila za atletska takmičenja.</w:t>
      </w:r>
    </w:p>
    <w:p w14:paraId="7589ADFB" w14:textId="77777777" w:rsidR="00A2067F" w:rsidRPr="00E40411" w:rsidRDefault="00A2067F" w:rsidP="00A2067F">
      <w:pPr>
        <w:tabs>
          <w:tab w:val="left" w:pos="709"/>
        </w:tabs>
        <w:adjustRightInd w:val="0"/>
        <w:snapToGrid w:val="0"/>
        <w:ind w:left="709"/>
        <w:jc w:val="both"/>
        <w:rPr>
          <w:rFonts w:ascii="Arial" w:eastAsia="Arial" w:hAnsi="Arial"/>
          <w:bCs/>
          <w:i/>
          <w:sz w:val="17"/>
          <w:szCs w:val="17"/>
        </w:rPr>
      </w:pPr>
      <w:r w:rsidRPr="00E40411">
        <w:rPr>
          <w:rFonts w:ascii="Arial" w:eastAsia="Arial" w:hAnsi="Arial"/>
          <w:bCs/>
          <w:i/>
          <w:sz w:val="17"/>
          <w:szCs w:val="17"/>
        </w:rPr>
        <w:tab/>
        <w:t>Napomena (ii): Dozvoljava se da start, cilj i drugi delovi trke budu na travnatoj ili drugoj neasfaltiranoj površini. Te delove treba svesti na minimum.</w:t>
      </w:r>
    </w:p>
    <w:p w14:paraId="3DE47D5B" w14:textId="77777777" w:rsidR="00886432" w:rsidRPr="00E40411" w:rsidRDefault="00886432" w:rsidP="00886432">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55.3</w:t>
      </w:r>
      <w:r w:rsidRPr="00E40411">
        <w:rPr>
          <w:rFonts w:ascii="Arial" w:eastAsia="Arial" w:hAnsi="Arial"/>
          <w:bCs/>
          <w:iCs/>
          <w:sz w:val="17"/>
          <w:szCs w:val="17"/>
        </w:rPr>
        <w:tab/>
        <w:t>Trasa trke na putu se meri duž najkraće linije kojom je takmičarima dozvoljeno kretanje u trci.</w:t>
      </w:r>
    </w:p>
    <w:p w14:paraId="01A9D99D" w14:textId="77777777" w:rsidR="00886432" w:rsidRPr="00E40411" w:rsidRDefault="00886432" w:rsidP="004E5958">
      <w:pPr>
        <w:tabs>
          <w:tab w:val="left" w:pos="709"/>
        </w:tabs>
        <w:adjustRightInd w:val="0"/>
        <w:snapToGrid w:val="0"/>
        <w:ind w:left="708"/>
        <w:jc w:val="both"/>
        <w:rPr>
          <w:rFonts w:ascii="Arial" w:eastAsia="Arial" w:hAnsi="Arial"/>
          <w:bCs/>
          <w:iCs/>
          <w:sz w:val="17"/>
          <w:szCs w:val="17"/>
        </w:rPr>
      </w:pPr>
      <w:r w:rsidRPr="00E40411">
        <w:rPr>
          <w:rFonts w:ascii="Arial" w:eastAsia="Arial" w:hAnsi="Arial"/>
          <w:bCs/>
          <w:iCs/>
          <w:sz w:val="17"/>
          <w:szCs w:val="17"/>
        </w:rPr>
        <w:tab/>
        <w:t xml:space="preserve">Na svim takmičenjima iz </w:t>
      </w:r>
      <w:r w:rsidR="004E5958" w:rsidRPr="00E40411">
        <w:rPr>
          <w:rFonts w:ascii="Arial" w:eastAsia="Arial" w:hAnsi="Arial"/>
          <w:bCs/>
          <w:iCs/>
          <w:sz w:val="17"/>
          <w:szCs w:val="17"/>
        </w:rPr>
        <w:t>tačaka</w:t>
      </w:r>
      <w:r w:rsidRPr="00E40411">
        <w:rPr>
          <w:rFonts w:ascii="Arial" w:eastAsia="Arial" w:hAnsi="Arial"/>
          <w:bCs/>
          <w:iCs/>
          <w:sz w:val="17"/>
          <w:szCs w:val="17"/>
        </w:rPr>
        <w:t xml:space="preserve"> 1.</w:t>
      </w:r>
      <w:r w:rsidRPr="00E40411">
        <w:rPr>
          <w:rFonts w:ascii="Arial" w:eastAsia="Arial" w:hAnsi="Arial"/>
          <w:sz w:val="17"/>
          <w:szCs w:val="17"/>
        </w:rPr>
        <w:t xml:space="preserve"> </w:t>
      </w:r>
      <w:r w:rsidRPr="00E40411">
        <w:rPr>
          <w:rFonts w:ascii="Arial" w:eastAsia="Arial" w:hAnsi="Arial"/>
          <w:bCs/>
          <w:iCs/>
          <w:sz w:val="17"/>
          <w:szCs w:val="17"/>
        </w:rPr>
        <w:t>(a) i (b) i, uko</w:t>
      </w:r>
      <w:r w:rsidR="004E5958" w:rsidRPr="00E40411">
        <w:rPr>
          <w:rFonts w:ascii="Arial" w:eastAsia="Arial" w:hAnsi="Arial"/>
          <w:bCs/>
          <w:iCs/>
          <w:sz w:val="17"/>
          <w:szCs w:val="17"/>
        </w:rPr>
        <w:t>liko je moguće, 1. (c) i 2. (a) i</w:t>
      </w:r>
      <w:r w:rsidRPr="00E40411">
        <w:rPr>
          <w:rFonts w:ascii="Arial" w:eastAsia="Arial" w:hAnsi="Arial"/>
          <w:bCs/>
          <w:iCs/>
          <w:sz w:val="17"/>
          <w:szCs w:val="17"/>
        </w:rPr>
        <w:t xml:space="preserve"> (b) definicije takmičenja </w:t>
      </w:r>
      <w:r w:rsidR="004E5958" w:rsidRPr="00E40411">
        <w:rPr>
          <w:rFonts w:ascii="Arial" w:eastAsia="Arial" w:hAnsi="Arial"/>
          <w:bCs/>
          <w:iCs/>
          <w:sz w:val="17"/>
          <w:szCs w:val="17"/>
        </w:rPr>
        <w:t>za svetsko rangiranje</w:t>
      </w:r>
      <w:r w:rsidRPr="00E40411">
        <w:rPr>
          <w:rFonts w:ascii="Arial" w:eastAsia="Arial" w:hAnsi="Arial"/>
          <w:bCs/>
          <w:iCs/>
          <w:sz w:val="17"/>
          <w:szCs w:val="17"/>
        </w:rPr>
        <w:t>, linija duž koje se meri trasa obeležava se odgovarajućom uočljivom bojom kako bi takmičari mogli lako da je prate bez bojazni da će je zameniti sa drugim oznakama na putu.</w:t>
      </w:r>
    </w:p>
    <w:p w14:paraId="6C0E0F6F" w14:textId="77777777" w:rsidR="00886432" w:rsidRPr="00E40411" w:rsidRDefault="00886432" w:rsidP="00886432">
      <w:pPr>
        <w:tabs>
          <w:tab w:val="left" w:pos="709"/>
        </w:tabs>
        <w:adjustRightInd w:val="0"/>
        <w:snapToGrid w:val="0"/>
        <w:ind w:left="708"/>
        <w:jc w:val="both"/>
        <w:rPr>
          <w:rFonts w:ascii="Arial" w:eastAsia="Arial" w:hAnsi="Arial"/>
          <w:bCs/>
          <w:iCs/>
          <w:sz w:val="17"/>
          <w:szCs w:val="17"/>
        </w:rPr>
      </w:pPr>
      <w:r w:rsidRPr="00E40411">
        <w:rPr>
          <w:rFonts w:ascii="Arial" w:eastAsia="Arial" w:hAnsi="Arial"/>
          <w:bCs/>
          <w:iCs/>
          <w:sz w:val="17"/>
          <w:szCs w:val="17"/>
        </w:rPr>
        <w:tab/>
        <w:t xml:space="preserve">Stvarna dužina staze ne sme da bude kraća od službeno najavljene dužine. Na svim takmičenjima </w:t>
      </w:r>
      <w:r w:rsidR="004E5958" w:rsidRPr="00E40411">
        <w:rPr>
          <w:rFonts w:ascii="Arial" w:eastAsia="Arial" w:hAnsi="Arial"/>
          <w:bCs/>
          <w:iCs/>
          <w:sz w:val="17"/>
          <w:szCs w:val="17"/>
        </w:rPr>
        <w:t>za svetsko rangiranje</w:t>
      </w:r>
      <w:r w:rsidRPr="00E40411">
        <w:rPr>
          <w:rFonts w:ascii="Arial" w:eastAsia="Arial" w:hAnsi="Arial"/>
          <w:bCs/>
          <w:iCs/>
          <w:sz w:val="17"/>
          <w:szCs w:val="17"/>
        </w:rPr>
        <w:t>, razlika u dužini trase u odnosu na naznačenu dužinu ne sme da prelazi 0,1% (npr. 42 m za maratonsku trku), a dužina staze treba da bude potvrđena unapred od strane međunarodnog merioca staze.</w:t>
      </w:r>
    </w:p>
    <w:p w14:paraId="72730664" w14:textId="77777777" w:rsidR="00886432" w:rsidRPr="00E40411" w:rsidRDefault="00886432" w:rsidP="00886432">
      <w:pPr>
        <w:tabs>
          <w:tab w:val="left" w:pos="709"/>
        </w:tabs>
        <w:adjustRightInd w:val="0"/>
        <w:snapToGrid w:val="0"/>
        <w:ind w:left="708"/>
        <w:jc w:val="both"/>
        <w:rPr>
          <w:rFonts w:ascii="Arial" w:eastAsia="Arial" w:hAnsi="Arial"/>
          <w:bCs/>
          <w:i/>
          <w:sz w:val="17"/>
          <w:szCs w:val="17"/>
        </w:rPr>
      </w:pPr>
      <w:r w:rsidRPr="00E40411">
        <w:rPr>
          <w:rFonts w:ascii="Arial" w:eastAsia="Arial" w:hAnsi="Arial"/>
          <w:bCs/>
          <w:iCs/>
          <w:sz w:val="17"/>
          <w:szCs w:val="17"/>
        </w:rPr>
        <w:lastRenderedPageBreak/>
        <w:tab/>
      </w:r>
      <w:r w:rsidRPr="00E40411">
        <w:rPr>
          <w:rFonts w:ascii="Arial" w:eastAsia="Arial" w:hAnsi="Arial"/>
          <w:bCs/>
          <w:i/>
          <w:sz w:val="17"/>
          <w:szCs w:val="17"/>
        </w:rPr>
        <w:t>Napomena (i): Za merenje staze preporučuje se „metoda kalibrisanog bicikla”.</w:t>
      </w:r>
    </w:p>
    <w:p w14:paraId="41C91374" w14:textId="77777777" w:rsidR="00886432" w:rsidRPr="00E40411" w:rsidRDefault="00886432" w:rsidP="006066F9">
      <w:pPr>
        <w:tabs>
          <w:tab w:val="left" w:pos="709"/>
        </w:tabs>
        <w:adjustRightInd w:val="0"/>
        <w:snapToGrid w:val="0"/>
        <w:ind w:left="708"/>
        <w:jc w:val="both"/>
        <w:rPr>
          <w:rFonts w:ascii="Arial" w:eastAsia="Arial" w:hAnsi="Arial"/>
          <w:bCs/>
          <w:i/>
          <w:sz w:val="17"/>
          <w:szCs w:val="17"/>
        </w:rPr>
      </w:pPr>
      <w:r w:rsidRPr="00E40411">
        <w:rPr>
          <w:rFonts w:ascii="Arial" w:eastAsia="Arial" w:hAnsi="Arial"/>
          <w:bCs/>
          <w:i/>
          <w:sz w:val="17"/>
          <w:szCs w:val="17"/>
        </w:rPr>
        <w:tab/>
        <w:t xml:space="preserve">Napomena </w:t>
      </w:r>
      <w:r w:rsidR="006066F9" w:rsidRPr="00E40411">
        <w:rPr>
          <w:rFonts w:ascii="Arial" w:eastAsia="Arial" w:hAnsi="Arial"/>
          <w:bCs/>
          <w:i/>
          <w:sz w:val="17"/>
          <w:szCs w:val="17"/>
        </w:rPr>
        <w:t>(ii)</w:t>
      </w:r>
      <w:r w:rsidRPr="00E40411">
        <w:rPr>
          <w:rFonts w:ascii="Arial" w:eastAsia="Arial" w:hAnsi="Arial"/>
          <w:bCs/>
          <w:i/>
          <w:sz w:val="17"/>
          <w:szCs w:val="17"/>
        </w:rPr>
        <w:t>: Da bi se izbeglo da se pri naknadnim merenjima utvrdi da je staza kraća</w:t>
      </w:r>
      <w:r w:rsidR="006066F9" w:rsidRPr="00E40411">
        <w:rPr>
          <w:rFonts w:ascii="Arial" w:eastAsia="Arial" w:hAnsi="Arial"/>
          <w:bCs/>
          <w:i/>
          <w:sz w:val="17"/>
          <w:szCs w:val="17"/>
        </w:rPr>
        <w:t xml:space="preserve"> od zvanične dužine trke</w:t>
      </w:r>
      <w:r w:rsidRPr="00E40411">
        <w:rPr>
          <w:rFonts w:ascii="Arial" w:eastAsia="Arial" w:hAnsi="Arial"/>
          <w:bCs/>
          <w:i/>
          <w:sz w:val="17"/>
          <w:szCs w:val="17"/>
        </w:rPr>
        <w:t>, preporučuje se ugrađivanje „sigurnosnog faktora” pri razmeravanju staze. Kod merenja „metodom kalibrisanog bicikla”</w:t>
      </w:r>
      <w:r w:rsidR="006066F9" w:rsidRPr="00E40411">
        <w:rPr>
          <w:rFonts w:ascii="Arial" w:eastAsia="Arial" w:hAnsi="Arial"/>
          <w:bCs/>
          <w:i/>
          <w:sz w:val="17"/>
          <w:szCs w:val="17"/>
        </w:rPr>
        <w:t>,</w:t>
      </w:r>
      <w:r w:rsidRPr="00E40411">
        <w:rPr>
          <w:rFonts w:ascii="Arial" w:eastAsia="Arial" w:hAnsi="Arial"/>
          <w:bCs/>
          <w:i/>
          <w:sz w:val="17"/>
          <w:szCs w:val="17"/>
        </w:rPr>
        <w:t xml:space="preserve"> ovaj faktor iznosi 0,1%, što znači da će svaki kilometar trase imati „izmerenu dužinu” od 1001 m.</w:t>
      </w:r>
    </w:p>
    <w:p w14:paraId="59FC1CFC" w14:textId="77777777" w:rsidR="00886432" w:rsidRPr="00E40411" w:rsidRDefault="00886432" w:rsidP="006066F9">
      <w:pPr>
        <w:tabs>
          <w:tab w:val="left" w:pos="709"/>
        </w:tabs>
        <w:adjustRightInd w:val="0"/>
        <w:snapToGrid w:val="0"/>
        <w:ind w:left="708"/>
        <w:jc w:val="both"/>
        <w:rPr>
          <w:rFonts w:ascii="Arial" w:eastAsia="Arial" w:hAnsi="Arial"/>
          <w:bCs/>
          <w:i/>
          <w:sz w:val="17"/>
          <w:szCs w:val="17"/>
        </w:rPr>
      </w:pPr>
      <w:r w:rsidRPr="00E40411">
        <w:rPr>
          <w:rFonts w:ascii="Arial" w:eastAsia="Arial" w:hAnsi="Arial"/>
          <w:bCs/>
          <w:i/>
          <w:sz w:val="17"/>
          <w:szCs w:val="17"/>
        </w:rPr>
        <w:tab/>
        <w:t xml:space="preserve">Napomena </w:t>
      </w:r>
      <w:r w:rsidR="006066F9" w:rsidRPr="00E40411">
        <w:rPr>
          <w:rFonts w:ascii="Arial" w:eastAsia="Arial" w:hAnsi="Arial"/>
          <w:bCs/>
          <w:i/>
          <w:sz w:val="17"/>
          <w:szCs w:val="17"/>
        </w:rPr>
        <w:t>(iii)</w:t>
      </w:r>
      <w:r w:rsidRPr="00E40411">
        <w:rPr>
          <w:rFonts w:ascii="Arial" w:eastAsia="Arial" w:hAnsi="Arial"/>
          <w:bCs/>
          <w:i/>
          <w:sz w:val="17"/>
          <w:szCs w:val="17"/>
        </w:rPr>
        <w:t>: U slučaju kada se na dan trke deo trase obeležava privremenim sredstvima, npr. pomoću kupa ili pomične ograde, njihov položaj mora biti jasno određen u vreme kada se vrši merenje staze, a podatke o tome treba uneti u izveštaj o merenju.</w:t>
      </w:r>
    </w:p>
    <w:p w14:paraId="37F0D334" w14:textId="77777777" w:rsidR="00886432" w:rsidRPr="00E40411" w:rsidRDefault="00886432" w:rsidP="00042EC1">
      <w:pPr>
        <w:tabs>
          <w:tab w:val="left" w:pos="709"/>
        </w:tabs>
        <w:adjustRightInd w:val="0"/>
        <w:snapToGrid w:val="0"/>
        <w:ind w:left="708"/>
        <w:jc w:val="both"/>
        <w:rPr>
          <w:rFonts w:ascii="Arial" w:eastAsia="Arial" w:hAnsi="Arial"/>
          <w:bCs/>
          <w:i/>
          <w:sz w:val="17"/>
          <w:szCs w:val="17"/>
        </w:rPr>
      </w:pPr>
      <w:r w:rsidRPr="00E40411">
        <w:rPr>
          <w:rFonts w:ascii="Arial" w:eastAsia="Arial" w:hAnsi="Arial"/>
          <w:bCs/>
          <w:i/>
          <w:sz w:val="17"/>
          <w:szCs w:val="17"/>
        </w:rPr>
        <w:tab/>
        <w:t xml:space="preserve">Napomena </w:t>
      </w:r>
      <w:r w:rsidR="006066F9" w:rsidRPr="00E40411">
        <w:rPr>
          <w:rFonts w:ascii="Arial" w:eastAsia="Arial" w:hAnsi="Arial"/>
          <w:bCs/>
          <w:i/>
          <w:sz w:val="17"/>
          <w:szCs w:val="17"/>
        </w:rPr>
        <w:t>(iv)</w:t>
      </w:r>
      <w:r w:rsidRPr="00E40411">
        <w:rPr>
          <w:rFonts w:ascii="Arial" w:eastAsia="Arial" w:hAnsi="Arial"/>
          <w:bCs/>
          <w:i/>
          <w:sz w:val="17"/>
          <w:szCs w:val="17"/>
        </w:rPr>
        <w:t xml:space="preserve">: Preporučuje se da kod trka gorenavedenih standardnih dužina, </w:t>
      </w:r>
      <w:r w:rsidR="006066F9" w:rsidRPr="00E40411">
        <w:rPr>
          <w:rFonts w:ascii="Arial" w:eastAsia="Arial" w:hAnsi="Arial"/>
          <w:bCs/>
          <w:i/>
          <w:sz w:val="17"/>
          <w:szCs w:val="17"/>
        </w:rPr>
        <w:t xml:space="preserve">ukupan </w:t>
      </w:r>
      <w:r w:rsidRPr="00E40411">
        <w:rPr>
          <w:rFonts w:ascii="Arial" w:eastAsia="Arial" w:hAnsi="Arial"/>
          <w:bCs/>
          <w:i/>
          <w:sz w:val="17"/>
          <w:szCs w:val="17"/>
        </w:rPr>
        <w:t>pad staze između starta i cilja trke ne bude veći od 1:1000, tj. 1 m po 1 km staze</w:t>
      </w:r>
      <w:r w:rsidR="00042EC1" w:rsidRPr="00E40411">
        <w:rPr>
          <w:rFonts w:ascii="Arial" w:eastAsia="Arial" w:hAnsi="Arial"/>
          <w:bCs/>
          <w:i/>
          <w:sz w:val="17"/>
          <w:szCs w:val="17"/>
        </w:rPr>
        <w:t xml:space="preserve"> (0,1%)</w:t>
      </w:r>
      <w:r w:rsidRPr="00E40411">
        <w:rPr>
          <w:rFonts w:ascii="Arial" w:eastAsia="Arial" w:hAnsi="Arial"/>
          <w:bCs/>
          <w:i/>
          <w:sz w:val="17"/>
          <w:szCs w:val="17"/>
        </w:rPr>
        <w:t>. Za pri</w:t>
      </w:r>
      <w:r w:rsidR="00042EC1" w:rsidRPr="00E40411">
        <w:rPr>
          <w:rFonts w:ascii="Arial" w:eastAsia="Arial" w:hAnsi="Arial"/>
          <w:bCs/>
          <w:i/>
          <w:sz w:val="17"/>
          <w:szCs w:val="17"/>
        </w:rPr>
        <w:t>znavanje rekorda, videti član 31</w:t>
      </w:r>
      <w:r w:rsidRPr="00E40411">
        <w:rPr>
          <w:rFonts w:ascii="Arial" w:eastAsia="Arial" w:hAnsi="Arial"/>
          <w:bCs/>
          <w:i/>
          <w:sz w:val="17"/>
          <w:szCs w:val="17"/>
        </w:rPr>
        <w:t>.21.3</w:t>
      </w:r>
      <w:r w:rsidR="006066F9" w:rsidRPr="00E40411">
        <w:rPr>
          <w:rFonts w:ascii="Arial" w:eastAsia="Arial" w:hAnsi="Arial"/>
          <w:bCs/>
          <w:i/>
          <w:sz w:val="17"/>
          <w:szCs w:val="17"/>
        </w:rPr>
        <w:t>.</w:t>
      </w:r>
      <w:r w:rsidRPr="00E40411">
        <w:rPr>
          <w:rFonts w:ascii="Arial" w:eastAsia="Arial" w:hAnsi="Arial"/>
          <w:bCs/>
          <w:i/>
          <w:sz w:val="17"/>
          <w:szCs w:val="17"/>
        </w:rPr>
        <w:t xml:space="preserve"> Pravila za atletska takmičenja.</w:t>
      </w:r>
    </w:p>
    <w:p w14:paraId="2CE33BB2" w14:textId="77777777" w:rsidR="00A2067F" w:rsidRPr="00E40411" w:rsidRDefault="00886432" w:rsidP="006066F9">
      <w:pPr>
        <w:tabs>
          <w:tab w:val="left" w:pos="709"/>
        </w:tabs>
        <w:adjustRightInd w:val="0"/>
        <w:snapToGrid w:val="0"/>
        <w:ind w:left="708"/>
        <w:jc w:val="both"/>
        <w:rPr>
          <w:rFonts w:ascii="Arial" w:eastAsia="Arial" w:hAnsi="Arial"/>
          <w:bCs/>
          <w:i/>
          <w:sz w:val="17"/>
          <w:szCs w:val="17"/>
        </w:rPr>
      </w:pPr>
      <w:r w:rsidRPr="00E40411">
        <w:rPr>
          <w:rFonts w:ascii="Arial" w:eastAsia="Arial" w:hAnsi="Arial"/>
          <w:bCs/>
          <w:i/>
          <w:sz w:val="17"/>
          <w:szCs w:val="17"/>
        </w:rPr>
        <w:tab/>
      </w:r>
      <w:r w:rsidR="006066F9" w:rsidRPr="00E40411">
        <w:rPr>
          <w:rFonts w:ascii="Arial" w:eastAsia="Arial" w:hAnsi="Arial"/>
          <w:bCs/>
          <w:i/>
          <w:sz w:val="17"/>
          <w:szCs w:val="17"/>
        </w:rPr>
        <w:t>Napomena (v)</w:t>
      </w:r>
      <w:r w:rsidRPr="00E40411">
        <w:rPr>
          <w:rFonts w:ascii="Arial" w:eastAsia="Arial" w:hAnsi="Arial"/>
          <w:bCs/>
          <w:i/>
          <w:sz w:val="17"/>
          <w:szCs w:val="17"/>
        </w:rPr>
        <w:t xml:space="preserve">: </w:t>
      </w:r>
      <w:r w:rsidR="006066F9" w:rsidRPr="00E40411">
        <w:rPr>
          <w:rFonts w:ascii="Arial" w:eastAsia="Arial" w:hAnsi="Arial"/>
          <w:bCs/>
          <w:i/>
          <w:sz w:val="17"/>
          <w:szCs w:val="17"/>
        </w:rPr>
        <w:t>Potvrda</w:t>
      </w:r>
      <w:r w:rsidRPr="00E40411">
        <w:rPr>
          <w:rFonts w:ascii="Arial" w:eastAsia="Arial" w:hAnsi="Arial"/>
          <w:bCs/>
          <w:i/>
          <w:sz w:val="17"/>
          <w:szCs w:val="17"/>
        </w:rPr>
        <w:t xml:space="preserve"> o merenju staze važi pet godina, posle čega se staza mora ponovo meriti, čak i ako nema očiglednih promena u trasi trke.</w:t>
      </w:r>
    </w:p>
    <w:p w14:paraId="2475F248" w14:textId="77777777" w:rsidR="00BD4796" w:rsidRPr="00E40411" w:rsidRDefault="00BD4796" w:rsidP="00BD4796">
      <w:pPr>
        <w:tabs>
          <w:tab w:val="left" w:pos="709"/>
        </w:tabs>
        <w:adjustRightInd w:val="0"/>
        <w:snapToGrid w:val="0"/>
        <w:ind w:left="708" w:hanging="708"/>
        <w:jc w:val="both"/>
        <w:rPr>
          <w:rFonts w:ascii="Arial" w:eastAsia="Arial" w:hAnsi="Arial"/>
          <w:sz w:val="17"/>
          <w:szCs w:val="17"/>
        </w:rPr>
      </w:pPr>
      <w:r w:rsidRPr="00E40411">
        <w:rPr>
          <w:rFonts w:ascii="Arial" w:eastAsia="Arial" w:hAnsi="Arial"/>
          <w:sz w:val="17"/>
          <w:szCs w:val="17"/>
        </w:rPr>
        <w:t>55.4</w:t>
      </w:r>
      <w:r w:rsidRPr="00E40411">
        <w:rPr>
          <w:rFonts w:ascii="Arial" w:eastAsia="Arial" w:hAnsi="Arial"/>
          <w:sz w:val="17"/>
          <w:szCs w:val="17"/>
        </w:rPr>
        <w:tab/>
        <w:t>Oznake rastojanja duž staze u kilometrima moraju biti tako postavljene da budu jasno vidljive svim takmičarima.</w:t>
      </w:r>
    </w:p>
    <w:p w14:paraId="5BDC8D18" w14:textId="77777777" w:rsidR="00BD4796" w:rsidRPr="00E40411" w:rsidRDefault="00BD4796" w:rsidP="00BF7AC3">
      <w:pPr>
        <w:tabs>
          <w:tab w:val="left" w:pos="709"/>
        </w:tabs>
        <w:adjustRightInd w:val="0"/>
        <w:snapToGrid w:val="0"/>
        <w:ind w:left="708" w:hanging="708"/>
        <w:jc w:val="both"/>
        <w:rPr>
          <w:rFonts w:ascii="Arial" w:eastAsia="Arial" w:hAnsi="Arial"/>
          <w:sz w:val="17"/>
          <w:szCs w:val="17"/>
        </w:rPr>
      </w:pPr>
      <w:r w:rsidRPr="00E40411">
        <w:rPr>
          <w:rFonts w:ascii="Arial" w:eastAsia="Arial" w:hAnsi="Arial"/>
          <w:sz w:val="17"/>
          <w:szCs w:val="17"/>
        </w:rPr>
        <w:t>55.5</w:t>
      </w:r>
      <w:r w:rsidRPr="00E40411">
        <w:rPr>
          <w:rFonts w:ascii="Arial" w:eastAsia="Arial" w:hAnsi="Arial"/>
          <w:sz w:val="17"/>
          <w:szCs w:val="17"/>
        </w:rPr>
        <w:tab/>
        <w:t>Kod trka štafeta</w:t>
      </w:r>
      <w:r w:rsidR="00042EC1" w:rsidRPr="00E40411">
        <w:rPr>
          <w:rFonts w:ascii="Arial" w:eastAsia="Arial" w:hAnsi="Arial"/>
          <w:sz w:val="17"/>
          <w:szCs w:val="17"/>
        </w:rPr>
        <w:t xml:space="preserve"> na putu</w:t>
      </w:r>
      <w:r w:rsidRPr="00E40411">
        <w:rPr>
          <w:rFonts w:ascii="Arial" w:eastAsia="Arial" w:hAnsi="Arial"/>
          <w:sz w:val="17"/>
          <w:szCs w:val="17"/>
        </w:rPr>
        <w:t xml:space="preserve">, </w:t>
      </w:r>
      <w:r w:rsidR="00BF7AC3" w:rsidRPr="00E40411">
        <w:rPr>
          <w:rFonts w:ascii="Arial" w:eastAsia="Arial" w:hAnsi="Arial"/>
          <w:sz w:val="17"/>
          <w:szCs w:val="17"/>
        </w:rPr>
        <w:t>početak dužine za svaku</w:t>
      </w:r>
      <w:r w:rsidRPr="00E40411">
        <w:rPr>
          <w:rFonts w:ascii="Arial" w:eastAsia="Arial" w:hAnsi="Arial"/>
          <w:sz w:val="17"/>
          <w:szCs w:val="17"/>
        </w:rPr>
        <w:t xml:space="preserve"> deonice se označava belom linijom širine 5 cm povuče</w:t>
      </w:r>
      <w:r w:rsidR="00BF7AC3" w:rsidRPr="00E40411">
        <w:rPr>
          <w:rFonts w:ascii="Arial" w:eastAsia="Arial" w:hAnsi="Arial"/>
          <w:sz w:val="17"/>
          <w:szCs w:val="17"/>
        </w:rPr>
        <w:t xml:space="preserve">nom poprečno preko staze (linija </w:t>
      </w:r>
      <w:r w:rsidRPr="00E40411">
        <w:rPr>
          <w:rFonts w:ascii="Arial" w:eastAsia="Arial" w:hAnsi="Arial"/>
          <w:sz w:val="17"/>
          <w:szCs w:val="17"/>
        </w:rPr>
        <w:t xml:space="preserve">za izmenu). Deset metara ispred i iza ove linije, povlače se dodatne linije iste širine čime se označava </w:t>
      </w:r>
      <w:r w:rsidR="00BF7AC3" w:rsidRPr="00E40411">
        <w:rPr>
          <w:rFonts w:ascii="Arial" w:eastAsia="Arial" w:hAnsi="Arial"/>
          <w:sz w:val="17"/>
          <w:szCs w:val="17"/>
        </w:rPr>
        <w:t>zona</w:t>
      </w:r>
      <w:r w:rsidRPr="00E40411">
        <w:rPr>
          <w:rFonts w:ascii="Arial" w:eastAsia="Arial" w:hAnsi="Arial"/>
          <w:sz w:val="17"/>
          <w:szCs w:val="17"/>
        </w:rPr>
        <w:t xml:space="preserve"> za izme</w:t>
      </w:r>
      <w:r w:rsidR="00BF7AC3" w:rsidRPr="00E40411">
        <w:rPr>
          <w:rFonts w:ascii="Arial" w:eastAsia="Arial" w:hAnsi="Arial"/>
          <w:sz w:val="17"/>
          <w:szCs w:val="17"/>
        </w:rPr>
        <w:t>nu. Svi postupci izmene štafete</w:t>
      </w:r>
      <w:r w:rsidRPr="00E40411">
        <w:rPr>
          <w:rFonts w:ascii="Arial" w:eastAsia="Arial" w:hAnsi="Arial"/>
          <w:sz w:val="17"/>
          <w:szCs w:val="17"/>
        </w:rPr>
        <w:t xml:space="preserve"> koji, osim ako organizator</w:t>
      </w:r>
      <w:r w:rsidR="00BF7AC3" w:rsidRPr="00E40411">
        <w:rPr>
          <w:rFonts w:ascii="Arial" w:eastAsia="Arial" w:hAnsi="Arial"/>
          <w:sz w:val="17"/>
          <w:szCs w:val="17"/>
        </w:rPr>
        <w:t>i nisu drugačije odredili</w:t>
      </w:r>
      <w:r w:rsidRPr="00E40411">
        <w:rPr>
          <w:rFonts w:ascii="Arial" w:eastAsia="Arial" w:hAnsi="Arial"/>
          <w:sz w:val="17"/>
          <w:szCs w:val="17"/>
        </w:rPr>
        <w:t>, uključuju fizički kontakt između takmičara koji predaju i primaju štafetu, treba da budu izvršeni unutar ove zone. Ukoliko takmičar ne poštuje ovo pravilo, njegov tim će biti diskvalifikovan.</w:t>
      </w:r>
    </w:p>
    <w:p w14:paraId="371DC2DD" w14:textId="77777777" w:rsidR="00827A23" w:rsidRPr="00E40411" w:rsidRDefault="00827A23" w:rsidP="00827A23">
      <w:pPr>
        <w:tabs>
          <w:tab w:val="left" w:pos="709"/>
        </w:tabs>
        <w:adjustRightInd w:val="0"/>
        <w:snapToGrid w:val="0"/>
        <w:jc w:val="both"/>
        <w:rPr>
          <w:rFonts w:ascii="Arial" w:eastAsia="Arial" w:hAnsi="Arial"/>
          <w:b/>
          <w:bCs/>
          <w:i/>
          <w:iCs/>
          <w:sz w:val="17"/>
          <w:szCs w:val="17"/>
        </w:rPr>
      </w:pPr>
      <w:r w:rsidRPr="00E40411">
        <w:rPr>
          <w:rFonts w:ascii="Arial" w:eastAsia="Arial" w:hAnsi="Arial"/>
          <w:b/>
          <w:bCs/>
          <w:i/>
          <w:iCs/>
          <w:sz w:val="17"/>
          <w:szCs w:val="17"/>
        </w:rPr>
        <w:t>Start trke</w:t>
      </w:r>
    </w:p>
    <w:p w14:paraId="0BC95667" w14:textId="77777777" w:rsidR="00827A23" w:rsidRPr="00E40411" w:rsidRDefault="00827A23" w:rsidP="00781E1C">
      <w:pPr>
        <w:tabs>
          <w:tab w:val="left" w:pos="709"/>
        </w:tabs>
        <w:adjustRightInd w:val="0"/>
        <w:snapToGrid w:val="0"/>
        <w:ind w:left="708" w:hanging="708"/>
        <w:jc w:val="both"/>
        <w:rPr>
          <w:rFonts w:ascii="Arial" w:eastAsia="Arial" w:hAnsi="Arial"/>
          <w:sz w:val="17"/>
          <w:szCs w:val="17"/>
        </w:rPr>
      </w:pPr>
      <w:r w:rsidRPr="00E40411">
        <w:rPr>
          <w:rFonts w:ascii="Arial" w:eastAsia="Arial" w:hAnsi="Arial"/>
          <w:sz w:val="17"/>
          <w:szCs w:val="17"/>
        </w:rPr>
        <w:t>55.6</w:t>
      </w:r>
      <w:r w:rsidRPr="00E40411">
        <w:rPr>
          <w:rFonts w:ascii="Arial" w:eastAsia="Arial" w:hAnsi="Arial"/>
          <w:sz w:val="17"/>
          <w:szCs w:val="17"/>
        </w:rPr>
        <w:tab/>
        <w:t xml:space="preserve">Znak za start trke daje se pucnjem pištolja, topa, vazdušnom sirenom ili sličnim uređajem. Komande na startu su iste kao za trke duže od 400 m (član 16.2.2. Tehničkih pravila). Na trkama u kojima učestvuje veliki broj takmičara, </w:t>
      </w:r>
      <w:r w:rsidR="00781E1C" w:rsidRPr="00E40411">
        <w:rPr>
          <w:rFonts w:ascii="Arial" w:eastAsia="Arial" w:hAnsi="Arial"/>
          <w:sz w:val="17"/>
          <w:szCs w:val="17"/>
        </w:rPr>
        <w:t xml:space="preserve">takmičarima se </w:t>
      </w:r>
      <w:r w:rsidRPr="00E40411">
        <w:rPr>
          <w:rFonts w:ascii="Arial" w:eastAsia="Arial" w:hAnsi="Arial"/>
          <w:sz w:val="17"/>
          <w:szCs w:val="17"/>
        </w:rPr>
        <w:t>daju upozorenja 5 minuta, 3 minuta i jedan minut pre starta trke. Posle komande „na mesta”, takmičari treba da se postave na</w:t>
      </w:r>
      <w:r w:rsidR="00781E1C" w:rsidRPr="00E40411">
        <w:rPr>
          <w:rFonts w:ascii="Arial" w:eastAsia="Arial" w:hAnsi="Arial"/>
          <w:sz w:val="17"/>
          <w:szCs w:val="17"/>
        </w:rPr>
        <w:t xml:space="preserve"> startnu liniju na način koji su odredili</w:t>
      </w:r>
      <w:r w:rsidRPr="00E40411">
        <w:rPr>
          <w:rFonts w:ascii="Arial" w:eastAsia="Arial" w:hAnsi="Arial"/>
          <w:sz w:val="17"/>
          <w:szCs w:val="17"/>
        </w:rPr>
        <w:t xml:space="preserve"> organizator</w:t>
      </w:r>
      <w:r w:rsidR="00781E1C" w:rsidRPr="00E40411">
        <w:rPr>
          <w:rFonts w:ascii="Arial" w:eastAsia="Arial" w:hAnsi="Arial"/>
          <w:sz w:val="17"/>
          <w:szCs w:val="17"/>
        </w:rPr>
        <w:t>i</w:t>
      </w:r>
      <w:r w:rsidRPr="00E40411">
        <w:rPr>
          <w:rFonts w:ascii="Arial" w:eastAsia="Arial" w:hAnsi="Arial"/>
          <w:sz w:val="17"/>
          <w:szCs w:val="17"/>
        </w:rPr>
        <w:t xml:space="preserve">. Starter mora da utvrdi da niko od takmičara ne dodiruje stopalom (ili bilo kojim drugim </w:t>
      </w:r>
      <w:r w:rsidRPr="00E40411">
        <w:rPr>
          <w:rFonts w:ascii="Arial" w:eastAsia="Arial" w:hAnsi="Arial"/>
          <w:sz w:val="17"/>
          <w:szCs w:val="17"/>
        </w:rPr>
        <w:lastRenderedPageBreak/>
        <w:t xml:space="preserve">delom tela) startnu liniju ili tlo ispred nje, i tek tada daje znak za početak trke. </w:t>
      </w:r>
    </w:p>
    <w:p w14:paraId="4604772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45BBC74" w14:textId="77777777" w:rsidR="00827A23" w:rsidRPr="00E40411" w:rsidRDefault="00827A23" w:rsidP="00781E1C">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Kada je reč o trkama na srednje i duže staze, za trke koje se održavaju van stadiona posebno se naglašava da starteri i glavne sudije u ovim disciplinama ne treba da budu preterano revnosni u primeni pravila koja se odnose na pogrešan start. Ponavljanje starta može da bude teško na takmičenjima koje se održavaju na putu i drugim trkama na otvorenom, a </w:t>
      </w:r>
      <w:r w:rsidR="00781E1C" w:rsidRPr="00E40411">
        <w:rPr>
          <w:rFonts w:ascii="Arial" w:eastAsia="Arial" w:hAnsi="Arial"/>
          <w:color w:val="00853B"/>
          <w:sz w:val="17"/>
          <w:szCs w:val="17"/>
        </w:rPr>
        <w:t>sa velikim brojem takmičara</w:t>
      </w:r>
      <w:r w:rsidRPr="00E40411">
        <w:rPr>
          <w:rFonts w:ascii="Arial" w:eastAsia="Arial" w:hAnsi="Arial"/>
          <w:color w:val="00853B"/>
          <w:sz w:val="17"/>
          <w:szCs w:val="17"/>
        </w:rPr>
        <w:t xml:space="preserve"> i nepraktično. Međutim, u slučajevima očiglednog i namernog prekršaja, glavni sudija bez dvoumljenja treba da preduzme odgovarajuće mere prema takmičaru, bilo u toku ili nakon trke. Ako na većim takmičenjima dođe do kvara startnog mehanizma i jasno je ili postoji mogućnost da sistem za merenje vremena nije pokrenut, najbolja opcija je ponavljanje starta u situacijama kada je to praktično izvodljivo</w:t>
      </w:r>
    </w:p>
    <w:p w14:paraId="3E598B3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C3E144C" w14:textId="77777777" w:rsidR="00F90B5D" w:rsidRPr="00E40411" w:rsidRDefault="00F90B5D" w:rsidP="00E969A3">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Bezbednost</w:t>
      </w:r>
    </w:p>
    <w:p w14:paraId="449D693F" w14:textId="77777777" w:rsidR="00F90B5D" w:rsidRPr="00E40411" w:rsidRDefault="00F90B5D" w:rsidP="00F90B5D">
      <w:pPr>
        <w:tabs>
          <w:tab w:val="left" w:pos="709"/>
        </w:tabs>
        <w:adjustRightInd w:val="0"/>
        <w:snapToGrid w:val="0"/>
        <w:ind w:left="708" w:hanging="708"/>
        <w:jc w:val="both"/>
        <w:rPr>
          <w:rFonts w:ascii="Arial" w:eastAsia="Times New Roman" w:hAnsi="Arial"/>
          <w:bCs/>
          <w:iCs/>
          <w:sz w:val="17"/>
          <w:szCs w:val="17"/>
        </w:rPr>
      </w:pPr>
      <w:r w:rsidRPr="00E40411">
        <w:rPr>
          <w:rFonts w:ascii="Arial" w:eastAsia="Times New Roman" w:hAnsi="Arial"/>
          <w:bCs/>
          <w:iCs/>
          <w:sz w:val="17"/>
          <w:szCs w:val="17"/>
        </w:rPr>
        <w:t>55.7</w:t>
      </w:r>
      <w:r w:rsidRPr="00E40411">
        <w:rPr>
          <w:rFonts w:ascii="Arial" w:eastAsia="Times New Roman" w:hAnsi="Arial"/>
          <w:bCs/>
          <w:iCs/>
          <w:sz w:val="17"/>
          <w:szCs w:val="17"/>
        </w:rPr>
        <w:tab/>
        <w:t>Organizatori trka na putu moraju da osiguraju bezbednost takmičara i službenih lica. Na takmičenjima iz tački 1.</w:t>
      </w:r>
      <w:r w:rsidRPr="00E40411">
        <w:rPr>
          <w:rFonts w:ascii="Arial" w:eastAsia="Times New Roman" w:hAnsi="Arial"/>
          <w:sz w:val="17"/>
          <w:szCs w:val="17"/>
        </w:rPr>
        <w:t xml:space="preserve"> </w:t>
      </w:r>
      <w:r w:rsidR="00781E1C" w:rsidRPr="00E40411">
        <w:rPr>
          <w:rFonts w:ascii="Arial" w:eastAsia="Times New Roman" w:hAnsi="Arial"/>
          <w:bCs/>
          <w:iCs/>
          <w:sz w:val="17"/>
          <w:szCs w:val="17"/>
        </w:rPr>
        <w:t>(a), (b), (c) i 2. (a) i</w:t>
      </w:r>
      <w:r w:rsidRPr="00E40411">
        <w:rPr>
          <w:rFonts w:ascii="Arial" w:eastAsia="Times New Roman" w:hAnsi="Arial"/>
          <w:bCs/>
          <w:iCs/>
          <w:sz w:val="17"/>
          <w:szCs w:val="17"/>
        </w:rPr>
        <w:t xml:space="preserve"> (b) definicije takmičenja </w:t>
      </w:r>
      <w:r w:rsidR="00781E1C" w:rsidRPr="00E40411">
        <w:rPr>
          <w:rFonts w:ascii="Arial" w:eastAsia="Times New Roman" w:hAnsi="Arial"/>
          <w:bCs/>
          <w:iCs/>
          <w:sz w:val="17"/>
          <w:szCs w:val="17"/>
        </w:rPr>
        <w:t>za svetsko rangiranje</w:t>
      </w:r>
      <w:r w:rsidRPr="00E40411">
        <w:rPr>
          <w:rFonts w:ascii="Arial" w:eastAsia="Times New Roman" w:hAnsi="Arial"/>
          <w:bCs/>
          <w:iCs/>
          <w:sz w:val="17"/>
          <w:szCs w:val="17"/>
        </w:rPr>
        <w:t>, organizatori moraju da obezbede da put na kojem se odvija takmičenje bude potpuno zatvoren za saobraćaj.</w:t>
      </w:r>
    </w:p>
    <w:p w14:paraId="65DB7438" w14:textId="77777777" w:rsidR="00F90B5D" w:rsidRPr="00E40411" w:rsidRDefault="00F90B5D" w:rsidP="00F90B5D">
      <w:pPr>
        <w:tabs>
          <w:tab w:val="left" w:pos="709"/>
        </w:tabs>
        <w:adjustRightInd w:val="0"/>
        <w:snapToGrid w:val="0"/>
        <w:ind w:left="708" w:hanging="708"/>
        <w:jc w:val="both"/>
        <w:rPr>
          <w:rFonts w:ascii="Arial" w:eastAsia="Times New Roman" w:hAnsi="Arial"/>
          <w:b/>
          <w:i/>
          <w:sz w:val="17"/>
          <w:szCs w:val="17"/>
        </w:rPr>
      </w:pPr>
      <w:r w:rsidRPr="00E40411">
        <w:rPr>
          <w:rFonts w:ascii="Arial" w:eastAsia="Times New Roman" w:hAnsi="Arial"/>
          <w:b/>
          <w:i/>
          <w:sz w:val="17"/>
          <w:szCs w:val="17"/>
        </w:rPr>
        <w:t>Stanice za osveženje i okrepu</w:t>
      </w:r>
      <w:r w:rsidR="00DF6959" w:rsidRPr="00E40411">
        <w:rPr>
          <w:rFonts w:ascii="Arial" w:eastAsia="Times New Roman" w:hAnsi="Arial"/>
          <w:b/>
          <w:i/>
          <w:sz w:val="17"/>
          <w:szCs w:val="17"/>
        </w:rPr>
        <w:t xml:space="preserve"> u trkama na putu</w:t>
      </w:r>
    </w:p>
    <w:p w14:paraId="2F067C7C" w14:textId="77777777" w:rsidR="00F90B5D" w:rsidRPr="00E40411" w:rsidRDefault="00F90B5D" w:rsidP="00F90B5D">
      <w:pPr>
        <w:tabs>
          <w:tab w:val="left" w:pos="709"/>
        </w:tabs>
        <w:adjustRightInd w:val="0"/>
        <w:snapToGrid w:val="0"/>
        <w:ind w:left="708" w:hanging="708"/>
        <w:jc w:val="both"/>
        <w:rPr>
          <w:rFonts w:ascii="Arial" w:eastAsia="Times New Roman" w:hAnsi="Arial"/>
          <w:bCs/>
          <w:iCs/>
          <w:sz w:val="17"/>
          <w:szCs w:val="17"/>
        </w:rPr>
      </w:pPr>
      <w:r w:rsidRPr="00E40411">
        <w:rPr>
          <w:rFonts w:ascii="Arial" w:eastAsia="Times New Roman" w:hAnsi="Arial"/>
          <w:bCs/>
          <w:iCs/>
          <w:sz w:val="17"/>
          <w:szCs w:val="17"/>
        </w:rPr>
        <w:t>55.8</w:t>
      </w:r>
      <w:r w:rsidRPr="00E40411">
        <w:rPr>
          <w:rFonts w:ascii="Arial" w:eastAsia="Times New Roman" w:hAnsi="Arial"/>
          <w:bCs/>
          <w:iCs/>
          <w:sz w:val="17"/>
          <w:szCs w:val="17"/>
        </w:rPr>
        <w:tab/>
        <w:t>Stanice za osveženje i okrepu</w:t>
      </w:r>
      <w:r w:rsidR="00DF6959" w:rsidRPr="00E40411">
        <w:rPr>
          <w:rFonts w:ascii="Arial" w:eastAsia="Times New Roman" w:hAnsi="Arial"/>
          <w:bCs/>
          <w:iCs/>
          <w:sz w:val="17"/>
          <w:szCs w:val="17"/>
        </w:rPr>
        <w:t xml:space="preserve"> u trkama na putu:</w:t>
      </w:r>
    </w:p>
    <w:p w14:paraId="26E2695B" w14:textId="77777777" w:rsidR="00F90B5D" w:rsidRPr="00E40411" w:rsidRDefault="00DF6959" w:rsidP="00DF6959">
      <w:pPr>
        <w:tabs>
          <w:tab w:val="left" w:pos="709"/>
        </w:tabs>
        <w:adjustRightInd w:val="0"/>
        <w:snapToGrid w:val="0"/>
        <w:ind w:left="1440" w:hanging="1440"/>
        <w:jc w:val="both"/>
        <w:rPr>
          <w:rFonts w:ascii="Arial" w:eastAsia="Times New Roman" w:hAnsi="Arial"/>
          <w:bCs/>
          <w:iCs/>
          <w:sz w:val="17"/>
          <w:szCs w:val="17"/>
        </w:rPr>
      </w:pPr>
      <w:r w:rsidRPr="00E40411">
        <w:rPr>
          <w:rFonts w:ascii="Arial" w:eastAsia="Times New Roman" w:hAnsi="Arial"/>
          <w:bCs/>
          <w:iCs/>
          <w:sz w:val="17"/>
          <w:szCs w:val="17"/>
        </w:rPr>
        <w:tab/>
      </w:r>
      <w:r w:rsidR="00F90B5D" w:rsidRPr="00E40411">
        <w:rPr>
          <w:rFonts w:ascii="Arial" w:eastAsia="Times New Roman" w:hAnsi="Arial"/>
          <w:bCs/>
          <w:iCs/>
          <w:sz w:val="17"/>
          <w:szCs w:val="17"/>
        </w:rPr>
        <w:t>55.8.1</w:t>
      </w:r>
      <w:r w:rsidR="00F90B5D" w:rsidRPr="00E40411">
        <w:rPr>
          <w:rFonts w:ascii="Arial" w:eastAsia="Times New Roman" w:hAnsi="Arial"/>
          <w:bCs/>
          <w:iCs/>
          <w:sz w:val="17"/>
          <w:szCs w:val="17"/>
        </w:rPr>
        <w:tab/>
        <w:t>Voda i druga sredstva za okrepu moraju da budu na raspolaganju takmičarima na startu i cilju svih trka.</w:t>
      </w:r>
    </w:p>
    <w:p w14:paraId="56F08666" w14:textId="77777777" w:rsidR="00F90B5D" w:rsidRPr="00E40411" w:rsidRDefault="00DF6959" w:rsidP="00DF6959">
      <w:pPr>
        <w:tabs>
          <w:tab w:val="left" w:pos="709"/>
        </w:tabs>
        <w:adjustRightInd w:val="0"/>
        <w:snapToGrid w:val="0"/>
        <w:ind w:left="1440" w:hanging="1440"/>
        <w:jc w:val="both"/>
        <w:rPr>
          <w:rFonts w:ascii="Arial" w:eastAsia="Times New Roman" w:hAnsi="Arial"/>
          <w:bCs/>
          <w:iCs/>
          <w:sz w:val="17"/>
          <w:szCs w:val="17"/>
        </w:rPr>
      </w:pPr>
      <w:r w:rsidRPr="00E40411">
        <w:rPr>
          <w:rFonts w:ascii="Arial" w:eastAsia="Times New Roman" w:hAnsi="Arial"/>
          <w:bCs/>
          <w:iCs/>
          <w:sz w:val="17"/>
          <w:szCs w:val="17"/>
        </w:rPr>
        <w:tab/>
      </w:r>
      <w:r w:rsidR="00F90B5D" w:rsidRPr="00E40411">
        <w:rPr>
          <w:rFonts w:ascii="Arial" w:eastAsia="Times New Roman" w:hAnsi="Arial"/>
          <w:bCs/>
          <w:iCs/>
          <w:sz w:val="17"/>
          <w:szCs w:val="17"/>
        </w:rPr>
        <w:t>55.8.2</w:t>
      </w:r>
      <w:r w:rsidR="00F90B5D" w:rsidRPr="00E40411">
        <w:rPr>
          <w:rFonts w:ascii="Arial" w:eastAsia="Times New Roman" w:hAnsi="Arial"/>
          <w:bCs/>
          <w:iCs/>
          <w:sz w:val="17"/>
          <w:szCs w:val="17"/>
        </w:rPr>
        <w:tab/>
        <w:t xml:space="preserve">U svim disciplinama, stanice </w:t>
      </w:r>
      <w:r w:rsidRPr="00E40411">
        <w:rPr>
          <w:rFonts w:ascii="Arial" w:eastAsia="Times New Roman" w:hAnsi="Arial"/>
          <w:bCs/>
          <w:iCs/>
          <w:sz w:val="17"/>
          <w:szCs w:val="17"/>
        </w:rPr>
        <w:t>sa vodom</w:t>
      </w:r>
      <w:r w:rsidR="00F90B5D" w:rsidRPr="00E40411">
        <w:rPr>
          <w:rFonts w:ascii="Arial" w:eastAsia="Times New Roman" w:hAnsi="Arial"/>
          <w:bCs/>
          <w:iCs/>
          <w:sz w:val="17"/>
          <w:szCs w:val="17"/>
        </w:rPr>
        <w:t xml:space="preserve"> moraju biti na rastojanjima od oko 5 km. U disciplinama dužim od 10 km, na stanicama </w:t>
      </w:r>
      <w:r w:rsidRPr="00E40411">
        <w:rPr>
          <w:rFonts w:ascii="Arial" w:eastAsia="Times New Roman" w:hAnsi="Arial"/>
          <w:bCs/>
          <w:iCs/>
          <w:sz w:val="17"/>
          <w:szCs w:val="17"/>
        </w:rPr>
        <w:t>sa vodom</w:t>
      </w:r>
      <w:r w:rsidR="00F90B5D" w:rsidRPr="00E40411">
        <w:rPr>
          <w:rFonts w:ascii="Arial" w:eastAsia="Times New Roman" w:hAnsi="Arial"/>
          <w:bCs/>
          <w:iCs/>
          <w:sz w:val="17"/>
          <w:szCs w:val="17"/>
        </w:rPr>
        <w:t xml:space="preserve"> mogu</w:t>
      </w:r>
      <w:r w:rsidRPr="00E40411">
        <w:rPr>
          <w:rFonts w:ascii="Arial" w:eastAsia="Times New Roman" w:hAnsi="Arial"/>
          <w:bCs/>
          <w:iCs/>
          <w:sz w:val="17"/>
          <w:szCs w:val="17"/>
        </w:rPr>
        <w:t xml:space="preserve"> biti dostupna i druga osveženja</w:t>
      </w:r>
      <w:r w:rsidR="00F90B5D" w:rsidRPr="00E40411">
        <w:rPr>
          <w:rFonts w:ascii="Arial" w:eastAsia="Times New Roman" w:hAnsi="Arial"/>
          <w:bCs/>
          <w:iCs/>
          <w:sz w:val="17"/>
          <w:szCs w:val="17"/>
        </w:rPr>
        <w:t>.</w:t>
      </w:r>
    </w:p>
    <w:p w14:paraId="6460D5B0" w14:textId="77777777" w:rsidR="00F90B5D" w:rsidRPr="00E40411" w:rsidRDefault="00F90B5D" w:rsidP="00DF6959">
      <w:pPr>
        <w:tabs>
          <w:tab w:val="left" w:pos="709"/>
        </w:tabs>
        <w:adjustRightInd w:val="0"/>
        <w:snapToGrid w:val="0"/>
        <w:ind w:left="1440" w:hanging="708"/>
        <w:jc w:val="both"/>
        <w:rPr>
          <w:rFonts w:ascii="Arial" w:eastAsia="Times New Roman" w:hAnsi="Arial"/>
          <w:bCs/>
          <w:i/>
          <w:sz w:val="17"/>
          <w:szCs w:val="17"/>
        </w:rPr>
      </w:pPr>
      <w:r w:rsidRPr="00E40411">
        <w:rPr>
          <w:rFonts w:ascii="Arial" w:eastAsia="Times New Roman" w:hAnsi="Arial"/>
          <w:bCs/>
          <w:iCs/>
          <w:sz w:val="17"/>
          <w:szCs w:val="17"/>
        </w:rPr>
        <w:tab/>
      </w:r>
      <w:r w:rsidRPr="00E40411">
        <w:rPr>
          <w:rFonts w:ascii="Arial" w:eastAsia="Times New Roman" w:hAnsi="Arial"/>
          <w:bCs/>
          <w:i/>
          <w:sz w:val="17"/>
          <w:szCs w:val="17"/>
        </w:rPr>
        <w:t xml:space="preserve">Napomena (i): Gde uslovi </w:t>
      </w:r>
      <w:r w:rsidR="00DF6959" w:rsidRPr="00E40411">
        <w:rPr>
          <w:rFonts w:ascii="Arial" w:eastAsia="Times New Roman" w:hAnsi="Arial"/>
          <w:bCs/>
          <w:i/>
          <w:sz w:val="17"/>
          <w:szCs w:val="17"/>
        </w:rPr>
        <w:t xml:space="preserve">to </w:t>
      </w:r>
      <w:r w:rsidRPr="00E40411">
        <w:rPr>
          <w:rFonts w:ascii="Arial" w:eastAsia="Times New Roman" w:hAnsi="Arial"/>
          <w:bCs/>
          <w:i/>
          <w:sz w:val="17"/>
          <w:szCs w:val="17"/>
        </w:rPr>
        <w:t xml:space="preserve">zahtevaju, uzimajući u obzir prirodu discipline, vremenske uslove i stanje kondicije većine takmičara, voda i/ili osveženje mogu se postavljati na više pravilnih </w:t>
      </w:r>
      <w:r w:rsidR="00DF6959" w:rsidRPr="00E40411">
        <w:rPr>
          <w:rFonts w:ascii="Arial" w:eastAsia="Times New Roman" w:hAnsi="Arial"/>
          <w:bCs/>
          <w:i/>
          <w:sz w:val="17"/>
          <w:szCs w:val="17"/>
        </w:rPr>
        <w:t>rastojanja</w:t>
      </w:r>
      <w:r w:rsidRPr="00E40411">
        <w:rPr>
          <w:rFonts w:ascii="Arial" w:eastAsia="Times New Roman" w:hAnsi="Arial"/>
          <w:bCs/>
          <w:i/>
          <w:sz w:val="17"/>
          <w:szCs w:val="17"/>
        </w:rPr>
        <w:t xml:space="preserve"> duž trase.</w:t>
      </w:r>
    </w:p>
    <w:p w14:paraId="71F2AA95" w14:textId="77777777" w:rsidR="00F90B5D" w:rsidRPr="00E40411" w:rsidRDefault="00F90B5D" w:rsidP="00DF6959">
      <w:pPr>
        <w:tabs>
          <w:tab w:val="left" w:pos="709"/>
        </w:tabs>
        <w:adjustRightInd w:val="0"/>
        <w:snapToGrid w:val="0"/>
        <w:ind w:left="1440" w:hanging="708"/>
        <w:jc w:val="both"/>
        <w:rPr>
          <w:rFonts w:ascii="Arial" w:eastAsia="Times New Roman" w:hAnsi="Arial"/>
          <w:bCs/>
          <w:i/>
          <w:sz w:val="17"/>
          <w:szCs w:val="17"/>
        </w:rPr>
      </w:pPr>
      <w:r w:rsidRPr="00E40411">
        <w:rPr>
          <w:rFonts w:ascii="Arial" w:eastAsia="Times New Roman" w:hAnsi="Arial"/>
          <w:bCs/>
          <w:i/>
          <w:sz w:val="17"/>
          <w:szCs w:val="17"/>
        </w:rPr>
        <w:tab/>
        <w:t xml:space="preserve">Napomena (ii): Ako organizacioni i/ili vremenski uslovi dozvoljavaju, na trasi </w:t>
      </w:r>
      <w:r w:rsidR="00DF6959" w:rsidRPr="00E40411">
        <w:rPr>
          <w:rFonts w:ascii="Arial" w:eastAsia="Times New Roman" w:hAnsi="Arial"/>
          <w:bCs/>
          <w:i/>
          <w:sz w:val="17"/>
          <w:szCs w:val="17"/>
        </w:rPr>
        <w:t>je takođe moguće i rasporediti stanice sa raspršivačima vode</w:t>
      </w:r>
      <w:r w:rsidRPr="00E40411">
        <w:rPr>
          <w:rFonts w:ascii="Arial" w:eastAsia="Times New Roman" w:hAnsi="Arial"/>
          <w:bCs/>
          <w:i/>
          <w:sz w:val="17"/>
          <w:szCs w:val="17"/>
        </w:rPr>
        <w:t>.</w:t>
      </w:r>
    </w:p>
    <w:p w14:paraId="05871AAE" w14:textId="77777777" w:rsidR="00F90B5D" w:rsidRPr="00E40411" w:rsidRDefault="00DF6959" w:rsidP="00DF6959">
      <w:pPr>
        <w:tabs>
          <w:tab w:val="left" w:pos="709"/>
        </w:tabs>
        <w:adjustRightInd w:val="0"/>
        <w:snapToGrid w:val="0"/>
        <w:ind w:left="1440" w:hanging="1440"/>
        <w:jc w:val="both"/>
        <w:rPr>
          <w:rFonts w:ascii="Arial" w:eastAsia="Times New Roman" w:hAnsi="Arial"/>
          <w:bCs/>
          <w:iCs/>
          <w:sz w:val="17"/>
          <w:szCs w:val="17"/>
        </w:rPr>
      </w:pPr>
      <w:r w:rsidRPr="00E40411">
        <w:rPr>
          <w:rFonts w:ascii="Arial" w:eastAsia="Times New Roman" w:hAnsi="Arial"/>
          <w:bCs/>
          <w:iCs/>
          <w:sz w:val="17"/>
          <w:szCs w:val="17"/>
        </w:rPr>
        <w:tab/>
      </w:r>
      <w:r w:rsidR="00F90B5D" w:rsidRPr="00E40411">
        <w:rPr>
          <w:rFonts w:ascii="Arial" w:eastAsia="Times New Roman" w:hAnsi="Arial"/>
          <w:bCs/>
          <w:iCs/>
          <w:sz w:val="17"/>
          <w:szCs w:val="17"/>
        </w:rPr>
        <w:t>55.8.3</w:t>
      </w:r>
      <w:r w:rsidR="00F90B5D" w:rsidRPr="00E40411">
        <w:rPr>
          <w:rFonts w:ascii="Arial" w:eastAsia="Times New Roman" w:hAnsi="Arial"/>
          <w:bCs/>
          <w:iCs/>
          <w:sz w:val="17"/>
          <w:szCs w:val="17"/>
        </w:rPr>
        <w:tab/>
        <w:t xml:space="preserve">Osveženje može da obuhvata pića, energetske napitke, prehrambene proizvode ili bilo koji drugi proizvod pored vode. Organizatori </w:t>
      </w:r>
      <w:r w:rsidRPr="00E40411">
        <w:rPr>
          <w:rFonts w:ascii="Arial" w:eastAsia="Times New Roman" w:hAnsi="Arial"/>
          <w:bCs/>
          <w:iCs/>
          <w:sz w:val="17"/>
          <w:szCs w:val="17"/>
        </w:rPr>
        <w:t>određuju</w:t>
      </w:r>
      <w:r w:rsidR="00F90B5D" w:rsidRPr="00E40411">
        <w:rPr>
          <w:rFonts w:ascii="Arial" w:eastAsia="Times New Roman" w:hAnsi="Arial"/>
          <w:bCs/>
          <w:iCs/>
          <w:sz w:val="17"/>
          <w:szCs w:val="17"/>
        </w:rPr>
        <w:t xml:space="preserve"> koja osveženja će biti obezbeđena na osnovu preovlađujućih uslova.</w:t>
      </w:r>
    </w:p>
    <w:p w14:paraId="2B174520" w14:textId="77777777" w:rsidR="00F90B5D" w:rsidRPr="00E40411" w:rsidRDefault="00DF6959" w:rsidP="00DF6959">
      <w:pPr>
        <w:tabs>
          <w:tab w:val="left" w:pos="709"/>
        </w:tabs>
        <w:adjustRightInd w:val="0"/>
        <w:snapToGrid w:val="0"/>
        <w:ind w:left="1440" w:hanging="1440"/>
        <w:jc w:val="both"/>
        <w:rPr>
          <w:rFonts w:ascii="Arial" w:eastAsia="Times New Roman" w:hAnsi="Arial"/>
          <w:bCs/>
          <w:iCs/>
          <w:sz w:val="17"/>
          <w:szCs w:val="17"/>
        </w:rPr>
      </w:pPr>
      <w:r w:rsidRPr="00E40411">
        <w:rPr>
          <w:rFonts w:ascii="Arial" w:eastAsia="Times New Roman" w:hAnsi="Arial"/>
          <w:bCs/>
          <w:iCs/>
          <w:sz w:val="17"/>
          <w:szCs w:val="17"/>
        </w:rPr>
        <w:lastRenderedPageBreak/>
        <w:tab/>
      </w:r>
      <w:r w:rsidR="00F90B5D" w:rsidRPr="00E40411">
        <w:rPr>
          <w:rFonts w:ascii="Arial" w:eastAsia="Times New Roman" w:hAnsi="Arial"/>
          <w:bCs/>
          <w:iCs/>
          <w:sz w:val="17"/>
          <w:szCs w:val="17"/>
        </w:rPr>
        <w:t>55</w:t>
      </w:r>
      <w:r w:rsidRPr="00E40411">
        <w:rPr>
          <w:rFonts w:ascii="Arial" w:eastAsia="Times New Roman" w:hAnsi="Arial"/>
          <w:bCs/>
          <w:iCs/>
          <w:sz w:val="17"/>
          <w:szCs w:val="17"/>
        </w:rPr>
        <w:t>.8.4</w:t>
      </w:r>
      <w:r w:rsidRPr="00E40411">
        <w:rPr>
          <w:rFonts w:ascii="Arial" w:eastAsia="Times New Roman" w:hAnsi="Arial"/>
          <w:bCs/>
          <w:iCs/>
          <w:sz w:val="17"/>
          <w:szCs w:val="17"/>
        </w:rPr>
        <w:tab/>
        <w:t>Osveženje obično obezbeđuju</w:t>
      </w:r>
      <w:r w:rsidR="00F90B5D" w:rsidRPr="00E40411">
        <w:rPr>
          <w:rFonts w:ascii="Arial" w:eastAsia="Times New Roman" w:hAnsi="Arial"/>
          <w:bCs/>
          <w:iCs/>
          <w:sz w:val="17"/>
          <w:szCs w:val="17"/>
        </w:rPr>
        <w:t xml:space="preserve"> organizator</w:t>
      </w:r>
      <w:r w:rsidRPr="00E40411">
        <w:rPr>
          <w:rFonts w:ascii="Arial" w:eastAsia="Times New Roman" w:hAnsi="Arial"/>
          <w:bCs/>
          <w:iCs/>
          <w:sz w:val="17"/>
          <w:szCs w:val="17"/>
        </w:rPr>
        <w:t>i</w:t>
      </w:r>
      <w:r w:rsidR="00F90B5D" w:rsidRPr="00E40411">
        <w:rPr>
          <w:rFonts w:ascii="Arial" w:eastAsia="Times New Roman" w:hAnsi="Arial"/>
          <w:bCs/>
          <w:iCs/>
          <w:sz w:val="17"/>
          <w:szCs w:val="17"/>
        </w:rPr>
        <w:t xml:space="preserve">, ali se takmičarima može dozvoliti da sami obezbede svoje osveženje. U tom slučaju, takmičar </w:t>
      </w:r>
      <w:r w:rsidRPr="00E40411">
        <w:rPr>
          <w:rFonts w:ascii="Arial" w:eastAsia="Times New Roman" w:hAnsi="Arial"/>
          <w:bCs/>
          <w:iCs/>
          <w:sz w:val="17"/>
          <w:szCs w:val="17"/>
        </w:rPr>
        <w:t>određuje</w:t>
      </w:r>
      <w:r w:rsidR="00F90B5D" w:rsidRPr="00E40411">
        <w:rPr>
          <w:rFonts w:ascii="Arial" w:eastAsia="Times New Roman" w:hAnsi="Arial"/>
          <w:bCs/>
          <w:iCs/>
          <w:sz w:val="17"/>
          <w:szCs w:val="17"/>
        </w:rPr>
        <w:t xml:space="preserve"> na kojim stanicama će mu ono biti dostupno. Osveženje koje obezbeđuju takmičari mora da bude pod nadzorom službenih lica koje </w:t>
      </w:r>
      <w:r w:rsidRPr="00E40411">
        <w:rPr>
          <w:rFonts w:ascii="Arial" w:eastAsia="Times New Roman" w:hAnsi="Arial"/>
          <w:bCs/>
          <w:iCs/>
          <w:sz w:val="17"/>
          <w:szCs w:val="17"/>
        </w:rPr>
        <w:t>su odredili</w:t>
      </w:r>
      <w:r w:rsidR="00F90B5D" w:rsidRPr="00E40411">
        <w:rPr>
          <w:rFonts w:ascii="Arial" w:eastAsia="Times New Roman" w:hAnsi="Arial"/>
          <w:bCs/>
          <w:iCs/>
          <w:sz w:val="17"/>
          <w:szCs w:val="17"/>
        </w:rPr>
        <w:t xml:space="preserve"> organizator</w:t>
      </w:r>
      <w:r w:rsidRPr="00E40411">
        <w:rPr>
          <w:rFonts w:ascii="Arial" w:eastAsia="Times New Roman" w:hAnsi="Arial"/>
          <w:bCs/>
          <w:iCs/>
          <w:sz w:val="17"/>
          <w:szCs w:val="17"/>
        </w:rPr>
        <w:t>i</w:t>
      </w:r>
      <w:r w:rsidR="00F90B5D" w:rsidRPr="00E40411">
        <w:rPr>
          <w:rFonts w:ascii="Arial" w:eastAsia="Times New Roman" w:hAnsi="Arial"/>
          <w:bCs/>
          <w:iCs/>
          <w:sz w:val="17"/>
          <w:szCs w:val="17"/>
        </w:rPr>
        <w:t>, od trenutka kada takmičari ili njihovi predstavnici dostave osveženje. Ta ovlašćena lica treba da se postaraju da se osveženje ni na koji koji način ne menja ili dira.</w:t>
      </w:r>
    </w:p>
    <w:p w14:paraId="36C3B424" w14:textId="77777777" w:rsidR="00F90B5D" w:rsidRPr="00E40411" w:rsidRDefault="00DF6959" w:rsidP="00DF6959">
      <w:pPr>
        <w:tabs>
          <w:tab w:val="left" w:pos="709"/>
        </w:tabs>
        <w:adjustRightInd w:val="0"/>
        <w:snapToGrid w:val="0"/>
        <w:ind w:left="1440" w:hanging="1440"/>
        <w:jc w:val="both"/>
        <w:rPr>
          <w:rFonts w:ascii="Arial" w:eastAsia="Times New Roman" w:hAnsi="Arial"/>
          <w:bCs/>
          <w:iCs/>
          <w:sz w:val="17"/>
          <w:szCs w:val="17"/>
        </w:rPr>
      </w:pPr>
      <w:r w:rsidRPr="00E40411">
        <w:rPr>
          <w:rFonts w:ascii="Arial" w:eastAsia="Times New Roman" w:hAnsi="Arial"/>
          <w:bCs/>
          <w:iCs/>
          <w:sz w:val="17"/>
          <w:szCs w:val="17"/>
        </w:rPr>
        <w:tab/>
      </w:r>
      <w:r w:rsidR="00F90B5D" w:rsidRPr="00E40411">
        <w:rPr>
          <w:rFonts w:ascii="Arial" w:eastAsia="Times New Roman" w:hAnsi="Arial"/>
          <w:bCs/>
          <w:iCs/>
          <w:sz w:val="17"/>
          <w:szCs w:val="17"/>
        </w:rPr>
        <w:t>55.8.5</w:t>
      </w:r>
      <w:r w:rsidR="00F90B5D" w:rsidRPr="00E40411">
        <w:rPr>
          <w:rFonts w:ascii="Arial" w:eastAsia="Times New Roman" w:hAnsi="Arial"/>
          <w:bCs/>
          <w:iCs/>
          <w:sz w:val="17"/>
          <w:szCs w:val="17"/>
        </w:rPr>
        <w:tab/>
        <w:t>Organizatori su dužni da pomičnim ogradama, stolovima ili oznakama na tlu obeleže prostor unutar kog se može uzimati ili primati okrepa. To ne bi trebalo da bude direktno na</w:t>
      </w:r>
      <w:r w:rsidRPr="00E40411">
        <w:rPr>
          <w:rFonts w:ascii="Arial" w:eastAsia="Times New Roman" w:hAnsi="Arial"/>
          <w:bCs/>
          <w:iCs/>
          <w:sz w:val="17"/>
          <w:szCs w:val="17"/>
        </w:rPr>
        <w:t xml:space="preserve"> obeleženoj</w:t>
      </w:r>
      <w:r w:rsidR="00F90B5D" w:rsidRPr="00E40411">
        <w:rPr>
          <w:rFonts w:ascii="Arial" w:eastAsia="Times New Roman" w:hAnsi="Arial"/>
          <w:bCs/>
          <w:iCs/>
          <w:sz w:val="17"/>
          <w:szCs w:val="17"/>
        </w:rPr>
        <w:t xml:space="preserve"> trasi trke. Osveženje se postavlja tako da je lako dostupno, ili se može dodati takmičaru u ruke od strane ovlašćenih lica. Ovlašćena lica moraju da ostanu unutar određenog prostora i ne smeju da uđu na trasu trke, niti smeju da ometaju bilo kog takmičara. Službeno ili ovlašćeno lice ne sme, ni pod kakvim okolnostima, da se kreće pored takmičara dok on uzima osveženje ili vodu.</w:t>
      </w:r>
    </w:p>
    <w:p w14:paraId="0CE2A8EA" w14:textId="77777777" w:rsidR="00F90B5D" w:rsidRPr="00E40411" w:rsidRDefault="00DF6959" w:rsidP="00DF6959">
      <w:pPr>
        <w:tabs>
          <w:tab w:val="left" w:pos="709"/>
        </w:tabs>
        <w:adjustRightInd w:val="0"/>
        <w:snapToGrid w:val="0"/>
        <w:ind w:left="1440" w:hanging="1440"/>
        <w:jc w:val="both"/>
        <w:rPr>
          <w:rFonts w:ascii="Arial" w:eastAsia="Times New Roman" w:hAnsi="Arial"/>
          <w:bCs/>
          <w:iCs/>
          <w:sz w:val="17"/>
          <w:szCs w:val="17"/>
        </w:rPr>
      </w:pPr>
      <w:r w:rsidRPr="00E40411">
        <w:rPr>
          <w:rFonts w:ascii="Arial" w:eastAsia="Times New Roman" w:hAnsi="Arial"/>
          <w:bCs/>
          <w:iCs/>
          <w:sz w:val="17"/>
          <w:szCs w:val="17"/>
        </w:rPr>
        <w:tab/>
      </w:r>
      <w:r w:rsidR="00F90B5D" w:rsidRPr="00E40411">
        <w:rPr>
          <w:rFonts w:ascii="Arial" w:eastAsia="Times New Roman" w:hAnsi="Arial"/>
          <w:bCs/>
          <w:iCs/>
          <w:sz w:val="17"/>
          <w:szCs w:val="17"/>
        </w:rPr>
        <w:t>55.8.6</w:t>
      </w:r>
      <w:r w:rsidR="00F90B5D" w:rsidRPr="00E40411">
        <w:rPr>
          <w:rFonts w:ascii="Arial" w:eastAsia="Times New Roman" w:hAnsi="Arial"/>
          <w:bCs/>
          <w:iCs/>
          <w:sz w:val="17"/>
          <w:szCs w:val="17"/>
        </w:rPr>
        <w:tab/>
        <w:t xml:space="preserve">Na takmičenjima iz </w:t>
      </w:r>
      <w:r w:rsidRPr="00E40411">
        <w:rPr>
          <w:rFonts w:ascii="Arial" w:eastAsia="Times New Roman" w:hAnsi="Arial"/>
          <w:bCs/>
          <w:iCs/>
          <w:sz w:val="17"/>
          <w:szCs w:val="17"/>
        </w:rPr>
        <w:t>tačaka (a), (b), (c) i 2. (a) i</w:t>
      </w:r>
      <w:r w:rsidR="00F90B5D" w:rsidRPr="00E40411">
        <w:rPr>
          <w:rFonts w:ascii="Arial" w:eastAsia="Times New Roman" w:hAnsi="Arial"/>
          <w:bCs/>
          <w:iCs/>
          <w:sz w:val="17"/>
          <w:szCs w:val="17"/>
        </w:rPr>
        <w:t xml:space="preserve"> (b) definicije takmičenja </w:t>
      </w:r>
      <w:r w:rsidRPr="00E40411">
        <w:rPr>
          <w:rFonts w:ascii="Arial" w:eastAsia="Times New Roman" w:hAnsi="Arial"/>
          <w:bCs/>
          <w:iCs/>
          <w:sz w:val="17"/>
          <w:szCs w:val="17"/>
        </w:rPr>
        <w:t>za svetsko rangiranje</w:t>
      </w:r>
      <w:r w:rsidR="00F90B5D" w:rsidRPr="00E40411">
        <w:rPr>
          <w:rFonts w:ascii="Arial" w:eastAsia="Times New Roman" w:hAnsi="Arial"/>
          <w:bCs/>
          <w:iCs/>
          <w:sz w:val="17"/>
          <w:szCs w:val="17"/>
        </w:rPr>
        <w:t xml:space="preserve">, najviše po dva službena lica iz jedne </w:t>
      </w:r>
      <w:r w:rsidRPr="00E40411">
        <w:rPr>
          <w:rFonts w:ascii="Arial" w:eastAsia="Times New Roman" w:hAnsi="Arial"/>
          <w:bCs/>
          <w:iCs/>
          <w:sz w:val="17"/>
          <w:szCs w:val="17"/>
        </w:rPr>
        <w:t>federacije članice</w:t>
      </w:r>
      <w:r w:rsidR="00F90B5D" w:rsidRPr="00E40411">
        <w:rPr>
          <w:rFonts w:ascii="Arial" w:eastAsia="Times New Roman" w:hAnsi="Arial"/>
          <w:bCs/>
          <w:iCs/>
          <w:sz w:val="17"/>
          <w:szCs w:val="17"/>
        </w:rPr>
        <w:t xml:space="preserve"> mogu biti stacionirana iza prostora određenog za njihovu zemlju u bilo kom trenutku.</w:t>
      </w:r>
    </w:p>
    <w:p w14:paraId="6E76D8B2" w14:textId="77777777" w:rsidR="00F90B5D" w:rsidRPr="00E40411" w:rsidRDefault="00F90B5D" w:rsidP="00DF6959">
      <w:pPr>
        <w:tabs>
          <w:tab w:val="left" w:pos="709"/>
        </w:tabs>
        <w:adjustRightInd w:val="0"/>
        <w:snapToGrid w:val="0"/>
        <w:ind w:left="1440" w:hanging="708"/>
        <w:jc w:val="both"/>
        <w:rPr>
          <w:rFonts w:ascii="Arial" w:eastAsia="Times New Roman" w:hAnsi="Arial"/>
          <w:bCs/>
          <w:i/>
          <w:sz w:val="17"/>
          <w:szCs w:val="17"/>
        </w:rPr>
      </w:pPr>
      <w:r w:rsidRPr="00E40411">
        <w:rPr>
          <w:rFonts w:ascii="Arial" w:eastAsia="Times New Roman" w:hAnsi="Arial"/>
          <w:bCs/>
          <w:iCs/>
          <w:sz w:val="17"/>
          <w:szCs w:val="17"/>
        </w:rPr>
        <w:tab/>
      </w:r>
      <w:r w:rsidRPr="00E40411">
        <w:rPr>
          <w:rFonts w:ascii="Arial" w:eastAsia="Times New Roman" w:hAnsi="Arial"/>
          <w:bCs/>
          <w:i/>
          <w:sz w:val="17"/>
          <w:szCs w:val="17"/>
        </w:rPr>
        <w:t xml:space="preserve">Napomena: Za disciplinu u kojoj je </w:t>
      </w:r>
      <w:r w:rsidR="00DF6959" w:rsidRPr="00E40411">
        <w:rPr>
          <w:rFonts w:ascii="Arial" w:eastAsia="Times New Roman" w:hAnsi="Arial"/>
          <w:bCs/>
          <w:i/>
          <w:sz w:val="17"/>
          <w:szCs w:val="17"/>
        </w:rPr>
        <w:t>federacija članica</w:t>
      </w:r>
      <w:r w:rsidRPr="00E40411">
        <w:rPr>
          <w:rFonts w:ascii="Arial" w:eastAsia="Times New Roman" w:hAnsi="Arial"/>
          <w:bCs/>
          <w:i/>
          <w:sz w:val="17"/>
          <w:szCs w:val="17"/>
        </w:rPr>
        <w:t xml:space="preserve"> predstavljena sa više od tri takmičara, tehničkim propozicijama se mogu dozvoliti dodatna službena lica za stolovima za osveženje.</w:t>
      </w:r>
    </w:p>
    <w:p w14:paraId="60640DA3" w14:textId="77777777" w:rsidR="00F90B5D" w:rsidRPr="00E40411" w:rsidRDefault="00DF6959" w:rsidP="00AB6404">
      <w:pPr>
        <w:tabs>
          <w:tab w:val="left" w:pos="709"/>
        </w:tabs>
        <w:adjustRightInd w:val="0"/>
        <w:snapToGrid w:val="0"/>
        <w:ind w:left="1440" w:hanging="1440"/>
        <w:jc w:val="both"/>
        <w:rPr>
          <w:rFonts w:ascii="Arial" w:eastAsia="Times New Roman" w:hAnsi="Arial"/>
          <w:bCs/>
          <w:iCs/>
          <w:sz w:val="17"/>
          <w:szCs w:val="17"/>
        </w:rPr>
      </w:pPr>
      <w:r w:rsidRPr="00E40411">
        <w:rPr>
          <w:rFonts w:ascii="Arial" w:eastAsia="Times New Roman" w:hAnsi="Arial"/>
          <w:bCs/>
          <w:iCs/>
          <w:sz w:val="17"/>
          <w:szCs w:val="17"/>
        </w:rPr>
        <w:tab/>
      </w:r>
      <w:r w:rsidR="00F90B5D" w:rsidRPr="00E40411">
        <w:rPr>
          <w:rFonts w:ascii="Arial" w:eastAsia="Times New Roman" w:hAnsi="Arial"/>
          <w:bCs/>
          <w:iCs/>
          <w:sz w:val="17"/>
          <w:szCs w:val="17"/>
        </w:rPr>
        <w:t>55.8.7</w:t>
      </w:r>
      <w:r w:rsidR="00F90B5D" w:rsidRPr="00E40411">
        <w:rPr>
          <w:rFonts w:ascii="Arial" w:eastAsia="Times New Roman" w:hAnsi="Arial"/>
          <w:bCs/>
          <w:iCs/>
          <w:sz w:val="17"/>
          <w:szCs w:val="17"/>
        </w:rPr>
        <w:tab/>
        <w:t xml:space="preserve">Takmičar može, u bilo kom trenutku, da nosi vodu ili osveženje u ruci ili pričvršćeno za njegovo telo pod uslovom da </w:t>
      </w:r>
      <w:r w:rsidR="00AB6404" w:rsidRPr="00E40411">
        <w:rPr>
          <w:rFonts w:ascii="Arial" w:eastAsia="Times New Roman" w:hAnsi="Arial"/>
          <w:bCs/>
          <w:iCs/>
          <w:sz w:val="17"/>
          <w:szCs w:val="17"/>
        </w:rPr>
        <w:t>ih</w:t>
      </w:r>
      <w:r w:rsidR="00F90B5D" w:rsidRPr="00E40411">
        <w:rPr>
          <w:rFonts w:ascii="Arial" w:eastAsia="Times New Roman" w:hAnsi="Arial"/>
          <w:bCs/>
          <w:iCs/>
          <w:sz w:val="17"/>
          <w:szCs w:val="17"/>
        </w:rPr>
        <w:t xml:space="preserve"> nosi od starta ili da </w:t>
      </w:r>
      <w:r w:rsidR="00AB6404" w:rsidRPr="00E40411">
        <w:rPr>
          <w:rFonts w:ascii="Arial" w:eastAsia="Times New Roman" w:hAnsi="Arial"/>
          <w:bCs/>
          <w:iCs/>
          <w:sz w:val="17"/>
          <w:szCs w:val="17"/>
        </w:rPr>
        <w:t>ih je</w:t>
      </w:r>
      <w:r w:rsidR="00F90B5D" w:rsidRPr="00E40411">
        <w:rPr>
          <w:rFonts w:ascii="Arial" w:eastAsia="Times New Roman" w:hAnsi="Arial"/>
          <w:bCs/>
          <w:iCs/>
          <w:sz w:val="17"/>
          <w:szCs w:val="17"/>
        </w:rPr>
        <w:t xml:space="preserve"> prihvatio na službenoj stanici za osveženje i/ili okrepu.</w:t>
      </w:r>
    </w:p>
    <w:p w14:paraId="796C127C" w14:textId="77777777" w:rsidR="00F90B5D" w:rsidRPr="00E40411" w:rsidRDefault="00AB6404" w:rsidP="00AB6404">
      <w:pPr>
        <w:tabs>
          <w:tab w:val="left" w:pos="709"/>
        </w:tabs>
        <w:adjustRightInd w:val="0"/>
        <w:snapToGrid w:val="0"/>
        <w:ind w:left="1440" w:hanging="1440"/>
        <w:jc w:val="both"/>
        <w:rPr>
          <w:rFonts w:ascii="Arial" w:eastAsia="Times New Roman" w:hAnsi="Arial"/>
          <w:bCs/>
          <w:iCs/>
          <w:sz w:val="17"/>
          <w:szCs w:val="17"/>
        </w:rPr>
      </w:pPr>
      <w:r w:rsidRPr="00E40411">
        <w:rPr>
          <w:rFonts w:ascii="Arial" w:eastAsia="Times New Roman" w:hAnsi="Arial"/>
          <w:bCs/>
          <w:iCs/>
          <w:sz w:val="17"/>
          <w:szCs w:val="17"/>
        </w:rPr>
        <w:tab/>
      </w:r>
      <w:r w:rsidR="00F90B5D" w:rsidRPr="00E40411">
        <w:rPr>
          <w:rFonts w:ascii="Arial" w:eastAsia="Times New Roman" w:hAnsi="Arial"/>
          <w:bCs/>
          <w:iCs/>
          <w:sz w:val="17"/>
          <w:szCs w:val="17"/>
        </w:rPr>
        <w:t>55.8.8</w:t>
      </w:r>
      <w:r w:rsidR="00F90B5D" w:rsidRPr="00E40411">
        <w:rPr>
          <w:rFonts w:ascii="Arial" w:eastAsia="Times New Roman" w:hAnsi="Arial"/>
          <w:bCs/>
          <w:iCs/>
          <w:sz w:val="17"/>
          <w:szCs w:val="17"/>
        </w:rPr>
        <w:tab/>
        <w:t xml:space="preserve">Takmičara koji uzima ili dobija osveženje ili vodu na mestima van zvaničnih stanica za osveženje, osim kada je iz medicinskih razloga to obezbeđeno od strane ili po nalogu službenih lica takmičenja, ili </w:t>
      </w:r>
      <w:r w:rsidRPr="00E40411">
        <w:rPr>
          <w:rFonts w:ascii="Arial" w:eastAsia="Times New Roman" w:hAnsi="Arial"/>
          <w:bCs/>
          <w:iCs/>
          <w:sz w:val="17"/>
          <w:szCs w:val="17"/>
        </w:rPr>
        <w:t xml:space="preserve">koji </w:t>
      </w:r>
      <w:r w:rsidR="00F90B5D" w:rsidRPr="00E40411">
        <w:rPr>
          <w:rFonts w:ascii="Arial" w:eastAsia="Times New Roman" w:hAnsi="Arial"/>
          <w:bCs/>
          <w:iCs/>
          <w:sz w:val="17"/>
          <w:szCs w:val="17"/>
        </w:rPr>
        <w:t xml:space="preserve">preuzima osveženje drugog takmičara, glavni sudija </w:t>
      </w:r>
      <w:r w:rsidRPr="00E40411">
        <w:rPr>
          <w:rFonts w:ascii="Arial" w:eastAsia="Times New Roman" w:hAnsi="Arial"/>
          <w:bCs/>
          <w:iCs/>
          <w:sz w:val="17"/>
          <w:szCs w:val="17"/>
        </w:rPr>
        <w:t xml:space="preserve">obično </w:t>
      </w:r>
      <w:r w:rsidR="00F90B5D" w:rsidRPr="00E40411">
        <w:rPr>
          <w:rFonts w:ascii="Arial" w:eastAsia="Times New Roman" w:hAnsi="Arial"/>
          <w:bCs/>
          <w:iCs/>
          <w:sz w:val="17"/>
          <w:szCs w:val="17"/>
        </w:rPr>
        <w:t xml:space="preserve">opominje pokazivanjem žutog kartona, ako je to uradio prvi put. Za drugi takav prekršaj, glavni sudija će diskvalifikovati takmičara, obično pokazujući mu </w:t>
      </w:r>
      <w:r w:rsidR="00F90B5D" w:rsidRPr="00E40411">
        <w:rPr>
          <w:rFonts w:ascii="Arial" w:eastAsia="Times New Roman" w:hAnsi="Arial"/>
          <w:bCs/>
          <w:iCs/>
          <w:sz w:val="17"/>
          <w:szCs w:val="17"/>
        </w:rPr>
        <w:lastRenderedPageBreak/>
        <w:t>crveni karton. Takmičar tada mora odmah da napusti trku.</w:t>
      </w:r>
    </w:p>
    <w:p w14:paraId="420E0AF2" w14:textId="77777777" w:rsidR="00F90B5D" w:rsidRPr="00E40411" w:rsidRDefault="00F90B5D" w:rsidP="00AB6404">
      <w:pPr>
        <w:tabs>
          <w:tab w:val="left" w:pos="709"/>
        </w:tabs>
        <w:adjustRightInd w:val="0"/>
        <w:snapToGrid w:val="0"/>
        <w:ind w:left="1440" w:hanging="708"/>
        <w:jc w:val="both"/>
        <w:rPr>
          <w:rFonts w:ascii="Arial" w:eastAsia="Times New Roman" w:hAnsi="Arial"/>
          <w:bCs/>
          <w:i/>
          <w:sz w:val="17"/>
          <w:szCs w:val="17"/>
        </w:rPr>
      </w:pPr>
      <w:r w:rsidRPr="00E40411">
        <w:rPr>
          <w:rFonts w:ascii="Arial" w:eastAsia="Times New Roman" w:hAnsi="Arial"/>
          <w:bCs/>
          <w:iCs/>
          <w:sz w:val="17"/>
          <w:szCs w:val="17"/>
        </w:rPr>
        <w:tab/>
      </w:r>
      <w:r w:rsidRPr="00E40411">
        <w:rPr>
          <w:rFonts w:ascii="Arial" w:eastAsia="Times New Roman" w:hAnsi="Arial"/>
          <w:bCs/>
          <w:i/>
          <w:sz w:val="17"/>
          <w:szCs w:val="17"/>
        </w:rPr>
        <w:t>Napomena: Takmičar može da primi od drugog takmičara ili da drugom takmičaru prosledi osveženje, vodu ili sunđere koje je poneo sa starta ili je prikupio ili primio sa zvanične stanice za osveženje. Međutim, bilo kakva dalja kontinuirana podrška takmičara jednom ili više takmičara se može smatrati kao nefer podrška i takav takmičar može biti opomenut ili diskvalifikovan, kao što je to prethodno opisano.</w:t>
      </w:r>
    </w:p>
    <w:p w14:paraId="2FC6AEF8" w14:textId="77777777" w:rsidR="004C09E4" w:rsidRPr="00E40411" w:rsidRDefault="004C09E4" w:rsidP="004C09E4">
      <w:pPr>
        <w:tabs>
          <w:tab w:val="left" w:pos="709"/>
        </w:tabs>
        <w:adjustRightInd w:val="0"/>
        <w:snapToGrid w:val="0"/>
        <w:ind w:left="708" w:hanging="708"/>
        <w:jc w:val="both"/>
        <w:rPr>
          <w:rFonts w:ascii="Arial" w:eastAsia="Times New Roman" w:hAnsi="Arial"/>
          <w:b/>
          <w:i/>
          <w:sz w:val="17"/>
          <w:szCs w:val="17"/>
        </w:rPr>
      </w:pPr>
      <w:r w:rsidRPr="00E40411">
        <w:rPr>
          <w:rFonts w:ascii="Arial" w:eastAsia="Times New Roman" w:hAnsi="Arial"/>
          <w:b/>
          <w:i/>
          <w:sz w:val="17"/>
          <w:szCs w:val="17"/>
        </w:rPr>
        <w:t>Odvijanje trke</w:t>
      </w:r>
    </w:p>
    <w:p w14:paraId="74333DC0" w14:textId="77777777" w:rsidR="004C09E4" w:rsidRPr="00E40411" w:rsidRDefault="004C09E4" w:rsidP="001A528F">
      <w:pPr>
        <w:tabs>
          <w:tab w:val="left" w:pos="709"/>
        </w:tabs>
        <w:adjustRightInd w:val="0"/>
        <w:snapToGrid w:val="0"/>
        <w:ind w:left="708" w:hanging="708"/>
        <w:jc w:val="both"/>
        <w:rPr>
          <w:rFonts w:ascii="Arial" w:eastAsia="Times New Roman" w:hAnsi="Arial"/>
          <w:bCs/>
          <w:iCs/>
          <w:sz w:val="17"/>
          <w:szCs w:val="17"/>
        </w:rPr>
      </w:pPr>
      <w:r w:rsidRPr="00E40411">
        <w:rPr>
          <w:rFonts w:ascii="Arial" w:eastAsia="Times New Roman" w:hAnsi="Arial"/>
          <w:bCs/>
          <w:iCs/>
          <w:sz w:val="17"/>
          <w:szCs w:val="17"/>
        </w:rPr>
        <w:t>55.9</w:t>
      </w:r>
      <w:r w:rsidRPr="00E40411">
        <w:rPr>
          <w:rFonts w:ascii="Arial" w:eastAsia="Times New Roman" w:hAnsi="Arial"/>
          <w:bCs/>
          <w:iCs/>
          <w:sz w:val="17"/>
          <w:szCs w:val="17"/>
        </w:rPr>
        <w:tab/>
      </w:r>
      <w:r w:rsidR="002635E7" w:rsidRPr="00E40411">
        <w:rPr>
          <w:rFonts w:ascii="Arial" w:eastAsia="Times New Roman" w:hAnsi="Arial"/>
          <w:bCs/>
          <w:iCs/>
          <w:sz w:val="17"/>
          <w:szCs w:val="17"/>
        </w:rPr>
        <w:t>T</w:t>
      </w:r>
      <w:r w:rsidRPr="00E40411">
        <w:rPr>
          <w:rFonts w:ascii="Arial" w:eastAsia="Times New Roman" w:hAnsi="Arial"/>
          <w:bCs/>
          <w:iCs/>
          <w:sz w:val="17"/>
          <w:szCs w:val="17"/>
        </w:rPr>
        <w:t xml:space="preserve">akmičar može, uz dozvolu službenog lica i pod njegovim nadzorom, privremeno da napusti </w:t>
      </w:r>
      <w:r w:rsidR="001A528F" w:rsidRPr="00E40411">
        <w:rPr>
          <w:rFonts w:ascii="Arial" w:eastAsia="Times New Roman" w:hAnsi="Arial"/>
          <w:bCs/>
          <w:iCs/>
          <w:sz w:val="17"/>
          <w:szCs w:val="17"/>
        </w:rPr>
        <w:t>obeleženu</w:t>
      </w:r>
      <w:r w:rsidRPr="00E40411">
        <w:rPr>
          <w:rFonts w:ascii="Arial" w:eastAsia="Times New Roman" w:hAnsi="Arial"/>
          <w:bCs/>
          <w:iCs/>
          <w:sz w:val="17"/>
          <w:szCs w:val="17"/>
        </w:rPr>
        <w:t xml:space="preserve"> trasu trke, pod uslovom da pri tome ne skraćuje </w:t>
      </w:r>
      <w:r w:rsidR="001A528F" w:rsidRPr="00E40411">
        <w:rPr>
          <w:rFonts w:ascii="Arial" w:eastAsia="Times New Roman" w:hAnsi="Arial"/>
          <w:bCs/>
          <w:iCs/>
          <w:sz w:val="17"/>
          <w:szCs w:val="17"/>
        </w:rPr>
        <w:t>ukupnu razdaljinu koju treba da pređe</w:t>
      </w:r>
      <w:r w:rsidRPr="00E40411">
        <w:rPr>
          <w:rFonts w:ascii="Arial" w:eastAsia="Times New Roman" w:hAnsi="Arial"/>
          <w:bCs/>
          <w:iCs/>
          <w:sz w:val="17"/>
          <w:szCs w:val="17"/>
        </w:rPr>
        <w:t>.</w:t>
      </w:r>
    </w:p>
    <w:p w14:paraId="6CD4F0E6" w14:textId="77777777" w:rsidR="004C09E4" w:rsidRPr="00E40411" w:rsidRDefault="004C09E4" w:rsidP="001A528F">
      <w:pPr>
        <w:tabs>
          <w:tab w:val="left" w:pos="709"/>
        </w:tabs>
        <w:adjustRightInd w:val="0"/>
        <w:snapToGrid w:val="0"/>
        <w:ind w:left="708" w:hanging="708"/>
        <w:jc w:val="both"/>
        <w:rPr>
          <w:rFonts w:ascii="Arial" w:eastAsia="Times New Roman" w:hAnsi="Arial"/>
          <w:bCs/>
          <w:iCs/>
          <w:sz w:val="17"/>
          <w:szCs w:val="17"/>
        </w:rPr>
      </w:pPr>
      <w:r w:rsidRPr="00E40411">
        <w:rPr>
          <w:rFonts w:ascii="Arial" w:eastAsia="Times New Roman" w:hAnsi="Arial"/>
          <w:bCs/>
          <w:iCs/>
          <w:sz w:val="17"/>
          <w:szCs w:val="17"/>
        </w:rPr>
        <w:t>55.10</w:t>
      </w:r>
      <w:r w:rsidRPr="00E40411">
        <w:rPr>
          <w:rFonts w:ascii="Arial" w:eastAsia="Times New Roman" w:hAnsi="Arial"/>
          <w:bCs/>
          <w:iCs/>
          <w:sz w:val="17"/>
          <w:szCs w:val="17"/>
        </w:rPr>
        <w:tab/>
        <w:t xml:space="preserve">Ako glavni sudija zaključi, na osnovu </w:t>
      </w:r>
      <w:r w:rsidR="001A528F" w:rsidRPr="00E40411">
        <w:rPr>
          <w:rFonts w:ascii="Arial" w:eastAsia="Times New Roman" w:hAnsi="Arial"/>
          <w:bCs/>
          <w:iCs/>
          <w:sz w:val="17"/>
          <w:szCs w:val="17"/>
        </w:rPr>
        <w:t>izveštaja</w:t>
      </w:r>
      <w:r w:rsidRPr="00E40411">
        <w:rPr>
          <w:rFonts w:ascii="Arial" w:eastAsia="Times New Roman" w:hAnsi="Arial"/>
          <w:bCs/>
          <w:iCs/>
          <w:sz w:val="17"/>
          <w:szCs w:val="17"/>
        </w:rPr>
        <w:t xml:space="preserve"> sudije ili sudije na stazi, ili na neki drugi način, da je takmičar u toku trke napustio obeleženu trasu i na taj način skratio </w:t>
      </w:r>
      <w:r w:rsidR="001A528F" w:rsidRPr="00E40411">
        <w:rPr>
          <w:rFonts w:ascii="Arial" w:eastAsia="Times New Roman" w:hAnsi="Arial"/>
          <w:bCs/>
          <w:iCs/>
          <w:sz w:val="17"/>
          <w:szCs w:val="17"/>
        </w:rPr>
        <w:t>razdaljinu</w:t>
      </w:r>
      <w:r w:rsidRPr="00E40411">
        <w:rPr>
          <w:rFonts w:ascii="Arial" w:eastAsia="Times New Roman" w:hAnsi="Arial"/>
          <w:bCs/>
          <w:iCs/>
          <w:sz w:val="17"/>
          <w:szCs w:val="17"/>
        </w:rPr>
        <w:t xml:space="preserve"> koju je trebalo preći, takmičar će biti diskvalifikovan.</w:t>
      </w:r>
    </w:p>
    <w:p w14:paraId="402A9506" w14:textId="77777777" w:rsidR="004C09E4" w:rsidRPr="00E40411" w:rsidRDefault="004C09E4" w:rsidP="004C09E4">
      <w:pPr>
        <w:tabs>
          <w:tab w:val="left" w:pos="709"/>
        </w:tabs>
        <w:adjustRightInd w:val="0"/>
        <w:snapToGrid w:val="0"/>
        <w:ind w:left="708" w:hanging="708"/>
        <w:jc w:val="both"/>
        <w:rPr>
          <w:rFonts w:ascii="Arial" w:eastAsia="Times New Roman" w:hAnsi="Arial"/>
          <w:bCs/>
          <w:iCs/>
          <w:sz w:val="17"/>
          <w:szCs w:val="17"/>
        </w:rPr>
      </w:pPr>
      <w:r w:rsidRPr="00E40411">
        <w:rPr>
          <w:rFonts w:ascii="Arial" w:eastAsia="Times New Roman" w:hAnsi="Arial"/>
          <w:bCs/>
          <w:iCs/>
          <w:sz w:val="17"/>
          <w:szCs w:val="17"/>
        </w:rPr>
        <w:t>55.11</w:t>
      </w:r>
      <w:r w:rsidRPr="00E40411">
        <w:rPr>
          <w:rFonts w:ascii="Arial" w:eastAsia="Times New Roman" w:hAnsi="Arial"/>
          <w:bCs/>
          <w:iCs/>
          <w:sz w:val="17"/>
          <w:szCs w:val="17"/>
        </w:rPr>
        <w:tab/>
        <w:t>Sudije na stazi treba da budu postavljene na pravilnim rastojanjima i na svakoj ključnoj tački. Druge sudije na stazi treba da se kreću duž trase trke u toku trke.</w:t>
      </w:r>
    </w:p>
    <w:p w14:paraId="3CA3EF8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829F565" w14:textId="77777777" w:rsidR="00A53A13" w:rsidRPr="00E40411" w:rsidRDefault="00A53A13" w:rsidP="001A528F">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Prihvata se da će biti teško primeniti praksu da se prvo izrekne opomena u skladu sa odgovarajućim odredbama člana 55. Tehničkih pravila i, gde je to primenljivo, članova 6.2. i 6.3. Tehničkih pravila, ali u situacijama kada postoji prilika za to, glavni sudija treba to</w:t>
      </w:r>
      <w:r w:rsidR="001A528F" w:rsidRPr="00E40411">
        <w:rPr>
          <w:rFonts w:ascii="Arial" w:eastAsia="Arial" w:hAnsi="Arial"/>
          <w:color w:val="00853B"/>
          <w:sz w:val="17"/>
          <w:szCs w:val="17"/>
        </w:rPr>
        <w:t xml:space="preserve"> i</w:t>
      </w:r>
      <w:r w:rsidRPr="00E40411">
        <w:rPr>
          <w:rFonts w:ascii="Arial" w:eastAsia="Arial" w:hAnsi="Arial"/>
          <w:color w:val="00853B"/>
          <w:sz w:val="17"/>
          <w:szCs w:val="17"/>
        </w:rPr>
        <w:t xml:space="preserve"> da učini. Jedna od mogućnosti koja se u tom slučaju predlaže jeste da sudije </w:t>
      </w:r>
      <w:r w:rsidR="001A528F" w:rsidRPr="00E40411">
        <w:rPr>
          <w:rFonts w:ascii="Arial" w:eastAsia="Arial" w:hAnsi="Arial"/>
          <w:color w:val="00853B"/>
          <w:sz w:val="17"/>
          <w:szCs w:val="17"/>
        </w:rPr>
        <w:t xml:space="preserve">na stazi </w:t>
      </w:r>
      <w:r w:rsidRPr="00E40411">
        <w:rPr>
          <w:rFonts w:ascii="Arial" w:eastAsia="Arial" w:hAnsi="Arial"/>
          <w:color w:val="00853B"/>
          <w:sz w:val="17"/>
          <w:szCs w:val="17"/>
        </w:rPr>
        <w:t>kod stanica za osveženje i okrepu ili duž staze budu određene kao pomoćnici glavnog sudije i da budu u komunikaciji sa glavnim sudijom kao i međusobno, kako bi se osigurala efikasna koordinacija prilikom izric</w:t>
      </w:r>
      <w:r w:rsidR="001A528F" w:rsidRPr="00E40411">
        <w:rPr>
          <w:rFonts w:ascii="Arial" w:eastAsia="Arial" w:hAnsi="Arial"/>
          <w:color w:val="00853B"/>
          <w:sz w:val="17"/>
          <w:szCs w:val="17"/>
        </w:rPr>
        <w:t>anja opomena i diskvalifikacija.</w:t>
      </w:r>
      <w:r w:rsidRPr="00E40411">
        <w:rPr>
          <w:rFonts w:ascii="Arial" w:eastAsia="Arial" w:hAnsi="Arial"/>
          <w:color w:val="00853B"/>
          <w:sz w:val="17"/>
          <w:szCs w:val="17"/>
        </w:rPr>
        <w:t xml:space="preserve"> Međutim, i dalje</w:t>
      </w:r>
      <w:r w:rsidR="001A528F" w:rsidRPr="00E40411">
        <w:rPr>
          <w:rFonts w:ascii="Arial" w:eastAsia="Arial" w:hAnsi="Arial"/>
          <w:color w:val="00853B"/>
          <w:sz w:val="17"/>
          <w:szCs w:val="17"/>
        </w:rPr>
        <w:t xml:space="preserve"> postoji mogućnost u skladu sa N</w:t>
      </w:r>
      <w:r w:rsidRPr="00E40411">
        <w:rPr>
          <w:rFonts w:ascii="Arial" w:eastAsia="Arial" w:hAnsi="Arial"/>
          <w:color w:val="00853B"/>
          <w:sz w:val="17"/>
          <w:szCs w:val="17"/>
        </w:rPr>
        <w:t xml:space="preserve">apomenom uz član 6.2. Tehničkih pravila da se u nekim okolnostima diskvalifikacija može, i treba, dogoditi bez </w:t>
      </w:r>
      <w:r w:rsidR="001A528F" w:rsidRPr="00E40411">
        <w:rPr>
          <w:rFonts w:ascii="Arial" w:eastAsia="Arial" w:hAnsi="Arial"/>
          <w:color w:val="00853B"/>
          <w:sz w:val="17"/>
          <w:szCs w:val="17"/>
        </w:rPr>
        <w:t xml:space="preserve">prethodnog </w:t>
      </w:r>
      <w:r w:rsidRPr="00E40411">
        <w:rPr>
          <w:rFonts w:ascii="Arial" w:eastAsia="Arial" w:hAnsi="Arial"/>
          <w:color w:val="00853B"/>
          <w:sz w:val="17"/>
          <w:szCs w:val="17"/>
        </w:rPr>
        <w:t xml:space="preserve">izricanja opomene. Kada se ne koristi sistem transpondera ili kada je poželjan dodatni rezervni sistem za </w:t>
      </w:r>
      <w:r w:rsidR="001A528F" w:rsidRPr="00E40411">
        <w:rPr>
          <w:rFonts w:ascii="Arial" w:eastAsia="Arial" w:hAnsi="Arial"/>
          <w:color w:val="00853B"/>
          <w:sz w:val="17"/>
          <w:szCs w:val="17"/>
        </w:rPr>
        <w:t>beleženje rezultata</w:t>
      </w:r>
      <w:r w:rsidRPr="00E40411">
        <w:rPr>
          <w:rFonts w:ascii="Arial" w:eastAsia="Arial" w:hAnsi="Arial"/>
          <w:color w:val="00853B"/>
          <w:sz w:val="17"/>
          <w:szCs w:val="17"/>
        </w:rPr>
        <w:t>, preporučuje se korišćenje</w:t>
      </w:r>
      <w:r w:rsidR="001A528F" w:rsidRPr="00E40411">
        <w:rPr>
          <w:rFonts w:ascii="Arial" w:eastAsia="Arial" w:hAnsi="Arial"/>
          <w:color w:val="00853B"/>
          <w:sz w:val="17"/>
          <w:szCs w:val="17"/>
        </w:rPr>
        <w:t xml:space="preserve"> sistema</w:t>
      </w:r>
      <w:r w:rsidRPr="00E40411">
        <w:rPr>
          <w:rFonts w:ascii="Arial" w:eastAsia="Arial" w:hAnsi="Arial"/>
          <w:color w:val="00853B"/>
          <w:sz w:val="17"/>
          <w:szCs w:val="17"/>
        </w:rPr>
        <w:t xml:space="preserve"> lev</w:t>
      </w:r>
      <w:r w:rsidR="001A528F" w:rsidRPr="00E40411">
        <w:rPr>
          <w:rFonts w:ascii="Arial" w:eastAsia="Arial" w:hAnsi="Arial"/>
          <w:color w:val="00853B"/>
          <w:sz w:val="17"/>
          <w:szCs w:val="17"/>
        </w:rPr>
        <w:t>a</w:t>
      </w:r>
      <w:r w:rsidRPr="00E40411">
        <w:rPr>
          <w:rFonts w:ascii="Arial" w:eastAsia="Arial" w:hAnsi="Arial"/>
          <w:color w:val="00853B"/>
          <w:sz w:val="17"/>
          <w:szCs w:val="17"/>
        </w:rPr>
        <w:t>ka poput onog koji je opisan za kros trke u prirodi u komentaru obeleženom zelenom bojom u članu 56. Tehničkih pravila.</w:t>
      </w:r>
    </w:p>
    <w:p w14:paraId="7CB82996" w14:textId="77777777" w:rsidR="000E18D4" w:rsidRPr="00E40411" w:rsidRDefault="000E18D4" w:rsidP="00E969A3">
      <w:pPr>
        <w:tabs>
          <w:tab w:val="left" w:pos="709"/>
          <w:tab w:val="left" w:pos="5100"/>
        </w:tabs>
        <w:adjustRightInd w:val="0"/>
        <w:snapToGrid w:val="0"/>
        <w:jc w:val="both"/>
        <w:rPr>
          <w:rFonts w:ascii="Arial" w:eastAsia="Arial" w:hAnsi="Arial"/>
          <w:b/>
          <w:sz w:val="17"/>
          <w:szCs w:val="17"/>
        </w:rPr>
      </w:pPr>
    </w:p>
    <w:p w14:paraId="4020501C" w14:textId="77777777" w:rsidR="000E18D4" w:rsidRPr="00E40411" w:rsidRDefault="000E18D4" w:rsidP="00E969A3">
      <w:pPr>
        <w:tabs>
          <w:tab w:val="left" w:pos="709"/>
          <w:tab w:val="left" w:pos="5100"/>
        </w:tabs>
        <w:adjustRightInd w:val="0"/>
        <w:snapToGrid w:val="0"/>
        <w:jc w:val="both"/>
        <w:rPr>
          <w:rFonts w:ascii="Arial" w:eastAsia="Arial" w:hAnsi="Arial"/>
          <w:b/>
          <w:sz w:val="17"/>
          <w:szCs w:val="17"/>
        </w:rPr>
        <w:sectPr w:rsidR="000E18D4" w:rsidRPr="00E40411" w:rsidSect="00FE3A35">
          <w:type w:val="continuous"/>
          <w:pgSz w:w="6640" w:h="9640"/>
          <w:pgMar w:top="851" w:right="520" w:bottom="567" w:left="620" w:header="0" w:footer="0" w:gutter="0"/>
          <w:cols w:space="0" w:equalWidth="0">
            <w:col w:w="5500"/>
          </w:cols>
          <w:docGrid w:linePitch="360"/>
        </w:sectPr>
      </w:pPr>
    </w:p>
    <w:p w14:paraId="32AE1C50" w14:textId="77777777" w:rsidR="00473F9E" w:rsidRPr="00B7445C" w:rsidRDefault="00216B8B" w:rsidP="005B64DA">
      <w:pPr>
        <w:pStyle w:val="Heading1"/>
        <w:pBdr>
          <w:bottom w:val="single" w:sz="12" w:space="1" w:color="auto"/>
        </w:pBdr>
        <w:jc w:val="center"/>
        <w:rPr>
          <w:rFonts w:ascii="Arial" w:hAnsi="Arial" w:cs="Arial"/>
          <w:sz w:val="17"/>
          <w:szCs w:val="17"/>
        </w:rPr>
      </w:pPr>
      <w:bookmarkStart w:id="40" w:name="page258"/>
      <w:bookmarkEnd w:id="40"/>
      <w:r w:rsidRPr="00E40411">
        <w:br w:type="page"/>
      </w:r>
      <w:bookmarkStart w:id="41" w:name="_Toc172714268"/>
      <w:r w:rsidR="00473F9E" w:rsidRPr="00B7445C">
        <w:rPr>
          <w:rFonts w:ascii="Arial" w:hAnsi="Arial" w:cs="Arial"/>
          <w:sz w:val="17"/>
          <w:szCs w:val="17"/>
        </w:rPr>
        <w:lastRenderedPageBreak/>
        <w:t>DEO VIII – TRKE U PRIRODI (KROS, PLANINSKO TRČANjE I TRČANjE U PRIRODI)</w:t>
      </w:r>
      <w:bookmarkEnd w:id="41"/>
    </w:p>
    <w:p w14:paraId="5C80F03E" w14:textId="77777777" w:rsidR="005B64DA" w:rsidRPr="00E40411" w:rsidRDefault="005B64DA" w:rsidP="005B64DA">
      <w:pPr>
        <w:tabs>
          <w:tab w:val="left" w:pos="709"/>
        </w:tabs>
        <w:adjustRightInd w:val="0"/>
        <w:snapToGrid w:val="0"/>
        <w:jc w:val="center"/>
        <w:rPr>
          <w:rFonts w:ascii="Arial" w:eastAsia="Arial" w:hAnsi="Arial"/>
          <w:b/>
          <w:sz w:val="17"/>
          <w:szCs w:val="17"/>
        </w:rPr>
      </w:pPr>
    </w:p>
    <w:p w14:paraId="598D69CA" w14:textId="77777777" w:rsidR="00473F9E" w:rsidRPr="00E40411" w:rsidRDefault="00473F9E" w:rsidP="00473F9E">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Usled velikih razlika u uslovima pod kojima se</w:t>
      </w:r>
      <w:r w:rsidR="001F573C" w:rsidRPr="00E40411">
        <w:rPr>
          <w:rFonts w:ascii="Arial" w:eastAsia="Times New Roman" w:hAnsi="Arial"/>
          <w:sz w:val="17"/>
          <w:szCs w:val="17"/>
        </w:rPr>
        <w:t xml:space="preserve"> širom sveta održavaju takmičenja u krosu, planinskom trčanju i trčanju</w:t>
      </w:r>
      <w:r w:rsidRPr="00E40411">
        <w:rPr>
          <w:rFonts w:ascii="Arial" w:eastAsia="Times New Roman" w:hAnsi="Arial"/>
          <w:sz w:val="17"/>
          <w:szCs w:val="17"/>
        </w:rPr>
        <w:t xml:space="preserve"> u prirodi, nije jednostavno uspostaviti opšte </w:t>
      </w:r>
      <w:r w:rsidR="001F573C" w:rsidRPr="00E40411">
        <w:rPr>
          <w:rFonts w:ascii="Arial" w:eastAsia="Times New Roman" w:hAnsi="Arial"/>
          <w:sz w:val="17"/>
          <w:szCs w:val="17"/>
        </w:rPr>
        <w:t xml:space="preserve">međunarodne </w:t>
      </w:r>
      <w:r w:rsidRPr="00E40411">
        <w:rPr>
          <w:rFonts w:ascii="Arial" w:eastAsia="Times New Roman" w:hAnsi="Arial"/>
          <w:sz w:val="17"/>
          <w:szCs w:val="17"/>
        </w:rPr>
        <w:t xml:space="preserve">standarde i pravila za ovu vrstu takmičenja. Mora se međutim istaći da je razlika između vrlo uspešnih i neuspešnih takmičenja često uslovljena izborom mesta održavanja takmičenja, prirodnim karakteristikama terena i veštinom postavljanja trase. Svrha narednih članova Tehničkih pravila jeste da daju osnovne smernice i savete federacijama članicama za pripremu i sprovođenje takmičenja u </w:t>
      </w:r>
      <w:r w:rsidR="001F573C" w:rsidRPr="00E40411">
        <w:rPr>
          <w:rFonts w:ascii="Arial" w:eastAsia="Times New Roman" w:hAnsi="Arial"/>
          <w:sz w:val="17"/>
          <w:szCs w:val="17"/>
        </w:rPr>
        <w:t xml:space="preserve">krosu, planinskom trčanju i </w:t>
      </w:r>
      <w:r w:rsidRPr="00E40411">
        <w:rPr>
          <w:rFonts w:ascii="Arial" w:eastAsia="Times New Roman" w:hAnsi="Arial"/>
          <w:sz w:val="17"/>
          <w:szCs w:val="17"/>
        </w:rPr>
        <w:t>trčanju u prirodi u cilju razvoja ovog vida takmičenja.</w:t>
      </w:r>
    </w:p>
    <w:p w14:paraId="2120607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221BF9F" w14:textId="77777777" w:rsidR="00473F9E" w:rsidRPr="00E40411" w:rsidRDefault="00473F9E" w:rsidP="00473F9E">
      <w:pPr>
        <w:tabs>
          <w:tab w:val="left" w:pos="709"/>
        </w:tabs>
        <w:adjustRightInd w:val="0"/>
        <w:snapToGrid w:val="0"/>
        <w:jc w:val="both"/>
        <w:rPr>
          <w:rFonts w:ascii="Arial" w:eastAsia="Times New Roman" w:hAnsi="Arial"/>
          <w:b/>
          <w:bCs/>
          <w:sz w:val="17"/>
          <w:szCs w:val="17"/>
        </w:rPr>
      </w:pPr>
      <w:r w:rsidRPr="00E40411">
        <w:rPr>
          <w:rFonts w:ascii="Arial" w:eastAsia="Times New Roman" w:hAnsi="Arial"/>
          <w:b/>
          <w:bCs/>
          <w:sz w:val="17"/>
          <w:szCs w:val="17"/>
        </w:rPr>
        <w:t>56.</w:t>
      </w:r>
      <w:r w:rsidRPr="00E40411">
        <w:rPr>
          <w:rFonts w:ascii="Arial" w:eastAsia="Times New Roman" w:hAnsi="Arial"/>
          <w:b/>
          <w:bCs/>
          <w:sz w:val="17"/>
          <w:szCs w:val="17"/>
        </w:rPr>
        <w:tab/>
        <w:t>Kros trke u prirodi</w:t>
      </w:r>
    </w:p>
    <w:p w14:paraId="13C12369" w14:textId="77777777" w:rsidR="00473F9E" w:rsidRPr="00E40411" w:rsidRDefault="00473F9E" w:rsidP="00473F9E">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Dužine staze</w:t>
      </w:r>
    </w:p>
    <w:p w14:paraId="7378354E" w14:textId="77777777" w:rsidR="00473F9E" w:rsidRPr="00E40411" w:rsidRDefault="001F573C" w:rsidP="001F573C">
      <w:pPr>
        <w:tabs>
          <w:tab w:val="left" w:pos="709"/>
        </w:tabs>
        <w:adjustRightInd w:val="0"/>
        <w:snapToGrid w:val="0"/>
        <w:ind w:left="705" w:hanging="705"/>
        <w:jc w:val="both"/>
        <w:rPr>
          <w:rFonts w:ascii="Arial" w:eastAsia="Times New Roman" w:hAnsi="Arial"/>
          <w:sz w:val="17"/>
          <w:szCs w:val="17"/>
        </w:rPr>
      </w:pPr>
      <w:r w:rsidRPr="00E40411">
        <w:rPr>
          <w:rFonts w:ascii="Arial" w:eastAsia="Times New Roman" w:hAnsi="Arial"/>
          <w:sz w:val="17"/>
          <w:szCs w:val="17"/>
        </w:rPr>
        <w:t>56.1</w:t>
      </w:r>
      <w:r w:rsidRPr="00E40411">
        <w:rPr>
          <w:rFonts w:ascii="Arial" w:eastAsia="Times New Roman" w:hAnsi="Arial"/>
          <w:sz w:val="17"/>
          <w:szCs w:val="17"/>
        </w:rPr>
        <w:tab/>
        <w:t>Dužina staze na prvenstvima</w:t>
      </w:r>
      <w:r w:rsidR="00473F9E" w:rsidRPr="00E40411">
        <w:rPr>
          <w:rFonts w:ascii="Arial" w:eastAsia="Times New Roman" w:hAnsi="Arial"/>
          <w:sz w:val="17"/>
          <w:szCs w:val="17"/>
        </w:rPr>
        <w:t xml:space="preserve"> Svetske atletike u krosu je približno:</w:t>
      </w:r>
    </w:p>
    <w:p w14:paraId="65A1DA15" w14:textId="77777777" w:rsidR="00473F9E" w:rsidRPr="00E40411" w:rsidRDefault="001F573C" w:rsidP="00473F9E">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ab/>
        <w:t>Seniori:</w:t>
      </w:r>
      <w:r w:rsidRPr="00E40411">
        <w:rPr>
          <w:rFonts w:ascii="Arial" w:eastAsia="Times New Roman" w:hAnsi="Arial"/>
          <w:sz w:val="17"/>
          <w:szCs w:val="17"/>
        </w:rPr>
        <w:tab/>
      </w:r>
      <w:r w:rsidRPr="00E40411">
        <w:rPr>
          <w:rFonts w:ascii="Arial" w:eastAsia="Times New Roman" w:hAnsi="Arial"/>
          <w:sz w:val="17"/>
          <w:szCs w:val="17"/>
        </w:rPr>
        <w:tab/>
        <w:t>10 km</w:t>
      </w:r>
      <w:r w:rsidRPr="00E40411">
        <w:rPr>
          <w:rFonts w:ascii="Arial" w:eastAsia="Times New Roman" w:hAnsi="Arial"/>
          <w:sz w:val="17"/>
          <w:szCs w:val="17"/>
        </w:rPr>
        <w:tab/>
        <w:t>Seniorke:</w:t>
      </w:r>
      <w:r w:rsidRPr="00E40411">
        <w:rPr>
          <w:rFonts w:ascii="Arial" w:eastAsia="Times New Roman" w:hAnsi="Arial"/>
          <w:sz w:val="17"/>
          <w:szCs w:val="17"/>
        </w:rPr>
        <w:tab/>
      </w:r>
      <w:r w:rsidRPr="00E40411">
        <w:rPr>
          <w:rFonts w:ascii="Arial" w:eastAsia="Times New Roman" w:hAnsi="Arial"/>
          <w:sz w:val="17"/>
          <w:szCs w:val="17"/>
        </w:rPr>
        <w:tab/>
      </w:r>
      <w:r w:rsidR="00473F9E" w:rsidRPr="00E40411">
        <w:rPr>
          <w:rFonts w:ascii="Arial" w:eastAsia="Times New Roman" w:hAnsi="Arial"/>
          <w:sz w:val="17"/>
          <w:szCs w:val="17"/>
        </w:rPr>
        <w:t>10 km</w:t>
      </w:r>
    </w:p>
    <w:p w14:paraId="0D385570" w14:textId="77777777" w:rsidR="00473F9E" w:rsidRPr="00E40411" w:rsidRDefault="001F573C" w:rsidP="001F573C">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ab/>
      </w:r>
      <w:r w:rsidR="00D254ED" w:rsidRPr="00E40411">
        <w:rPr>
          <w:rFonts w:ascii="Arial" w:eastAsia="Times New Roman" w:hAnsi="Arial"/>
          <w:sz w:val="17"/>
          <w:szCs w:val="17"/>
        </w:rPr>
        <w:t>Stariji</w:t>
      </w:r>
      <w:r w:rsidR="00D254ED" w:rsidRPr="00E40411">
        <w:rPr>
          <w:rFonts w:ascii="Arial" w:eastAsia="Times New Roman" w:hAnsi="Arial"/>
          <w:sz w:val="17"/>
          <w:szCs w:val="17"/>
        </w:rPr>
        <w:tab/>
      </w:r>
      <w:r w:rsidRPr="00E40411">
        <w:rPr>
          <w:rFonts w:ascii="Arial" w:eastAsia="Times New Roman" w:hAnsi="Arial"/>
          <w:sz w:val="17"/>
          <w:szCs w:val="17"/>
        </w:rPr>
        <w:tab/>
        <w:t>8 km</w:t>
      </w:r>
      <w:r w:rsidRPr="00E40411">
        <w:rPr>
          <w:rFonts w:ascii="Arial" w:eastAsia="Times New Roman" w:hAnsi="Arial"/>
          <w:sz w:val="17"/>
          <w:szCs w:val="17"/>
        </w:rPr>
        <w:tab/>
      </w:r>
      <w:r w:rsidR="00D254ED" w:rsidRPr="00E40411">
        <w:rPr>
          <w:rFonts w:ascii="Arial" w:eastAsia="Times New Roman" w:hAnsi="Arial"/>
          <w:sz w:val="17"/>
          <w:szCs w:val="17"/>
        </w:rPr>
        <w:t>Starij</w:t>
      </w:r>
      <w:r w:rsidRPr="00E40411">
        <w:rPr>
          <w:rFonts w:ascii="Arial" w:eastAsia="Times New Roman" w:hAnsi="Arial"/>
          <w:sz w:val="17"/>
          <w:szCs w:val="17"/>
        </w:rPr>
        <w:t>e</w:t>
      </w:r>
      <w:r w:rsidR="00D254ED" w:rsidRPr="00E40411">
        <w:rPr>
          <w:rFonts w:ascii="Arial" w:eastAsia="Times New Roman" w:hAnsi="Arial"/>
          <w:sz w:val="17"/>
          <w:szCs w:val="17"/>
        </w:rPr>
        <w:tab/>
      </w:r>
      <w:r w:rsidRPr="00E40411">
        <w:rPr>
          <w:rFonts w:ascii="Arial" w:eastAsia="Times New Roman" w:hAnsi="Arial"/>
          <w:sz w:val="17"/>
          <w:szCs w:val="17"/>
        </w:rPr>
        <w:tab/>
      </w:r>
      <w:r w:rsidR="00473F9E" w:rsidRPr="00E40411">
        <w:rPr>
          <w:rFonts w:ascii="Arial" w:eastAsia="Times New Roman" w:hAnsi="Arial"/>
          <w:sz w:val="17"/>
          <w:szCs w:val="17"/>
        </w:rPr>
        <w:t>6 km</w:t>
      </w:r>
    </w:p>
    <w:p w14:paraId="45325C30" w14:textId="77777777" w:rsidR="001F573C" w:rsidRPr="00E40411" w:rsidRDefault="001F573C" w:rsidP="001F573C">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ab/>
      </w:r>
      <w:r w:rsidRPr="00E40411">
        <w:rPr>
          <w:rFonts w:ascii="Arial" w:eastAsia="Times New Roman" w:hAnsi="Arial"/>
          <w:sz w:val="17"/>
          <w:szCs w:val="17"/>
        </w:rPr>
        <w:tab/>
        <w:t>juniori (U20):</w:t>
      </w:r>
      <w:r w:rsidRPr="00E40411">
        <w:rPr>
          <w:rFonts w:ascii="Arial" w:eastAsia="Times New Roman" w:hAnsi="Arial"/>
          <w:sz w:val="17"/>
          <w:szCs w:val="17"/>
        </w:rPr>
        <w:tab/>
      </w:r>
      <w:r w:rsidRPr="00E40411">
        <w:rPr>
          <w:rFonts w:ascii="Arial" w:eastAsia="Times New Roman" w:hAnsi="Arial"/>
          <w:sz w:val="17"/>
          <w:szCs w:val="17"/>
        </w:rPr>
        <w:tab/>
        <w:t>juniorke (U20):</w:t>
      </w:r>
    </w:p>
    <w:p w14:paraId="3807879D" w14:textId="77777777" w:rsidR="00473F9E" w:rsidRPr="00E40411" w:rsidRDefault="00473F9E" w:rsidP="00473F9E">
      <w:pPr>
        <w:tabs>
          <w:tab w:val="left" w:pos="709"/>
        </w:tabs>
        <w:adjustRightInd w:val="0"/>
        <w:snapToGrid w:val="0"/>
        <w:jc w:val="both"/>
        <w:rPr>
          <w:rFonts w:ascii="Arial" w:eastAsia="Times New Roman" w:hAnsi="Arial"/>
          <w:sz w:val="17"/>
          <w:szCs w:val="17"/>
        </w:rPr>
      </w:pPr>
    </w:p>
    <w:p w14:paraId="13EA5446" w14:textId="77777777" w:rsidR="00473F9E" w:rsidRPr="00E40411" w:rsidRDefault="001F573C" w:rsidP="00473F9E">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ab/>
      </w:r>
      <w:r w:rsidR="00473F9E" w:rsidRPr="00E40411">
        <w:rPr>
          <w:rFonts w:ascii="Arial" w:eastAsia="Times New Roman" w:hAnsi="Arial"/>
          <w:sz w:val="17"/>
          <w:szCs w:val="17"/>
        </w:rPr>
        <w:t>Preporučene dužine staza za mlađe juniore i juniorke:</w:t>
      </w:r>
    </w:p>
    <w:p w14:paraId="1FAFCAC9" w14:textId="77777777" w:rsidR="00473F9E" w:rsidRPr="00E40411" w:rsidRDefault="001F573C" w:rsidP="001F573C">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ab/>
      </w:r>
      <w:r w:rsidR="00473F9E" w:rsidRPr="00E40411">
        <w:rPr>
          <w:rFonts w:ascii="Arial" w:eastAsia="Times New Roman" w:hAnsi="Arial"/>
          <w:sz w:val="17"/>
          <w:szCs w:val="17"/>
        </w:rPr>
        <w:t xml:space="preserve">Mlađi </w:t>
      </w:r>
      <w:r w:rsidRPr="00E40411">
        <w:rPr>
          <w:rFonts w:ascii="Arial" w:eastAsia="Times New Roman" w:hAnsi="Arial"/>
          <w:sz w:val="17"/>
          <w:szCs w:val="17"/>
        </w:rPr>
        <w:tab/>
      </w:r>
      <w:r w:rsidRPr="00E40411">
        <w:rPr>
          <w:rFonts w:ascii="Arial" w:eastAsia="Times New Roman" w:hAnsi="Arial"/>
          <w:sz w:val="17"/>
          <w:szCs w:val="17"/>
        </w:rPr>
        <w:tab/>
      </w:r>
      <w:r w:rsidR="00473F9E" w:rsidRPr="00E40411">
        <w:rPr>
          <w:rFonts w:ascii="Arial" w:eastAsia="Times New Roman" w:hAnsi="Arial"/>
          <w:sz w:val="17"/>
          <w:szCs w:val="17"/>
        </w:rPr>
        <w:t>6 km</w:t>
      </w:r>
      <w:r w:rsidR="00473F9E" w:rsidRPr="00E40411">
        <w:rPr>
          <w:rFonts w:ascii="Arial" w:eastAsia="Times New Roman" w:hAnsi="Arial"/>
          <w:sz w:val="17"/>
          <w:szCs w:val="17"/>
        </w:rPr>
        <w:tab/>
        <w:t>Mlađe</w:t>
      </w:r>
      <w:r w:rsidR="00473F9E" w:rsidRPr="00E40411">
        <w:rPr>
          <w:rFonts w:ascii="Arial" w:eastAsia="Times New Roman" w:hAnsi="Arial"/>
          <w:sz w:val="17"/>
          <w:szCs w:val="17"/>
        </w:rPr>
        <w:tab/>
      </w:r>
      <w:r w:rsidRPr="00E40411">
        <w:rPr>
          <w:rFonts w:ascii="Arial" w:eastAsia="Times New Roman" w:hAnsi="Arial"/>
          <w:sz w:val="17"/>
          <w:szCs w:val="17"/>
        </w:rPr>
        <w:tab/>
      </w:r>
      <w:r w:rsidR="00473F9E" w:rsidRPr="00E40411">
        <w:rPr>
          <w:rFonts w:ascii="Arial" w:eastAsia="Times New Roman" w:hAnsi="Arial"/>
          <w:sz w:val="17"/>
          <w:szCs w:val="17"/>
        </w:rPr>
        <w:t>4 km</w:t>
      </w:r>
    </w:p>
    <w:p w14:paraId="36035431" w14:textId="77777777" w:rsidR="001F573C" w:rsidRPr="00E40411" w:rsidRDefault="001F573C" w:rsidP="001F573C">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ab/>
      </w:r>
      <w:r w:rsidRPr="00E40411">
        <w:rPr>
          <w:rFonts w:ascii="Arial" w:eastAsia="Times New Roman" w:hAnsi="Arial"/>
          <w:sz w:val="17"/>
          <w:szCs w:val="17"/>
        </w:rPr>
        <w:tab/>
        <w:t>juniori (U18):</w:t>
      </w:r>
      <w:r w:rsidRPr="00E40411">
        <w:rPr>
          <w:rFonts w:ascii="Arial" w:eastAsia="Times New Roman" w:hAnsi="Arial"/>
          <w:sz w:val="17"/>
          <w:szCs w:val="17"/>
        </w:rPr>
        <w:tab/>
      </w:r>
      <w:r w:rsidRPr="00E40411">
        <w:rPr>
          <w:rFonts w:ascii="Arial" w:eastAsia="Times New Roman" w:hAnsi="Arial"/>
          <w:sz w:val="17"/>
          <w:szCs w:val="17"/>
        </w:rPr>
        <w:tab/>
        <w:t>juniorke (U18):</w:t>
      </w:r>
    </w:p>
    <w:p w14:paraId="38C1A71B" w14:textId="77777777" w:rsidR="00473F9E" w:rsidRPr="00E40411" w:rsidRDefault="00473F9E" w:rsidP="00473F9E">
      <w:pPr>
        <w:tabs>
          <w:tab w:val="left" w:pos="709"/>
        </w:tabs>
        <w:adjustRightInd w:val="0"/>
        <w:snapToGrid w:val="0"/>
        <w:jc w:val="both"/>
        <w:rPr>
          <w:rFonts w:ascii="Arial" w:eastAsia="Times New Roman" w:hAnsi="Arial"/>
          <w:sz w:val="17"/>
          <w:szCs w:val="17"/>
        </w:rPr>
      </w:pPr>
    </w:p>
    <w:p w14:paraId="78347F56" w14:textId="77777777" w:rsidR="00473F9E" w:rsidRPr="00E40411" w:rsidRDefault="001F573C" w:rsidP="001F573C">
      <w:pPr>
        <w:tabs>
          <w:tab w:val="left" w:pos="709"/>
        </w:tabs>
        <w:adjustRightInd w:val="0"/>
        <w:snapToGrid w:val="0"/>
        <w:ind w:left="709"/>
        <w:jc w:val="both"/>
        <w:rPr>
          <w:rFonts w:ascii="Arial" w:eastAsia="Times New Roman" w:hAnsi="Arial"/>
          <w:sz w:val="17"/>
          <w:szCs w:val="17"/>
        </w:rPr>
      </w:pPr>
      <w:r w:rsidRPr="00E40411">
        <w:rPr>
          <w:rFonts w:ascii="Arial" w:eastAsia="Times New Roman" w:hAnsi="Arial"/>
          <w:sz w:val="17"/>
          <w:szCs w:val="17"/>
        </w:rPr>
        <w:tab/>
      </w:r>
      <w:r w:rsidR="00473F9E" w:rsidRPr="00E40411">
        <w:rPr>
          <w:rFonts w:ascii="Arial" w:eastAsia="Times New Roman" w:hAnsi="Arial"/>
          <w:sz w:val="17"/>
          <w:szCs w:val="17"/>
        </w:rPr>
        <w:t>Preporučuje se da se slične dužine staza primenjuju i na ostalim nacionalnim i međunarodnim takmičenjima.</w:t>
      </w:r>
    </w:p>
    <w:p w14:paraId="1105FFDB" w14:textId="77777777" w:rsidR="00473F9E" w:rsidRPr="00E40411" w:rsidRDefault="00473F9E" w:rsidP="00473F9E">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Staza</w:t>
      </w:r>
    </w:p>
    <w:p w14:paraId="2E35208B" w14:textId="77777777" w:rsidR="00473F9E" w:rsidRPr="00E40411" w:rsidRDefault="00473F9E" w:rsidP="00473F9E">
      <w:pPr>
        <w:tabs>
          <w:tab w:val="left" w:pos="709"/>
        </w:tabs>
        <w:adjustRightInd w:val="0"/>
        <w:snapToGrid w:val="0"/>
        <w:jc w:val="both"/>
        <w:rPr>
          <w:rFonts w:ascii="Arial" w:eastAsia="Times New Roman" w:hAnsi="Arial"/>
          <w:sz w:val="17"/>
          <w:szCs w:val="17"/>
        </w:rPr>
      </w:pPr>
      <w:r w:rsidRPr="00E40411">
        <w:rPr>
          <w:rFonts w:ascii="Arial" w:eastAsia="Times New Roman" w:hAnsi="Arial"/>
          <w:sz w:val="17"/>
          <w:szCs w:val="17"/>
        </w:rPr>
        <w:t>56.2</w:t>
      </w:r>
      <w:r w:rsidRPr="00E40411">
        <w:rPr>
          <w:rFonts w:ascii="Arial" w:eastAsia="Times New Roman" w:hAnsi="Arial"/>
          <w:sz w:val="17"/>
          <w:szCs w:val="17"/>
        </w:rPr>
        <w:tab/>
        <w:t>Pravila za postavljanje trase za kros trke u prirodi:</w:t>
      </w:r>
    </w:p>
    <w:p w14:paraId="472E3FE0" w14:textId="77777777" w:rsidR="00473F9E" w:rsidRPr="00E40411" w:rsidRDefault="00F53061" w:rsidP="00F53061">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r>
      <w:r w:rsidR="00473F9E" w:rsidRPr="00E40411">
        <w:rPr>
          <w:rFonts w:ascii="Arial" w:eastAsia="Times New Roman" w:hAnsi="Arial"/>
          <w:sz w:val="17"/>
          <w:szCs w:val="17"/>
        </w:rPr>
        <w:t>56.2.1</w:t>
      </w:r>
      <w:r w:rsidR="00473F9E" w:rsidRPr="00E40411">
        <w:rPr>
          <w:rFonts w:ascii="Arial" w:eastAsia="Times New Roman" w:hAnsi="Arial"/>
          <w:sz w:val="17"/>
          <w:szCs w:val="17"/>
        </w:rPr>
        <w:tab/>
        <w:t xml:space="preserve">Trasa trke se postavlja na otvorenom ili šumovitom terenu </w:t>
      </w:r>
      <w:r w:rsidRPr="00E40411">
        <w:rPr>
          <w:rFonts w:ascii="Arial" w:eastAsia="Times New Roman" w:hAnsi="Arial"/>
          <w:sz w:val="17"/>
          <w:szCs w:val="17"/>
        </w:rPr>
        <w:t>koji je što više pokriven</w:t>
      </w:r>
      <w:r w:rsidR="00473F9E" w:rsidRPr="00E40411">
        <w:rPr>
          <w:rFonts w:ascii="Arial" w:eastAsia="Times New Roman" w:hAnsi="Arial"/>
          <w:sz w:val="17"/>
          <w:szCs w:val="17"/>
        </w:rPr>
        <w:t xml:space="preserve"> travom, sa prirodnim preprekama, koje organizator</w:t>
      </w:r>
      <w:r w:rsidR="003E62EE" w:rsidRPr="00E40411">
        <w:rPr>
          <w:rFonts w:ascii="Arial" w:eastAsia="Times New Roman" w:hAnsi="Arial"/>
          <w:sz w:val="17"/>
          <w:szCs w:val="17"/>
        </w:rPr>
        <w:t>i treba da iskoriste</w:t>
      </w:r>
      <w:r w:rsidR="00473F9E" w:rsidRPr="00E40411">
        <w:rPr>
          <w:rFonts w:ascii="Arial" w:eastAsia="Times New Roman" w:hAnsi="Arial"/>
          <w:sz w:val="17"/>
          <w:szCs w:val="17"/>
        </w:rPr>
        <w:t xml:space="preserve"> za postavljanje zanimljive i izazovne staze.</w:t>
      </w:r>
    </w:p>
    <w:p w14:paraId="545543DF" w14:textId="77777777" w:rsidR="00473F9E" w:rsidRPr="00E40411" w:rsidRDefault="00F53061" w:rsidP="00F53061">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56.2.2</w:t>
      </w:r>
      <w:r w:rsidRPr="00E40411">
        <w:rPr>
          <w:rFonts w:ascii="Arial" w:eastAsia="Times New Roman" w:hAnsi="Arial"/>
          <w:sz w:val="17"/>
          <w:szCs w:val="17"/>
        </w:rPr>
        <w:tab/>
        <w:t xml:space="preserve">Prostor na </w:t>
      </w:r>
      <w:r w:rsidR="00473F9E" w:rsidRPr="00E40411">
        <w:rPr>
          <w:rFonts w:ascii="Arial" w:eastAsia="Times New Roman" w:hAnsi="Arial"/>
          <w:sz w:val="17"/>
          <w:szCs w:val="17"/>
        </w:rPr>
        <w:t>kome se takmičenje održava mora svojom</w:t>
      </w:r>
      <w:r w:rsidRPr="00E40411">
        <w:rPr>
          <w:rFonts w:ascii="Arial" w:eastAsia="Times New Roman" w:hAnsi="Arial"/>
          <w:sz w:val="17"/>
          <w:szCs w:val="17"/>
        </w:rPr>
        <w:t xml:space="preserve"> </w:t>
      </w:r>
      <w:r w:rsidR="00473F9E" w:rsidRPr="00E40411">
        <w:rPr>
          <w:rFonts w:ascii="Arial" w:eastAsia="Times New Roman" w:hAnsi="Arial"/>
          <w:sz w:val="17"/>
          <w:szCs w:val="17"/>
        </w:rPr>
        <w:t>veličinom i konfiguracijom omogućiti ne samo postavljanje povoljne trase, nego i svih ostalih neophodnih pratećih službi, instalacija i opreme.</w:t>
      </w:r>
    </w:p>
    <w:p w14:paraId="6619B77F" w14:textId="77777777" w:rsidR="00473F9E" w:rsidRPr="00E40411" w:rsidRDefault="00F53061" w:rsidP="00F53061">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lastRenderedPageBreak/>
        <w:t>56.3</w:t>
      </w:r>
      <w:r w:rsidRPr="00E40411">
        <w:rPr>
          <w:rFonts w:ascii="Arial" w:eastAsia="Times New Roman" w:hAnsi="Arial"/>
          <w:sz w:val="17"/>
          <w:szCs w:val="17"/>
        </w:rPr>
        <w:tab/>
        <w:t>Za prvenstv</w:t>
      </w:r>
      <w:r w:rsidR="00473F9E" w:rsidRPr="00E40411">
        <w:rPr>
          <w:rFonts w:ascii="Arial" w:eastAsia="Times New Roman" w:hAnsi="Arial"/>
          <w:sz w:val="17"/>
          <w:szCs w:val="17"/>
        </w:rPr>
        <w:t>a i međunarodna takmičenja, kao i za ostala takmičenja, kad god je to moguće, moraju da budu zadovoljeni sledeći osnovni uslovi:</w:t>
      </w:r>
    </w:p>
    <w:p w14:paraId="03A17C26" w14:textId="77777777" w:rsidR="00F53061" w:rsidRPr="00E40411" w:rsidRDefault="00F53061" w:rsidP="003E62EE">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56.3.1</w:t>
      </w:r>
      <w:r w:rsidRPr="00E40411">
        <w:rPr>
          <w:rFonts w:ascii="Arial" w:eastAsia="Times New Roman" w:hAnsi="Arial"/>
          <w:sz w:val="17"/>
          <w:szCs w:val="17"/>
        </w:rPr>
        <w:tab/>
        <w:t xml:space="preserve">Trke se održavaju na kružnoj trasi, sa dužinom kruga između 1500 m i 2000 m. Kada je potrebno, trasi se dodaje jedan manji krug kako bi se postigla odgovarajuća dužina staze za različite </w:t>
      </w:r>
      <w:r w:rsidR="003E62EE" w:rsidRPr="00E40411">
        <w:rPr>
          <w:rFonts w:ascii="Arial" w:eastAsia="Times New Roman" w:hAnsi="Arial"/>
          <w:sz w:val="17"/>
          <w:szCs w:val="17"/>
        </w:rPr>
        <w:t>discipline</w:t>
      </w:r>
      <w:r w:rsidRPr="00E40411">
        <w:rPr>
          <w:rFonts w:ascii="Arial" w:eastAsia="Times New Roman" w:hAnsi="Arial"/>
          <w:sz w:val="17"/>
          <w:szCs w:val="17"/>
        </w:rPr>
        <w:t xml:space="preserve">. Trasa </w:t>
      </w:r>
      <w:r w:rsidR="003E62EE" w:rsidRPr="00E40411">
        <w:rPr>
          <w:rFonts w:ascii="Arial" w:eastAsia="Times New Roman" w:hAnsi="Arial"/>
          <w:sz w:val="17"/>
          <w:szCs w:val="17"/>
        </w:rPr>
        <w:t xml:space="preserve">tada </w:t>
      </w:r>
      <w:r w:rsidRPr="00E40411">
        <w:rPr>
          <w:rFonts w:ascii="Arial" w:eastAsia="Times New Roman" w:hAnsi="Arial"/>
          <w:sz w:val="17"/>
          <w:szCs w:val="17"/>
        </w:rPr>
        <w:t xml:space="preserve">mora biti postavljena tako da se manji krug koristi u ranim fazama trke. Preporučuje se da ukupna visinska razlika unutar </w:t>
      </w:r>
      <w:r w:rsidR="003E62EE" w:rsidRPr="00E40411">
        <w:rPr>
          <w:rFonts w:ascii="Arial" w:eastAsia="Times New Roman" w:hAnsi="Arial"/>
          <w:sz w:val="17"/>
          <w:szCs w:val="17"/>
        </w:rPr>
        <w:t xml:space="preserve">svakog </w:t>
      </w:r>
      <w:r w:rsidRPr="00E40411">
        <w:rPr>
          <w:rFonts w:ascii="Arial" w:eastAsia="Times New Roman" w:hAnsi="Arial"/>
          <w:sz w:val="17"/>
          <w:szCs w:val="17"/>
        </w:rPr>
        <w:t>većeg kruga ne bude manja od 10 m.</w:t>
      </w:r>
    </w:p>
    <w:p w14:paraId="65247EB1" w14:textId="77777777" w:rsidR="00F53061" w:rsidRPr="00E40411" w:rsidRDefault="00F53061" w:rsidP="00F53061">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56.3.2</w:t>
      </w:r>
      <w:r w:rsidRPr="00E40411">
        <w:rPr>
          <w:rFonts w:ascii="Arial" w:eastAsia="Times New Roman" w:hAnsi="Arial"/>
          <w:sz w:val="17"/>
          <w:szCs w:val="17"/>
        </w:rPr>
        <w:tab/>
        <w:t>U trci treba koristiti prirodne prepreke koje već postoje na trasi. Treba međutim izbegavati izrazito visoke prepreke, kao i duboke jarkove, opasne nizbrdice i uzbrdice, tlo pokriveno gustim rastinjem i, uopšte, svaku prepreku koja dovodi u pitanje osnovnu svrhu takmičenja. Veštačke prepreke se koriste samo u nedostatku odgovarajućih prirodnih i one u tom slučaju moraju biti tako izvedene da imitiraju prirodne prepreke na terenu. U trkama sa velikim brojem učesnika, u prvih 300 m trke treba izbegavati uske prolaze i ozbiljnije prepreke koje bi takmičare sprečile da neometano trče.</w:t>
      </w:r>
    </w:p>
    <w:p w14:paraId="441D31AE" w14:textId="77777777" w:rsidR="00F53061" w:rsidRPr="00E40411" w:rsidRDefault="00F53061" w:rsidP="00F53061">
      <w:pPr>
        <w:tabs>
          <w:tab w:val="left" w:pos="709"/>
        </w:tabs>
        <w:adjustRightInd w:val="0"/>
        <w:snapToGrid w:val="0"/>
        <w:ind w:left="1440" w:hanging="1440"/>
        <w:jc w:val="both"/>
        <w:rPr>
          <w:rFonts w:ascii="Arial" w:eastAsia="Times New Roman" w:hAnsi="Arial"/>
          <w:sz w:val="17"/>
          <w:szCs w:val="17"/>
        </w:rPr>
      </w:pPr>
      <w:r w:rsidRPr="00E40411">
        <w:rPr>
          <w:rFonts w:ascii="Arial" w:eastAsia="Times New Roman" w:hAnsi="Arial"/>
          <w:sz w:val="17"/>
          <w:szCs w:val="17"/>
        </w:rPr>
        <w:tab/>
        <w:t>56.3.3</w:t>
      </w:r>
      <w:r w:rsidRPr="00E40411">
        <w:rPr>
          <w:rFonts w:ascii="Arial" w:eastAsia="Times New Roman" w:hAnsi="Arial"/>
          <w:sz w:val="17"/>
          <w:szCs w:val="17"/>
        </w:rPr>
        <w:tab/>
        <w:t>Prelazak preko puteva i makadamskih staza treba svesti na najmanju moguću meru. Kada ovakvu tvrdu podlogu nije moguće potpuno izbeći na jednom ili dva mesta na stazi, takve delove treba pokriti travom, zemljom ili strunjačama.</w:t>
      </w:r>
    </w:p>
    <w:p w14:paraId="2F07B0D6" w14:textId="77777777" w:rsidR="00F53061" w:rsidRPr="00E40411" w:rsidRDefault="00F53061" w:rsidP="00F53061">
      <w:pPr>
        <w:tabs>
          <w:tab w:val="left" w:pos="709"/>
        </w:tabs>
        <w:adjustRightInd w:val="0"/>
        <w:snapToGrid w:val="0"/>
        <w:ind w:left="1420" w:hanging="1420"/>
        <w:jc w:val="both"/>
        <w:rPr>
          <w:rFonts w:ascii="Arial" w:eastAsia="Times New Roman" w:hAnsi="Arial"/>
          <w:sz w:val="17"/>
          <w:szCs w:val="17"/>
        </w:rPr>
      </w:pPr>
      <w:r w:rsidRPr="00E40411">
        <w:rPr>
          <w:rFonts w:ascii="Arial" w:eastAsia="Times New Roman" w:hAnsi="Arial"/>
          <w:sz w:val="17"/>
          <w:szCs w:val="17"/>
        </w:rPr>
        <w:tab/>
        <w:t>56.3.4</w:t>
      </w:r>
      <w:r w:rsidRPr="00E40411">
        <w:rPr>
          <w:rFonts w:ascii="Arial" w:eastAsia="Times New Roman" w:hAnsi="Arial"/>
          <w:sz w:val="17"/>
          <w:szCs w:val="17"/>
        </w:rPr>
        <w:tab/>
        <w:t>Na trasi ne sme biti dugih ravnih i pravih delova, osim posle starta i pre cilja trke. Najpovoljnijim se smatra prirodno talasast teren sa kratkim pravim delovima i ne suviše oštrim krivinama.</w:t>
      </w:r>
    </w:p>
    <w:p w14:paraId="5517C64D" w14:textId="77777777" w:rsidR="00F53061" w:rsidRPr="00E40411" w:rsidRDefault="00F53061" w:rsidP="00F53061">
      <w:pPr>
        <w:tabs>
          <w:tab w:val="left" w:pos="709"/>
        </w:tabs>
        <w:adjustRightInd w:val="0"/>
        <w:snapToGrid w:val="0"/>
        <w:rPr>
          <w:rFonts w:ascii="Arial" w:eastAsia="Arial" w:hAnsi="Arial"/>
          <w:sz w:val="17"/>
          <w:szCs w:val="17"/>
        </w:rPr>
      </w:pPr>
      <w:r w:rsidRPr="00E40411">
        <w:rPr>
          <w:rFonts w:ascii="Arial" w:eastAsia="Arial" w:hAnsi="Arial"/>
          <w:sz w:val="17"/>
          <w:szCs w:val="17"/>
        </w:rPr>
        <w:t>56.4</w:t>
      </w:r>
      <w:r w:rsidRPr="00E40411">
        <w:rPr>
          <w:rFonts w:ascii="Arial" w:eastAsia="Arial" w:hAnsi="Arial"/>
          <w:sz w:val="17"/>
          <w:szCs w:val="17"/>
        </w:rPr>
        <w:tab/>
        <w:t>Obeležavanje trase:</w:t>
      </w:r>
    </w:p>
    <w:p w14:paraId="0C1F5988" w14:textId="77777777" w:rsidR="00F53061" w:rsidRPr="00E40411" w:rsidRDefault="00F53061" w:rsidP="002E640C">
      <w:pPr>
        <w:tabs>
          <w:tab w:val="left" w:pos="709"/>
        </w:tabs>
        <w:adjustRightInd w:val="0"/>
        <w:snapToGrid w:val="0"/>
        <w:ind w:left="1440" w:hanging="1440"/>
        <w:jc w:val="both"/>
        <w:rPr>
          <w:rFonts w:ascii="Arial" w:eastAsia="Arial" w:hAnsi="Arial"/>
          <w:sz w:val="17"/>
          <w:szCs w:val="17"/>
        </w:rPr>
      </w:pPr>
      <w:r w:rsidRPr="00E40411">
        <w:rPr>
          <w:rFonts w:ascii="Arial" w:eastAsia="Arial" w:hAnsi="Arial"/>
          <w:sz w:val="17"/>
          <w:szCs w:val="17"/>
        </w:rPr>
        <w:tab/>
        <w:t>56.4.1</w:t>
      </w:r>
      <w:r w:rsidRPr="00E40411">
        <w:rPr>
          <w:rFonts w:ascii="Arial" w:eastAsia="Arial" w:hAnsi="Arial"/>
          <w:sz w:val="17"/>
          <w:szCs w:val="17"/>
        </w:rPr>
        <w:tab/>
        <w:t xml:space="preserve">Trasa trke mora biti jasno obeležena širokom trakom sa obe strane. Preporučuje se da se celom dužinom trase, sa jedne njene strane postavi paralelna staza široka 1 m, ograđena sa spoljne strane, za kretanje službenih lica i novinara. Glavni delovi trase moraju biti dodatno obezbeđeni i ograđeni, pre svega prostor starta (uključujući prostor za zagrevanje i prijemni centar) i prostor oko cilja (uključujući „miks” zonu). </w:t>
      </w:r>
      <w:r w:rsidR="002E640C" w:rsidRPr="00E40411">
        <w:rPr>
          <w:rFonts w:ascii="Arial" w:eastAsia="Arial" w:hAnsi="Arial"/>
          <w:sz w:val="17"/>
          <w:szCs w:val="17"/>
        </w:rPr>
        <w:lastRenderedPageBreak/>
        <w:t>Pristup u</w:t>
      </w:r>
      <w:r w:rsidRPr="00E40411">
        <w:rPr>
          <w:rFonts w:ascii="Arial" w:eastAsia="Arial" w:hAnsi="Arial"/>
          <w:sz w:val="17"/>
          <w:szCs w:val="17"/>
        </w:rPr>
        <w:t xml:space="preserve"> </w:t>
      </w:r>
      <w:r w:rsidR="002E640C" w:rsidRPr="00E40411">
        <w:rPr>
          <w:rFonts w:ascii="Arial" w:eastAsia="Arial" w:hAnsi="Arial"/>
          <w:sz w:val="17"/>
          <w:szCs w:val="17"/>
        </w:rPr>
        <w:t>ove delove staze je i</w:t>
      </w:r>
      <w:r w:rsidRPr="00E40411">
        <w:rPr>
          <w:rFonts w:ascii="Arial" w:eastAsia="Arial" w:hAnsi="Arial"/>
          <w:sz w:val="17"/>
          <w:szCs w:val="17"/>
        </w:rPr>
        <w:t>sključivo</w:t>
      </w:r>
      <w:r w:rsidR="002E640C" w:rsidRPr="00E40411">
        <w:rPr>
          <w:rFonts w:ascii="Arial" w:eastAsia="Arial" w:hAnsi="Arial"/>
          <w:sz w:val="17"/>
          <w:szCs w:val="17"/>
        </w:rPr>
        <w:t xml:space="preserve"> dozvoljen</w:t>
      </w:r>
      <w:r w:rsidRPr="00E40411">
        <w:rPr>
          <w:rFonts w:ascii="Arial" w:eastAsia="Arial" w:hAnsi="Arial"/>
          <w:sz w:val="17"/>
          <w:szCs w:val="17"/>
        </w:rPr>
        <w:t xml:space="preserve"> </w:t>
      </w:r>
      <w:r w:rsidR="002E640C" w:rsidRPr="00E40411">
        <w:rPr>
          <w:rFonts w:ascii="Arial" w:eastAsia="Arial" w:hAnsi="Arial"/>
          <w:sz w:val="17"/>
          <w:szCs w:val="17"/>
        </w:rPr>
        <w:t>akreditovanim licima.</w:t>
      </w:r>
    </w:p>
    <w:p w14:paraId="29BA7CEA" w14:textId="77777777" w:rsidR="00F53061" w:rsidRPr="00E40411" w:rsidRDefault="00F53061" w:rsidP="00F53061">
      <w:pPr>
        <w:tabs>
          <w:tab w:val="left" w:pos="709"/>
        </w:tabs>
        <w:adjustRightInd w:val="0"/>
        <w:snapToGrid w:val="0"/>
        <w:ind w:left="1440" w:hanging="1440"/>
        <w:jc w:val="both"/>
        <w:rPr>
          <w:rFonts w:ascii="Arial" w:eastAsia="Arial" w:hAnsi="Arial"/>
          <w:sz w:val="17"/>
          <w:szCs w:val="17"/>
        </w:rPr>
      </w:pPr>
      <w:r w:rsidRPr="00E40411">
        <w:rPr>
          <w:rFonts w:ascii="Arial" w:eastAsia="Arial" w:hAnsi="Arial"/>
          <w:sz w:val="17"/>
          <w:szCs w:val="17"/>
        </w:rPr>
        <w:tab/>
        <w:t>56.4.2</w:t>
      </w:r>
      <w:r w:rsidRPr="00E40411">
        <w:rPr>
          <w:rFonts w:ascii="Arial" w:eastAsia="Arial" w:hAnsi="Arial"/>
          <w:sz w:val="17"/>
          <w:szCs w:val="17"/>
        </w:rPr>
        <w:tab/>
        <w:t>Gledaocima je prelaz preko trase dozvoljen samo na posebno određenim i pripremljenim mestima i pod kontrolom redara.</w:t>
      </w:r>
    </w:p>
    <w:p w14:paraId="7256F3EC" w14:textId="77777777" w:rsidR="00F53061" w:rsidRPr="00E40411" w:rsidRDefault="00F53061" w:rsidP="002E640C">
      <w:pPr>
        <w:tabs>
          <w:tab w:val="left" w:pos="709"/>
        </w:tabs>
        <w:adjustRightInd w:val="0"/>
        <w:snapToGrid w:val="0"/>
        <w:ind w:left="1440" w:hanging="1440"/>
        <w:jc w:val="both"/>
        <w:rPr>
          <w:rFonts w:ascii="Arial" w:eastAsia="Arial" w:hAnsi="Arial"/>
          <w:sz w:val="17"/>
          <w:szCs w:val="17"/>
        </w:rPr>
      </w:pPr>
      <w:r w:rsidRPr="00E40411">
        <w:rPr>
          <w:rFonts w:ascii="Arial" w:eastAsia="Arial" w:hAnsi="Arial"/>
          <w:sz w:val="17"/>
          <w:szCs w:val="17"/>
        </w:rPr>
        <w:tab/>
        <w:t>56.4.3</w:t>
      </w:r>
      <w:r w:rsidRPr="00E40411">
        <w:rPr>
          <w:rFonts w:ascii="Arial" w:eastAsia="Arial" w:hAnsi="Arial"/>
          <w:sz w:val="17"/>
          <w:szCs w:val="17"/>
        </w:rPr>
        <w:tab/>
        <w:t xml:space="preserve">Preporučuje se da širina staze, uključujući i mesta sa preprekama, bude pet metara, osim u </w:t>
      </w:r>
      <w:r w:rsidR="002E640C" w:rsidRPr="00E40411">
        <w:rPr>
          <w:rFonts w:ascii="Arial" w:eastAsia="Arial" w:hAnsi="Arial"/>
          <w:sz w:val="17"/>
          <w:szCs w:val="17"/>
        </w:rPr>
        <w:t>prostoru oko</w:t>
      </w:r>
      <w:r w:rsidRPr="00E40411">
        <w:rPr>
          <w:rFonts w:ascii="Arial" w:eastAsia="Arial" w:hAnsi="Arial"/>
          <w:sz w:val="17"/>
          <w:szCs w:val="17"/>
        </w:rPr>
        <w:t xml:space="preserve"> starta i cilja trke.</w:t>
      </w:r>
    </w:p>
    <w:p w14:paraId="0CD8998D" w14:textId="77777777" w:rsidR="002D3AE9" w:rsidRPr="00E40411" w:rsidRDefault="00FE3A35" w:rsidP="002E640C">
      <w:pPr>
        <w:tabs>
          <w:tab w:val="left" w:pos="709"/>
        </w:tabs>
        <w:adjustRightInd w:val="0"/>
        <w:snapToGrid w:val="0"/>
        <w:ind w:left="700" w:hanging="700"/>
        <w:jc w:val="both"/>
        <w:rPr>
          <w:rFonts w:ascii="Arial" w:eastAsia="Arial" w:hAnsi="Arial"/>
          <w:sz w:val="17"/>
          <w:szCs w:val="17"/>
        </w:rPr>
      </w:pPr>
      <w:r w:rsidRPr="00E40411">
        <w:rPr>
          <w:rFonts w:ascii="Arial" w:eastAsia="Arial" w:hAnsi="Arial"/>
          <w:sz w:val="17"/>
          <w:szCs w:val="17"/>
        </w:rPr>
        <w:t>56.5</w:t>
      </w:r>
      <w:r w:rsidRPr="00E40411">
        <w:rPr>
          <w:rFonts w:ascii="Arial" w:eastAsia="Arial" w:hAnsi="Arial"/>
          <w:sz w:val="17"/>
          <w:szCs w:val="17"/>
        </w:rPr>
        <w:tab/>
        <w:t xml:space="preserve">Za štafete u kros trkama u prirodi, preko trase treba da budu povučene dve linije širine </w:t>
      </w:r>
      <w:r w:rsidR="002E640C" w:rsidRPr="00E40411">
        <w:rPr>
          <w:rFonts w:ascii="Arial" w:eastAsia="Arial" w:hAnsi="Arial"/>
          <w:sz w:val="17"/>
          <w:szCs w:val="17"/>
        </w:rPr>
        <w:t>300 mm</w:t>
      </w:r>
      <w:r w:rsidRPr="00E40411">
        <w:rPr>
          <w:rFonts w:ascii="Arial" w:eastAsia="Arial" w:hAnsi="Arial"/>
          <w:sz w:val="17"/>
          <w:szCs w:val="17"/>
        </w:rPr>
        <w:t xml:space="preserve"> na rastojanju od 20 m kako bi označile zonu za izmenu. Za sve izmene u toku trke, takmičarima nije dozvoljeno da počnu da trče izvan zone za izmenu i moraju početi da trče unutar zone za izme</w:t>
      </w:r>
      <w:r w:rsidR="002E640C" w:rsidRPr="00E40411">
        <w:rPr>
          <w:rFonts w:ascii="Arial" w:eastAsia="Arial" w:hAnsi="Arial"/>
          <w:sz w:val="17"/>
          <w:szCs w:val="17"/>
        </w:rPr>
        <w:t>nu. Svi postupci izmene štafete</w:t>
      </w:r>
      <w:r w:rsidRPr="00E40411">
        <w:rPr>
          <w:rFonts w:ascii="Arial" w:eastAsia="Arial" w:hAnsi="Arial"/>
          <w:sz w:val="17"/>
          <w:szCs w:val="17"/>
        </w:rPr>
        <w:t xml:space="preserve"> koji, osim ako organizator</w:t>
      </w:r>
      <w:r w:rsidR="000C073C">
        <w:rPr>
          <w:rFonts w:ascii="Arial" w:eastAsia="Arial" w:hAnsi="Arial"/>
          <w:sz w:val="17"/>
          <w:szCs w:val="17"/>
        </w:rPr>
        <w:t>i</w:t>
      </w:r>
      <w:r w:rsidRPr="00E40411">
        <w:rPr>
          <w:rFonts w:ascii="Arial" w:eastAsia="Arial" w:hAnsi="Arial"/>
          <w:sz w:val="17"/>
          <w:szCs w:val="17"/>
        </w:rPr>
        <w:t xml:space="preserve"> </w:t>
      </w:r>
      <w:r w:rsidR="002E640C" w:rsidRPr="00E40411">
        <w:rPr>
          <w:rFonts w:ascii="Arial" w:eastAsia="Arial" w:hAnsi="Arial"/>
          <w:sz w:val="17"/>
          <w:szCs w:val="17"/>
        </w:rPr>
        <w:t>nisu drugačije odredili</w:t>
      </w:r>
      <w:r w:rsidRPr="00E40411">
        <w:rPr>
          <w:rFonts w:ascii="Arial" w:eastAsia="Arial" w:hAnsi="Arial"/>
          <w:sz w:val="17"/>
          <w:szCs w:val="17"/>
        </w:rPr>
        <w:t>, uključuju fizički kontakt između takmičara koji predaju i primaju štafetu, treba da budu izvršeni unutar ove zone. Ukoliko se takmičar ne pridržava ovog pravila, njegov tim će biti diskvalifikovan.</w:t>
      </w:r>
    </w:p>
    <w:p w14:paraId="6C877097" w14:textId="77777777" w:rsidR="002D3AE9" w:rsidRPr="00E40411" w:rsidRDefault="00FE3A35" w:rsidP="00FE3A35">
      <w:pPr>
        <w:tabs>
          <w:tab w:val="left" w:pos="709"/>
        </w:tabs>
        <w:adjustRightInd w:val="0"/>
        <w:snapToGrid w:val="0"/>
        <w:ind w:left="700"/>
        <w:jc w:val="both"/>
        <w:rPr>
          <w:rFonts w:ascii="Arial" w:eastAsia="Arial" w:hAnsi="Arial"/>
          <w:i/>
          <w:iCs/>
          <w:sz w:val="17"/>
          <w:szCs w:val="17"/>
        </w:rPr>
      </w:pPr>
      <w:r w:rsidRPr="00E40411">
        <w:rPr>
          <w:rFonts w:ascii="Arial" w:eastAsia="Arial" w:hAnsi="Arial"/>
          <w:i/>
          <w:iCs/>
          <w:sz w:val="17"/>
          <w:szCs w:val="17"/>
        </w:rPr>
        <w:t>Napomena: Zastavice dimenzija 1 m x 1 m, postavljene na visini od najmanje 2 m, treba da budu postavljene na ulasku u i na izlasku iz zone za izmenu. Na ulasku u zonu se postavljaju zelene zastavice, a na izlasku crvene.</w:t>
      </w:r>
    </w:p>
    <w:p w14:paraId="22F73DCE" w14:textId="77777777" w:rsidR="00FE3A35" w:rsidRPr="00E40411" w:rsidRDefault="00FE3A35" w:rsidP="00FE3A35">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Start trke</w:t>
      </w:r>
    </w:p>
    <w:p w14:paraId="020ABF83" w14:textId="77777777" w:rsidR="00FE3A35" w:rsidRPr="00E40411" w:rsidRDefault="00FE3A35" w:rsidP="00FE3A35">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56.6</w:t>
      </w:r>
      <w:r w:rsidRPr="00E40411">
        <w:rPr>
          <w:rFonts w:ascii="Arial" w:eastAsia="Arial" w:hAnsi="Arial"/>
          <w:bCs/>
          <w:iCs/>
          <w:sz w:val="17"/>
          <w:szCs w:val="17"/>
        </w:rPr>
        <w:tab/>
        <w:t>Znak za start trke daje se pucnjem pištolja, topa, vazdušnom sirenom ili sličnim uređajem. Komande na startu su iste kao za trke duže od 400 m (član 16.2.2. Tehničkih pravila).</w:t>
      </w:r>
    </w:p>
    <w:p w14:paraId="7161B67D" w14:textId="77777777" w:rsidR="001001D0" w:rsidRPr="00E40411" w:rsidRDefault="00FE3A35" w:rsidP="001001D0">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ab/>
        <w:t xml:space="preserve">Na trkama u kojima učestvuje veliki broj takmičara, </w:t>
      </w:r>
      <w:r w:rsidR="001001D0" w:rsidRPr="00E40411">
        <w:rPr>
          <w:rFonts w:ascii="Arial" w:eastAsia="Arial" w:hAnsi="Arial"/>
          <w:bCs/>
          <w:iCs/>
          <w:sz w:val="17"/>
          <w:szCs w:val="17"/>
        </w:rPr>
        <w:t xml:space="preserve">takmičarima se </w:t>
      </w:r>
      <w:r w:rsidRPr="00E40411">
        <w:rPr>
          <w:rFonts w:ascii="Arial" w:eastAsia="Arial" w:hAnsi="Arial"/>
          <w:bCs/>
          <w:iCs/>
          <w:sz w:val="17"/>
          <w:szCs w:val="17"/>
        </w:rPr>
        <w:t xml:space="preserve">daju upozorenja </w:t>
      </w:r>
      <w:r w:rsidR="001001D0" w:rsidRPr="00E40411">
        <w:rPr>
          <w:rFonts w:ascii="Arial" w:eastAsia="Arial" w:hAnsi="Arial"/>
          <w:bCs/>
          <w:iCs/>
          <w:sz w:val="17"/>
          <w:szCs w:val="17"/>
        </w:rPr>
        <w:t>na</w:t>
      </w:r>
      <w:r w:rsidRPr="00E40411">
        <w:rPr>
          <w:rFonts w:ascii="Arial" w:eastAsia="Arial" w:hAnsi="Arial"/>
          <w:bCs/>
          <w:iCs/>
          <w:sz w:val="17"/>
          <w:szCs w:val="17"/>
        </w:rPr>
        <w:t xml:space="preserve"> 5 minuta, 3 minuta</w:t>
      </w:r>
      <w:r w:rsidR="001001D0" w:rsidRPr="00E40411">
        <w:rPr>
          <w:rFonts w:ascii="Arial" w:eastAsia="Arial" w:hAnsi="Arial"/>
          <w:bCs/>
          <w:iCs/>
          <w:sz w:val="17"/>
          <w:szCs w:val="17"/>
        </w:rPr>
        <w:t xml:space="preserve"> i jedan minut pre starta trke.</w:t>
      </w:r>
    </w:p>
    <w:p w14:paraId="4CA2D891" w14:textId="77777777" w:rsidR="00FE3A35" w:rsidRPr="00E40411" w:rsidRDefault="001001D0" w:rsidP="001001D0">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ab/>
      </w:r>
      <w:r w:rsidR="00FE3A35" w:rsidRPr="00E40411">
        <w:rPr>
          <w:rFonts w:ascii="Arial" w:eastAsia="Arial" w:hAnsi="Arial"/>
          <w:bCs/>
          <w:iCs/>
          <w:sz w:val="17"/>
          <w:szCs w:val="17"/>
        </w:rPr>
        <w:tab/>
        <w:t>Gde god je to moguće, na startu trke se obezbeđuju startni boksovi za svaku ekipu unutar koga se članovi iste ekipe postavljaju jedni iza drugih</w:t>
      </w:r>
      <w:r w:rsidRPr="00E40411">
        <w:rPr>
          <w:rFonts w:ascii="Arial" w:eastAsia="Arial" w:hAnsi="Arial"/>
          <w:bCs/>
          <w:iCs/>
          <w:sz w:val="17"/>
          <w:szCs w:val="17"/>
        </w:rPr>
        <w:t xml:space="preserve"> na startu trke</w:t>
      </w:r>
      <w:r w:rsidR="00FE3A35" w:rsidRPr="00E40411">
        <w:rPr>
          <w:rFonts w:ascii="Arial" w:eastAsia="Arial" w:hAnsi="Arial"/>
          <w:bCs/>
          <w:iCs/>
          <w:sz w:val="17"/>
          <w:szCs w:val="17"/>
        </w:rPr>
        <w:t xml:space="preserve">. U drugim trkama, takmičari se raspoređuju na način kako </w:t>
      </w:r>
      <w:r w:rsidRPr="00E40411">
        <w:rPr>
          <w:rFonts w:ascii="Arial" w:eastAsia="Arial" w:hAnsi="Arial"/>
          <w:bCs/>
          <w:iCs/>
          <w:sz w:val="17"/>
          <w:szCs w:val="17"/>
        </w:rPr>
        <w:t>su to odredili</w:t>
      </w:r>
      <w:r w:rsidR="00FE3A35" w:rsidRPr="00E40411">
        <w:rPr>
          <w:rFonts w:ascii="Arial" w:eastAsia="Arial" w:hAnsi="Arial"/>
          <w:bCs/>
          <w:iCs/>
          <w:sz w:val="17"/>
          <w:szCs w:val="17"/>
        </w:rPr>
        <w:t xml:space="preserve"> organizator</w:t>
      </w:r>
      <w:r w:rsidRPr="00E40411">
        <w:rPr>
          <w:rFonts w:ascii="Arial" w:eastAsia="Arial" w:hAnsi="Arial"/>
          <w:bCs/>
          <w:iCs/>
          <w:sz w:val="17"/>
          <w:szCs w:val="17"/>
        </w:rPr>
        <w:t>i</w:t>
      </w:r>
      <w:r w:rsidR="00FE3A35" w:rsidRPr="00E40411">
        <w:rPr>
          <w:rFonts w:ascii="Arial" w:eastAsia="Arial" w:hAnsi="Arial"/>
          <w:bCs/>
          <w:iCs/>
          <w:sz w:val="17"/>
          <w:szCs w:val="17"/>
        </w:rPr>
        <w:t>. Posle komande „na mesta”</w:t>
      </w:r>
      <w:r w:rsidRPr="00E40411">
        <w:rPr>
          <w:rFonts w:ascii="Arial" w:eastAsia="Arial" w:hAnsi="Arial"/>
          <w:bCs/>
          <w:iCs/>
          <w:sz w:val="17"/>
          <w:szCs w:val="17"/>
        </w:rPr>
        <w:t>,</w:t>
      </w:r>
      <w:r w:rsidR="00FE3A35" w:rsidRPr="00E40411">
        <w:rPr>
          <w:rFonts w:ascii="Arial" w:eastAsia="Arial" w:hAnsi="Arial"/>
          <w:bCs/>
          <w:iCs/>
          <w:sz w:val="17"/>
          <w:szCs w:val="17"/>
        </w:rPr>
        <w:t xml:space="preserve"> starter mora da utvrdi da niko od takmičara ne dodiruje stopalom (ili bilo kojim drugim delom tela) startnu liniju ili tlo ispred nje i tek tada daje znak za početak trke.</w:t>
      </w:r>
    </w:p>
    <w:p w14:paraId="1E5B0686" w14:textId="77777777" w:rsidR="005A54CC" w:rsidRDefault="005A54CC" w:rsidP="00FE3A35">
      <w:pPr>
        <w:tabs>
          <w:tab w:val="left" w:pos="709"/>
        </w:tabs>
        <w:adjustRightInd w:val="0"/>
        <w:snapToGrid w:val="0"/>
        <w:jc w:val="both"/>
        <w:rPr>
          <w:rFonts w:ascii="Arial" w:eastAsia="Arial" w:hAnsi="Arial"/>
          <w:b/>
          <w:i/>
          <w:sz w:val="17"/>
          <w:szCs w:val="17"/>
        </w:rPr>
      </w:pPr>
    </w:p>
    <w:p w14:paraId="2515FFF9" w14:textId="77777777" w:rsidR="00FE3A35" w:rsidRPr="00E40411" w:rsidRDefault="00FE3A35" w:rsidP="00FE3A35">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Bezbednost</w:t>
      </w:r>
    </w:p>
    <w:p w14:paraId="5809BD43" w14:textId="77777777" w:rsidR="00FE3A35" w:rsidRPr="00E40411" w:rsidRDefault="00FE3A35" w:rsidP="001001D0">
      <w:pPr>
        <w:tabs>
          <w:tab w:val="left" w:pos="709"/>
        </w:tabs>
        <w:adjustRightInd w:val="0"/>
        <w:snapToGrid w:val="0"/>
        <w:ind w:left="700" w:hanging="700"/>
        <w:jc w:val="both"/>
        <w:rPr>
          <w:rFonts w:ascii="Arial" w:eastAsia="Arial" w:hAnsi="Arial"/>
          <w:bCs/>
          <w:iCs/>
          <w:sz w:val="17"/>
          <w:szCs w:val="17"/>
        </w:rPr>
      </w:pPr>
      <w:r w:rsidRPr="00E40411">
        <w:rPr>
          <w:rFonts w:ascii="Arial" w:eastAsia="Arial" w:hAnsi="Arial"/>
          <w:bCs/>
          <w:iCs/>
          <w:sz w:val="17"/>
          <w:szCs w:val="17"/>
        </w:rPr>
        <w:t>56.7</w:t>
      </w:r>
      <w:r w:rsidRPr="00E40411">
        <w:rPr>
          <w:rFonts w:ascii="Arial" w:eastAsia="Arial" w:hAnsi="Arial"/>
          <w:bCs/>
          <w:iCs/>
          <w:sz w:val="17"/>
          <w:szCs w:val="17"/>
        </w:rPr>
        <w:tab/>
        <w:t xml:space="preserve">Organizatori </w:t>
      </w:r>
      <w:r w:rsidR="000A2B4C" w:rsidRPr="00E40411">
        <w:rPr>
          <w:rFonts w:ascii="Arial" w:eastAsia="Arial" w:hAnsi="Arial"/>
          <w:bCs/>
          <w:iCs/>
          <w:sz w:val="17"/>
          <w:szCs w:val="17"/>
        </w:rPr>
        <w:t>trka</w:t>
      </w:r>
      <w:r w:rsidRPr="00E40411">
        <w:rPr>
          <w:rFonts w:ascii="Arial" w:eastAsia="Arial" w:hAnsi="Arial"/>
          <w:bCs/>
          <w:iCs/>
          <w:sz w:val="17"/>
          <w:szCs w:val="17"/>
        </w:rPr>
        <w:t xml:space="preserve"> u kros takmičenjima mora</w:t>
      </w:r>
      <w:r w:rsidR="000A2B4C" w:rsidRPr="00E40411">
        <w:rPr>
          <w:rFonts w:ascii="Arial" w:eastAsia="Arial" w:hAnsi="Arial"/>
          <w:bCs/>
          <w:iCs/>
          <w:sz w:val="17"/>
          <w:szCs w:val="17"/>
        </w:rPr>
        <w:t xml:space="preserve">ju da </w:t>
      </w:r>
      <w:r w:rsidR="001001D0" w:rsidRPr="00E40411">
        <w:rPr>
          <w:rFonts w:ascii="Arial" w:eastAsia="Arial" w:hAnsi="Arial"/>
          <w:bCs/>
          <w:iCs/>
          <w:sz w:val="17"/>
          <w:szCs w:val="17"/>
        </w:rPr>
        <w:t>osiguraju</w:t>
      </w:r>
      <w:r w:rsidRPr="00E40411">
        <w:rPr>
          <w:rFonts w:ascii="Arial" w:eastAsia="Arial" w:hAnsi="Arial"/>
          <w:bCs/>
          <w:iCs/>
          <w:sz w:val="17"/>
          <w:szCs w:val="17"/>
        </w:rPr>
        <w:t xml:space="preserve"> </w:t>
      </w:r>
      <w:r w:rsidR="000A2B4C" w:rsidRPr="00E40411">
        <w:rPr>
          <w:rFonts w:ascii="Arial" w:eastAsia="Arial" w:hAnsi="Arial"/>
          <w:bCs/>
          <w:iCs/>
          <w:sz w:val="17"/>
          <w:szCs w:val="17"/>
        </w:rPr>
        <w:t>bezbednost</w:t>
      </w:r>
      <w:r w:rsidRPr="00E40411">
        <w:rPr>
          <w:rFonts w:ascii="Arial" w:eastAsia="Arial" w:hAnsi="Arial"/>
          <w:bCs/>
          <w:iCs/>
          <w:sz w:val="17"/>
          <w:szCs w:val="17"/>
        </w:rPr>
        <w:t xml:space="preserve"> takmičara i službenih lica.</w:t>
      </w:r>
    </w:p>
    <w:p w14:paraId="08AE89F6" w14:textId="77777777" w:rsidR="000A2B4C" w:rsidRPr="00E40411" w:rsidRDefault="000A2B4C" w:rsidP="000A2B4C">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lastRenderedPageBreak/>
        <w:t>Stanice za osveženje i okrepu</w:t>
      </w:r>
      <w:r w:rsidR="001001D0" w:rsidRPr="00E40411">
        <w:rPr>
          <w:rFonts w:ascii="Arial" w:eastAsia="Times New Roman" w:hAnsi="Arial"/>
          <w:b/>
          <w:bCs/>
          <w:i/>
          <w:iCs/>
          <w:sz w:val="17"/>
          <w:szCs w:val="17"/>
        </w:rPr>
        <w:t xml:space="preserve"> u trkama u krosu</w:t>
      </w:r>
    </w:p>
    <w:p w14:paraId="2AEF54F2" w14:textId="77777777" w:rsidR="000A2B4C" w:rsidRPr="00E40411" w:rsidRDefault="000A2B4C" w:rsidP="000A2B4C">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56.8</w:t>
      </w:r>
      <w:r w:rsidRPr="00E40411">
        <w:rPr>
          <w:rFonts w:ascii="Arial" w:eastAsia="Times New Roman" w:hAnsi="Arial"/>
          <w:sz w:val="17"/>
          <w:szCs w:val="17"/>
        </w:rPr>
        <w:tab/>
        <w:t>Voda i druga odgovarajuća sredstva za okrepu moraju da budu na raspolaganju takmičarima na startu i cilju svih trka. Za sva takmičenja, stanica za osveženje sa vodom i vlažnim sunđerima treba da bude postavljena u svakom krugu, ako to vremenski uslovi zahtevaju.</w:t>
      </w:r>
    </w:p>
    <w:p w14:paraId="3A9A92B1" w14:textId="77777777" w:rsidR="000A2B4C" w:rsidRPr="00E40411" w:rsidRDefault="000A2B4C" w:rsidP="000A2B4C">
      <w:pPr>
        <w:tabs>
          <w:tab w:val="left" w:pos="709"/>
        </w:tabs>
        <w:adjustRightInd w:val="0"/>
        <w:snapToGrid w:val="0"/>
        <w:ind w:left="708"/>
        <w:jc w:val="both"/>
        <w:rPr>
          <w:rFonts w:ascii="Arial" w:eastAsia="Times New Roman" w:hAnsi="Arial"/>
          <w:i/>
          <w:iCs/>
          <w:sz w:val="17"/>
          <w:szCs w:val="17"/>
        </w:rPr>
      </w:pPr>
      <w:r w:rsidRPr="00E40411">
        <w:rPr>
          <w:rFonts w:ascii="Arial" w:eastAsia="Times New Roman" w:hAnsi="Arial"/>
          <w:sz w:val="17"/>
          <w:szCs w:val="17"/>
        </w:rPr>
        <w:tab/>
      </w:r>
      <w:r w:rsidRPr="00E40411">
        <w:rPr>
          <w:rFonts w:ascii="Arial" w:eastAsia="Times New Roman" w:hAnsi="Arial"/>
          <w:i/>
          <w:iCs/>
          <w:sz w:val="17"/>
          <w:szCs w:val="17"/>
        </w:rPr>
        <w:t>Napomena: Kada uslovi to zahtevaju, a uzimajući u obzir prirodu događaja, vremenske uslove i stanje kondicije većine takmičara, voda i sunđeri mogu da budu postavljeni na više pravilnih rastojanja duž trase.</w:t>
      </w:r>
    </w:p>
    <w:p w14:paraId="56FA74C7" w14:textId="77777777" w:rsidR="000A2B4C" w:rsidRPr="00E40411" w:rsidRDefault="000A2B4C" w:rsidP="000A2B4C">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Odvijanje trke</w:t>
      </w:r>
    </w:p>
    <w:p w14:paraId="615EE662" w14:textId="77777777" w:rsidR="000A2B4C" w:rsidRPr="00E40411" w:rsidRDefault="000A2B4C" w:rsidP="001001D0">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56.9</w:t>
      </w:r>
      <w:r w:rsidRPr="00E40411">
        <w:rPr>
          <w:rFonts w:ascii="Arial" w:eastAsia="Arial" w:hAnsi="Arial"/>
          <w:bCs/>
          <w:iCs/>
          <w:sz w:val="17"/>
          <w:szCs w:val="17"/>
        </w:rPr>
        <w:tab/>
        <w:t xml:space="preserve">Ako glavni sudija zaključi, na osnovu </w:t>
      </w:r>
      <w:r w:rsidR="001001D0" w:rsidRPr="00E40411">
        <w:rPr>
          <w:rFonts w:ascii="Arial" w:eastAsia="Arial" w:hAnsi="Arial"/>
          <w:bCs/>
          <w:iCs/>
          <w:sz w:val="17"/>
          <w:szCs w:val="17"/>
        </w:rPr>
        <w:t>izveštaja</w:t>
      </w:r>
      <w:r w:rsidRPr="00E40411">
        <w:rPr>
          <w:rFonts w:ascii="Arial" w:eastAsia="Arial" w:hAnsi="Arial"/>
          <w:bCs/>
          <w:iCs/>
          <w:sz w:val="17"/>
          <w:szCs w:val="17"/>
        </w:rPr>
        <w:t xml:space="preserve"> sudije ili sudije na stazi, ili na neki drugi način, da je takmičar u toku trke napustio obeleženu trasu i na taj način skratio razdaljinu koju je trebalo preći, takmičar će biti diskvalifikovan.</w:t>
      </w:r>
    </w:p>
    <w:p w14:paraId="10B9339E" w14:textId="77777777" w:rsidR="000A2B4C" w:rsidRPr="00E40411" w:rsidRDefault="000A2B4C" w:rsidP="000A2B4C">
      <w:pPr>
        <w:tabs>
          <w:tab w:val="left" w:pos="709"/>
        </w:tabs>
        <w:adjustRightInd w:val="0"/>
        <w:snapToGrid w:val="0"/>
        <w:jc w:val="both"/>
        <w:rPr>
          <w:rFonts w:ascii="Arial" w:eastAsia="Arial" w:hAnsi="Arial"/>
          <w:bCs/>
          <w:iCs/>
          <w:sz w:val="17"/>
          <w:szCs w:val="17"/>
        </w:rPr>
      </w:pPr>
    </w:p>
    <w:p w14:paraId="2BFDEB19" w14:textId="77777777" w:rsidR="000A2B4C" w:rsidRPr="00E40411" w:rsidRDefault="00EF2B98" w:rsidP="000A2B4C">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Prostor oko cilja</w:t>
      </w:r>
      <w:r w:rsidR="000A2B4C" w:rsidRPr="00E40411">
        <w:rPr>
          <w:rFonts w:ascii="Arial" w:eastAsia="Arial" w:hAnsi="Arial"/>
          <w:color w:val="00853B"/>
          <w:sz w:val="17"/>
          <w:szCs w:val="17"/>
        </w:rPr>
        <w:t xml:space="preserve"> treba da bude dovoljno širok da nekoliko trkača može da trči jedan pored drugog i dovoljno dugačak da se</w:t>
      </w:r>
      <w:r w:rsidRPr="00E40411">
        <w:rPr>
          <w:rFonts w:ascii="Arial" w:eastAsia="Arial" w:hAnsi="Arial"/>
          <w:color w:val="00853B"/>
          <w:sz w:val="17"/>
          <w:szCs w:val="17"/>
        </w:rPr>
        <w:t xml:space="preserve"> oni</w:t>
      </w:r>
      <w:r w:rsidR="000A2B4C" w:rsidRPr="00E40411">
        <w:rPr>
          <w:rFonts w:ascii="Arial" w:eastAsia="Arial" w:hAnsi="Arial"/>
          <w:color w:val="00853B"/>
          <w:sz w:val="17"/>
          <w:szCs w:val="17"/>
        </w:rPr>
        <w:t xml:space="preserve"> razdvoje na samom cilju.</w:t>
      </w:r>
    </w:p>
    <w:p w14:paraId="4730E87C" w14:textId="77777777" w:rsidR="000A2B4C" w:rsidRPr="00E40411" w:rsidRDefault="000A2B4C" w:rsidP="00EF2B98">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Ako se za proveru redosleda na cilju ne koristi sistem transpondera zajedno sa rezervnim sistemom (kao što je sistem za </w:t>
      </w:r>
      <w:r w:rsidR="00EF2B98" w:rsidRPr="00E40411">
        <w:rPr>
          <w:rFonts w:ascii="Arial" w:eastAsia="Arial" w:hAnsi="Arial"/>
          <w:color w:val="00853B"/>
          <w:sz w:val="17"/>
          <w:szCs w:val="17"/>
        </w:rPr>
        <w:t>video-</w:t>
      </w:r>
      <w:r w:rsidRPr="00E40411">
        <w:rPr>
          <w:rFonts w:ascii="Arial" w:eastAsia="Arial" w:hAnsi="Arial"/>
          <w:color w:val="00853B"/>
          <w:sz w:val="17"/>
          <w:szCs w:val="17"/>
        </w:rPr>
        <w:t xml:space="preserve">snimanje), na cilju trke potrebno je postaviti odvojene </w:t>
      </w:r>
      <w:r w:rsidR="00EF2B98" w:rsidRPr="00E40411">
        <w:rPr>
          <w:rFonts w:ascii="Arial" w:eastAsia="Arial" w:hAnsi="Arial"/>
          <w:color w:val="00853B"/>
          <w:sz w:val="17"/>
          <w:szCs w:val="17"/>
        </w:rPr>
        <w:t xml:space="preserve">ciljne </w:t>
      </w:r>
      <w:r w:rsidRPr="00E40411">
        <w:rPr>
          <w:rFonts w:ascii="Arial" w:eastAsia="Arial" w:hAnsi="Arial"/>
          <w:color w:val="00853B"/>
          <w:sz w:val="17"/>
          <w:szCs w:val="17"/>
        </w:rPr>
        <w:t>staze (levke) na 8-10 m iza linije cilja, maksimalne širine od 0,70 do 0,80 m. Kada se takmičari nađu u ovom „levku“, više neće moći da prestižu jedni druge. Levak u koji će se takmičari usmeravati kada pređu liniju cilja treba da bude dužine 35-40 m.</w:t>
      </w:r>
    </w:p>
    <w:p w14:paraId="3A53C50C" w14:textId="77777777" w:rsidR="000A2B4C" w:rsidRPr="00E40411" w:rsidRDefault="000A2B4C" w:rsidP="000A2B4C">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Na kraju svakog levka, službena lica će zapisivati brojeve/imena takmičara i, ako je primenljivo, od njih preuzeti čipove za merenje vremena.</w:t>
      </w:r>
    </w:p>
    <w:p w14:paraId="3ABB3BB2" w14:textId="77777777" w:rsidR="000A2B4C" w:rsidRPr="00E40411" w:rsidRDefault="000C073C" w:rsidP="000A2B4C">
      <w:pPr>
        <w:tabs>
          <w:tab w:val="left" w:pos="709"/>
        </w:tabs>
        <w:adjustRightInd w:val="0"/>
        <w:snapToGrid w:val="0"/>
        <w:jc w:val="both"/>
        <w:rPr>
          <w:rFonts w:ascii="Arial" w:eastAsia="Arial" w:hAnsi="Arial"/>
          <w:color w:val="00853B"/>
          <w:sz w:val="17"/>
          <w:szCs w:val="17"/>
        </w:rPr>
      </w:pPr>
      <w:r>
        <w:rPr>
          <w:rFonts w:ascii="Arial" w:eastAsia="Arial" w:hAnsi="Arial"/>
          <w:color w:val="00853B"/>
          <w:sz w:val="17"/>
          <w:szCs w:val="17"/>
        </w:rPr>
        <w:t>Kod levaka</w:t>
      </w:r>
      <w:r w:rsidR="000A2B4C" w:rsidRPr="00E40411">
        <w:rPr>
          <w:rFonts w:ascii="Arial" w:eastAsia="Arial" w:hAnsi="Arial"/>
          <w:color w:val="00853B"/>
          <w:sz w:val="17"/>
          <w:szCs w:val="17"/>
        </w:rPr>
        <w:t xml:space="preserve"> treba da budu postavljena užad koja se mogu pomerati i to sa one strane sa koje takmičari ulaze, tako da kada se jedan levak napuni, iza poslednjeg takmičara u redu se razvlači uže da bi sledeći takmičar koji prolazi kroz cilj ušao u novu ciljnu stazu, i tako dalje.</w:t>
      </w:r>
    </w:p>
    <w:p w14:paraId="3BEDE971" w14:textId="77777777" w:rsidR="000A2B4C" w:rsidRPr="00E40411" w:rsidRDefault="000A2B4C" w:rsidP="00EF2B98">
      <w:pPr>
        <w:tabs>
          <w:tab w:val="left" w:pos="709"/>
        </w:tabs>
        <w:adjustRightInd w:val="0"/>
        <w:snapToGrid w:val="0"/>
        <w:jc w:val="both"/>
        <w:rPr>
          <w:rFonts w:ascii="Arial" w:eastAsia="Arial" w:hAnsi="Arial"/>
          <w:color w:val="00853B"/>
          <w:sz w:val="17"/>
          <w:szCs w:val="17"/>
        </w:rPr>
      </w:pPr>
      <w:r w:rsidRPr="00E40411">
        <w:rPr>
          <w:rFonts w:ascii="Arial" w:eastAsia="Arial" w:hAnsi="Arial"/>
          <w:color w:val="00853B"/>
          <w:sz w:val="17"/>
          <w:szCs w:val="17"/>
        </w:rPr>
        <w:t xml:space="preserve">Dodatno se sa obe strane ciljne linije postavljaju sudije i merioci vremena, a da bi se ispratile eventualne žalbe na redosled na cilju, preporučuje se da se nekoliko metara posle cilja postavi službeno lice sa opremom za </w:t>
      </w:r>
      <w:r w:rsidR="00EF2B98" w:rsidRPr="00E40411">
        <w:rPr>
          <w:rFonts w:ascii="Arial" w:eastAsia="Arial" w:hAnsi="Arial"/>
          <w:color w:val="00853B"/>
          <w:sz w:val="17"/>
          <w:szCs w:val="17"/>
        </w:rPr>
        <w:t>video-</w:t>
      </w:r>
      <w:r w:rsidRPr="00E40411">
        <w:rPr>
          <w:rFonts w:ascii="Arial" w:eastAsia="Arial" w:hAnsi="Arial"/>
          <w:color w:val="00853B"/>
          <w:sz w:val="17"/>
          <w:szCs w:val="17"/>
        </w:rPr>
        <w:t>snimanje (ako je moguće sa satom za merenje vremena u vidnom polju), da bi se zabeležio redosled kojim takmičari prelaze liniju.</w:t>
      </w:r>
    </w:p>
    <w:p w14:paraId="31215C5C" w14:textId="77777777" w:rsidR="000E18D4" w:rsidRPr="00E40411" w:rsidRDefault="000E18D4" w:rsidP="00E969A3">
      <w:pPr>
        <w:tabs>
          <w:tab w:val="left" w:pos="709"/>
        </w:tabs>
        <w:adjustRightInd w:val="0"/>
        <w:snapToGrid w:val="0"/>
        <w:jc w:val="both"/>
        <w:rPr>
          <w:rFonts w:ascii="Arial" w:eastAsia="Arial" w:hAnsi="Arial"/>
          <w:color w:val="00853B"/>
          <w:sz w:val="17"/>
          <w:szCs w:val="17"/>
        </w:rPr>
      </w:pPr>
    </w:p>
    <w:p w14:paraId="67E0F3C3" w14:textId="77777777" w:rsidR="005A54CC" w:rsidRDefault="005A54CC" w:rsidP="00ED3B19">
      <w:pPr>
        <w:tabs>
          <w:tab w:val="left" w:pos="709"/>
        </w:tabs>
        <w:adjustRightInd w:val="0"/>
        <w:snapToGrid w:val="0"/>
        <w:jc w:val="both"/>
        <w:rPr>
          <w:rFonts w:ascii="Arial" w:eastAsia="Arial" w:hAnsi="Arial"/>
          <w:b/>
          <w:bCs/>
          <w:sz w:val="17"/>
          <w:szCs w:val="17"/>
        </w:rPr>
      </w:pPr>
    </w:p>
    <w:p w14:paraId="3BF45E7A" w14:textId="77777777" w:rsidR="00ED3B19" w:rsidRPr="00E40411" w:rsidRDefault="00ED3B19" w:rsidP="00ED3B19">
      <w:pPr>
        <w:tabs>
          <w:tab w:val="left" w:pos="709"/>
        </w:tabs>
        <w:adjustRightInd w:val="0"/>
        <w:snapToGrid w:val="0"/>
        <w:jc w:val="both"/>
        <w:rPr>
          <w:rFonts w:ascii="Arial" w:eastAsia="Arial" w:hAnsi="Arial"/>
          <w:b/>
          <w:bCs/>
          <w:sz w:val="17"/>
          <w:szCs w:val="17"/>
        </w:rPr>
      </w:pPr>
      <w:r w:rsidRPr="00E40411">
        <w:rPr>
          <w:rFonts w:ascii="Arial" w:eastAsia="Arial" w:hAnsi="Arial"/>
          <w:b/>
          <w:bCs/>
          <w:sz w:val="17"/>
          <w:szCs w:val="17"/>
        </w:rPr>
        <w:t>57.</w:t>
      </w:r>
      <w:r w:rsidRPr="00E40411">
        <w:rPr>
          <w:rFonts w:ascii="Arial" w:eastAsia="Arial" w:hAnsi="Arial"/>
          <w:b/>
          <w:bCs/>
          <w:sz w:val="17"/>
          <w:szCs w:val="17"/>
        </w:rPr>
        <w:tab/>
        <w:t>Planinsko i trčanje u prirodi</w:t>
      </w:r>
    </w:p>
    <w:p w14:paraId="28D9319C" w14:textId="77777777" w:rsidR="00ED3B19" w:rsidRPr="00E40411" w:rsidRDefault="00ED3B19" w:rsidP="00ED3B19">
      <w:pPr>
        <w:tabs>
          <w:tab w:val="left" w:pos="709"/>
        </w:tabs>
        <w:adjustRightInd w:val="0"/>
        <w:snapToGrid w:val="0"/>
        <w:jc w:val="both"/>
        <w:rPr>
          <w:rFonts w:ascii="Arial" w:eastAsia="Arial" w:hAnsi="Arial"/>
          <w:b/>
          <w:bCs/>
          <w:i/>
          <w:iCs/>
          <w:sz w:val="17"/>
          <w:szCs w:val="17"/>
        </w:rPr>
      </w:pPr>
      <w:r w:rsidRPr="00E40411">
        <w:rPr>
          <w:rFonts w:ascii="Arial" w:eastAsia="Arial" w:hAnsi="Arial"/>
          <w:b/>
          <w:bCs/>
          <w:i/>
          <w:iCs/>
          <w:sz w:val="17"/>
          <w:szCs w:val="17"/>
        </w:rPr>
        <w:t>Prvi deo: Opšta pravila</w:t>
      </w:r>
    </w:p>
    <w:p w14:paraId="2F50E57F" w14:textId="77777777" w:rsidR="00ED3B19" w:rsidRPr="00E40411" w:rsidRDefault="00ED3B19" w:rsidP="00ED3B19">
      <w:pPr>
        <w:tabs>
          <w:tab w:val="left" w:pos="709"/>
        </w:tabs>
        <w:adjustRightInd w:val="0"/>
        <w:snapToGrid w:val="0"/>
        <w:jc w:val="both"/>
        <w:rPr>
          <w:rFonts w:ascii="Arial" w:eastAsia="Arial" w:hAnsi="Arial"/>
          <w:b/>
          <w:bCs/>
          <w:i/>
          <w:iCs/>
          <w:sz w:val="17"/>
          <w:szCs w:val="17"/>
        </w:rPr>
      </w:pPr>
      <w:r w:rsidRPr="00E40411">
        <w:rPr>
          <w:rFonts w:ascii="Arial" w:eastAsia="Arial" w:hAnsi="Arial"/>
          <w:b/>
          <w:bCs/>
          <w:i/>
          <w:iCs/>
          <w:sz w:val="17"/>
          <w:szCs w:val="17"/>
        </w:rPr>
        <w:lastRenderedPageBreak/>
        <w:t>Staza</w:t>
      </w:r>
    </w:p>
    <w:p w14:paraId="4D80F8FA" w14:textId="77777777" w:rsidR="00ED3B19" w:rsidRPr="00E40411" w:rsidRDefault="00ED3B19" w:rsidP="00ED3B19">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57.1</w:t>
      </w:r>
      <w:r w:rsidRPr="00E40411">
        <w:rPr>
          <w:rFonts w:ascii="Arial" w:eastAsia="Arial" w:hAnsi="Arial"/>
          <w:sz w:val="17"/>
          <w:szCs w:val="17"/>
        </w:rPr>
        <w:tab/>
        <w:t>Opšta pravila za staze:</w:t>
      </w:r>
    </w:p>
    <w:p w14:paraId="67DC5F5E" w14:textId="77777777" w:rsidR="00ED3B19" w:rsidRPr="00E40411" w:rsidRDefault="00ED3B19" w:rsidP="00ED3B19">
      <w:pPr>
        <w:tabs>
          <w:tab w:val="left" w:pos="709"/>
        </w:tabs>
        <w:adjustRightInd w:val="0"/>
        <w:snapToGrid w:val="0"/>
        <w:ind w:left="1440" w:hanging="1440"/>
        <w:jc w:val="both"/>
        <w:rPr>
          <w:rFonts w:ascii="Arial" w:eastAsia="Arial" w:hAnsi="Arial"/>
          <w:sz w:val="17"/>
          <w:szCs w:val="17"/>
        </w:rPr>
      </w:pPr>
      <w:r w:rsidRPr="00E40411">
        <w:rPr>
          <w:rFonts w:ascii="Arial" w:eastAsia="Arial" w:hAnsi="Arial"/>
          <w:sz w:val="17"/>
          <w:szCs w:val="17"/>
        </w:rPr>
        <w:tab/>
        <w:t>57.1.1</w:t>
      </w:r>
      <w:r w:rsidRPr="00E40411">
        <w:rPr>
          <w:rFonts w:ascii="Arial" w:eastAsia="Arial" w:hAnsi="Arial"/>
          <w:sz w:val="17"/>
          <w:szCs w:val="17"/>
        </w:rPr>
        <w:tab/>
        <w:t>Planinsko i trčanje u prirodi odvija se na različitim vrstama prirodnih terena (pesak, zemljani putevi, staze kroz šumu, pešačke staze, snežne staze, itd.), i u različitim vrstama okruženja (planine, šume, ravnice, pustinje, itd.).</w:t>
      </w:r>
    </w:p>
    <w:p w14:paraId="0C437D1B" w14:textId="77777777" w:rsidR="000A2B4C" w:rsidRPr="00E40411" w:rsidRDefault="00ED3B19" w:rsidP="00ED3B19">
      <w:pPr>
        <w:tabs>
          <w:tab w:val="left" w:pos="709"/>
        </w:tabs>
        <w:adjustRightInd w:val="0"/>
        <w:snapToGrid w:val="0"/>
        <w:ind w:left="1440" w:hanging="1440"/>
        <w:jc w:val="both"/>
        <w:rPr>
          <w:rFonts w:ascii="Arial" w:eastAsia="Arial" w:hAnsi="Arial"/>
          <w:sz w:val="17"/>
          <w:szCs w:val="17"/>
        </w:rPr>
      </w:pPr>
      <w:r w:rsidRPr="00E40411">
        <w:rPr>
          <w:rFonts w:ascii="Arial" w:eastAsia="Arial" w:hAnsi="Arial"/>
          <w:sz w:val="17"/>
          <w:szCs w:val="17"/>
        </w:rPr>
        <w:tab/>
        <w:t>51.1.2</w:t>
      </w:r>
      <w:r w:rsidRPr="00E40411">
        <w:rPr>
          <w:rFonts w:ascii="Arial" w:eastAsia="Arial" w:hAnsi="Arial"/>
          <w:sz w:val="17"/>
          <w:szCs w:val="17"/>
        </w:rPr>
        <w:tab/>
        <w:t>Trke se odvijaju uglavnom na neasfaltiranom terenu, međutim, prihvatljive su i deonice pokrivene asfaltom, betonom, makadamom, i sl. kada je to način da se stigne od jedne do druge staze ili da bi se povezale staze u trci prirodi, s tim što ih treba svesti na minimum. Poželjno je koristiti postojeće puteve i staze.</w:t>
      </w:r>
    </w:p>
    <w:p w14:paraId="14233420" w14:textId="77777777" w:rsidR="00ED3B19" w:rsidRPr="00E40411" w:rsidRDefault="00ED3B19" w:rsidP="00ED3B19">
      <w:pPr>
        <w:tabs>
          <w:tab w:val="left" w:pos="709"/>
        </w:tabs>
        <w:adjustRightInd w:val="0"/>
        <w:snapToGrid w:val="0"/>
        <w:ind w:left="1440" w:hanging="1440"/>
        <w:jc w:val="both"/>
        <w:rPr>
          <w:rFonts w:ascii="Arial" w:eastAsia="Arial" w:hAnsi="Arial"/>
          <w:sz w:val="17"/>
          <w:szCs w:val="17"/>
        </w:rPr>
      </w:pPr>
      <w:r w:rsidRPr="00E40411">
        <w:rPr>
          <w:rFonts w:ascii="Arial" w:eastAsia="Arial" w:hAnsi="Arial"/>
          <w:sz w:val="17"/>
          <w:szCs w:val="17"/>
        </w:rPr>
        <w:tab/>
        <w:t>57.1.3</w:t>
      </w:r>
      <w:r w:rsidRPr="00E40411">
        <w:rPr>
          <w:rFonts w:ascii="Arial" w:eastAsia="Arial" w:hAnsi="Arial"/>
          <w:sz w:val="17"/>
          <w:szCs w:val="17"/>
        </w:rPr>
        <w:tab/>
        <w:t xml:space="preserve">Samo za planinske trke, postoje posebni izuzeci kada se trke održavaju na asfaltiranoj površini, ali su </w:t>
      </w:r>
      <w:r w:rsidR="00B62F7E" w:rsidRPr="00E40411">
        <w:rPr>
          <w:rFonts w:ascii="Arial" w:eastAsia="Arial" w:hAnsi="Arial"/>
          <w:sz w:val="17"/>
          <w:szCs w:val="17"/>
        </w:rPr>
        <w:t xml:space="preserve">one </w:t>
      </w:r>
      <w:r w:rsidRPr="00E40411">
        <w:rPr>
          <w:rFonts w:ascii="Arial" w:eastAsia="Arial" w:hAnsi="Arial"/>
          <w:sz w:val="17"/>
          <w:szCs w:val="17"/>
        </w:rPr>
        <w:t>prihvatljive samo u slučaju većih visinskih razlika na trasi.</w:t>
      </w:r>
    </w:p>
    <w:p w14:paraId="259375C3" w14:textId="77777777" w:rsidR="00ED3B19" w:rsidRPr="00E40411" w:rsidRDefault="00B62F7E" w:rsidP="00B62F7E">
      <w:pPr>
        <w:tabs>
          <w:tab w:val="left" w:pos="709"/>
        </w:tabs>
        <w:adjustRightInd w:val="0"/>
        <w:snapToGrid w:val="0"/>
        <w:ind w:left="1440" w:hanging="1440"/>
        <w:jc w:val="both"/>
        <w:rPr>
          <w:rFonts w:ascii="Arial" w:eastAsia="Arial" w:hAnsi="Arial"/>
          <w:sz w:val="17"/>
          <w:szCs w:val="17"/>
        </w:rPr>
      </w:pPr>
      <w:r w:rsidRPr="00E40411">
        <w:rPr>
          <w:rFonts w:ascii="Arial" w:eastAsia="Arial" w:hAnsi="Arial"/>
          <w:sz w:val="17"/>
          <w:szCs w:val="17"/>
        </w:rPr>
        <w:tab/>
        <w:t>57.1.4</w:t>
      </w:r>
      <w:r w:rsidR="00ED3B19" w:rsidRPr="00E40411">
        <w:rPr>
          <w:rFonts w:ascii="Arial" w:eastAsia="Arial" w:hAnsi="Arial"/>
          <w:sz w:val="17"/>
          <w:szCs w:val="17"/>
        </w:rPr>
        <w:tab/>
        <w:t>Trasa mora da bude obeležena tako da se od takmičara ne zahteva veština snalaženja u prirodi.</w:t>
      </w:r>
      <w:r w:rsidRPr="00E40411">
        <w:rPr>
          <w:rFonts w:ascii="Arial" w:eastAsia="Arial" w:hAnsi="Arial"/>
          <w:sz w:val="17"/>
          <w:szCs w:val="17"/>
        </w:rPr>
        <w:t xml:space="preserve"> </w:t>
      </w:r>
      <w:r w:rsidR="00ED3B19" w:rsidRPr="00E40411">
        <w:rPr>
          <w:rFonts w:ascii="Arial" w:eastAsia="Arial" w:hAnsi="Arial"/>
          <w:sz w:val="17"/>
          <w:szCs w:val="17"/>
        </w:rPr>
        <w:t>Trčanje u prirodi nema ograničenja u pogledu dužine staze ili porasta ili pada nadmorske visine staze, a trasa treba da predstavlja logično otkrivanje predela.</w:t>
      </w:r>
    </w:p>
    <w:p w14:paraId="25196DEB" w14:textId="77777777" w:rsidR="00ED3B19" w:rsidRPr="00E40411" w:rsidRDefault="00B62F7E" w:rsidP="00B62F7E">
      <w:pPr>
        <w:tabs>
          <w:tab w:val="left" w:pos="709"/>
        </w:tabs>
        <w:adjustRightInd w:val="0"/>
        <w:snapToGrid w:val="0"/>
        <w:ind w:left="1440" w:hanging="1440"/>
        <w:jc w:val="both"/>
        <w:rPr>
          <w:rFonts w:ascii="Arial" w:eastAsia="Arial" w:hAnsi="Arial"/>
          <w:sz w:val="17"/>
          <w:szCs w:val="17"/>
        </w:rPr>
      </w:pPr>
      <w:r w:rsidRPr="00E40411">
        <w:rPr>
          <w:rFonts w:ascii="Arial" w:eastAsia="Arial" w:hAnsi="Arial"/>
          <w:sz w:val="17"/>
          <w:szCs w:val="17"/>
        </w:rPr>
        <w:tab/>
      </w:r>
      <w:r w:rsidR="00ED3B19" w:rsidRPr="00E40411">
        <w:rPr>
          <w:rFonts w:ascii="Arial" w:eastAsia="Arial" w:hAnsi="Arial"/>
          <w:sz w:val="17"/>
          <w:szCs w:val="17"/>
        </w:rPr>
        <w:t>57.1.5</w:t>
      </w:r>
      <w:r w:rsidR="00ED3B19" w:rsidRPr="00E40411">
        <w:rPr>
          <w:rFonts w:ascii="Arial" w:eastAsia="Arial" w:hAnsi="Arial"/>
          <w:sz w:val="17"/>
          <w:szCs w:val="17"/>
        </w:rPr>
        <w:tab/>
        <w:t>Planinske trke se tradicionalno dele na trke</w:t>
      </w:r>
      <w:r w:rsidRPr="00E40411">
        <w:rPr>
          <w:rFonts w:ascii="Arial" w:eastAsia="Arial" w:hAnsi="Arial"/>
          <w:sz w:val="17"/>
          <w:szCs w:val="17"/>
        </w:rPr>
        <w:t xml:space="preserve"> </w:t>
      </w:r>
      <w:r w:rsidR="00ED3B19" w:rsidRPr="00E40411">
        <w:rPr>
          <w:rFonts w:ascii="Arial" w:eastAsia="Arial" w:hAnsi="Arial"/>
          <w:sz w:val="17"/>
          <w:szCs w:val="17"/>
        </w:rPr>
        <w:t>„uzbrdo” i trke „uzbrdo i nizbrdo”. Razlika u nadmorskoj visini u proseku može da varira od oko 50-250 m po 1 km, a dužina staze do 42,2 km.</w:t>
      </w:r>
    </w:p>
    <w:p w14:paraId="5B9A8D10" w14:textId="77777777" w:rsidR="00B62F7E" w:rsidRPr="00E40411" w:rsidRDefault="00B62F7E" w:rsidP="00B62F7E">
      <w:pPr>
        <w:tabs>
          <w:tab w:val="left" w:pos="709"/>
        </w:tabs>
        <w:adjustRightInd w:val="0"/>
        <w:snapToGrid w:val="0"/>
        <w:rPr>
          <w:rFonts w:ascii="Arial" w:eastAsia="Arial" w:hAnsi="Arial"/>
          <w:b/>
          <w:i/>
          <w:sz w:val="17"/>
          <w:szCs w:val="17"/>
        </w:rPr>
      </w:pPr>
      <w:r w:rsidRPr="00E40411">
        <w:rPr>
          <w:rFonts w:ascii="Arial" w:eastAsia="Arial" w:hAnsi="Arial"/>
          <w:b/>
          <w:i/>
          <w:sz w:val="17"/>
          <w:szCs w:val="17"/>
        </w:rPr>
        <w:t>Start trke</w:t>
      </w:r>
    </w:p>
    <w:p w14:paraId="53227D99" w14:textId="77777777" w:rsidR="00B62F7E" w:rsidRPr="00E40411" w:rsidRDefault="00B62F7E" w:rsidP="00B62F7E">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57.2</w:t>
      </w:r>
      <w:r w:rsidRPr="00E40411">
        <w:rPr>
          <w:rFonts w:ascii="Arial" w:eastAsia="Arial" w:hAnsi="Arial"/>
          <w:bCs/>
          <w:iCs/>
          <w:sz w:val="17"/>
          <w:szCs w:val="17"/>
        </w:rPr>
        <w:tab/>
        <w:t>Planinske i trke u prirodi obično imaju masovne startove. Start trkača takođe može da bude odvojen po polu ili prema starosnim kategorijama.</w:t>
      </w:r>
    </w:p>
    <w:p w14:paraId="6D3927CD" w14:textId="77777777" w:rsidR="00B62F7E" w:rsidRPr="00E40411" w:rsidRDefault="00B62F7E" w:rsidP="00B62F7E">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Bezbednost, životna sredina</w:t>
      </w:r>
    </w:p>
    <w:p w14:paraId="44B8DFC7" w14:textId="77777777" w:rsidR="00B62F7E" w:rsidRPr="00E40411" w:rsidRDefault="00B62F7E" w:rsidP="003346DC">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57.3</w:t>
      </w:r>
      <w:r w:rsidRPr="00E40411">
        <w:rPr>
          <w:rFonts w:ascii="Arial" w:eastAsia="Arial" w:hAnsi="Arial"/>
          <w:bCs/>
          <w:iCs/>
          <w:sz w:val="17"/>
          <w:szCs w:val="17"/>
        </w:rPr>
        <w:tab/>
        <w:t xml:space="preserve">Organizacioni odbor takmičenja u planinskom </w:t>
      </w:r>
      <w:r w:rsidR="003346DC" w:rsidRPr="00E40411">
        <w:rPr>
          <w:rFonts w:ascii="Arial" w:eastAsia="Arial" w:hAnsi="Arial"/>
          <w:bCs/>
          <w:iCs/>
          <w:sz w:val="17"/>
          <w:szCs w:val="17"/>
        </w:rPr>
        <w:t xml:space="preserve">i </w:t>
      </w:r>
      <w:r w:rsidRPr="00E40411">
        <w:rPr>
          <w:rFonts w:ascii="Arial" w:eastAsia="Arial" w:hAnsi="Arial"/>
          <w:bCs/>
          <w:iCs/>
          <w:sz w:val="17"/>
          <w:szCs w:val="17"/>
        </w:rPr>
        <w:t>trčanju</w:t>
      </w:r>
      <w:r w:rsidR="003346DC" w:rsidRPr="00E40411">
        <w:rPr>
          <w:rFonts w:ascii="Arial" w:eastAsia="Arial" w:hAnsi="Arial"/>
          <w:bCs/>
          <w:iCs/>
          <w:sz w:val="17"/>
          <w:szCs w:val="17"/>
        </w:rPr>
        <w:t xml:space="preserve"> u prirodi</w:t>
      </w:r>
      <w:r w:rsidRPr="00E40411">
        <w:rPr>
          <w:rFonts w:ascii="Arial" w:eastAsia="Arial" w:hAnsi="Arial"/>
          <w:bCs/>
          <w:iCs/>
          <w:sz w:val="17"/>
          <w:szCs w:val="17"/>
        </w:rPr>
        <w:t xml:space="preserve"> mora da osigura bezbednost takmičara i službenih lica. Moraju se poštovati posebni uslovi poput velike nadmorske visine, promenljivih vremenskih uslova i dostupne infrastrukture. Organizator</w:t>
      </w:r>
      <w:r w:rsidR="003346DC" w:rsidRPr="00E40411">
        <w:rPr>
          <w:rFonts w:ascii="Arial" w:eastAsia="Arial" w:hAnsi="Arial"/>
          <w:bCs/>
          <w:iCs/>
          <w:sz w:val="17"/>
          <w:szCs w:val="17"/>
        </w:rPr>
        <w:t>i</w:t>
      </w:r>
      <w:r w:rsidRPr="00E40411">
        <w:rPr>
          <w:rFonts w:ascii="Arial" w:eastAsia="Arial" w:hAnsi="Arial"/>
          <w:bCs/>
          <w:iCs/>
          <w:sz w:val="17"/>
          <w:szCs w:val="17"/>
        </w:rPr>
        <w:t xml:space="preserve"> takmičenja </w:t>
      </w:r>
      <w:r w:rsidR="003346DC" w:rsidRPr="00E40411">
        <w:rPr>
          <w:rFonts w:ascii="Arial" w:eastAsia="Arial" w:hAnsi="Arial"/>
          <w:bCs/>
          <w:iCs/>
          <w:sz w:val="17"/>
          <w:szCs w:val="17"/>
        </w:rPr>
        <w:t>su</w:t>
      </w:r>
      <w:r w:rsidRPr="00E40411">
        <w:rPr>
          <w:rFonts w:ascii="Arial" w:eastAsia="Arial" w:hAnsi="Arial"/>
          <w:bCs/>
          <w:iCs/>
          <w:sz w:val="17"/>
          <w:szCs w:val="17"/>
        </w:rPr>
        <w:t xml:space="preserve"> odgovoran za brigu o životnoj sredini prilikom planiranja trasa, tokom i nakon takmičenja.</w:t>
      </w:r>
    </w:p>
    <w:p w14:paraId="036DBC53" w14:textId="77777777" w:rsidR="005A54CC" w:rsidRDefault="005A54CC" w:rsidP="00B61542">
      <w:pPr>
        <w:tabs>
          <w:tab w:val="left" w:pos="709"/>
        </w:tabs>
        <w:adjustRightInd w:val="0"/>
        <w:snapToGrid w:val="0"/>
        <w:jc w:val="both"/>
        <w:rPr>
          <w:rFonts w:ascii="Arial" w:eastAsia="Arial" w:hAnsi="Arial"/>
          <w:b/>
          <w:i/>
          <w:sz w:val="17"/>
          <w:szCs w:val="17"/>
        </w:rPr>
      </w:pPr>
    </w:p>
    <w:p w14:paraId="23DE6644" w14:textId="77777777" w:rsidR="00B61542" w:rsidRPr="00E40411" w:rsidRDefault="00B61542" w:rsidP="00B61542">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Oprema</w:t>
      </w:r>
    </w:p>
    <w:p w14:paraId="2605F554" w14:textId="77777777" w:rsidR="00B61542" w:rsidRPr="00E40411" w:rsidRDefault="00B61542" w:rsidP="003346DC">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57.4</w:t>
      </w:r>
      <w:r w:rsidRPr="00E40411">
        <w:rPr>
          <w:rFonts w:ascii="Arial" w:eastAsia="Arial" w:hAnsi="Arial"/>
          <w:bCs/>
          <w:iCs/>
          <w:sz w:val="17"/>
          <w:szCs w:val="17"/>
        </w:rPr>
        <w:tab/>
        <w:t xml:space="preserve">Planinske i trke u prirodi ne podrazumevaju upotrebu određene tehnike, alpske ili druge, ili upotrebu posebne opreme, kao što je </w:t>
      </w:r>
      <w:r w:rsidRPr="00E40411">
        <w:rPr>
          <w:rFonts w:ascii="Arial" w:eastAsia="Arial" w:hAnsi="Arial"/>
          <w:bCs/>
          <w:iCs/>
          <w:sz w:val="17"/>
          <w:szCs w:val="17"/>
        </w:rPr>
        <w:lastRenderedPageBreak/>
        <w:t>planinarska oprema. Organizator</w:t>
      </w:r>
      <w:r w:rsidR="003346DC" w:rsidRPr="00E40411">
        <w:rPr>
          <w:rFonts w:ascii="Arial" w:eastAsia="Arial" w:hAnsi="Arial"/>
          <w:bCs/>
          <w:iCs/>
          <w:sz w:val="17"/>
          <w:szCs w:val="17"/>
        </w:rPr>
        <w:t>i</w:t>
      </w:r>
      <w:r w:rsidRPr="00E40411">
        <w:rPr>
          <w:rFonts w:ascii="Arial" w:eastAsia="Arial" w:hAnsi="Arial"/>
          <w:bCs/>
          <w:iCs/>
          <w:sz w:val="17"/>
          <w:szCs w:val="17"/>
        </w:rPr>
        <w:t xml:space="preserve"> prema </w:t>
      </w:r>
      <w:r w:rsidR="003346DC" w:rsidRPr="00E40411">
        <w:rPr>
          <w:rFonts w:ascii="Arial" w:eastAsia="Arial" w:hAnsi="Arial"/>
          <w:bCs/>
          <w:iCs/>
          <w:sz w:val="17"/>
          <w:szCs w:val="17"/>
        </w:rPr>
        <w:t>sopstvenom nahođenju mogu da dozvole</w:t>
      </w:r>
      <w:r w:rsidR="00C81AFA" w:rsidRPr="00E40411">
        <w:rPr>
          <w:rFonts w:ascii="Arial" w:eastAsia="Arial" w:hAnsi="Arial"/>
          <w:bCs/>
          <w:iCs/>
          <w:sz w:val="17"/>
          <w:szCs w:val="17"/>
        </w:rPr>
        <w:t xml:space="preserve"> </w:t>
      </w:r>
      <w:r w:rsidRPr="00E40411">
        <w:rPr>
          <w:rFonts w:ascii="Arial" w:eastAsia="Arial" w:hAnsi="Arial"/>
          <w:bCs/>
          <w:iCs/>
          <w:sz w:val="17"/>
          <w:szCs w:val="17"/>
        </w:rPr>
        <w:t>korišćenje štapova za planinarenje. Organizator</w:t>
      </w:r>
      <w:r w:rsidR="003346DC" w:rsidRPr="00E40411">
        <w:rPr>
          <w:rFonts w:ascii="Arial" w:eastAsia="Arial" w:hAnsi="Arial"/>
          <w:bCs/>
          <w:iCs/>
          <w:sz w:val="17"/>
          <w:szCs w:val="17"/>
        </w:rPr>
        <w:t>i trke ipak mogu da nalože ili preporuče</w:t>
      </w:r>
      <w:r w:rsidRPr="00E40411">
        <w:rPr>
          <w:rFonts w:ascii="Arial" w:eastAsia="Arial" w:hAnsi="Arial"/>
          <w:bCs/>
          <w:iCs/>
          <w:sz w:val="17"/>
          <w:szCs w:val="17"/>
        </w:rPr>
        <w:t xml:space="preserve"> korišćenje obavezne sigurnosne opreme koja se može primeniti u</w:t>
      </w:r>
      <w:r w:rsidR="00C81AFA" w:rsidRPr="00E40411">
        <w:rPr>
          <w:rFonts w:ascii="Arial" w:eastAsia="Arial" w:hAnsi="Arial"/>
          <w:bCs/>
          <w:iCs/>
          <w:sz w:val="17"/>
          <w:szCs w:val="17"/>
        </w:rPr>
        <w:t xml:space="preserve"> </w:t>
      </w:r>
      <w:r w:rsidRPr="00E40411">
        <w:rPr>
          <w:rFonts w:ascii="Arial" w:eastAsia="Arial" w:hAnsi="Arial"/>
          <w:bCs/>
          <w:iCs/>
          <w:sz w:val="17"/>
          <w:szCs w:val="17"/>
        </w:rPr>
        <w:t>uslovima koji se mogu očekivati ili koji su mogući u toku trke. Na taj način takmičar će izbeći opasne situacije ili, u slučaju nezgode, moći će da da znak za uzbunu i bezbedno sačeka dolazak pomoći.</w:t>
      </w:r>
    </w:p>
    <w:p w14:paraId="4DA15AF3" w14:textId="77777777" w:rsidR="00647867" w:rsidRPr="00E40411" w:rsidRDefault="00647867" w:rsidP="00647867">
      <w:pPr>
        <w:tabs>
          <w:tab w:val="left" w:pos="709"/>
        </w:tabs>
        <w:adjustRightInd w:val="0"/>
        <w:snapToGrid w:val="0"/>
        <w:jc w:val="both"/>
        <w:rPr>
          <w:rFonts w:ascii="Arial" w:eastAsia="Arial" w:hAnsi="Arial"/>
          <w:b/>
          <w:iCs/>
          <w:sz w:val="17"/>
          <w:szCs w:val="17"/>
        </w:rPr>
      </w:pPr>
      <w:r w:rsidRPr="00E40411">
        <w:rPr>
          <w:rFonts w:ascii="Arial" w:eastAsia="Arial" w:hAnsi="Arial"/>
          <w:b/>
          <w:i/>
          <w:sz w:val="17"/>
          <w:szCs w:val="17"/>
        </w:rPr>
        <w:t>Organizacija</w:t>
      </w:r>
      <w:r w:rsidRPr="00E40411">
        <w:rPr>
          <w:rFonts w:ascii="Arial" w:eastAsia="Arial" w:hAnsi="Arial"/>
          <w:b/>
          <w:iCs/>
          <w:sz w:val="17"/>
          <w:szCs w:val="17"/>
        </w:rPr>
        <w:t xml:space="preserve"> trke</w:t>
      </w:r>
    </w:p>
    <w:p w14:paraId="422B0866" w14:textId="77777777" w:rsidR="00647867" w:rsidRPr="00E40411" w:rsidRDefault="00647867" w:rsidP="00647867">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57.5</w:t>
      </w:r>
      <w:r w:rsidRPr="00E40411">
        <w:rPr>
          <w:rFonts w:ascii="Arial" w:eastAsia="Arial" w:hAnsi="Arial"/>
          <w:bCs/>
          <w:iCs/>
          <w:sz w:val="17"/>
          <w:szCs w:val="17"/>
        </w:rPr>
        <w:tab/>
        <w:t>Organizator</w:t>
      </w:r>
      <w:r w:rsidR="003346DC" w:rsidRPr="00E40411">
        <w:rPr>
          <w:rFonts w:ascii="Arial" w:eastAsia="Arial" w:hAnsi="Arial"/>
          <w:bCs/>
          <w:iCs/>
          <w:sz w:val="17"/>
          <w:szCs w:val="17"/>
        </w:rPr>
        <w:t>i pre trke objavljuju</w:t>
      </w:r>
      <w:r w:rsidRPr="00E40411">
        <w:rPr>
          <w:rFonts w:ascii="Arial" w:eastAsia="Arial" w:hAnsi="Arial"/>
          <w:bCs/>
          <w:iCs/>
          <w:sz w:val="17"/>
          <w:szCs w:val="17"/>
        </w:rPr>
        <w:t xml:space="preserve"> posebna pravila trke koja treba da obuhvate najmanje sledeće:</w:t>
      </w:r>
    </w:p>
    <w:p w14:paraId="07EE0F05" w14:textId="77777777" w:rsidR="00647867" w:rsidRPr="00E40411" w:rsidRDefault="00647867" w:rsidP="00647867">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ab/>
        <w:t>57.5.1</w:t>
      </w:r>
      <w:r w:rsidRPr="00E40411">
        <w:rPr>
          <w:rFonts w:ascii="Arial" w:eastAsia="Arial" w:hAnsi="Arial"/>
          <w:bCs/>
          <w:iCs/>
          <w:sz w:val="17"/>
          <w:szCs w:val="17"/>
        </w:rPr>
        <w:tab/>
        <w:t>Podatke o odgovornom organizatoru (ime, podaci za kontakt)</w:t>
      </w:r>
    </w:p>
    <w:p w14:paraId="52C2DDC0" w14:textId="77777777" w:rsidR="00647867" w:rsidRPr="00E40411" w:rsidRDefault="00647867" w:rsidP="00647867">
      <w:pPr>
        <w:tabs>
          <w:tab w:val="left" w:pos="709"/>
        </w:tabs>
        <w:adjustRightInd w:val="0"/>
        <w:snapToGrid w:val="0"/>
        <w:jc w:val="both"/>
        <w:rPr>
          <w:rFonts w:ascii="Arial" w:eastAsia="Arial" w:hAnsi="Arial"/>
          <w:bCs/>
          <w:iCs/>
          <w:sz w:val="17"/>
          <w:szCs w:val="17"/>
        </w:rPr>
      </w:pPr>
      <w:r w:rsidRPr="00E40411">
        <w:rPr>
          <w:rFonts w:ascii="Arial" w:eastAsia="Arial" w:hAnsi="Arial"/>
          <w:bCs/>
          <w:iCs/>
          <w:sz w:val="17"/>
          <w:szCs w:val="17"/>
        </w:rPr>
        <w:tab/>
        <w:t>57.5.2</w:t>
      </w:r>
      <w:r w:rsidRPr="00E40411">
        <w:rPr>
          <w:rFonts w:ascii="Arial" w:eastAsia="Arial" w:hAnsi="Arial"/>
          <w:bCs/>
          <w:iCs/>
          <w:sz w:val="17"/>
          <w:szCs w:val="17"/>
        </w:rPr>
        <w:tab/>
        <w:t>Program takmičenja</w:t>
      </w:r>
    </w:p>
    <w:p w14:paraId="18C1EBAA" w14:textId="77777777" w:rsidR="00647867" w:rsidRPr="00E40411" w:rsidRDefault="00647867" w:rsidP="00647867">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ab/>
        <w:t>57.5.3</w:t>
      </w:r>
      <w:r w:rsidRPr="00E40411">
        <w:rPr>
          <w:rFonts w:ascii="Arial" w:eastAsia="Arial" w:hAnsi="Arial"/>
          <w:bCs/>
          <w:iCs/>
          <w:sz w:val="17"/>
          <w:szCs w:val="17"/>
        </w:rPr>
        <w:tab/>
        <w:t>Detaljne informacije o tehničkim karakteristikama trke: ukupna dužina staze, ukupni uspon/pad staze, opis glavnih težih etapa staze</w:t>
      </w:r>
    </w:p>
    <w:p w14:paraId="627A9539" w14:textId="77777777" w:rsidR="00647867" w:rsidRPr="00E40411" w:rsidRDefault="00647867" w:rsidP="00647867">
      <w:pPr>
        <w:tabs>
          <w:tab w:val="left" w:pos="709"/>
        </w:tabs>
        <w:adjustRightInd w:val="0"/>
        <w:snapToGrid w:val="0"/>
        <w:jc w:val="both"/>
        <w:rPr>
          <w:rFonts w:ascii="Arial" w:eastAsia="Arial" w:hAnsi="Arial"/>
          <w:bCs/>
          <w:iCs/>
          <w:sz w:val="17"/>
          <w:szCs w:val="17"/>
        </w:rPr>
      </w:pPr>
      <w:r w:rsidRPr="00E40411">
        <w:rPr>
          <w:rFonts w:ascii="Arial" w:eastAsia="Arial" w:hAnsi="Arial"/>
          <w:bCs/>
          <w:iCs/>
          <w:sz w:val="17"/>
          <w:szCs w:val="17"/>
        </w:rPr>
        <w:tab/>
        <w:t>57.5.4</w:t>
      </w:r>
      <w:r w:rsidRPr="00E40411">
        <w:rPr>
          <w:rFonts w:ascii="Arial" w:eastAsia="Arial" w:hAnsi="Arial"/>
          <w:bCs/>
          <w:iCs/>
          <w:sz w:val="17"/>
          <w:szCs w:val="17"/>
        </w:rPr>
        <w:tab/>
        <w:t>Detaljnu mapu staze</w:t>
      </w:r>
    </w:p>
    <w:p w14:paraId="13BB9BF4" w14:textId="77777777" w:rsidR="00647867" w:rsidRPr="00E40411" w:rsidRDefault="00647867" w:rsidP="00647867">
      <w:pPr>
        <w:tabs>
          <w:tab w:val="left" w:pos="709"/>
        </w:tabs>
        <w:adjustRightInd w:val="0"/>
        <w:snapToGrid w:val="0"/>
        <w:jc w:val="both"/>
        <w:rPr>
          <w:rFonts w:ascii="Arial" w:eastAsia="Arial" w:hAnsi="Arial"/>
          <w:bCs/>
          <w:iCs/>
          <w:sz w:val="17"/>
          <w:szCs w:val="17"/>
        </w:rPr>
      </w:pPr>
      <w:r w:rsidRPr="00E40411">
        <w:rPr>
          <w:rFonts w:ascii="Arial" w:eastAsia="Arial" w:hAnsi="Arial"/>
          <w:bCs/>
          <w:iCs/>
          <w:sz w:val="17"/>
          <w:szCs w:val="17"/>
        </w:rPr>
        <w:tab/>
        <w:t>57.5.5</w:t>
      </w:r>
      <w:r w:rsidRPr="00E40411">
        <w:rPr>
          <w:rFonts w:ascii="Arial" w:eastAsia="Arial" w:hAnsi="Arial"/>
          <w:bCs/>
          <w:iCs/>
          <w:sz w:val="17"/>
          <w:szCs w:val="17"/>
        </w:rPr>
        <w:tab/>
        <w:t>Detaljan profil staze</w:t>
      </w:r>
    </w:p>
    <w:p w14:paraId="1F5A96DD" w14:textId="77777777" w:rsidR="00647867" w:rsidRPr="00E40411" w:rsidRDefault="00647867" w:rsidP="00647867">
      <w:pPr>
        <w:tabs>
          <w:tab w:val="left" w:pos="709"/>
        </w:tabs>
        <w:adjustRightInd w:val="0"/>
        <w:snapToGrid w:val="0"/>
        <w:jc w:val="both"/>
        <w:rPr>
          <w:rFonts w:ascii="Arial" w:eastAsia="Arial" w:hAnsi="Arial"/>
          <w:bCs/>
          <w:iCs/>
          <w:sz w:val="17"/>
          <w:szCs w:val="17"/>
        </w:rPr>
      </w:pPr>
      <w:r w:rsidRPr="00E40411">
        <w:rPr>
          <w:rFonts w:ascii="Arial" w:eastAsia="Arial" w:hAnsi="Arial"/>
          <w:bCs/>
          <w:iCs/>
          <w:sz w:val="17"/>
          <w:szCs w:val="17"/>
        </w:rPr>
        <w:tab/>
        <w:t>57.5.6</w:t>
      </w:r>
      <w:r w:rsidRPr="00E40411">
        <w:rPr>
          <w:rFonts w:ascii="Arial" w:eastAsia="Arial" w:hAnsi="Arial"/>
          <w:bCs/>
          <w:iCs/>
          <w:sz w:val="17"/>
          <w:szCs w:val="17"/>
        </w:rPr>
        <w:tab/>
        <w:t>Kriterijume za obeležavanje staze</w:t>
      </w:r>
    </w:p>
    <w:p w14:paraId="715A711A" w14:textId="77777777" w:rsidR="00647867" w:rsidRPr="00E40411" w:rsidRDefault="00647867" w:rsidP="00647867">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ab/>
        <w:t>57.5.7</w:t>
      </w:r>
      <w:r w:rsidRPr="00E40411">
        <w:rPr>
          <w:rFonts w:ascii="Arial" w:eastAsia="Arial" w:hAnsi="Arial"/>
          <w:bCs/>
          <w:iCs/>
          <w:sz w:val="17"/>
          <w:szCs w:val="17"/>
        </w:rPr>
        <w:tab/>
        <w:t>Lokaciju</w:t>
      </w:r>
      <w:r w:rsidR="003346DC" w:rsidRPr="00E40411">
        <w:rPr>
          <w:rFonts w:ascii="Arial" w:eastAsia="Arial" w:hAnsi="Arial"/>
          <w:bCs/>
          <w:iCs/>
          <w:sz w:val="17"/>
          <w:szCs w:val="17"/>
        </w:rPr>
        <w:t xml:space="preserve"> kontrolnih mesta i stanica za medicinsku i drugu</w:t>
      </w:r>
      <w:r w:rsidRPr="00E40411">
        <w:rPr>
          <w:rFonts w:ascii="Arial" w:eastAsia="Arial" w:hAnsi="Arial"/>
          <w:bCs/>
          <w:iCs/>
          <w:sz w:val="17"/>
          <w:szCs w:val="17"/>
        </w:rPr>
        <w:t xml:space="preserve"> pomoć (ako je primenljivo)</w:t>
      </w:r>
    </w:p>
    <w:p w14:paraId="35B1E3F6" w14:textId="77777777" w:rsidR="00647867" w:rsidRPr="00E40411" w:rsidRDefault="00647867" w:rsidP="00647867">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ab/>
        <w:t>57.5.8</w:t>
      </w:r>
      <w:r w:rsidRPr="00E40411">
        <w:rPr>
          <w:rFonts w:ascii="Arial" w:eastAsia="Arial" w:hAnsi="Arial"/>
          <w:bCs/>
          <w:iCs/>
          <w:sz w:val="17"/>
          <w:szCs w:val="17"/>
        </w:rPr>
        <w:tab/>
        <w:t>Dozvoljenu, preporučenu ili obaveznu opremu (ako je primenljivo)</w:t>
      </w:r>
    </w:p>
    <w:p w14:paraId="04833567" w14:textId="77777777" w:rsidR="00647867" w:rsidRPr="00E40411" w:rsidRDefault="00647867" w:rsidP="00647867">
      <w:pPr>
        <w:tabs>
          <w:tab w:val="left" w:pos="709"/>
        </w:tabs>
        <w:adjustRightInd w:val="0"/>
        <w:snapToGrid w:val="0"/>
        <w:jc w:val="both"/>
        <w:rPr>
          <w:rFonts w:ascii="Arial" w:eastAsia="Arial" w:hAnsi="Arial"/>
          <w:bCs/>
          <w:iCs/>
          <w:sz w:val="17"/>
          <w:szCs w:val="17"/>
        </w:rPr>
      </w:pPr>
      <w:r w:rsidRPr="00E40411">
        <w:rPr>
          <w:rFonts w:ascii="Arial" w:eastAsia="Arial" w:hAnsi="Arial"/>
          <w:bCs/>
          <w:iCs/>
          <w:sz w:val="17"/>
          <w:szCs w:val="17"/>
        </w:rPr>
        <w:tab/>
        <w:t>57.5.9</w:t>
      </w:r>
      <w:r w:rsidRPr="00E40411">
        <w:rPr>
          <w:rFonts w:ascii="Arial" w:eastAsia="Arial" w:hAnsi="Arial"/>
          <w:bCs/>
          <w:iCs/>
          <w:sz w:val="17"/>
          <w:szCs w:val="17"/>
        </w:rPr>
        <w:tab/>
        <w:t>Bezbednosna pravila kojih se treba pridržavati</w:t>
      </w:r>
    </w:p>
    <w:p w14:paraId="38A46C83" w14:textId="77777777" w:rsidR="00647867" w:rsidRPr="00E40411" w:rsidRDefault="00647867" w:rsidP="00647867">
      <w:pPr>
        <w:tabs>
          <w:tab w:val="left" w:pos="709"/>
        </w:tabs>
        <w:adjustRightInd w:val="0"/>
        <w:snapToGrid w:val="0"/>
        <w:jc w:val="both"/>
        <w:rPr>
          <w:rFonts w:ascii="Arial" w:eastAsia="Arial" w:hAnsi="Arial"/>
          <w:bCs/>
          <w:iCs/>
          <w:sz w:val="17"/>
          <w:szCs w:val="17"/>
        </w:rPr>
      </w:pPr>
      <w:r w:rsidRPr="00E40411">
        <w:rPr>
          <w:rFonts w:ascii="Arial" w:eastAsia="Arial" w:hAnsi="Arial"/>
          <w:bCs/>
          <w:iCs/>
          <w:sz w:val="17"/>
          <w:szCs w:val="17"/>
        </w:rPr>
        <w:tab/>
        <w:t>57.5.10</w:t>
      </w:r>
      <w:r w:rsidRPr="00E40411">
        <w:rPr>
          <w:rFonts w:ascii="Arial" w:eastAsia="Arial" w:hAnsi="Arial"/>
          <w:bCs/>
          <w:iCs/>
          <w:sz w:val="17"/>
          <w:szCs w:val="17"/>
        </w:rPr>
        <w:tab/>
        <w:t>Kaznenu politiku i pravila diskvalifikacije</w:t>
      </w:r>
    </w:p>
    <w:p w14:paraId="16E3AAFE" w14:textId="77777777" w:rsidR="00647867" w:rsidRPr="00E40411" w:rsidRDefault="00647867" w:rsidP="003346DC">
      <w:pPr>
        <w:tabs>
          <w:tab w:val="left" w:pos="709"/>
        </w:tabs>
        <w:adjustRightInd w:val="0"/>
        <w:snapToGrid w:val="0"/>
        <w:ind w:left="1420" w:hanging="1420"/>
        <w:jc w:val="both"/>
        <w:rPr>
          <w:rFonts w:ascii="Arial" w:eastAsia="Arial" w:hAnsi="Arial"/>
          <w:bCs/>
          <w:iCs/>
          <w:sz w:val="17"/>
          <w:szCs w:val="17"/>
        </w:rPr>
      </w:pPr>
      <w:r w:rsidRPr="00E40411">
        <w:rPr>
          <w:rFonts w:ascii="Arial" w:eastAsia="Arial" w:hAnsi="Arial"/>
          <w:bCs/>
          <w:iCs/>
          <w:sz w:val="17"/>
          <w:szCs w:val="17"/>
        </w:rPr>
        <w:tab/>
        <w:t>57.5.11</w:t>
      </w:r>
      <w:r w:rsidRPr="00E40411">
        <w:rPr>
          <w:rFonts w:ascii="Arial" w:eastAsia="Arial" w:hAnsi="Arial"/>
          <w:bCs/>
          <w:iCs/>
          <w:sz w:val="17"/>
          <w:szCs w:val="17"/>
        </w:rPr>
        <w:tab/>
        <w:t xml:space="preserve">Vremensko ograničenje i </w:t>
      </w:r>
      <w:r w:rsidR="000E6A5C" w:rsidRPr="00E40411">
        <w:rPr>
          <w:rFonts w:ascii="Arial" w:eastAsia="Arial" w:hAnsi="Arial"/>
          <w:bCs/>
          <w:iCs/>
          <w:sz w:val="17"/>
          <w:szCs w:val="17"/>
        </w:rPr>
        <w:t>granično vreme</w:t>
      </w:r>
      <w:r w:rsidRPr="00E40411">
        <w:rPr>
          <w:rFonts w:ascii="Arial" w:eastAsia="Arial" w:hAnsi="Arial"/>
          <w:bCs/>
          <w:iCs/>
          <w:sz w:val="17"/>
          <w:szCs w:val="17"/>
        </w:rPr>
        <w:t xml:space="preserve"> (ako je primenljivo).</w:t>
      </w:r>
    </w:p>
    <w:p w14:paraId="37239E1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C751E63" w14:textId="77777777" w:rsidR="00A71D7E" w:rsidRPr="00E40411" w:rsidRDefault="00A71D7E" w:rsidP="00A71D7E">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sz w:val="17"/>
          <w:szCs w:val="17"/>
        </w:rPr>
        <w:br w:type="page"/>
      </w:r>
      <w:r w:rsidRPr="00E40411">
        <w:rPr>
          <w:rFonts w:ascii="Arial" w:eastAsia="Times New Roman" w:hAnsi="Arial"/>
          <w:b/>
          <w:bCs/>
          <w:i/>
          <w:iCs/>
          <w:sz w:val="17"/>
          <w:szCs w:val="17"/>
        </w:rPr>
        <w:lastRenderedPageBreak/>
        <w:t>Drugi deo: Međunarodna tehnička pravila</w:t>
      </w:r>
    </w:p>
    <w:p w14:paraId="641BBF16" w14:textId="77777777" w:rsidR="00A71D7E" w:rsidRPr="00E40411" w:rsidRDefault="00A71D7E" w:rsidP="00A71D7E">
      <w:pPr>
        <w:tabs>
          <w:tab w:val="left" w:pos="709"/>
        </w:tabs>
        <w:adjustRightInd w:val="0"/>
        <w:snapToGrid w:val="0"/>
        <w:jc w:val="both"/>
        <w:rPr>
          <w:rFonts w:ascii="Arial" w:eastAsia="Times New Roman" w:hAnsi="Arial"/>
          <w:b/>
          <w:bCs/>
          <w:i/>
          <w:iCs/>
          <w:sz w:val="17"/>
          <w:szCs w:val="17"/>
        </w:rPr>
      </w:pPr>
      <w:r w:rsidRPr="00E40411">
        <w:rPr>
          <w:rFonts w:ascii="Arial" w:eastAsia="Times New Roman" w:hAnsi="Arial"/>
          <w:b/>
          <w:bCs/>
          <w:i/>
          <w:iCs/>
          <w:sz w:val="17"/>
          <w:szCs w:val="17"/>
        </w:rPr>
        <w:t>Obim primene</w:t>
      </w:r>
    </w:p>
    <w:p w14:paraId="177EAA67" w14:textId="77777777" w:rsidR="00A71D7E" w:rsidRPr="00E40411" w:rsidRDefault="00A71D7E" w:rsidP="00947B45">
      <w:pPr>
        <w:tabs>
          <w:tab w:val="left" w:pos="709"/>
        </w:tabs>
        <w:adjustRightInd w:val="0"/>
        <w:snapToGrid w:val="0"/>
        <w:ind w:left="708" w:hanging="708"/>
        <w:jc w:val="both"/>
        <w:rPr>
          <w:rFonts w:ascii="Arial" w:eastAsia="Times New Roman" w:hAnsi="Arial"/>
          <w:sz w:val="17"/>
          <w:szCs w:val="17"/>
        </w:rPr>
      </w:pPr>
      <w:r w:rsidRPr="00E40411">
        <w:rPr>
          <w:rFonts w:ascii="Arial" w:eastAsia="Times New Roman" w:hAnsi="Arial"/>
          <w:sz w:val="17"/>
          <w:szCs w:val="17"/>
        </w:rPr>
        <w:t>57.6</w:t>
      </w:r>
      <w:r w:rsidRPr="00E40411">
        <w:rPr>
          <w:rFonts w:ascii="Arial" w:eastAsia="Times New Roman" w:hAnsi="Arial"/>
          <w:sz w:val="17"/>
          <w:szCs w:val="17"/>
        </w:rPr>
        <w:tab/>
        <w:t>Iako se preporučuje za sva međunarodna takmičenja, primena sledećih tehničkih pravila obavezna je samo na svetskim prvenstvima. Za sva takmičenja u plan</w:t>
      </w:r>
      <w:r w:rsidR="00947B45" w:rsidRPr="00E40411">
        <w:rPr>
          <w:rFonts w:ascii="Arial" w:eastAsia="Times New Roman" w:hAnsi="Arial"/>
          <w:sz w:val="17"/>
          <w:szCs w:val="17"/>
        </w:rPr>
        <w:t>in</w:t>
      </w:r>
      <w:r w:rsidRPr="00E40411">
        <w:rPr>
          <w:rFonts w:ascii="Arial" w:eastAsia="Times New Roman" w:hAnsi="Arial"/>
          <w:sz w:val="17"/>
          <w:szCs w:val="17"/>
        </w:rPr>
        <w:t xml:space="preserve">skom trčanju i trčanju </w:t>
      </w:r>
      <w:r w:rsidR="00947B45" w:rsidRPr="00E40411">
        <w:rPr>
          <w:rFonts w:ascii="Arial" w:eastAsia="Times New Roman" w:hAnsi="Arial"/>
          <w:sz w:val="17"/>
          <w:szCs w:val="17"/>
        </w:rPr>
        <w:t>u prirodi osim svetskih prvenst</w:t>
      </w:r>
      <w:r w:rsidRPr="00E40411">
        <w:rPr>
          <w:rFonts w:ascii="Arial" w:eastAsia="Times New Roman" w:hAnsi="Arial"/>
          <w:sz w:val="17"/>
          <w:szCs w:val="17"/>
        </w:rPr>
        <w:t xml:space="preserve">ava, prednost imaju posebna pravila za takmičenja i/ili nacionalna pravila. Ako se takmičenje za planinsko i trčanje u prirodi održava u skladu sa „Međunarodnim tehničkim pravilima“, to treba i naglasiti u </w:t>
      </w:r>
      <w:r w:rsidR="00947B45" w:rsidRPr="00E40411">
        <w:rPr>
          <w:rFonts w:ascii="Arial" w:eastAsia="Times New Roman" w:hAnsi="Arial"/>
          <w:sz w:val="17"/>
          <w:szCs w:val="17"/>
        </w:rPr>
        <w:t>propozicijama</w:t>
      </w:r>
      <w:r w:rsidRPr="00E40411">
        <w:rPr>
          <w:rFonts w:ascii="Arial" w:eastAsia="Times New Roman" w:hAnsi="Arial"/>
          <w:sz w:val="17"/>
          <w:szCs w:val="17"/>
        </w:rPr>
        <w:t xml:space="preserve"> takmičenja. U svim ostalim slučajevima, ako glavnog sudiju imenuje federacija članica, kontinentalna asocijacija ili telo nadležno za takmičenje, to lice mora da osigura poštovanje opštih pravila atletike, ali neće primenjivati sledeća Međunarodna tehnička pravila.</w:t>
      </w:r>
    </w:p>
    <w:p w14:paraId="715BEB1C" w14:textId="77777777" w:rsidR="00A71D7E" w:rsidRPr="00E40411" w:rsidRDefault="00A71D7E" w:rsidP="00A71D7E">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Start trke</w:t>
      </w:r>
    </w:p>
    <w:p w14:paraId="6E578C20" w14:textId="77777777" w:rsidR="00A71D7E" w:rsidRPr="00E40411" w:rsidRDefault="00A71D7E" w:rsidP="00947B45">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57.7</w:t>
      </w:r>
      <w:r w:rsidRPr="00E40411">
        <w:rPr>
          <w:rFonts w:ascii="Arial" w:eastAsia="Arial" w:hAnsi="Arial"/>
          <w:bCs/>
          <w:iCs/>
          <w:sz w:val="17"/>
          <w:szCs w:val="17"/>
        </w:rPr>
        <w:tab/>
        <w:t>Komande na startu su iste kao za trke duže od 400 m (član 16.2.2. Tehničkih pravila). Na trkama u kojima učestvuje veliki broj takmičara, takmičarima</w:t>
      </w:r>
      <w:r w:rsidR="00947B45" w:rsidRPr="00E40411">
        <w:rPr>
          <w:rFonts w:ascii="Arial" w:eastAsia="Arial" w:hAnsi="Arial"/>
          <w:bCs/>
          <w:iCs/>
          <w:sz w:val="17"/>
          <w:szCs w:val="17"/>
        </w:rPr>
        <w:t xml:space="preserve"> se daje upozorenje na</w:t>
      </w:r>
      <w:r w:rsidRPr="00E40411">
        <w:rPr>
          <w:rFonts w:ascii="Arial" w:eastAsia="Arial" w:hAnsi="Arial"/>
          <w:bCs/>
          <w:iCs/>
          <w:sz w:val="17"/>
          <w:szCs w:val="17"/>
        </w:rPr>
        <w:t xml:space="preserve"> 5 minuta, 3 minuta i jedan minut pre starta trke. Trka može startovati i odbrojavanjem od 10 s.</w:t>
      </w:r>
    </w:p>
    <w:p w14:paraId="2FA7AAAD" w14:textId="77777777" w:rsidR="00A71D7E" w:rsidRPr="00E40411" w:rsidRDefault="00A71D7E" w:rsidP="00A71D7E">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Odvijanje trke</w:t>
      </w:r>
    </w:p>
    <w:p w14:paraId="4E4B7CD9" w14:textId="77777777" w:rsidR="00A71D7E" w:rsidRPr="00E40411" w:rsidRDefault="00A71D7E" w:rsidP="00947B45">
      <w:pPr>
        <w:tabs>
          <w:tab w:val="left" w:pos="709"/>
        </w:tabs>
        <w:adjustRightInd w:val="0"/>
        <w:snapToGrid w:val="0"/>
        <w:ind w:left="708" w:hanging="708"/>
        <w:jc w:val="both"/>
        <w:rPr>
          <w:rFonts w:ascii="Arial" w:eastAsia="Arial" w:hAnsi="Arial"/>
          <w:bCs/>
          <w:iCs/>
          <w:sz w:val="17"/>
          <w:szCs w:val="17"/>
        </w:rPr>
      </w:pPr>
      <w:r w:rsidRPr="00E40411">
        <w:rPr>
          <w:rFonts w:ascii="Arial" w:eastAsia="Arial" w:hAnsi="Arial"/>
          <w:bCs/>
          <w:iCs/>
          <w:sz w:val="17"/>
          <w:szCs w:val="17"/>
        </w:rPr>
        <w:t>57.8</w:t>
      </w:r>
      <w:r w:rsidRPr="00E40411">
        <w:rPr>
          <w:rFonts w:ascii="Arial" w:eastAsia="Arial" w:hAnsi="Arial"/>
          <w:bCs/>
          <w:iCs/>
          <w:sz w:val="17"/>
          <w:szCs w:val="17"/>
        </w:rPr>
        <w:tab/>
        <w:t xml:space="preserve">Ako glavni sudija zaključi, na osnovu </w:t>
      </w:r>
      <w:r w:rsidR="00947B45" w:rsidRPr="00E40411">
        <w:rPr>
          <w:rFonts w:ascii="Arial" w:eastAsia="Arial" w:hAnsi="Arial"/>
          <w:bCs/>
          <w:iCs/>
          <w:sz w:val="17"/>
          <w:szCs w:val="17"/>
        </w:rPr>
        <w:t>izveštaja</w:t>
      </w:r>
      <w:r w:rsidRPr="00E40411">
        <w:rPr>
          <w:rFonts w:ascii="Arial" w:eastAsia="Arial" w:hAnsi="Arial"/>
          <w:bCs/>
          <w:iCs/>
          <w:sz w:val="17"/>
          <w:szCs w:val="17"/>
        </w:rPr>
        <w:t xml:space="preserve"> sudije ili sudije na stazi, ili na neki drugi način, da je takmičar:</w:t>
      </w:r>
    </w:p>
    <w:p w14:paraId="41016E0B" w14:textId="77777777" w:rsidR="00A71D7E" w:rsidRPr="00E40411" w:rsidRDefault="00A71D7E" w:rsidP="00A71D7E">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ab/>
        <w:t>57.8.1</w:t>
      </w:r>
      <w:r w:rsidRPr="00E40411">
        <w:rPr>
          <w:rFonts w:ascii="Arial" w:eastAsia="Arial" w:hAnsi="Arial"/>
          <w:bCs/>
          <w:iCs/>
          <w:sz w:val="17"/>
          <w:szCs w:val="17"/>
        </w:rPr>
        <w:tab/>
        <w:t>u toku trke napustio obeleženu trasu i na taj način skratio razdaljinu koju je trebalo preći;</w:t>
      </w:r>
      <w:r w:rsidR="00947B45" w:rsidRPr="00E40411">
        <w:rPr>
          <w:rFonts w:ascii="Arial" w:eastAsia="Arial" w:hAnsi="Arial"/>
          <w:bCs/>
          <w:iCs/>
          <w:sz w:val="17"/>
          <w:szCs w:val="17"/>
        </w:rPr>
        <w:t xml:space="preserve"> ili</w:t>
      </w:r>
    </w:p>
    <w:p w14:paraId="6EE77456" w14:textId="77777777" w:rsidR="00A71D7E" w:rsidRPr="00E40411" w:rsidRDefault="00A71D7E" w:rsidP="00A71D7E">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ab/>
        <w:t>57.8.2</w:t>
      </w:r>
      <w:r w:rsidRPr="00E40411">
        <w:rPr>
          <w:rFonts w:ascii="Arial" w:eastAsia="Arial" w:hAnsi="Arial"/>
          <w:bCs/>
          <w:iCs/>
          <w:sz w:val="17"/>
          <w:szCs w:val="17"/>
        </w:rPr>
        <w:tab/>
        <w:t>dobio bilo kakvu pomoć, kao što su, recimo, ubrzavanje kretanja ili sredstva za okrepu van zvaničnih stanica za pomoć; ili</w:t>
      </w:r>
    </w:p>
    <w:p w14:paraId="4066E700" w14:textId="77777777" w:rsidR="00A71D7E" w:rsidRPr="00E40411" w:rsidRDefault="00A71D7E" w:rsidP="00A71D7E">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ab/>
        <w:t>57.8.3</w:t>
      </w:r>
      <w:r w:rsidRPr="00E40411">
        <w:rPr>
          <w:rFonts w:ascii="Arial" w:eastAsia="Arial" w:hAnsi="Arial"/>
          <w:bCs/>
          <w:iCs/>
          <w:sz w:val="17"/>
          <w:szCs w:val="17"/>
        </w:rPr>
        <w:tab/>
        <w:t>nije poštovao neko od posebnih pravila takmičenja;</w:t>
      </w:r>
    </w:p>
    <w:p w14:paraId="46B8CA3C" w14:textId="77777777" w:rsidR="00A71D7E" w:rsidRPr="00E40411" w:rsidRDefault="00A71D7E" w:rsidP="00947B45">
      <w:pPr>
        <w:tabs>
          <w:tab w:val="left" w:pos="709"/>
        </w:tabs>
        <w:adjustRightInd w:val="0"/>
        <w:snapToGrid w:val="0"/>
        <w:ind w:left="709" w:hanging="709"/>
        <w:jc w:val="both"/>
        <w:rPr>
          <w:rFonts w:ascii="Arial" w:eastAsia="Arial" w:hAnsi="Arial"/>
          <w:bCs/>
          <w:iCs/>
          <w:sz w:val="17"/>
          <w:szCs w:val="17"/>
        </w:rPr>
      </w:pPr>
      <w:r w:rsidRPr="00E40411">
        <w:rPr>
          <w:rFonts w:ascii="Arial" w:eastAsia="Arial" w:hAnsi="Arial"/>
          <w:bCs/>
          <w:iCs/>
          <w:sz w:val="17"/>
          <w:szCs w:val="17"/>
        </w:rPr>
        <w:tab/>
        <w:t xml:space="preserve">takmičar će biti diskvalifikovan ili kažnjen na način koji je naveden u posebnim </w:t>
      </w:r>
      <w:r w:rsidR="00947B45" w:rsidRPr="00E40411">
        <w:rPr>
          <w:rFonts w:ascii="Arial" w:eastAsia="Arial" w:hAnsi="Arial"/>
          <w:bCs/>
          <w:iCs/>
          <w:sz w:val="17"/>
          <w:szCs w:val="17"/>
        </w:rPr>
        <w:t>propozicijama tog</w:t>
      </w:r>
      <w:r w:rsidRPr="00E40411">
        <w:rPr>
          <w:rFonts w:ascii="Arial" w:eastAsia="Arial" w:hAnsi="Arial"/>
          <w:bCs/>
          <w:iCs/>
          <w:sz w:val="17"/>
          <w:szCs w:val="17"/>
        </w:rPr>
        <w:t xml:space="preserve"> takmičenja.</w:t>
      </w:r>
    </w:p>
    <w:p w14:paraId="3A333477" w14:textId="77777777" w:rsidR="00A71D7E" w:rsidRPr="00E40411" w:rsidRDefault="00947B45" w:rsidP="00A71D7E">
      <w:pPr>
        <w:tabs>
          <w:tab w:val="left" w:pos="709"/>
        </w:tabs>
        <w:adjustRightInd w:val="0"/>
        <w:snapToGrid w:val="0"/>
        <w:jc w:val="both"/>
        <w:rPr>
          <w:rFonts w:ascii="Arial" w:eastAsia="Arial" w:hAnsi="Arial"/>
          <w:b/>
          <w:i/>
          <w:sz w:val="17"/>
          <w:szCs w:val="17"/>
        </w:rPr>
      </w:pPr>
      <w:r w:rsidRPr="00E40411">
        <w:rPr>
          <w:rFonts w:ascii="Arial" w:eastAsia="Arial" w:hAnsi="Arial"/>
          <w:b/>
          <w:i/>
          <w:sz w:val="17"/>
          <w:szCs w:val="17"/>
        </w:rPr>
        <w:t>Posebne odredbe za trke</w:t>
      </w:r>
      <w:r w:rsidR="00A71D7E" w:rsidRPr="00E40411">
        <w:rPr>
          <w:rFonts w:ascii="Arial" w:eastAsia="Arial" w:hAnsi="Arial"/>
          <w:b/>
          <w:i/>
          <w:sz w:val="17"/>
          <w:szCs w:val="17"/>
        </w:rPr>
        <w:t xml:space="preserve"> u prirodi</w:t>
      </w:r>
    </w:p>
    <w:p w14:paraId="59709CCF" w14:textId="77777777" w:rsidR="00A71D7E" w:rsidRPr="00E40411" w:rsidRDefault="00A71D7E" w:rsidP="00A71D7E">
      <w:pPr>
        <w:tabs>
          <w:tab w:val="left" w:pos="709"/>
        </w:tabs>
        <w:adjustRightInd w:val="0"/>
        <w:snapToGrid w:val="0"/>
        <w:jc w:val="both"/>
        <w:rPr>
          <w:rFonts w:ascii="Arial" w:eastAsia="Arial" w:hAnsi="Arial"/>
          <w:bCs/>
          <w:iCs/>
          <w:sz w:val="17"/>
          <w:szCs w:val="17"/>
        </w:rPr>
      </w:pPr>
      <w:r w:rsidRPr="00E40411">
        <w:rPr>
          <w:rFonts w:ascii="Arial" w:eastAsia="Arial" w:hAnsi="Arial"/>
          <w:bCs/>
          <w:iCs/>
          <w:sz w:val="17"/>
          <w:szCs w:val="17"/>
        </w:rPr>
        <w:t>57.9</w:t>
      </w:r>
      <w:r w:rsidRPr="00E40411">
        <w:rPr>
          <w:rFonts w:ascii="Arial" w:eastAsia="Arial" w:hAnsi="Arial"/>
          <w:bCs/>
          <w:iCs/>
          <w:sz w:val="17"/>
          <w:szCs w:val="17"/>
        </w:rPr>
        <w:tab/>
        <w:t>Za trčanje u prirodi, primenjuju se sledeće posebne odredbe:</w:t>
      </w:r>
    </w:p>
    <w:p w14:paraId="503C9A66" w14:textId="77777777" w:rsidR="00A71D7E" w:rsidRPr="00E40411" w:rsidRDefault="00A71D7E" w:rsidP="00A71D7E">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ab/>
        <w:t>57.9.1</w:t>
      </w:r>
      <w:r w:rsidRPr="00E40411">
        <w:rPr>
          <w:rFonts w:ascii="Arial" w:eastAsia="Arial" w:hAnsi="Arial"/>
          <w:bCs/>
          <w:iCs/>
          <w:sz w:val="17"/>
          <w:szCs w:val="17"/>
        </w:rPr>
        <w:tab/>
        <w:t>Deonice sa asfaltiranim površinama ne mogu da premaše 25% ukupne dužine trase.</w:t>
      </w:r>
    </w:p>
    <w:p w14:paraId="3FFC15CB" w14:textId="77777777" w:rsidR="006D1B1C" w:rsidRPr="00E40411" w:rsidRDefault="006D1B1C" w:rsidP="00A71D7E">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ab/>
        <w:t>57.9.2</w:t>
      </w:r>
      <w:r w:rsidRPr="00E40411">
        <w:rPr>
          <w:rFonts w:ascii="Arial" w:eastAsia="Arial" w:hAnsi="Arial"/>
          <w:bCs/>
          <w:iCs/>
          <w:sz w:val="17"/>
          <w:szCs w:val="17"/>
        </w:rPr>
        <w:tab/>
        <w:t xml:space="preserve">Trke se klasifikuju prema jedinici „kilometar-napor”; km-napor je merna jedinica koja predstavlja zbir dužine staze izražene u kilometrima i stotinke uspona izraženog u metrima, zaokruženo na najbliži celi broj (na primer, km-napor neke trke od 65 km sa usponom </w:t>
      </w:r>
      <w:r w:rsidRPr="00E40411">
        <w:rPr>
          <w:rFonts w:ascii="Arial" w:eastAsia="Arial" w:hAnsi="Arial"/>
          <w:bCs/>
          <w:iCs/>
          <w:sz w:val="17"/>
          <w:szCs w:val="17"/>
        </w:rPr>
        <w:lastRenderedPageBreak/>
        <w:t>od 3500 m: 65 + 3500/100 = 100); u skladu sa tim, trke se klasifikuju na sledeći način:</w:t>
      </w:r>
    </w:p>
    <w:p w14:paraId="44DCE550" w14:textId="77777777" w:rsidR="006D1B1C" w:rsidRPr="00E40411" w:rsidRDefault="006D1B1C" w:rsidP="00A71D7E">
      <w:pPr>
        <w:tabs>
          <w:tab w:val="left" w:pos="709"/>
        </w:tabs>
        <w:adjustRightInd w:val="0"/>
        <w:snapToGrid w:val="0"/>
        <w:ind w:left="1440" w:hanging="1440"/>
        <w:jc w:val="both"/>
        <w:rPr>
          <w:rFonts w:ascii="Arial" w:eastAsia="Arial" w:hAnsi="Arial"/>
          <w:bCs/>
          <w:iCs/>
          <w:sz w:val="17"/>
          <w:szCs w:val="17"/>
        </w:rPr>
      </w:pPr>
    </w:p>
    <w:tbl>
      <w:tblPr>
        <w:tblW w:w="0" w:type="auto"/>
        <w:tblInd w:w="1430" w:type="dxa"/>
        <w:tblLayout w:type="fixed"/>
        <w:tblCellMar>
          <w:left w:w="0" w:type="dxa"/>
          <w:right w:w="0" w:type="dxa"/>
        </w:tblCellMar>
        <w:tblLook w:val="0000" w:firstRow="0" w:lastRow="0" w:firstColumn="0" w:lastColumn="0" w:noHBand="0" w:noVBand="0"/>
      </w:tblPr>
      <w:tblGrid>
        <w:gridCol w:w="1180"/>
        <w:gridCol w:w="300"/>
        <w:gridCol w:w="120"/>
        <w:gridCol w:w="980"/>
      </w:tblGrid>
      <w:tr w:rsidR="006D1B1C" w:rsidRPr="00E40411" w14:paraId="76849BE2" w14:textId="77777777" w:rsidTr="001008A5">
        <w:trPr>
          <w:trHeight w:val="203"/>
        </w:trPr>
        <w:tc>
          <w:tcPr>
            <w:tcW w:w="1180" w:type="dxa"/>
            <w:tcBorders>
              <w:top w:val="single" w:sz="8" w:space="0" w:color="auto"/>
              <w:left w:val="single" w:sz="8" w:space="0" w:color="auto"/>
              <w:bottom w:val="single" w:sz="8" w:space="0" w:color="auto"/>
              <w:right w:val="single" w:sz="8" w:space="0" w:color="auto"/>
            </w:tcBorders>
            <w:shd w:val="clear" w:color="auto" w:fill="auto"/>
            <w:vAlign w:val="bottom"/>
          </w:tcPr>
          <w:p w14:paraId="6955FC5C" w14:textId="77777777" w:rsidR="006D1B1C" w:rsidRPr="00E40411" w:rsidRDefault="006D1B1C" w:rsidP="006D1B1C">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Kategorija</w:t>
            </w:r>
          </w:p>
        </w:tc>
        <w:tc>
          <w:tcPr>
            <w:tcW w:w="300" w:type="dxa"/>
            <w:tcBorders>
              <w:top w:val="single" w:sz="8" w:space="0" w:color="auto"/>
              <w:bottom w:val="single" w:sz="8" w:space="0" w:color="auto"/>
            </w:tcBorders>
            <w:shd w:val="clear" w:color="auto" w:fill="auto"/>
            <w:vAlign w:val="bottom"/>
          </w:tcPr>
          <w:p w14:paraId="22BF4E82" w14:textId="77777777" w:rsidR="006D1B1C" w:rsidRPr="00E40411" w:rsidRDefault="006D1B1C" w:rsidP="006D1B1C">
            <w:pPr>
              <w:tabs>
                <w:tab w:val="left" w:pos="709"/>
              </w:tabs>
              <w:adjustRightInd w:val="0"/>
              <w:snapToGrid w:val="0"/>
              <w:ind w:left="1440" w:hanging="1440"/>
              <w:jc w:val="both"/>
              <w:rPr>
                <w:rFonts w:ascii="Arial" w:eastAsia="Arial" w:hAnsi="Arial"/>
                <w:bCs/>
                <w:iCs/>
                <w:sz w:val="17"/>
                <w:szCs w:val="17"/>
              </w:rPr>
            </w:pPr>
          </w:p>
        </w:tc>
        <w:tc>
          <w:tcPr>
            <w:tcW w:w="1080" w:type="dxa"/>
            <w:gridSpan w:val="2"/>
            <w:tcBorders>
              <w:top w:val="single" w:sz="8" w:space="0" w:color="auto"/>
              <w:bottom w:val="single" w:sz="8" w:space="0" w:color="auto"/>
              <w:right w:val="single" w:sz="8" w:space="0" w:color="auto"/>
            </w:tcBorders>
            <w:shd w:val="clear" w:color="auto" w:fill="auto"/>
            <w:vAlign w:val="bottom"/>
          </w:tcPr>
          <w:p w14:paraId="20339916" w14:textId="77777777" w:rsidR="006D1B1C" w:rsidRPr="00E40411" w:rsidRDefault="006D1B1C" w:rsidP="006D1B1C">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Km-napor</w:t>
            </w:r>
          </w:p>
        </w:tc>
      </w:tr>
      <w:tr w:rsidR="006D1B1C" w:rsidRPr="00E40411" w14:paraId="002FC5E5" w14:textId="77777777" w:rsidTr="001008A5">
        <w:trPr>
          <w:trHeight w:val="197"/>
        </w:trPr>
        <w:tc>
          <w:tcPr>
            <w:tcW w:w="1180" w:type="dxa"/>
            <w:tcBorders>
              <w:left w:val="single" w:sz="8" w:space="0" w:color="auto"/>
              <w:bottom w:val="single" w:sz="8" w:space="0" w:color="auto"/>
              <w:right w:val="single" w:sz="8" w:space="0" w:color="auto"/>
            </w:tcBorders>
            <w:shd w:val="clear" w:color="auto" w:fill="auto"/>
            <w:vAlign w:val="bottom"/>
          </w:tcPr>
          <w:p w14:paraId="585D2476" w14:textId="77777777" w:rsidR="006D1B1C" w:rsidRPr="00E40411" w:rsidRDefault="006D1B1C" w:rsidP="006D1B1C">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XXS</w:t>
            </w:r>
          </w:p>
        </w:tc>
        <w:tc>
          <w:tcPr>
            <w:tcW w:w="1380" w:type="dxa"/>
            <w:gridSpan w:val="3"/>
            <w:tcBorders>
              <w:bottom w:val="single" w:sz="8" w:space="0" w:color="auto"/>
              <w:right w:val="single" w:sz="8" w:space="0" w:color="auto"/>
            </w:tcBorders>
            <w:shd w:val="clear" w:color="auto" w:fill="auto"/>
            <w:vAlign w:val="bottom"/>
          </w:tcPr>
          <w:p w14:paraId="084CAA59" w14:textId="77777777" w:rsidR="006D1B1C" w:rsidRPr="00E40411" w:rsidRDefault="006D1B1C" w:rsidP="006D1B1C">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0–24</w:t>
            </w:r>
          </w:p>
        </w:tc>
      </w:tr>
      <w:tr w:rsidR="006D1B1C" w:rsidRPr="00E40411" w14:paraId="423F6CB6" w14:textId="77777777" w:rsidTr="001008A5">
        <w:trPr>
          <w:trHeight w:val="196"/>
        </w:trPr>
        <w:tc>
          <w:tcPr>
            <w:tcW w:w="1180" w:type="dxa"/>
            <w:tcBorders>
              <w:left w:val="single" w:sz="8" w:space="0" w:color="auto"/>
              <w:bottom w:val="single" w:sz="8" w:space="0" w:color="auto"/>
              <w:right w:val="single" w:sz="8" w:space="0" w:color="auto"/>
            </w:tcBorders>
            <w:shd w:val="clear" w:color="auto" w:fill="auto"/>
            <w:vAlign w:val="bottom"/>
          </w:tcPr>
          <w:p w14:paraId="43C78017" w14:textId="77777777" w:rsidR="006D1B1C" w:rsidRPr="00E40411" w:rsidRDefault="006D1B1C" w:rsidP="006D1B1C">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XS</w:t>
            </w:r>
          </w:p>
        </w:tc>
        <w:tc>
          <w:tcPr>
            <w:tcW w:w="300" w:type="dxa"/>
            <w:tcBorders>
              <w:bottom w:val="single" w:sz="8" w:space="0" w:color="auto"/>
            </w:tcBorders>
            <w:shd w:val="clear" w:color="auto" w:fill="auto"/>
            <w:vAlign w:val="bottom"/>
          </w:tcPr>
          <w:p w14:paraId="5789B80A" w14:textId="77777777" w:rsidR="006D1B1C" w:rsidRPr="00E40411" w:rsidRDefault="006D1B1C" w:rsidP="006D1B1C">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25</w:t>
            </w:r>
          </w:p>
        </w:tc>
        <w:tc>
          <w:tcPr>
            <w:tcW w:w="1080" w:type="dxa"/>
            <w:gridSpan w:val="2"/>
            <w:tcBorders>
              <w:bottom w:val="single" w:sz="8" w:space="0" w:color="auto"/>
              <w:right w:val="single" w:sz="8" w:space="0" w:color="auto"/>
            </w:tcBorders>
            <w:shd w:val="clear" w:color="auto" w:fill="auto"/>
            <w:vAlign w:val="bottom"/>
          </w:tcPr>
          <w:p w14:paraId="59663D02" w14:textId="77777777" w:rsidR="006D1B1C" w:rsidRPr="00E40411" w:rsidRDefault="006D1B1C" w:rsidP="006D1B1C">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 44</w:t>
            </w:r>
          </w:p>
        </w:tc>
      </w:tr>
      <w:tr w:rsidR="006D1B1C" w:rsidRPr="00E40411" w14:paraId="140EDD9E" w14:textId="77777777" w:rsidTr="001008A5">
        <w:trPr>
          <w:trHeight w:val="197"/>
        </w:trPr>
        <w:tc>
          <w:tcPr>
            <w:tcW w:w="1180" w:type="dxa"/>
            <w:tcBorders>
              <w:left w:val="single" w:sz="8" w:space="0" w:color="auto"/>
              <w:bottom w:val="single" w:sz="8" w:space="0" w:color="auto"/>
              <w:right w:val="single" w:sz="8" w:space="0" w:color="auto"/>
            </w:tcBorders>
            <w:shd w:val="clear" w:color="auto" w:fill="auto"/>
            <w:vAlign w:val="bottom"/>
          </w:tcPr>
          <w:p w14:paraId="163A6D0B" w14:textId="77777777" w:rsidR="006D1B1C" w:rsidRPr="00E40411" w:rsidRDefault="006D1B1C" w:rsidP="006D1B1C">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S</w:t>
            </w:r>
          </w:p>
        </w:tc>
        <w:tc>
          <w:tcPr>
            <w:tcW w:w="300" w:type="dxa"/>
            <w:tcBorders>
              <w:bottom w:val="single" w:sz="8" w:space="0" w:color="auto"/>
            </w:tcBorders>
            <w:shd w:val="clear" w:color="auto" w:fill="auto"/>
            <w:vAlign w:val="bottom"/>
          </w:tcPr>
          <w:p w14:paraId="5A75FA30" w14:textId="77777777" w:rsidR="006D1B1C" w:rsidRPr="00E40411" w:rsidRDefault="006D1B1C" w:rsidP="006D1B1C">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45</w:t>
            </w:r>
          </w:p>
        </w:tc>
        <w:tc>
          <w:tcPr>
            <w:tcW w:w="1080" w:type="dxa"/>
            <w:gridSpan w:val="2"/>
            <w:tcBorders>
              <w:bottom w:val="single" w:sz="8" w:space="0" w:color="auto"/>
              <w:right w:val="single" w:sz="8" w:space="0" w:color="auto"/>
            </w:tcBorders>
            <w:shd w:val="clear" w:color="auto" w:fill="auto"/>
            <w:vAlign w:val="bottom"/>
          </w:tcPr>
          <w:p w14:paraId="7B0BF04E" w14:textId="77777777" w:rsidR="006D1B1C" w:rsidRPr="00E40411" w:rsidRDefault="006D1B1C" w:rsidP="006D1B1C">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 74</w:t>
            </w:r>
          </w:p>
        </w:tc>
      </w:tr>
      <w:tr w:rsidR="006D1B1C" w:rsidRPr="00E40411" w14:paraId="4090560C" w14:textId="77777777" w:rsidTr="001008A5">
        <w:trPr>
          <w:trHeight w:val="197"/>
        </w:trPr>
        <w:tc>
          <w:tcPr>
            <w:tcW w:w="1180" w:type="dxa"/>
            <w:tcBorders>
              <w:left w:val="single" w:sz="8" w:space="0" w:color="auto"/>
              <w:bottom w:val="single" w:sz="8" w:space="0" w:color="auto"/>
              <w:right w:val="single" w:sz="8" w:space="0" w:color="auto"/>
            </w:tcBorders>
            <w:shd w:val="clear" w:color="auto" w:fill="auto"/>
            <w:vAlign w:val="bottom"/>
          </w:tcPr>
          <w:p w14:paraId="1958C4DA" w14:textId="77777777" w:rsidR="006D1B1C" w:rsidRPr="00E40411" w:rsidRDefault="006D1B1C" w:rsidP="006D1B1C">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M</w:t>
            </w:r>
          </w:p>
        </w:tc>
        <w:tc>
          <w:tcPr>
            <w:tcW w:w="300" w:type="dxa"/>
            <w:tcBorders>
              <w:bottom w:val="single" w:sz="8" w:space="0" w:color="auto"/>
            </w:tcBorders>
            <w:shd w:val="clear" w:color="auto" w:fill="auto"/>
            <w:vAlign w:val="bottom"/>
          </w:tcPr>
          <w:p w14:paraId="7D84997C" w14:textId="77777777" w:rsidR="006D1B1C" w:rsidRPr="00E40411" w:rsidRDefault="006D1B1C" w:rsidP="006D1B1C">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75</w:t>
            </w:r>
          </w:p>
        </w:tc>
        <w:tc>
          <w:tcPr>
            <w:tcW w:w="1080" w:type="dxa"/>
            <w:gridSpan w:val="2"/>
            <w:tcBorders>
              <w:bottom w:val="single" w:sz="8" w:space="0" w:color="auto"/>
              <w:right w:val="single" w:sz="8" w:space="0" w:color="auto"/>
            </w:tcBorders>
            <w:shd w:val="clear" w:color="auto" w:fill="auto"/>
            <w:vAlign w:val="bottom"/>
          </w:tcPr>
          <w:p w14:paraId="63013663" w14:textId="77777777" w:rsidR="006D1B1C" w:rsidRPr="00E40411" w:rsidRDefault="006D1B1C" w:rsidP="006D1B1C">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 114</w:t>
            </w:r>
          </w:p>
        </w:tc>
      </w:tr>
      <w:tr w:rsidR="006D1B1C" w:rsidRPr="00E40411" w14:paraId="2F512057" w14:textId="77777777" w:rsidTr="001008A5">
        <w:trPr>
          <w:trHeight w:val="197"/>
        </w:trPr>
        <w:tc>
          <w:tcPr>
            <w:tcW w:w="1180" w:type="dxa"/>
            <w:tcBorders>
              <w:left w:val="single" w:sz="8" w:space="0" w:color="auto"/>
              <w:bottom w:val="single" w:sz="8" w:space="0" w:color="auto"/>
              <w:right w:val="single" w:sz="8" w:space="0" w:color="auto"/>
            </w:tcBorders>
            <w:shd w:val="clear" w:color="auto" w:fill="auto"/>
            <w:vAlign w:val="bottom"/>
          </w:tcPr>
          <w:p w14:paraId="7C41DB47" w14:textId="77777777" w:rsidR="006D1B1C" w:rsidRPr="00E40411" w:rsidRDefault="006D1B1C" w:rsidP="006D1B1C">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L</w:t>
            </w:r>
          </w:p>
        </w:tc>
        <w:tc>
          <w:tcPr>
            <w:tcW w:w="420" w:type="dxa"/>
            <w:gridSpan w:val="2"/>
            <w:tcBorders>
              <w:bottom w:val="single" w:sz="8" w:space="0" w:color="auto"/>
            </w:tcBorders>
            <w:shd w:val="clear" w:color="auto" w:fill="auto"/>
            <w:vAlign w:val="bottom"/>
          </w:tcPr>
          <w:p w14:paraId="05863998" w14:textId="77777777" w:rsidR="006D1B1C" w:rsidRPr="00E40411" w:rsidRDefault="006D1B1C" w:rsidP="006D1B1C">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115</w:t>
            </w:r>
          </w:p>
        </w:tc>
        <w:tc>
          <w:tcPr>
            <w:tcW w:w="980" w:type="dxa"/>
            <w:tcBorders>
              <w:bottom w:val="single" w:sz="8" w:space="0" w:color="auto"/>
              <w:right w:val="single" w:sz="8" w:space="0" w:color="auto"/>
            </w:tcBorders>
            <w:shd w:val="clear" w:color="auto" w:fill="auto"/>
            <w:vAlign w:val="bottom"/>
          </w:tcPr>
          <w:p w14:paraId="095C2702" w14:textId="77777777" w:rsidR="006D1B1C" w:rsidRPr="00E40411" w:rsidRDefault="006D1B1C" w:rsidP="006D1B1C">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 154</w:t>
            </w:r>
          </w:p>
        </w:tc>
      </w:tr>
      <w:tr w:rsidR="006D1B1C" w:rsidRPr="00E40411" w14:paraId="096083A6" w14:textId="77777777" w:rsidTr="001008A5">
        <w:trPr>
          <w:trHeight w:val="197"/>
        </w:trPr>
        <w:tc>
          <w:tcPr>
            <w:tcW w:w="1180" w:type="dxa"/>
            <w:tcBorders>
              <w:left w:val="single" w:sz="8" w:space="0" w:color="auto"/>
              <w:bottom w:val="single" w:sz="8" w:space="0" w:color="auto"/>
              <w:right w:val="single" w:sz="8" w:space="0" w:color="auto"/>
            </w:tcBorders>
            <w:shd w:val="clear" w:color="auto" w:fill="auto"/>
            <w:vAlign w:val="bottom"/>
          </w:tcPr>
          <w:p w14:paraId="56526E50" w14:textId="77777777" w:rsidR="006D1B1C" w:rsidRPr="00E40411" w:rsidRDefault="006D1B1C" w:rsidP="006D1B1C">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XL</w:t>
            </w:r>
          </w:p>
        </w:tc>
        <w:tc>
          <w:tcPr>
            <w:tcW w:w="420" w:type="dxa"/>
            <w:gridSpan w:val="2"/>
            <w:tcBorders>
              <w:bottom w:val="single" w:sz="8" w:space="0" w:color="auto"/>
            </w:tcBorders>
            <w:shd w:val="clear" w:color="auto" w:fill="auto"/>
            <w:vAlign w:val="bottom"/>
          </w:tcPr>
          <w:p w14:paraId="335EE28F" w14:textId="77777777" w:rsidR="006D1B1C" w:rsidRPr="00E40411" w:rsidRDefault="006D1B1C" w:rsidP="006D1B1C">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155</w:t>
            </w:r>
          </w:p>
        </w:tc>
        <w:tc>
          <w:tcPr>
            <w:tcW w:w="980" w:type="dxa"/>
            <w:tcBorders>
              <w:bottom w:val="single" w:sz="8" w:space="0" w:color="auto"/>
              <w:right w:val="single" w:sz="8" w:space="0" w:color="auto"/>
            </w:tcBorders>
            <w:shd w:val="clear" w:color="auto" w:fill="auto"/>
            <w:vAlign w:val="bottom"/>
          </w:tcPr>
          <w:p w14:paraId="5A264637" w14:textId="77777777" w:rsidR="006D1B1C" w:rsidRPr="00E40411" w:rsidRDefault="006D1B1C" w:rsidP="006D1B1C">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 209</w:t>
            </w:r>
          </w:p>
        </w:tc>
      </w:tr>
      <w:tr w:rsidR="006D1B1C" w:rsidRPr="00E40411" w14:paraId="3100A772" w14:textId="77777777" w:rsidTr="001008A5">
        <w:trPr>
          <w:trHeight w:val="197"/>
        </w:trPr>
        <w:tc>
          <w:tcPr>
            <w:tcW w:w="1180" w:type="dxa"/>
            <w:tcBorders>
              <w:left w:val="single" w:sz="8" w:space="0" w:color="auto"/>
              <w:bottom w:val="single" w:sz="8" w:space="0" w:color="auto"/>
              <w:right w:val="single" w:sz="8" w:space="0" w:color="auto"/>
            </w:tcBorders>
            <w:shd w:val="clear" w:color="auto" w:fill="auto"/>
            <w:vAlign w:val="bottom"/>
          </w:tcPr>
          <w:p w14:paraId="56A73EB6" w14:textId="77777777" w:rsidR="006D1B1C" w:rsidRPr="00E40411" w:rsidRDefault="006D1B1C" w:rsidP="006D1B1C">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XXL</w:t>
            </w:r>
          </w:p>
        </w:tc>
        <w:tc>
          <w:tcPr>
            <w:tcW w:w="420" w:type="dxa"/>
            <w:gridSpan w:val="2"/>
            <w:tcBorders>
              <w:bottom w:val="single" w:sz="8" w:space="0" w:color="auto"/>
            </w:tcBorders>
            <w:shd w:val="clear" w:color="auto" w:fill="auto"/>
            <w:vAlign w:val="bottom"/>
          </w:tcPr>
          <w:p w14:paraId="691DA9ED" w14:textId="77777777" w:rsidR="006D1B1C" w:rsidRPr="00E40411" w:rsidRDefault="006D1B1C" w:rsidP="006D1B1C">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210</w:t>
            </w:r>
          </w:p>
        </w:tc>
        <w:tc>
          <w:tcPr>
            <w:tcW w:w="980" w:type="dxa"/>
            <w:tcBorders>
              <w:bottom w:val="single" w:sz="8" w:space="0" w:color="auto"/>
              <w:right w:val="single" w:sz="8" w:space="0" w:color="auto"/>
            </w:tcBorders>
            <w:shd w:val="clear" w:color="auto" w:fill="auto"/>
            <w:vAlign w:val="bottom"/>
          </w:tcPr>
          <w:p w14:paraId="320CD2D3" w14:textId="77777777" w:rsidR="006D1B1C" w:rsidRPr="00E40411" w:rsidRDefault="006D1B1C" w:rsidP="006D1B1C">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w:t>
            </w:r>
          </w:p>
        </w:tc>
      </w:tr>
    </w:tbl>
    <w:p w14:paraId="01247C23" w14:textId="77777777" w:rsidR="006D1B1C" w:rsidRPr="00E40411" w:rsidRDefault="006D1B1C" w:rsidP="00A71D7E">
      <w:pPr>
        <w:tabs>
          <w:tab w:val="left" w:pos="709"/>
        </w:tabs>
        <w:adjustRightInd w:val="0"/>
        <w:snapToGrid w:val="0"/>
        <w:ind w:left="1440" w:hanging="1440"/>
        <w:jc w:val="both"/>
        <w:rPr>
          <w:rFonts w:ascii="Arial" w:eastAsia="Arial" w:hAnsi="Arial"/>
          <w:bCs/>
          <w:iCs/>
          <w:sz w:val="17"/>
          <w:szCs w:val="17"/>
        </w:rPr>
      </w:pPr>
    </w:p>
    <w:p w14:paraId="6FBAF546" w14:textId="77777777" w:rsidR="006D1B1C" w:rsidRPr="00E40411" w:rsidRDefault="006D1B1C" w:rsidP="006D1B1C">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ab/>
        <w:t>57.9.3</w:t>
      </w:r>
      <w:r w:rsidRPr="00E40411">
        <w:rPr>
          <w:rFonts w:ascii="Arial" w:eastAsia="Arial" w:hAnsi="Arial"/>
          <w:bCs/>
          <w:iCs/>
          <w:sz w:val="17"/>
          <w:szCs w:val="17"/>
        </w:rPr>
        <w:tab/>
        <w:t>Trke na svetskom prvenstvu odvijaju se u sledećim kategorijama kratkih (S) i dugih (L) trka:</w:t>
      </w:r>
    </w:p>
    <w:p w14:paraId="72605EDC" w14:textId="77777777" w:rsidR="006D1B1C" w:rsidRPr="00E40411" w:rsidRDefault="006D1B1C" w:rsidP="006D1B1C">
      <w:pPr>
        <w:adjustRightInd w:val="0"/>
        <w:snapToGrid w:val="0"/>
        <w:ind w:left="1985" w:hanging="567"/>
        <w:jc w:val="both"/>
        <w:rPr>
          <w:rFonts w:ascii="Arial" w:eastAsia="Arial" w:hAnsi="Arial"/>
          <w:bCs/>
          <w:iCs/>
          <w:sz w:val="17"/>
          <w:szCs w:val="17"/>
        </w:rPr>
      </w:pPr>
      <w:r w:rsidRPr="00E40411">
        <w:rPr>
          <w:rFonts w:ascii="Arial" w:eastAsia="Arial" w:hAnsi="Arial"/>
          <w:bCs/>
          <w:iCs/>
          <w:sz w:val="17"/>
          <w:szCs w:val="17"/>
        </w:rPr>
        <w:t>a.</w:t>
      </w:r>
      <w:r w:rsidRPr="00E40411">
        <w:rPr>
          <w:rFonts w:ascii="Arial" w:eastAsia="Arial" w:hAnsi="Arial"/>
          <w:bCs/>
          <w:iCs/>
          <w:sz w:val="17"/>
          <w:szCs w:val="17"/>
        </w:rPr>
        <w:tab/>
        <w:t>Kod kratkih trka, dužina staze mora da bude između 35 km i 45 km, a najmanji uspon 1500 m i više;</w:t>
      </w:r>
    </w:p>
    <w:p w14:paraId="762420F8" w14:textId="77777777" w:rsidR="006D1B1C" w:rsidRPr="00E40411" w:rsidRDefault="006D1B1C" w:rsidP="006D1B1C">
      <w:pPr>
        <w:tabs>
          <w:tab w:val="left" w:pos="1418"/>
          <w:tab w:val="left" w:pos="1985"/>
        </w:tabs>
        <w:adjustRightInd w:val="0"/>
        <w:snapToGrid w:val="0"/>
        <w:ind w:left="1980" w:hanging="1980"/>
        <w:jc w:val="both"/>
        <w:rPr>
          <w:rFonts w:ascii="Arial" w:eastAsia="Arial" w:hAnsi="Arial"/>
          <w:bCs/>
          <w:iCs/>
          <w:sz w:val="17"/>
          <w:szCs w:val="17"/>
        </w:rPr>
      </w:pPr>
      <w:r w:rsidRPr="00E40411">
        <w:rPr>
          <w:rFonts w:ascii="Arial" w:eastAsia="Arial" w:hAnsi="Arial"/>
          <w:bCs/>
          <w:iCs/>
          <w:sz w:val="17"/>
          <w:szCs w:val="17"/>
        </w:rPr>
        <w:tab/>
        <w:t>b.</w:t>
      </w:r>
      <w:r w:rsidRPr="00E40411">
        <w:rPr>
          <w:rFonts w:ascii="Arial" w:eastAsia="Arial" w:hAnsi="Arial"/>
          <w:bCs/>
          <w:iCs/>
          <w:sz w:val="17"/>
          <w:szCs w:val="17"/>
        </w:rPr>
        <w:tab/>
        <w:t>Kod dugih trka, dužina staze mora da bude između 75 km i 85 km.</w:t>
      </w:r>
    </w:p>
    <w:p w14:paraId="6311BE75" w14:textId="77777777" w:rsidR="006D1B1C" w:rsidRPr="00E40411" w:rsidRDefault="006D1B1C" w:rsidP="006D1B1C">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ab/>
        <w:t>57.9.4</w:t>
      </w:r>
      <w:r w:rsidRPr="00E40411">
        <w:rPr>
          <w:rFonts w:ascii="Arial" w:eastAsia="Arial" w:hAnsi="Arial"/>
          <w:bCs/>
          <w:iCs/>
          <w:sz w:val="17"/>
          <w:szCs w:val="17"/>
        </w:rPr>
        <w:tab/>
        <w:t>S obzirom na to da je trčanje u prirodi zasnovano na samodovoljnosti, svaki takmičar bi trebalo da bude samostalan između stanica za pomoć u smislu opreme, komunikacije, hrane i pića.</w:t>
      </w:r>
    </w:p>
    <w:p w14:paraId="3AC46BCA" w14:textId="77777777" w:rsidR="006D1B1C" w:rsidRPr="00E40411" w:rsidRDefault="006D1B1C" w:rsidP="00947B45">
      <w:pPr>
        <w:tabs>
          <w:tab w:val="left" w:pos="709"/>
        </w:tabs>
        <w:adjustRightInd w:val="0"/>
        <w:snapToGrid w:val="0"/>
        <w:ind w:left="1440" w:hanging="1440"/>
        <w:jc w:val="both"/>
        <w:rPr>
          <w:rFonts w:ascii="Arial" w:eastAsia="Arial" w:hAnsi="Arial"/>
          <w:bCs/>
          <w:iCs/>
          <w:sz w:val="17"/>
          <w:szCs w:val="17"/>
        </w:rPr>
      </w:pPr>
      <w:r w:rsidRPr="00E40411">
        <w:rPr>
          <w:rFonts w:ascii="Arial" w:eastAsia="Arial" w:hAnsi="Arial"/>
          <w:bCs/>
          <w:iCs/>
          <w:sz w:val="17"/>
          <w:szCs w:val="17"/>
        </w:rPr>
        <w:tab/>
        <w:t>57.9.5</w:t>
      </w:r>
      <w:r w:rsidRPr="00E40411">
        <w:rPr>
          <w:rFonts w:ascii="Arial" w:eastAsia="Arial" w:hAnsi="Arial"/>
          <w:bCs/>
          <w:iCs/>
          <w:sz w:val="17"/>
          <w:szCs w:val="17"/>
        </w:rPr>
        <w:tab/>
        <w:t>Prekrivač za zaštitu od hladnoće/preživljavanje (minimalnih dimenzija 140 cm x 200 cm), zviždaljka i mobilni telefon su</w:t>
      </w:r>
      <w:r w:rsidR="00947B45" w:rsidRPr="00E40411">
        <w:rPr>
          <w:rFonts w:ascii="Arial" w:eastAsia="Arial" w:hAnsi="Arial"/>
          <w:bCs/>
          <w:iCs/>
          <w:sz w:val="17"/>
          <w:szCs w:val="17"/>
        </w:rPr>
        <w:t xml:space="preserve"> osnovni</w:t>
      </w:r>
      <w:r w:rsidRPr="00E40411">
        <w:rPr>
          <w:rFonts w:ascii="Arial" w:eastAsia="Arial" w:hAnsi="Arial"/>
          <w:bCs/>
          <w:iCs/>
          <w:sz w:val="17"/>
          <w:szCs w:val="17"/>
        </w:rPr>
        <w:t xml:space="preserve"> </w:t>
      </w:r>
      <w:r w:rsidR="00947B45" w:rsidRPr="00E40411">
        <w:rPr>
          <w:rFonts w:ascii="Arial" w:eastAsia="Arial" w:hAnsi="Arial"/>
          <w:bCs/>
          <w:iCs/>
          <w:sz w:val="17"/>
          <w:szCs w:val="17"/>
        </w:rPr>
        <w:t>predmeti</w:t>
      </w:r>
      <w:r w:rsidRPr="00E40411">
        <w:rPr>
          <w:rFonts w:ascii="Arial" w:eastAsia="Arial" w:hAnsi="Arial"/>
          <w:bCs/>
          <w:iCs/>
          <w:sz w:val="17"/>
          <w:szCs w:val="17"/>
        </w:rPr>
        <w:t xml:space="preserve"> koje svaki takmičar treba da ima uz sebe u svakom trenutku. Međutim, lokalni organizacioni komitet može da uvede i dodatne obavezne </w:t>
      </w:r>
      <w:r w:rsidR="00947B45" w:rsidRPr="00E40411">
        <w:rPr>
          <w:rFonts w:ascii="Arial" w:eastAsia="Arial" w:hAnsi="Arial"/>
          <w:bCs/>
          <w:iCs/>
          <w:sz w:val="17"/>
          <w:szCs w:val="17"/>
        </w:rPr>
        <w:t>predmete</w:t>
      </w:r>
      <w:r w:rsidRPr="00E40411">
        <w:rPr>
          <w:rFonts w:ascii="Arial" w:eastAsia="Arial" w:hAnsi="Arial"/>
          <w:bCs/>
          <w:iCs/>
          <w:sz w:val="17"/>
          <w:szCs w:val="17"/>
        </w:rPr>
        <w:t xml:space="preserve"> u skladu sa očekivanim uslovima u toku trke.</w:t>
      </w:r>
    </w:p>
    <w:p w14:paraId="1C6803B2" w14:textId="77777777" w:rsidR="006D1B1C" w:rsidRPr="00E40411" w:rsidRDefault="006D1B1C" w:rsidP="006D1B1C">
      <w:pPr>
        <w:tabs>
          <w:tab w:val="left" w:pos="709"/>
        </w:tabs>
        <w:adjustRightInd w:val="0"/>
        <w:snapToGrid w:val="0"/>
        <w:ind w:left="1420" w:hanging="1420"/>
        <w:jc w:val="both"/>
        <w:rPr>
          <w:rFonts w:ascii="Arial" w:eastAsia="Arial" w:hAnsi="Arial"/>
          <w:sz w:val="17"/>
          <w:szCs w:val="17"/>
        </w:rPr>
      </w:pPr>
      <w:r w:rsidRPr="00E40411">
        <w:rPr>
          <w:rFonts w:ascii="Arial" w:eastAsia="Arial" w:hAnsi="Arial"/>
          <w:sz w:val="17"/>
          <w:szCs w:val="17"/>
        </w:rPr>
        <w:tab/>
        <w:t>57.9.6</w:t>
      </w:r>
      <w:r w:rsidRPr="00E40411">
        <w:rPr>
          <w:rFonts w:ascii="Arial" w:eastAsia="Arial" w:hAnsi="Arial"/>
          <w:sz w:val="17"/>
          <w:szCs w:val="17"/>
        </w:rPr>
        <w:tab/>
        <w:t xml:space="preserve">Stanice za pomoć na zvaničnim takmičenjima treba da budu raspoređene na dovoljnoj udaljenosti jedna od druge tako da se poštuje načelo samostalnosti takmičara. Maksimalan ukupan broj stanica za pomoć, ne računajući one na startu i cilju, uključujući stanice za okrepu, ne treba da prelazi broj koji se dobija deljenjem broja bodova km-napor date trke sa 15, zaokružen na donji celi broj (na primer, kod trke sa 58 km-napor bodova: 58/15=3,86, što znači da nije </w:t>
      </w:r>
      <w:r w:rsidRPr="00E40411">
        <w:rPr>
          <w:rFonts w:ascii="Arial" w:eastAsia="Arial" w:hAnsi="Arial"/>
          <w:sz w:val="17"/>
          <w:szCs w:val="17"/>
        </w:rPr>
        <w:lastRenderedPageBreak/>
        <w:t>dozvoljeno više od 3 stanice za pomoć, ne računajući one na startu i cilju).</w:t>
      </w:r>
    </w:p>
    <w:p w14:paraId="5D6278F0" w14:textId="77777777" w:rsidR="006D1B1C" w:rsidRPr="00E40411" w:rsidRDefault="006D1B1C" w:rsidP="00E032DA">
      <w:pPr>
        <w:tabs>
          <w:tab w:val="left" w:pos="709"/>
        </w:tabs>
        <w:adjustRightInd w:val="0"/>
        <w:snapToGrid w:val="0"/>
        <w:ind w:left="1420"/>
        <w:jc w:val="both"/>
        <w:rPr>
          <w:rFonts w:ascii="Arial" w:eastAsia="Arial" w:hAnsi="Arial"/>
          <w:i/>
          <w:iCs/>
          <w:sz w:val="17"/>
          <w:szCs w:val="17"/>
        </w:rPr>
      </w:pPr>
      <w:r w:rsidRPr="00E40411">
        <w:rPr>
          <w:rFonts w:ascii="Arial" w:eastAsia="Arial" w:hAnsi="Arial"/>
          <w:i/>
          <w:iCs/>
          <w:sz w:val="17"/>
          <w:szCs w:val="17"/>
        </w:rPr>
        <w:t>Napomena: (i)</w:t>
      </w:r>
      <w:r w:rsidR="00E032DA" w:rsidRPr="00E40411">
        <w:rPr>
          <w:rFonts w:ascii="Arial" w:eastAsia="Arial" w:hAnsi="Arial"/>
          <w:i/>
          <w:iCs/>
          <w:sz w:val="17"/>
          <w:szCs w:val="17"/>
        </w:rPr>
        <w:t>: N</w:t>
      </w:r>
      <w:r w:rsidRPr="00E40411">
        <w:rPr>
          <w:rFonts w:ascii="Arial" w:eastAsia="Arial" w:hAnsi="Arial"/>
          <w:i/>
          <w:iCs/>
          <w:sz w:val="17"/>
          <w:szCs w:val="17"/>
        </w:rPr>
        <w:t>ajviše</w:t>
      </w:r>
      <w:r w:rsidR="00947B45" w:rsidRPr="00E40411">
        <w:rPr>
          <w:rFonts w:ascii="Arial" w:eastAsia="Arial" w:hAnsi="Arial"/>
          <w:i/>
          <w:iCs/>
          <w:sz w:val="17"/>
          <w:szCs w:val="17"/>
        </w:rPr>
        <w:t xml:space="preserve"> na</w:t>
      </w:r>
      <w:r w:rsidRPr="00E40411">
        <w:rPr>
          <w:rFonts w:ascii="Arial" w:eastAsia="Arial" w:hAnsi="Arial"/>
          <w:i/>
          <w:iCs/>
          <w:sz w:val="17"/>
          <w:szCs w:val="17"/>
        </w:rPr>
        <w:t xml:space="preserve"> polovini od gore navedenih stanica za pomoć, zaokruženih na donji celi broj, mogu se dobiti hrana, piće i individualna pomoć (npr. ako je ukupan</w:t>
      </w:r>
      <w:r w:rsidR="00E032DA" w:rsidRPr="00E40411">
        <w:rPr>
          <w:rFonts w:ascii="Arial" w:eastAsia="Arial" w:hAnsi="Arial"/>
          <w:i/>
          <w:iCs/>
          <w:sz w:val="17"/>
          <w:szCs w:val="17"/>
        </w:rPr>
        <w:t xml:space="preserve"> </w:t>
      </w:r>
      <w:r w:rsidRPr="00E40411">
        <w:rPr>
          <w:rFonts w:ascii="Arial" w:eastAsia="Arial" w:hAnsi="Arial"/>
          <w:i/>
          <w:iCs/>
          <w:sz w:val="17"/>
          <w:szCs w:val="17"/>
        </w:rPr>
        <w:t>maksimalan</w:t>
      </w:r>
      <w:r w:rsidR="00E032DA" w:rsidRPr="00E40411">
        <w:rPr>
          <w:rFonts w:ascii="Arial" w:eastAsia="Arial" w:hAnsi="Arial"/>
          <w:i/>
          <w:iCs/>
          <w:sz w:val="17"/>
          <w:szCs w:val="17"/>
        </w:rPr>
        <w:t xml:space="preserve"> broj stanica za pomoć 3, 3/2=1,</w:t>
      </w:r>
      <w:r w:rsidRPr="00E40411">
        <w:rPr>
          <w:rFonts w:ascii="Arial" w:eastAsia="Arial" w:hAnsi="Arial"/>
          <w:i/>
          <w:iCs/>
          <w:sz w:val="17"/>
          <w:szCs w:val="17"/>
        </w:rPr>
        <w:t>5, maksimalan broj stanica za pomoć na kojima se može dobiti hrana i individualna pomoć je 1); na preostalim stanicama za pomoć može se dobiti samo piće, ali ne i hrana niti individualna pomoć.</w:t>
      </w:r>
    </w:p>
    <w:p w14:paraId="25C66EA6" w14:textId="77777777" w:rsidR="006D1B1C" w:rsidRPr="00E40411" w:rsidRDefault="006D1B1C" w:rsidP="00947B45">
      <w:pPr>
        <w:tabs>
          <w:tab w:val="left" w:pos="709"/>
        </w:tabs>
        <w:adjustRightInd w:val="0"/>
        <w:snapToGrid w:val="0"/>
        <w:ind w:left="1420"/>
        <w:jc w:val="both"/>
        <w:rPr>
          <w:rFonts w:ascii="Arial" w:eastAsia="Arial" w:hAnsi="Arial"/>
          <w:i/>
          <w:iCs/>
          <w:sz w:val="17"/>
          <w:szCs w:val="17"/>
        </w:rPr>
      </w:pPr>
      <w:r w:rsidRPr="00E40411">
        <w:rPr>
          <w:rFonts w:ascii="Arial" w:eastAsia="Arial" w:hAnsi="Arial"/>
          <w:i/>
          <w:iCs/>
          <w:sz w:val="17"/>
          <w:szCs w:val="17"/>
        </w:rPr>
        <w:t xml:space="preserve">Napomena </w:t>
      </w:r>
      <w:r w:rsidR="00E032DA" w:rsidRPr="00E40411">
        <w:rPr>
          <w:rFonts w:ascii="Arial" w:eastAsia="Arial" w:hAnsi="Arial"/>
          <w:i/>
          <w:iCs/>
          <w:sz w:val="17"/>
          <w:szCs w:val="17"/>
        </w:rPr>
        <w:t>(ii): R</w:t>
      </w:r>
      <w:r w:rsidRPr="00E40411">
        <w:rPr>
          <w:rFonts w:ascii="Arial" w:eastAsia="Arial" w:hAnsi="Arial"/>
          <w:i/>
          <w:iCs/>
          <w:sz w:val="17"/>
          <w:szCs w:val="17"/>
        </w:rPr>
        <w:t>aspored stanica za pomoć na kojima j</w:t>
      </w:r>
      <w:r w:rsidR="00E032DA" w:rsidRPr="00E40411">
        <w:rPr>
          <w:rFonts w:ascii="Arial" w:eastAsia="Arial" w:hAnsi="Arial"/>
          <w:i/>
          <w:iCs/>
          <w:sz w:val="17"/>
          <w:szCs w:val="17"/>
        </w:rPr>
        <w:t>e dozvoljena individualna pomoć</w:t>
      </w:r>
      <w:r w:rsidRPr="00E40411">
        <w:rPr>
          <w:rFonts w:ascii="Arial" w:eastAsia="Arial" w:hAnsi="Arial"/>
          <w:i/>
          <w:iCs/>
          <w:sz w:val="17"/>
          <w:szCs w:val="17"/>
        </w:rPr>
        <w:t xml:space="preserve"> treba da bude organizovan tako da se svakoj zemlji omogući</w:t>
      </w:r>
      <w:r w:rsidR="00E032DA" w:rsidRPr="00E40411">
        <w:rPr>
          <w:rFonts w:ascii="Arial" w:eastAsia="Arial" w:hAnsi="Arial"/>
          <w:i/>
          <w:iCs/>
          <w:sz w:val="17"/>
          <w:szCs w:val="17"/>
        </w:rPr>
        <w:t xml:space="preserve"> </w:t>
      </w:r>
      <w:r w:rsidRPr="00E40411">
        <w:rPr>
          <w:rFonts w:ascii="Arial" w:eastAsia="Arial" w:hAnsi="Arial"/>
          <w:i/>
          <w:iCs/>
          <w:sz w:val="17"/>
          <w:szCs w:val="17"/>
        </w:rPr>
        <w:t>da postavi svoj sto ili za nju odvojen prostor u okviru stanice, obeležen zastavom te zemlje (ili teritorije), na kojem će njihov</w:t>
      </w:r>
      <w:r w:rsidR="00E032DA" w:rsidRPr="00E40411">
        <w:rPr>
          <w:rFonts w:ascii="Arial" w:eastAsia="Arial" w:hAnsi="Arial"/>
          <w:i/>
          <w:iCs/>
          <w:sz w:val="17"/>
          <w:szCs w:val="17"/>
        </w:rPr>
        <w:t>o zvanično osoblje</w:t>
      </w:r>
      <w:r w:rsidRPr="00E40411">
        <w:rPr>
          <w:rFonts w:ascii="Arial" w:eastAsia="Arial" w:hAnsi="Arial"/>
          <w:i/>
          <w:iCs/>
          <w:sz w:val="17"/>
          <w:szCs w:val="17"/>
        </w:rPr>
        <w:t xml:space="preserve"> pružati pomoć takmičarima. Stolovi se postavljaju po abecednom redu, a s</w:t>
      </w:r>
      <w:r w:rsidR="00947B45" w:rsidRPr="00E40411">
        <w:rPr>
          <w:rFonts w:ascii="Arial" w:eastAsia="Arial" w:hAnsi="Arial"/>
          <w:i/>
          <w:iCs/>
          <w:sz w:val="17"/>
          <w:szCs w:val="17"/>
        </w:rPr>
        <w:t>vaki tim ima pravo na najviše dva</w:t>
      </w:r>
      <w:r w:rsidRPr="00E40411">
        <w:rPr>
          <w:rFonts w:ascii="Arial" w:eastAsia="Arial" w:hAnsi="Arial"/>
          <w:i/>
          <w:iCs/>
          <w:sz w:val="17"/>
          <w:szCs w:val="17"/>
        </w:rPr>
        <w:t xml:space="preserve"> službena lica po stolu.</w:t>
      </w:r>
    </w:p>
    <w:p w14:paraId="488F9984" w14:textId="77777777" w:rsidR="00E032DA" w:rsidRPr="00E40411" w:rsidRDefault="00E032DA" w:rsidP="00E032DA">
      <w:pPr>
        <w:tabs>
          <w:tab w:val="left" w:pos="709"/>
        </w:tabs>
        <w:adjustRightInd w:val="0"/>
        <w:snapToGrid w:val="0"/>
        <w:ind w:left="1420"/>
        <w:jc w:val="both"/>
        <w:rPr>
          <w:rFonts w:ascii="Arial" w:eastAsia="Arial" w:hAnsi="Arial"/>
          <w:i/>
          <w:iCs/>
          <w:sz w:val="17"/>
          <w:szCs w:val="17"/>
        </w:rPr>
      </w:pPr>
      <w:r w:rsidRPr="00E40411">
        <w:rPr>
          <w:rFonts w:ascii="Arial" w:eastAsia="Arial" w:hAnsi="Arial"/>
          <w:i/>
          <w:iCs/>
          <w:sz w:val="17"/>
          <w:szCs w:val="17"/>
        </w:rPr>
        <w:t>Napomena (iii): Pomoć se takmičarima može pružati samo na kompletnim stanica za pomoć (sa hranom i pićem) u skladu sa gore navedenim.</w:t>
      </w:r>
    </w:p>
    <w:p w14:paraId="4801342B" w14:textId="77777777" w:rsidR="00E032DA" w:rsidRPr="00E40411" w:rsidRDefault="00E032DA" w:rsidP="00E032DA">
      <w:pPr>
        <w:tabs>
          <w:tab w:val="left" w:pos="709"/>
        </w:tabs>
        <w:adjustRightInd w:val="0"/>
        <w:snapToGrid w:val="0"/>
        <w:ind w:left="1420" w:hanging="1420"/>
        <w:jc w:val="both"/>
        <w:rPr>
          <w:rFonts w:ascii="Arial" w:eastAsia="Arial" w:hAnsi="Arial"/>
          <w:sz w:val="17"/>
          <w:szCs w:val="17"/>
        </w:rPr>
      </w:pPr>
      <w:r w:rsidRPr="00E40411">
        <w:rPr>
          <w:rFonts w:ascii="Arial" w:eastAsia="Arial" w:hAnsi="Arial"/>
          <w:sz w:val="17"/>
          <w:szCs w:val="17"/>
        </w:rPr>
        <w:tab/>
        <w:t>57.9.7</w:t>
      </w:r>
      <w:r w:rsidRPr="00E40411">
        <w:rPr>
          <w:rFonts w:ascii="Arial" w:eastAsia="Arial" w:hAnsi="Arial"/>
          <w:sz w:val="17"/>
          <w:szCs w:val="17"/>
        </w:rPr>
        <w:tab/>
        <w:t>Plasman na cilju sa jednakim rezultatom dozvoljen je samo kada je to jasno vidljivo iz namera takmičara.</w:t>
      </w:r>
    </w:p>
    <w:p w14:paraId="713B3FF1" w14:textId="77777777" w:rsidR="00E032DA" w:rsidRPr="00E40411" w:rsidRDefault="00E032DA" w:rsidP="00E032DA">
      <w:pPr>
        <w:tabs>
          <w:tab w:val="left" w:pos="709"/>
        </w:tabs>
        <w:adjustRightInd w:val="0"/>
        <w:snapToGrid w:val="0"/>
        <w:ind w:left="1420" w:hanging="1420"/>
        <w:jc w:val="both"/>
        <w:rPr>
          <w:rFonts w:ascii="Arial" w:eastAsia="Arial" w:hAnsi="Arial"/>
          <w:b/>
          <w:bCs/>
          <w:i/>
          <w:iCs/>
          <w:sz w:val="17"/>
          <w:szCs w:val="17"/>
        </w:rPr>
      </w:pPr>
      <w:r w:rsidRPr="00E40411">
        <w:rPr>
          <w:rFonts w:ascii="Arial" w:eastAsia="Arial" w:hAnsi="Arial"/>
          <w:b/>
          <w:bCs/>
          <w:i/>
          <w:iCs/>
          <w:sz w:val="17"/>
          <w:szCs w:val="17"/>
        </w:rPr>
        <w:t>Posebne odredbe za planinske trke</w:t>
      </w:r>
    </w:p>
    <w:p w14:paraId="0910F717" w14:textId="77777777" w:rsidR="00E032DA" w:rsidRPr="00E40411" w:rsidRDefault="00E032DA" w:rsidP="00E032DA">
      <w:pPr>
        <w:tabs>
          <w:tab w:val="left" w:pos="709"/>
        </w:tabs>
        <w:adjustRightInd w:val="0"/>
        <w:snapToGrid w:val="0"/>
        <w:ind w:left="1420" w:hanging="1420"/>
        <w:jc w:val="both"/>
        <w:rPr>
          <w:rFonts w:ascii="Arial" w:eastAsia="Arial" w:hAnsi="Arial"/>
          <w:sz w:val="17"/>
          <w:szCs w:val="17"/>
        </w:rPr>
      </w:pPr>
      <w:r w:rsidRPr="00E40411">
        <w:rPr>
          <w:rFonts w:ascii="Arial" w:eastAsia="Arial" w:hAnsi="Arial"/>
          <w:sz w:val="17"/>
          <w:szCs w:val="17"/>
        </w:rPr>
        <w:t>57.10</w:t>
      </w:r>
      <w:r w:rsidRPr="00E40411">
        <w:rPr>
          <w:rFonts w:ascii="Arial" w:eastAsia="Arial" w:hAnsi="Arial"/>
          <w:sz w:val="17"/>
          <w:szCs w:val="17"/>
        </w:rPr>
        <w:tab/>
        <w:t>Planinske trke su klasifikovane na sledeći način:</w:t>
      </w:r>
    </w:p>
    <w:p w14:paraId="6AE3EE9E" w14:textId="77777777" w:rsidR="00E032DA" w:rsidRPr="00E40411" w:rsidRDefault="00E032DA" w:rsidP="00E032DA">
      <w:pPr>
        <w:tabs>
          <w:tab w:val="left" w:pos="709"/>
        </w:tabs>
        <w:adjustRightInd w:val="0"/>
        <w:snapToGrid w:val="0"/>
        <w:ind w:left="1420" w:hanging="1420"/>
        <w:jc w:val="both"/>
        <w:rPr>
          <w:rFonts w:ascii="Arial" w:eastAsia="Arial" w:hAnsi="Arial"/>
          <w:sz w:val="17"/>
          <w:szCs w:val="17"/>
        </w:rPr>
      </w:pPr>
      <w:r w:rsidRPr="00E40411">
        <w:rPr>
          <w:rFonts w:ascii="Arial" w:eastAsia="Arial" w:hAnsi="Arial"/>
          <w:sz w:val="17"/>
          <w:szCs w:val="17"/>
        </w:rPr>
        <w:tab/>
        <w:t>57.10.1</w:t>
      </w:r>
      <w:r w:rsidRPr="00E40411">
        <w:rPr>
          <w:rFonts w:ascii="Arial" w:eastAsia="Arial" w:hAnsi="Arial"/>
          <w:sz w:val="17"/>
          <w:szCs w:val="17"/>
        </w:rPr>
        <w:tab/>
        <w:t>„klasične uzbrdo”</w:t>
      </w:r>
    </w:p>
    <w:p w14:paraId="45460541" w14:textId="77777777" w:rsidR="00E032DA" w:rsidRPr="00E40411" w:rsidRDefault="00E032DA" w:rsidP="00E032DA">
      <w:pPr>
        <w:tabs>
          <w:tab w:val="left" w:pos="709"/>
        </w:tabs>
        <w:adjustRightInd w:val="0"/>
        <w:snapToGrid w:val="0"/>
        <w:ind w:left="1420" w:hanging="1420"/>
        <w:jc w:val="both"/>
        <w:rPr>
          <w:rFonts w:ascii="Arial" w:eastAsia="Arial" w:hAnsi="Arial"/>
          <w:sz w:val="17"/>
          <w:szCs w:val="17"/>
        </w:rPr>
      </w:pPr>
      <w:r w:rsidRPr="00E40411">
        <w:rPr>
          <w:rFonts w:ascii="Arial" w:eastAsia="Arial" w:hAnsi="Arial"/>
          <w:sz w:val="17"/>
          <w:szCs w:val="17"/>
        </w:rPr>
        <w:tab/>
        <w:t>57.10.2</w:t>
      </w:r>
      <w:r w:rsidRPr="00E40411">
        <w:rPr>
          <w:rFonts w:ascii="Arial" w:eastAsia="Arial" w:hAnsi="Arial"/>
          <w:sz w:val="17"/>
          <w:szCs w:val="17"/>
        </w:rPr>
        <w:tab/>
        <w:t>„klasične uzbrdo i nizbrdo”</w:t>
      </w:r>
    </w:p>
    <w:p w14:paraId="2A447125" w14:textId="77777777" w:rsidR="00E032DA" w:rsidRPr="00E40411" w:rsidRDefault="00E032DA" w:rsidP="00E032DA">
      <w:pPr>
        <w:tabs>
          <w:tab w:val="left" w:pos="709"/>
        </w:tabs>
        <w:adjustRightInd w:val="0"/>
        <w:snapToGrid w:val="0"/>
        <w:ind w:left="1420" w:hanging="1420"/>
        <w:jc w:val="both"/>
        <w:rPr>
          <w:rFonts w:ascii="Arial" w:eastAsia="Arial" w:hAnsi="Arial"/>
          <w:sz w:val="17"/>
          <w:szCs w:val="17"/>
        </w:rPr>
      </w:pPr>
      <w:r w:rsidRPr="00E40411">
        <w:rPr>
          <w:rFonts w:ascii="Arial" w:eastAsia="Arial" w:hAnsi="Arial"/>
          <w:sz w:val="17"/>
          <w:szCs w:val="17"/>
        </w:rPr>
        <w:tab/>
        <w:t>57.10.3</w:t>
      </w:r>
      <w:r w:rsidRPr="00E40411">
        <w:rPr>
          <w:rFonts w:ascii="Arial" w:eastAsia="Arial" w:hAnsi="Arial"/>
          <w:sz w:val="17"/>
          <w:szCs w:val="17"/>
        </w:rPr>
        <w:tab/>
        <w:t>„sa usponom”,</w:t>
      </w:r>
    </w:p>
    <w:p w14:paraId="1EB56CD0" w14:textId="77777777" w:rsidR="00E032DA" w:rsidRPr="00E40411" w:rsidRDefault="00E032DA" w:rsidP="00E032DA">
      <w:pPr>
        <w:tabs>
          <w:tab w:val="left" w:pos="709"/>
        </w:tabs>
        <w:adjustRightInd w:val="0"/>
        <w:snapToGrid w:val="0"/>
        <w:ind w:left="1420" w:hanging="1420"/>
        <w:jc w:val="both"/>
        <w:rPr>
          <w:rFonts w:ascii="Arial" w:eastAsia="Arial" w:hAnsi="Arial"/>
          <w:sz w:val="17"/>
          <w:szCs w:val="17"/>
        </w:rPr>
      </w:pPr>
      <w:r w:rsidRPr="00E40411">
        <w:rPr>
          <w:rFonts w:ascii="Arial" w:eastAsia="Arial" w:hAnsi="Arial"/>
          <w:sz w:val="17"/>
          <w:szCs w:val="17"/>
        </w:rPr>
        <w:tab/>
        <w:t>57.10.4</w:t>
      </w:r>
      <w:r w:rsidRPr="00E40411">
        <w:rPr>
          <w:rFonts w:ascii="Arial" w:eastAsia="Arial" w:hAnsi="Arial"/>
          <w:sz w:val="17"/>
          <w:szCs w:val="17"/>
        </w:rPr>
        <w:tab/>
        <w:t>„na duge staze”</w:t>
      </w:r>
    </w:p>
    <w:p w14:paraId="311C2F45" w14:textId="77777777" w:rsidR="00E032DA" w:rsidRPr="00E40411" w:rsidRDefault="00E032DA" w:rsidP="00E032DA">
      <w:pPr>
        <w:tabs>
          <w:tab w:val="left" w:pos="709"/>
        </w:tabs>
        <w:adjustRightInd w:val="0"/>
        <w:snapToGrid w:val="0"/>
        <w:ind w:left="1420" w:hanging="1420"/>
        <w:jc w:val="both"/>
        <w:rPr>
          <w:rFonts w:ascii="Arial" w:eastAsia="Arial" w:hAnsi="Arial"/>
          <w:sz w:val="17"/>
          <w:szCs w:val="17"/>
        </w:rPr>
      </w:pPr>
      <w:r w:rsidRPr="00E40411">
        <w:rPr>
          <w:rFonts w:ascii="Arial" w:eastAsia="Arial" w:hAnsi="Arial"/>
          <w:sz w:val="17"/>
          <w:szCs w:val="17"/>
        </w:rPr>
        <w:tab/>
        <w:t>57.10.5</w:t>
      </w:r>
      <w:r w:rsidRPr="00E40411">
        <w:rPr>
          <w:rFonts w:ascii="Arial" w:eastAsia="Arial" w:hAnsi="Arial"/>
          <w:sz w:val="17"/>
          <w:szCs w:val="17"/>
        </w:rPr>
        <w:tab/>
        <w:t>„štafetne trke”.</w:t>
      </w:r>
    </w:p>
    <w:p w14:paraId="214E3D64" w14:textId="77777777" w:rsidR="00E032DA" w:rsidRPr="00E40411" w:rsidRDefault="00E032DA" w:rsidP="00E032DA">
      <w:pPr>
        <w:tabs>
          <w:tab w:val="left" w:pos="709"/>
        </w:tabs>
        <w:adjustRightInd w:val="0"/>
        <w:snapToGrid w:val="0"/>
        <w:ind w:left="708" w:hanging="708"/>
        <w:jc w:val="both"/>
        <w:rPr>
          <w:rFonts w:ascii="Arial" w:eastAsia="Arial" w:hAnsi="Arial"/>
          <w:sz w:val="17"/>
          <w:szCs w:val="17"/>
        </w:rPr>
      </w:pPr>
      <w:r w:rsidRPr="00E40411">
        <w:rPr>
          <w:rFonts w:ascii="Arial" w:eastAsia="Arial" w:hAnsi="Arial"/>
          <w:sz w:val="17"/>
          <w:szCs w:val="17"/>
        </w:rPr>
        <w:t>57.11</w:t>
      </w:r>
      <w:r w:rsidRPr="00E40411">
        <w:rPr>
          <w:rFonts w:ascii="Arial" w:eastAsia="Arial" w:hAnsi="Arial"/>
          <w:sz w:val="17"/>
          <w:szCs w:val="17"/>
        </w:rPr>
        <w:tab/>
        <w:t>U svim kategorijama osim one sa usponom, prosečan nagib treba da bude između 5% (ili 50 m na 1 km) i 25% (ili 250 m na 1 km). Poželjno prosečno povećanje nagiba je približno 10% - 15% pod uslovom da po stazi i dalje može da se trči. Ova ograničenja se ne odnose na kategoriju sa usponom, kod koje nagib ne sme da bude manji od 25%.</w:t>
      </w:r>
    </w:p>
    <w:p w14:paraId="5195D834" w14:textId="77777777" w:rsidR="00E032DA" w:rsidRPr="00E40411" w:rsidRDefault="00E032DA" w:rsidP="00922718">
      <w:pPr>
        <w:tabs>
          <w:tab w:val="left" w:pos="709"/>
        </w:tabs>
        <w:adjustRightInd w:val="0"/>
        <w:snapToGrid w:val="0"/>
        <w:ind w:left="708" w:hanging="708"/>
        <w:jc w:val="both"/>
        <w:rPr>
          <w:rFonts w:ascii="Arial" w:eastAsia="Arial" w:hAnsi="Arial"/>
          <w:sz w:val="17"/>
          <w:szCs w:val="17"/>
        </w:rPr>
      </w:pPr>
      <w:r w:rsidRPr="00E40411">
        <w:rPr>
          <w:rFonts w:ascii="Arial" w:eastAsia="Arial" w:hAnsi="Arial"/>
          <w:sz w:val="17"/>
          <w:szCs w:val="17"/>
        </w:rPr>
        <w:t>57.12</w:t>
      </w:r>
      <w:r w:rsidRPr="00E40411">
        <w:rPr>
          <w:rFonts w:ascii="Arial" w:eastAsia="Arial" w:hAnsi="Arial"/>
          <w:sz w:val="17"/>
          <w:szCs w:val="17"/>
        </w:rPr>
        <w:tab/>
        <w:t>Trk</w:t>
      </w:r>
      <w:r w:rsidR="00922718" w:rsidRPr="00E40411">
        <w:rPr>
          <w:rFonts w:ascii="Arial" w:eastAsia="Arial" w:hAnsi="Arial"/>
          <w:sz w:val="17"/>
          <w:szCs w:val="17"/>
        </w:rPr>
        <w:t>e na svetskom prvenstvu održavaju</w:t>
      </w:r>
      <w:r w:rsidRPr="00E40411">
        <w:rPr>
          <w:rFonts w:ascii="Arial" w:eastAsia="Arial" w:hAnsi="Arial"/>
          <w:sz w:val="17"/>
          <w:szCs w:val="17"/>
        </w:rPr>
        <w:t xml:space="preserve"> se prema sledećim kategorijama i dužinama staza:</w:t>
      </w:r>
    </w:p>
    <w:p w14:paraId="7C94298A" w14:textId="77777777" w:rsidR="00E032DA" w:rsidRPr="00E40411" w:rsidRDefault="00E032DA" w:rsidP="00E032DA">
      <w:pPr>
        <w:tabs>
          <w:tab w:val="left" w:pos="709"/>
        </w:tabs>
        <w:adjustRightInd w:val="0"/>
        <w:snapToGrid w:val="0"/>
        <w:ind w:left="1440" w:hanging="1440"/>
        <w:jc w:val="both"/>
        <w:rPr>
          <w:rFonts w:ascii="Arial" w:eastAsia="Arial" w:hAnsi="Arial"/>
          <w:sz w:val="17"/>
          <w:szCs w:val="17"/>
        </w:rPr>
      </w:pPr>
      <w:r w:rsidRPr="00E40411">
        <w:rPr>
          <w:rFonts w:ascii="Arial" w:eastAsia="Arial" w:hAnsi="Arial"/>
          <w:sz w:val="17"/>
          <w:szCs w:val="17"/>
        </w:rPr>
        <w:tab/>
        <w:t>57.12.1</w:t>
      </w:r>
      <w:r w:rsidRPr="00E40411">
        <w:rPr>
          <w:rFonts w:ascii="Arial" w:eastAsia="Arial" w:hAnsi="Arial"/>
          <w:sz w:val="17"/>
          <w:szCs w:val="17"/>
        </w:rPr>
        <w:tab/>
        <w:t xml:space="preserve">„Klasične uzbrdo”: 5 km do 6 km za </w:t>
      </w:r>
      <w:r w:rsidR="00D254ED" w:rsidRPr="00E40411">
        <w:rPr>
          <w:rFonts w:ascii="Arial" w:eastAsia="Arial" w:hAnsi="Arial"/>
          <w:sz w:val="17"/>
          <w:szCs w:val="17"/>
        </w:rPr>
        <w:t xml:space="preserve">starije </w:t>
      </w:r>
      <w:r w:rsidRPr="00E40411">
        <w:rPr>
          <w:rFonts w:ascii="Arial" w:eastAsia="Arial" w:hAnsi="Arial"/>
          <w:sz w:val="17"/>
          <w:szCs w:val="17"/>
        </w:rPr>
        <w:t>juniorke i juniore; 10 km do 12 km za seniorke i seniore</w:t>
      </w:r>
    </w:p>
    <w:p w14:paraId="5B0A8D7D" w14:textId="77777777" w:rsidR="00E032DA" w:rsidRPr="00E40411" w:rsidRDefault="00E032DA" w:rsidP="00E032DA">
      <w:pPr>
        <w:tabs>
          <w:tab w:val="left" w:pos="709"/>
        </w:tabs>
        <w:adjustRightInd w:val="0"/>
        <w:snapToGrid w:val="0"/>
        <w:ind w:left="1440" w:hanging="1440"/>
        <w:jc w:val="both"/>
        <w:rPr>
          <w:rFonts w:ascii="Arial" w:eastAsia="Arial" w:hAnsi="Arial"/>
          <w:sz w:val="17"/>
          <w:szCs w:val="17"/>
        </w:rPr>
      </w:pPr>
      <w:r w:rsidRPr="00E40411">
        <w:rPr>
          <w:rFonts w:ascii="Arial" w:eastAsia="Arial" w:hAnsi="Arial"/>
          <w:sz w:val="17"/>
          <w:szCs w:val="17"/>
        </w:rPr>
        <w:lastRenderedPageBreak/>
        <w:tab/>
        <w:t>57.12.2</w:t>
      </w:r>
      <w:r w:rsidRPr="00E40411">
        <w:rPr>
          <w:rFonts w:ascii="Arial" w:eastAsia="Arial" w:hAnsi="Arial"/>
          <w:sz w:val="17"/>
          <w:szCs w:val="17"/>
        </w:rPr>
        <w:tab/>
        <w:t xml:space="preserve">„Klasične uzbrdo i nizbrdo”: 5 km do 6 km za </w:t>
      </w:r>
      <w:r w:rsidR="00D254ED" w:rsidRPr="00E40411">
        <w:rPr>
          <w:rFonts w:ascii="Arial" w:eastAsia="Arial" w:hAnsi="Arial"/>
          <w:sz w:val="17"/>
          <w:szCs w:val="17"/>
        </w:rPr>
        <w:t xml:space="preserve">starije </w:t>
      </w:r>
      <w:r w:rsidRPr="00E40411">
        <w:rPr>
          <w:rFonts w:ascii="Arial" w:eastAsia="Arial" w:hAnsi="Arial"/>
          <w:sz w:val="17"/>
          <w:szCs w:val="17"/>
        </w:rPr>
        <w:t>juniorke i juniore; 10 km do 12 km za seniorke i seniore</w:t>
      </w:r>
    </w:p>
    <w:p w14:paraId="3EE2E614" w14:textId="77777777" w:rsidR="00E032DA" w:rsidRPr="00E40411" w:rsidRDefault="00E032DA" w:rsidP="00E032DA">
      <w:pPr>
        <w:tabs>
          <w:tab w:val="left" w:pos="709"/>
        </w:tabs>
        <w:adjustRightInd w:val="0"/>
        <w:snapToGrid w:val="0"/>
        <w:ind w:left="1440" w:hanging="1440"/>
        <w:jc w:val="both"/>
        <w:rPr>
          <w:rFonts w:ascii="Arial" w:eastAsia="Arial" w:hAnsi="Arial"/>
          <w:sz w:val="17"/>
          <w:szCs w:val="17"/>
        </w:rPr>
      </w:pPr>
      <w:r w:rsidRPr="00E40411">
        <w:rPr>
          <w:rFonts w:ascii="Arial" w:eastAsia="Arial" w:hAnsi="Arial"/>
          <w:sz w:val="17"/>
          <w:szCs w:val="17"/>
        </w:rPr>
        <w:tab/>
        <w:t>57.12.3</w:t>
      </w:r>
      <w:r w:rsidRPr="00E40411">
        <w:rPr>
          <w:rFonts w:ascii="Arial" w:eastAsia="Arial" w:hAnsi="Arial"/>
          <w:sz w:val="17"/>
          <w:szCs w:val="17"/>
        </w:rPr>
        <w:tab/>
        <w:t>„Sa usponom”: treba da ima najmanj</w:t>
      </w:r>
      <w:r w:rsidR="00922718" w:rsidRPr="00E40411">
        <w:rPr>
          <w:rFonts w:ascii="Arial" w:eastAsia="Arial" w:hAnsi="Arial"/>
          <w:sz w:val="17"/>
          <w:szCs w:val="17"/>
        </w:rPr>
        <w:t>e 1000 m pozitivnog uspona, uz c</w:t>
      </w:r>
      <w:r w:rsidRPr="00E40411">
        <w:rPr>
          <w:rFonts w:ascii="Arial" w:eastAsia="Arial" w:hAnsi="Arial"/>
          <w:sz w:val="17"/>
          <w:szCs w:val="17"/>
        </w:rPr>
        <w:t>ertifikovano merenje sa tačnošću od +/- 10 m.</w:t>
      </w:r>
    </w:p>
    <w:p w14:paraId="21A155CC" w14:textId="77777777" w:rsidR="00E032DA" w:rsidRPr="00E40411" w:rsidRDefault="00E032DA" w:rsidP="00E032DA">
      <w:pPr>
        <w:tabs>
          <w:tab w:val="left" w:pos="709"/>
        </w:tabs>
        <w:adjustRightInd w:val="0"/>
        <w:snapToGrid w:val="0"/>
        <w:ind w:left="1440" w:hanging="1440"/>
        <w:jc w:val="both"/>
        <w:rPr>
          <w:rFonts w:ascii="Arial" w:eastAsia="Arial" w:hAnsi="Arial"/>
          <w:sz w:val="17"/>
          <w:szCs w:val="17"/>
        </w:rPr>
      </w:pPr>
      <w:r w:rsidRPr="00E40411">
        <w:rPr>
          <w:rFonts w:ascii="Arial" w:eastAsia="Arial" w:hAnsi="Arial"/>
          <w:sz w:val="17"/>
          <w:szCs w:val="17"/>
        </w:rPr>
        <w:tab/>
        <w:t>57.12.4</w:t>
      </w:r>
      <w:r w:rsidRPr="00E40411">
        <w:rPr>
          <w:rFonts w:ascii="Arial" w:eastAsia="Arial" w:hAnsi="Arial"/>
          <w:sz w:val="17"/>
          <w:szCs w:val="17"/>
        </w:rPr>
        <w:tab/>
        <w:t>„Na duge staze”: dužina staze ne bi trebalo da prelazi 42,2 km, a sama trasa može da bude većim delom uzbrdo ili uzbrdo i nizbrdo. Ukupna dužina uspona u trci ne sme da prelazi 2000 m. Pobedničko vreme za muškarce treba da bude između dva i četiri sata, a manje od 20% trase staze treba da bude asfaltirana površina.</w:t>
      </w:r>
    </w:p>
    <w:p w14:paraId="4565465B" w14:textId="77777777" w:rsidR="00E032DA" w:rsidRPr="00E40411" w:rsidRDefault="00922718" w:rsidP="00922718">
      <w:pPr>
        <w:tabs>
          <w:tab w:val="left" w:pos="709"/>
        </w:tabs>
        <w:adjustRightInd w:val="0"/>
        <w:snapToGrid w:val="0"/>
        <w:ind w:left="1440" w:hanging="1440"/>
        <w:jc w:val="both"/>
        <w:rPr>
          <w:rFonts w:ascii="Arial" w:eastAsia="Arial" w:hAnsi="Arial"/>
          <w:sz w:val="17"/>
          <w:szCs w:val="17"/>
        </w:rPr>
      </w:pPr>
      <w:r w:rsidRPr="00E40411">
        <w:rPr>
          <w:rFonts w:ascii="Arial" w:eastAsia="Arial" w:hAnsi="Arial"/>
          <w:sz w:val="17"/>
          <w:szCs w:val="17"/>
        </w:rPr>
        <w:tab/>
        <w:t>57.12.5</w:t>
      </w:r>
      <w:r w:rsidRPr="00E40411">
        <w:rPr>
          <w:rFonts w:ascii="Arial" w:eastAsia="Arial" w:hAnsi="Arial"/>
          <w:sz w:val="17"/>
          <w:szCs w:val="17"/>
        </w:rPr>
        <w:tab/>
        <w:t>„Štafetne trke</w:t>
      </w:r>
      <w:r w:rsidR="00E032DA" w:rsidRPr="00E40411">
        <w:rPr>
          <w:rFonts w:ascii="Arial" w:eastAsia="Arial" w:hAnsi="Arial"/>
          <w:sz w:val="17"/>
          <w:szCs w:val="17"/>
        </w:rPr>
        <w:t xml:space="preserve">”: </w:t>
      </w:r>
      <w:r w:rsidRPr="00E40411">
        <w:rPr>
          <w:rFonts w:ascii="Arial" w:eastAsia="Arial" w:hAnsi="Arial"/>
          <w:sz w:val="17"/>
          <w:szCs w:val="17"/>
        </w:rPr>
        <w:t>Dozvoljena</w:t>
      </w:r>
      <w:r w:rsidR="00E032DA" w:rsidRPr="00E40411">
        <w:rPr>
          <w:rFonts w:ascii="Arial" w:eastAsia="Arial" w:hAnsi="Arial"/>
          <w:sz w:val="17"/>
          <w:szCs w:val="17"/>
        </w:rPr>
        <w:t xml:space="preserve"> je svaka trasa ili kombinacija ekipe, uključujući mešovite ekipe po polu/starosnim grupama, ukoliko su unapred definisane i najavljene. Dužina staze i uspon svake pojedinačne deonice treba da budu u skladu sa parametrima „klasičnih“ kategorija.</w:t>
      </w:r>
    </w:p>
    <w:p w14:paraId="5948E354" w14:textId="77777777" w:rsidR="00E032DA" w:rsidRPr="00E40411" w:rsidRDefault="00922718" w:rsidP="00922718">
      <w:pPr>
        <w:tabs>
          <w:tab w:val="left" w:pos="709"/>
        </w:tabs>
        <w:adjustRightInd w:val="0"/>
        <w:snapToGrid w:val="0"/>
        <w:ind w:left="709" w:hanging="709"/>
        <w:jc w:val="both"/>
        <w:rPr>
          <w:rFonts w:ascii="Arial" w:eastAsia="Arial" w:hAnsi="Arial"/>
          <w:i/>
          <w:iCs/>
          <w:sz w:val="17"/>
          <w:szCs w:val="17"/>
        </w:rPr>
      </w:pPr>
      <w:r w:rsidRPr="00E40411">
        <w:rPr>
          <w:rFonts w:ascii="Arial" w:eastAsia="Arial" w:hAnsi="Arial"/>
          <w:sz w:val="17"/>
          <w:szCs w:val="17"/>
        </w:rPr>
        <w:tab/>
      </w:r>
      <w:r w:rsidR="00E032DA" w:rsidRPr="00E40411">
        <w:rPr>
          <w:rFonts w:ascii="Arial" w:eastAsia="Arial" w:hAnsi="Arial"/>
          <w:i/>
          <w:iCs/>
          <w:sz w:val="17"/>
          <w:szCs w:val="17"/>
        </w:rPr>
        <w:t xml:space="preserve">Napomena: Klasična takmičenja uzbrdo </w:t>
      </w:r>
      <w:r w:rsidRPr="00E40411">
        <w:rPr>
          <w:rFonts w:ascii="Arial" w:eastAsia="Arial" w:hAnsi="Arial"/>
          <w:i/>
          <w:iCs/>
          <w:sz w:val="17"/>
          <w:szCs w:val="17"/>
        </w:rPr>
        <w:t xml:space="preserve">i uzbrdo i nizbrdo </w:t>
      </w:r>
      <w:r w:rsidR="00E032DA" w:rsidRPr="00E40411">
        <w:rPr>
          <w:rFonts w:ascii="Arial" w:eastAsia="Arial" w:hAnsi="Arial"/>
          <w:i/>
          <w:iCs/>
          <w:sz w:val="17"/>
          <w:szCs w:val="17"/>
        </w:rPr>
        <w:t>tradicionalno se smenjuju na svakom izdanju Svetskog prvenstva u atletici.</w:t>
      </w:r>
    </w:p>
    <w:p w14:paraId="5C45F849" w14:textId="77777777" w:rsidR="000E18D4" w:rsidRPr="00E40411" w:rsidRDefault="00E032DA" w:rsidP="00DF6C81">
      <w:pPr>
        <w:tabs>
          <w:tab w:val="left" w:pos="709"/>
        </w:tabs>
        <w:adjustRightInd w:val="0"/>
        <w:snapToGrid w:val="0"/>
        <w:ind w:left="709" w:hanging="709"/>
        <w:jc w:val="both"/>
        <w:rPr>
          <w:rFonts w:ascii="Arial" w:eastAsia="Arial" w:hAnsi="Arial"/>
          <w:sz w:val="17"/>
          <w:szCs w:val="17"/>
        </w:rPr>
        <w:sectPr w:rsidR="000E18D4" w:rsidRPr="00E40411" w:rsidSect="00632281">
          <w:type w:val="continuous"/>
          <w:pgSz w:w="6640" w:h="9640"/>
          <w:pgMar w:top="864" w:right="520" w:bottom="709" w:left="620" w:header="0" w:footer="0" w:gutter="0"/>
          <w:cols w:space="0" w:equalWidth="0">
            <w:col w:w="5500"/>
          </w:cols>
          <w:docGrid w:linePitch="360"/>
        </w:sectPr>
      </w:pPr>
      <w:r w:rsidRPr="00E40411">
        <w:rPr>
          <w:rFonts w:ascii="Arial" w:eastAsia="Arial" w:hAnsi="Arial"/>
          <w:sz w:val="17"/>
          <w:szCs w:val="17"/>
        </w:rPr>
        <w:t>57.13</w:t>
      </w:r>
      <w:r w:rsidRPr="00E40411">
        <w:rPr>
          <w:rFonts w:ascii="Arial" w:eastAsia="Arial" w:hAnsi="Arial"/>
          <w:sz w:val="17"/>
          <w:szCs w:val="17"/>
        </w:rPr>
        <w:tab/>
        <w:t xml:space="preserve">Voda i druga </w:t>
      </w:r>
      <w:r w:rsidR="00DF6C81" w:rsidRPr="00E40411">
        <w:rPr>
          <w:rFonts w:ascii="Arial" w:eastAsia="Arial" w:hAnsi="Arial"/>
          <w:sz w:val="17"/>
          <w:szCs w:val="17"/>
        </w:rPr>
        <w:t xml:space="preserve">odgovarajuća </w:t>
      </w:r>
      <w:r w:rsidRPr="00E40411">
        <w:rPr>
          <w:rFonts w:ascii="Arial" w:eastAsia="Arial" w:hAnsi="Arial"/>
          <w:sz w:val="17"/>
          <w:szCs w:val="17"/>
        </w:rPr>
        <w:t xml:space="preserve">sredstva za okrepu moraju da budu na raspolaganju takmičarima na startu i cilju svih trka. Dodatne stanice za osveženje sa vodom i </w:t>
      </w:r>
      <w:r w:rsidR="00922718" w:rsidRPr="00E40411">
        <w:rPr>
          <w:rFonts w:ascii="Arial" w:eastAsia="Arial" w:hAnsi="Arial"/>
          <w:sz w:val="17"/>
          <w:szCs w:val="17"/>
        </w:rPr>
        <w:t xml:space="preserve">vlažnim </w:t>
      </w:r>
      <w:r w:rsidRPr="00E40411">
        <w:rPr>
          <w:rFonts w:ascii="Arial" w:eastAsia="Arial" w:hAnsi="Arial"/>
          <w:sz w:val="17"/>
          <w:szCs w:val="17"/>
        </w:rPr>
        <w:t>sunđerima treba da budu obezbeđene na odgovarajućim mestima duž trase.</w:t>
      </w:r>
    </w:p>
    <w:p w14:paraId="03530282" w14:textId="77777777" w:rsidR="000E18D4" w:rsidRPr="00E40411" w:rsidRDefault="000E18D4" w:rsidP="00632281">
      <w:pPr>
        <w:tabs>
          <w:tab w:val="left" w:pos="709"/>
          <w:tab w:val="left" w:pos="5100"/>
        </w:tabs>
        <w:adjustRightInd w:val="0"/>
        <w:snapToGrid w:val="0"/>
        <w:ind w:left="-142"/>
        <w:jc w:val="both"/>
        <w:rPr>
          <w:rFonts w:ascii="Arial" w:eastAsia="Times New Roman" w:hAnsi="Arial"/>
          <w:sz w:val="17"/>
          <w:szCs w:val="17"/>
        </w:rPr>
        <w:sectPr w:rsidR="000E18D4" w:rsidRPr="00E40411" w:rsidSect="00632281">
          <w:pgSz w:w="6640" w:h="9640"/>
          <w:pgMar w:top="1440" w:right="686" w:bottom="876" w:left="567" w:header="0" w:footer="0" w:gutter="0"/>
          <w:cols w:space="0"/>
          <w:docGrid w:linePitch="360"/>
        </w:sectPr>
      </w:pPr>
      <w:bookmarkStart w:id="42" w:name="page268"/>
      <w:bookmarkEnd w:id="42"/>
    </w:p>
    <w:p w14:paraId="2293DD9D" w14:textId="77777777" w:rsidR="000E18D4" w:rsidRPr="00E40411" w:rsidRDefault="00DF6C81" w:rsidP="00DF6C81">
      <w:pPr>
        <w:tabs>
          <w:tab w:val="left" w:pos="709"/>
        </w:tabs>
        <w:adjustRightInd w:val="0"/>
        <w:snapToGrid w:val="0"/>
        <w:ind w:left="4960" w:hanging="849"/>
        <w:jc w:val="both"/>
        <w:rPr>
          <w:rFonts w:ascii="Arial" w:eastAsia="Arial" w:hAnsi="Arial"/>
          <w:sz w:val="17"/>
          <w:szCs w:val="17"/>
        </w:rPr>
      </w:pPr>
      <w:bookmarkStart w:id="43" w:name="page269"/>
      <w:bookmarkEnd w:id="43"/>
      <w:r w:rsidRPr="00E40411">
        <w:rPr>
          <w:rFonts w:ascii="Arial" w:eastAsia="Arial" w:hAnsi="Arial"/>
          <w:sz w:val="17"/>
          <w:szCs w:val="17"/>
        </w:rPr>
        <w:lastRenderedPageBreak/>
        <w:t>NAPOMENE</w:t>
      </w:r>
    </w:p>
    <w:p w14:paraId="1DA9A63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05A0564"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688D816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7AA2F7A"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76EC13B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9BE313F"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707413D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02992F8"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45F7FDC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5CE776E"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6CC8982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6818D78"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131D201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F65EB79"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6407733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CDC2BA0"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75824B6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29383B0"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102FC5B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3BFC71C"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3F462C4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21E697B"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63C14F8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A15B316"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7D841BD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02C3668"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4B301C0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FAF459B"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520E0CB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00ADEA4"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3C0BED5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09D833E"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25C0B81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D623625"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6BC41EB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DDAC391"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2C8D8C5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D4D7FFB"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313397A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34CADFE"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lastRenderedPageBreak/>
        <w:t>______________________________________________________</w:t>
      </w:r>
    </w:p>
    <w:p w14:paraId="4FBBAD1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DEBE73A"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0E128BC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88997A0"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518ACDC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5047666"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273F089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83A358B"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2C24EC6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F8E6CF6"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35F6D3A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922E05F"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2A067E8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6307E45"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1D69019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0700175"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43F4D76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2F81B21"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233587DF"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7AA4968"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3ACEFAF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17F9E71" w14:textId="77777777" w:rsidR="000E18D4" w:rsidRPr="00E40411" w:rsidRDefault="000E18D4" w:rsidP="00922718">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w:t>
      </w:r>
      <w:r w:rsidR="00922718" w:rsidRPr="00E40411">
        <w:rPr>
          <w:rFonts w:ascii="Arial" w:eastAsia="Arial" w:hAnsi="Arial"/>
          <w:sz w:val="17"/>
          <w:szCs w:val="17"/>
        </w:rPr>
        <w:t>_________________________</w:t>
      </w:r>
    </w:p>
    <w:p w14:paraId="07EE296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56B7DBF1"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667D7FD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79F6740"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3948E8E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D1BBA10"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6BBDD0F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C06E680"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5FC5BB0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FA5D9FC"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58A8607A"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4E8A108C"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21A997BD"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22EEF14"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5D967555"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0201804"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1A465601"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75E2448"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lastRenderedPageBreak/>
        <w:t>______________________________________________________</w:t>
      </w:r>
    </w:p>
    <w:p w14:paraId="11A28F5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460A989"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2B54AC7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A68ED7A"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566B4D8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D89A5E1"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54AD9C4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23512D3B"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7C40F75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35CB1D2"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761EA59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0C2BB8B"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19A16D62"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0EE10AE"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2802D96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059FC83"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6738EFC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0E528181"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0E3EE2CB"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D8F50AD"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1E16C8E7"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B260767"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2CF6F12E"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88F47CE"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4BC2785C"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E90490B"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004F3338"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96CA782"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586320F6"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DF45375"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5132A464"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1ED977F5"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17DBAD8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619BC384"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2FA88BC0"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700614B2" w14:textId="77777777" w:rsidR="000E18D4" w:rsidRPr="00E40411" w:rsidRDefault="000E18D4" w:rsidP="00E969A3">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______________________________________________________</w:t>
      </w:r>
    </w:p>
    <w:p w14:paraId="3454E999" w14:textId="77777777" w:rsidR="000E18D4" w:rsidRPr="00E40411" w:rsidRDefault="000E18D4" w:rsidP="00E969A3">
      <w:pPr>
        <w:tabs>
          <w:tab w:val="left" w:pos="709"/>
        </w:tabs>
        <w:adjustRightInd w:val="0"/>
        <w:snapToGrid w:val="0"/>
        <w:jc w:val="both"/>
        <w:rPr>
          <w:rFonts w:ascii="Arial" w:eastAsia="Times New Roman" w:hAnsi="Arial"/>
          <w:sz w:val="17"/>
          <w:szCs w:val="17"/>
        </w:rPr>
      </w:pPr>
    </w:p>
    <w:p w14:paraId="38927304" w14:textId="77777777" w:rsidR="00922718" w:rsidRPr="00E40411" w:rsidRDefault="000E18D4" w:rsidP="00922718">
      <w:pPr>
        <w:tabs>
          <w:tab w:val="left" w:pos="709"/>
        </w:tabs>
        <w:adjustRightInd w:val="0"/>
        <w:snapToGrid w:val="0"/>
        <w:jc w:val="both"/>
        <w:rPr>
          <w:rFonts w:ascii="Arial" w:eastAsia="Arial" w:hAnsi="Arial"/>
          <w:sz w:val="17"/>
          <w:szCs w:val="17"/>
        </w:rPr>
      </w:pPr>
      <w:r w:rsidRPr="00E40411">
        <w:rPr>
          <w:rFonts w:ascii="Arial" w:eastAsia="Arial" w:hAnsi="Arial"/>
          <w:sz w:val="17"/>
          <w:szCs w:val="17"/>
        </w:rPr>
        <w:t>_______________________</w:t>
      </w:r>
      <w:r w:rsidR="00922718" w:rsidRPr="00E40411">
        <w:rPr>
          <w:rFonts w:ascii="Arial" w:eastAsia="Arial" w:hAnsi="Arial"/>
          <w:sz w:val="17"/>
          <w:szCs w:val="17"/>
        </w:rPr>
        <w:t>_______________________________</w:t>
      </w:r>
    </w:p>
    <w:p w14:paraId="65533186" w14:textId="77777777" w:rsidR="000E18D4" w:rsidRPr="00E40411" w:rsidRDefault="00922718" w:rsidP="00922718">
      <w:pPr>
        <w:tabs>
          <w:tab w:val="left" w:pos="709"/>
        </w:tabs>
        <w:adjustRightInd w:val="0"/>
        <w:snapToGrid w:val="0"/>
        <w:jc w:val="both"/>
        <w:rPr>
          <w:rFonts w:ascii="Arial" w:eastAsia="Arial" w:hAnsi="Arial"/>
          <w:sz w:val="17"/>
          <w:szCs w:val="17"/>
        </w:rPr>
        <w:sectPr w:rsidR="000E18D4" w:rsidRPr="00E40411" w:rsidSect="00DF6C81">
          <w:pgSz w:w="6640" w:h="9640"/>
          <w:pgMar w:top="993" w:right="520" w:bottom="709" w:left="620" w:header="0" w:footer="0" w:gutter="0"/>
          <w:cols w:space="0" w:equalWidth="0">
            <w:col w:w="5500"/>
          </w:cols>
          <w:docGrid w:linePitch="360"/>
        </w:sectPr>
      </w:pPr>
      <w:r w:rsidRPr="00E40411">
        <w:rPr>
          <w:rFonts w:ascii="Arial" w:eastAsia="Arial" w:hAnsi="Arial"/>
          <w:sz w:val="17"/>
          <w:szCs w:val="17"/>
        </w:rPr>
        <w:br w:type="page"/>
      </w:r>
    </w:p>
    <w:tbl>
      <w:tblPr>
        <w:tblW w:w="7601" w:type="dxa"/>
        <w:tblInd w:w="284" w:type="dxa"/>
        <w:tblLayout w:type="fixed"/>
        <w:tblCellMar>
          <w:left w:w="0" w:type="dxa"/>
          <w:right w:w="0" w:type="dxa"/>
        </w:tblCellMar>
        <w:tblLook w:val="0000" w:firstRow="0" w:lastRow="0" w:firstColumn="0" w:lastColumn="0" w:noHBand="0" w:noVBand="0"/>
      </w:tblPr>
      <w:tblGrid>
        <w:gridCol w:w="3261"/>
        <w:gridCol w:w="4340"/>
      </w:tblGrid>
      <w:tr w:rsidR="000E18D4" w:rsidRPr="00E40411" w14:paraId="64484F57" w14:textId="77777777" w:rsidTr="007532DB">
        <w:trPr>
          <w:trHeight w:val="7948"/>
        </w:trPr>
        <w:tc>
          <w:tcPr>
            <w:tcW w:w="3261" w:type="dxa"/>
            <w:shd w:val="clear" w:color="auto" w:fill="FA7B47"/>
            <w:vAlign w:val="bottom"/>
          </w:tcPr>
          <w:p w14:paraId="439FD00D" w14:textId="77777777" w:rsidR="000E18D4" w:rsidRPr="00E40411" w:rsidRDefault="000E18D4" w:rsidP="00922718">
            <w:pPr>
              <w:tabs>
                <w:tab w:val="left" w:pos="709"/>
              </w:tabs>
              <w:adjustRightInd w:val="0"/>
              <w:snapToGrid w:val="0"/>
              <w:ind w:left="1130" w:right="-1228"/>
              <w:jc w:val="both"/>
              <w:rPr>
                <w:rFonts w:ascii="Arial" w:eastAsia="Arial" w:hAnsi="Arial"/>
                <w:b/>
                <w:sz w:val="17"/>
                <w:szCs w:val="17"/>
                <w:vertAlign w:val="superscript"/>
              </w:rPr>
            </w:pPr>
            <w:bookmarkStart w:id="44" w:name="page272"/>
            <w:bookmarkEnd w:id="44"/>
            <w:r w:rsidRPr="00E40411">
              <w:rPr>
                <w:rFonts w:ascii="Arial" w:eastAsia="Arial" w:hAnsi="Arial"/>
                <w:b/>
                <w:sz w:val="17"/>
                <w:szCs w:val="17"/>
              </w:rPr>
              <w:lastRenderedPageBreak/>
              <w:t>6-8, Quai Antoine 1</w:t>
            </w:r>
            <w:r w:rsidRPr="00E40411">
              <w:rPr>
                <w:rFonts w:ascii="Arial" w:eastAsia="Arial" w:hAnsi="Arial"/>
                <w:b/>
                <w:sz w:val="17"/>
                <w:szCs w:val="17"/>
                <w:vertAlign w:val="superscript"/>
              </w:rPr>
              <w:t>er</w:t>
            </w:r>
          </w:p>
        </w:tc>
        <w:tc>
          <w:tcPr>
            <w:tcW w:w="4340" w:type="dxa"/>
            <w:shd w:val="clear" w:color="auto" w:fill="FA7B47"/>
            <w:vAlign w:val="bottom"/>
          </w:tcPr>
          <w:p w14:paraId="64FD4B8D" w14:textId="77777777" w:rsidR="000E18D4" w:rsidRPr="00E40411" w:rsidRDefault="000E18D4" w:rsidP="00922718">
            <w:pPr>
              <w:tabs>
                <w:tab w:val="left" w:pos="709"/>
              </w:tabs>
              <w:adjustRightInd w:val="0"/>
              <w:snapToGrid w:val="0"/>
              <w:ind w:left="220" w:right="-1228"/>
              <w:jc w:val="both"/>
              <w:rPr>
                <w:rFonts w:ascii="Arial" w:eastAsia="Arial" w:hAnsi="Arial"/>
                <w:b/>
                <w:sz w:val="17"/>
                <w:szCs w:val="17"/>
              </w:rPr>
            </w:pPr>
            <w:r w:rsidRPr="00E40411">
              <w:rPr>
                <w:rFonts w:ascii="Arial" w:eastAsia="Arial" w:hAnsi="Arial"/>
                <w:b/>
                <w:sz w:val="17"/>
                <w:szCs w:val="17"/>
              </w:rPr>
              <w:t>www.worldathletics.org</w:t>
            </w:r>
          </w:p>
        </w:tc>
      </w:tr>
      <w:tr w:rsidR="000E18D4" w:rsidRPr="00E40411" w14:paraId="7CCBD77F" w14:textId="77777777" w:rsidTr="00922718">
        <w:trPr>
          <w:trHeight w:val="104"/>
        </w:trPr>
        <w:tc>
          <w:tcPr>
            <w:tcW w:w="3261" w:type="dxa"/>
            <w:shd w:val="clear" w:color="auto" w:fill="FA7B47"/>
            <w:vAlign w:val="bottom"/>
          </w:tcPr>
          <w:p w14:paraId="4518A4C1" w14:textId="77777777" w:rsidR="000E18D4" w:rsidRPr="00E40411" w:rsidRDefault="000E18D4" w:rsidP="00922718">
            <w:pPr>
              <w:tabs>
                <w:tab w:val="left" w:pos="709"/>
              </w:tabs>
              <w:adjustRightInd w:val="0"/>
              <w:snapToGrid w:val="0"/>
              <w:ind w:left="1260" w:right="-1228"/>
              <w:jc w:val="both"/>
              <w:rPr>
                <w:rFonts w:ascii="Arial" w:eastAsia="Arial" w:hAnsi="Arial"/>
                <w:b/>
                <w:sz w:val="17"/>
                <w:szCs w:val="17"/>
              </w:rPr>
            </w:pPr>
            <w:r w:rsidRPr="00E40411">
              <w:rPr>
                <w:rFonts w:ascii="Arial" w:eastAsia="Arial" w:hAnsi="Arial"/>
                <w:b/>
                <w:sz w:val="17"/>
                <w:szCs w:val="17"/>
              </w:rPr>
              <w:t>BP 359 MC 98007</w:t>
            </w:r>
          </w:p>
        </w:tc>
        <w:tc>
          <w:tcPr>
            <w:tcW w:w="4340" w:type="dxa"/>
            <w:shd w:val="clear" w:color="auto" w:fill="FA7B47"/>
            <w:vAlign w:val="bottom"/>
          </w:tcPr>
          <w:p w14:paraId="5D756C62" w14:textId="77777777" w:rsidR="000E18D4" w:rsidRPr="00E40411" w:rsidRDefault="000E18D4" w:rsidP="00922718">
            <w:pPr>
              <w:tabs>
                <w:tab w:val="left" w:pos="709"/>
              </w:tabs>
              <w:adjustRightInd w:val="0"/>
              <w:snapToGrid w:val="0"/>
              <w:ind w:left="220" w:right="-1228"/>
              <w:jc w:val="both"/>
              <w:rPr>
                <w:rFonts w:ascii="Arial" w:eastAsia="Arial" w:hAnsi="Arial"/>
                <w:b/>
                <w:sz w:val="17"/>
                <w:szCs w:val="17"/>
              </w:rPr>
            </w:pPr>
            <w:r w:rsidRPr="00E40411">
              <w:rPr>
                <w:rFonts w:ascii="Arial" w:eastAsia="Arial" w:hAnsi="Arial"/>
                <w:b/>
                <w:sz w:val="17"/>
                <w:szCs w:val="17"/>
              </w:rPr>
              <w:t>@WorldAthletics</w:t>
            </w:r>
          </w:p>
        </w:tc>
      </w:tr>
      <w:tr w:rsidR="000E18D4" w:rsidRPr="00E40411" w14:paraId="1B65BF8C" w14:textId="77777777" w:rsidTr="00922718">
        <w:trPr>
          <w:trHeight w:val="118"/>
        </w:trPr>
        <w:tc>
          <w:tcPr>
            <w:tcW w:w="3261" w:type="dxa"/>
            <w:shd w:val="clear" w:color="auto" w:fill="FA7B47"/>
            <w:vAlign w:val="bottom"/>
          </w:tcPr>
          <w:p w14:paraId="3317128E" w14:textId="77777777" w:rsidR="000E18D4" w:rsidRPr="00E40411" w:rsidRDefault="000E18D4" w:rsidP="00922718">
            <w:pPr>
              <w:tabs>
                <w:tab w:val="left" w:pos="709"/>
              </w:tabs>
              <w:adjustRightInd w:val="0"/>
              <w:snapToGrid w:val="0"/>
              <w:ind w:left="1260" w:right="-1228"/>
              <w:jc w:val="both"/>
              <w:rPr>
                <w:rFonts w:ascii="Arial" w:eastAsia="Arial" w:hAnsi="Arial"/>
                <w:b/>
                <w:sz w:val="17"/>
                <w:szCs w:val="17"/>
              </w:rPr>
            </w:pPr>
            <w:r w:rsidRPr="00E40411">
              <w:rPr>
                <w:rFonts w:ascii="Arial" w:eastAsia="Arial" w:hAnsi="Arial"/>
                <w:b/>
                <w:sz w:val="17"/>
                <w:szCs w:val="17"/>
              </w:rPr>
              <w:t>Monaco Cedex</w:t>
            </w:r>
          </w:p>
        </w:tc>
        <w:tc>
          <w:tcPr>
            <w:tcW w:w="4340" w:type="dxa"/>
            <w:shd w:val="clear" w:color="auto" w:fill="FA7B47"/>
            <w:vAlign w:val="bottom"/>
          </w:tcPr>
          <w:p w14:paraId="172FAF53" w14:textId="77777777" w:rsidR="000E18D4" w:rsidRPr="00E40411" w:rsidRDefault="000E18D4" w:rsidP="00922718">
            <w:pPr>
              <w:tabs>
                <w:tab w:val="left" w:pos="709"/>
              </w:tabs>
              <w:adjustRightInd w:val="0"/>
              <w:snapToGrid w:val="0"/>
              <w:ind w:right="-1228"/>
              <w:jc w:val="both"/>
              <w:rPr>
                <w:rFonts w:ascii="Arial" w:eastAsia="Times New Roman" w:hAnsi="Arial"/>
                <w:sz w:val="17"/>
                <w:szCs w:val="17"/>
              </w:rPr>
            </w:pPr>
          </w:p>
        </w:tc>
      </w:tr>
    </w:tbl>
    <w:p w14:paraId="297220C6" w14:textId="77777777" w:rsidR="00E03B30" w:rsidRPr="00E40411" w:rsidRDefault="00E03B30" w:rsidP="00632281">
      <w:pPr>
        <w:tabs>
          <w:tab w:val="left" w:pos="709"/>
        </w:tabs>
        <w:adjustRightInd w:val="0"/>
        <w:snapToGrid w:val="0"/>
        <w:jc w:val="both"/>
        <w:rPr>
          <w:rFonts w:ascii="Arial" w:eastAsia="Times New Roman" w:hAnsi="Arial"/>
          <w:sz w:val="17"/>
          <w:szCs w:val="17"/>
        </w:rPr>
      </w:pPr>
    </w:p>
    <w:sectPr w:rsidR="00E03B30" w:rsidRPr="00E40411" w:rsidSect="00632281">
      <w:pgSz w:w="6640" w:h="9839"/>
      <w:pgMar w:top="0" w:right="0" w:bottom="58" w:left="0" w:header="0" w:footer="0" w:gutter="0"/>
      <w:cols w:space="0" w:equalWidth="0">
        <w:col w:w="664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11FAC2" w14:textId="77777777" w:rsidR="00FF42E0" w:rsidRDefault="00FF42E0">
      <w:r>
        <w:separator/>
      </w:r>
    </w:p>
  </w:endnote>
  <w:endnote w:type="continuationSeparator" w:id="0">
    <w:p w14:paraId="6D3E61BF" w14:textId="77777777" w:rsidR="00FF42E0" w:rsidRDefault="00FF4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CBE27" w14:textId="77777777" w:rsidR="00971495" w:rsidRDefault="00971495">
    <w:pPr>
      <w:pStyle w:val="Footer"/>
    </w:pPr>
    <w:r>
      <w:fldChar w:fldCharType="begin"/>
    </w:r>
    <w:r>
      <w:instrText xml:space="preserve"> PAGE   \* MERGEFORMAT </w:instrText>
    </w:r>
    <w:r>
      <w:fldChar w:fldCharType="separate"/>
    </w:r>
    <w:r w:rsidR="000849B0">
      <w:rPr>
        <w:noProof/>
      </w:rPr>
      <w:t>6</w:t>
    </w:r>
    <w:r w:rsidR="000849B0">
      <w:rPr>
        <w:noProof/>
      </w:rPr>
      <w:t>9</w:t>
    </w:r>
    <w:r>
      <w:rPr>
        <w:noProof/>
      </w:rPr>
      <w:fldChar w:fldCharType="end"/>
    </w:r>
  </w:p>
  <w:p w14:paraId="3187ADE5" w14:textId="77777777" w:rsidR="00971495" w:rsidRDefault="009714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BFEF9" w14:textId="3B45B760" w:rsidR="00B7445C" w:rsidRDefault="00C5058F">
    <w:pPr>
      <w:pStyle w:val="BodyText"/>
      <w:spacing w:line="14" w:lineRule="auto"/>
    </w:pPr>
    <w:r>
      <w:rPr>
        <w:noProof/>
      </w:rPr>
      <mc:AlternateContent>
        <mc:Choice Requires="wps">
          <w:drawing>
            <wp:anchor distT="0" distB="0" distL="114300" distR="114300" simplePos="0" relativeHeight="251658752" behindDoc="1" locked="0" layoutInCell="1" allowOverlap="1" wp14:anchorId="1CED8DF6" wp14:editId="3AE9ED69">
              <wp:simplePos x="0" y="0"/>
              <wp:positionH relativeFrom="page">
                <wp:posOffset>358140</wp:posOffset>
              </wp:positionH>
              <wp:positionV relativeFrom="page">
                <wp:posOffset>5789930</wp:posOffset>
              </wp:positionV>
              <wp:extent cx="307975" cy="144780"/>
              <wp:effectExtent l="0" t="0" r="0" b="0"/>
              <wp:wrapNone/>
              <wp:docPr id="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EB149" w14:textId="77777777" w:rsidR="00B7445C" w:rsidRDefault="00B7445C">
                          <w:pPr>
                            <w:spacing w:before="21"/>
                            <w:ind w:left="60"/>
                            <w:rPr>
                              <w:sz w:val="14"/>
                            </w:rPr>
                          </w:pPr>
                          <w:r>
                            <w:fldChar w:fldCharType="begin"/>
                          </w:r>
                          <w:r>
                            <w:rPr>
                              <w:sz w:val="14"/>
                            </w:rPr>
                            <w:instrText xml:space="preserve"> PAGE </w:instrText>
                          </w:r>
                          <w:r>
                            <w:fldChar w:fldCharType="separate"/>
                          </w:r>
                          <w:r>
                            <w:rPr>
                              <w:noProof/>
                              <w:sz w:val="14"/>
                            </w:rPr>
                            <w:t>92</w:t>
                          </w:r>
                          <w:r>
                            <w:fldChar w:fldCharType="end"/>
                          </w:r>
                          <w:r>
                            <w:rPr>
                              <w:spacing w:val="24"/>
                              <w:sz w:val="14"/>
                            </w:rPr>
                            <w:t xml:space="preserve"> </w:t>
                          </w:r>
                          <w:r>
                            <w:rPr>
                              <w:w w:val="80"/>
                              <w:position w:val="2"/>
                              <w:sz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D8DF6" id="_x0000_t202" coordsize="21600,21600" o:spt="202" path="m,l,21600r21600,l21600,xe">
              <v:stroke joinstyle="miter"/>
              <v:path gradientshapeok="t" o:connecttype="rect"/>
            </v:shapetype>
            <v:shape id="_x0000_s1173" type="#_x0000_t202" style="position:absolute;margin-left:28.2pt;margin-top:455.9pt;width:24.25pt;height:11.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" filled="f" stroked="f">
              <v:textbox inset="0,0,0,0">
                <w:txbxContent>
                  <w:p w14:paraId="6F0EB149" w14:textId="77777777" w:rsidR="00B7445C" w:rsidRDefault="00B7445C">
                    <w:pPr>
                      <w:spacing w:before="21"/>
                      <w:ind w:left="60"/>
                      <w:rPr>
                        <w:sz w:val="14"/>
                      </w:rPr>
                    </w:pPr>
                    <w:r>
                      <w:fldChar w:fldCharType="begin"/>
                    </w:r>
                    <w:r>
                      <w:rPr>
                        <w:sz w:val="14"/>
                      </w:rPr>
                      <w:instrText xml:space="preserve"> PAGE </w:instrText>
                    </w:r>
                    <w:r>
                      <w:fldChar w:fldCharType="separate"/>
                    </w:r>
                    <w:r>
                      <w:rPr>
                        <w:noProof/>
                        <w:sz w:val="14"/>
                      </w:rPr>
                      <w:t>92</w:t>
                    </w:r>
                    <w:r>
                      <w:fldChar w:fldCharType="end"/>
                    </w:r>
                    <w:r>
                      <w:rPr>
                        <w:spacing w:val="24"/>
                        <w:sz w:val="14"/>
                      </w:rPr>
                      <w:t xml:space="preserve"> </w:t>
                    </w:r>
                    <w:r>
                      <w:rPr>
                        <w:w w:val="80"/>
                        <w:position w:val="2"/>
                        <w:sz w:val="14"/>
                      </w:rPr>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3B9E8" w14:textId="77777777" w:rsidR="007532DB" w:rsidRDefault="007532DB">
    <w:pPr>
      <w:pStyle w:val="Footer"/>
    </w:pPr>
    <w:r>
      <w:fldChar w:fldCharType="begin"/>
    </w:r>
    <w:r>
      <w:instrText xml:space="preserve"> PAGE   \* MERGEFORMAT </w:instrText>
    </w:r>
    <w:r>
      <w:fldChar w:fldCharType="separate"/>
    </w:r>
    <w:r w:rsidR="00D82901">
      <w:rPr>
        <w:noProof/>
      </w:rPr>
      <w:t>20</w:t>
    </w:r>
    <w:r w:rsidR="00D82901">
      <w:rPr>
        <w:noProof/>
      </w:rPr>
      <w:t>4</w:t>
    </w:r>
    <w:r>
      <w:rPr>
        <w:noProof/>
      </w:rPr>
      <w:fldChar w:fldCharType="end"/>
    </w:r>
  </w:p>
  <w:p w14:paraId="03CFAFAF" w14:textId="77777777" w:rsidR="00B7445C" w:rsidRDefault="00B7445C">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2BA279" w14:textId="77777777" w:rsidR="00FF42E0" w:rsidRDefault="00FF42E0">
      <w:r>
        <w:separator/>
      </w:r>
    </w:p>
  </w:footnote>
  <w:footnote w:type="continuationSeparator" w:id="0">
    <w:p w14:paraId="5E012202" w14:textId="77777777" w:rsidR="00FF42E0" w:rsidRDefault="00FF42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94DC7" w14:textId="77777777" w:rsidR="00971495" w:rsidRDefault="00971495" w:rsidP="00971495">
    <w:pPr>
      <w:pStyle w:val="Header"/>
      <w:ind w:left="-851"/>
    </w:pPr>
  </w:p>
  <w:p w14:paraId="6519CBCB" w14:textId="77777777" w:rsidR="00971495" w:rsidRPr="00971495" w:rsidRDefault="00971495" w:rsidP="00971495">
    <w:pPr>
      <w:pStyle w:val="Header"/>
      <w:tabs>
        <w:tab w:val="left" w:pos="3686"/>
      </w:tabs>
      <w:ind w:left="142" w:hanging="142"/>
      <w:jc w:val="center"/>
      <w:rPr>
        <w:rFonts w:ascii="Arial" w:hAnsi="Arial"/>
        <w:sz w:val="14"/>
        <w:szCs w:val="14"/>
      </w:rPr>
    </w:pPr>
    <w:r w:rsidRPr="00971495">
      <w:rPr>
        <w:rFonts w:ascii="Arial" w:hAnsi="Arial"/>
        <w:sz w:val="14"/>
        <w:szCs w:val="14"/>
      </w:rPr>
      <w:t>PRAVILA ZA ATLETSKA TAKMIČENJA I TEHNIČKA PRAVILA SVETSKE ATLETIKE – 2024. GODINA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9A935" w14:textId="566AC91E" w:rsidR="00B7445C" w:rsidRDefault="00C5058F">
    <w:pPr>
      <w:pStyle w:val="BodyText"/>
      <w:spacing w:line="14" w:lineRule="auto"/>
    </w:pPr>
    <w:r>
      <w:rPr>
        <w:noProof/>
      </w:rPr>
      <mc:AlternateContent>
        <mc:Choice Requires="wpg">
          <w:drawing>
            <wp:anchor distT="0" distB="0" distL="114300" distR="114300" simplePos="0" relativeHeight="251656704" behindDoc="1" locked="0" layoutInCell="1" allowOverlap="1" wp14:anchorId="24B9634D" wp14:editId="79AF555D">
              <wp:simplePos x="0" y="0"/>
              <wp:positionH relativeFrom="page">
                <wp:posOffset>0</wp:posOffset>
              </wp:positionH>
              <wp:positionV relativeFrom="page">
                <wp:posOffset>0</wp:posOffset>
              </wp:positionV>
              <wp:extent cx="3816350" cy="553085"/>
              <wp:effectExtent l="0" t="0" r="12700" b="0"/>
              <wp:wrapNone/>
              <wp:docPr id="60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6350" cy="553085"/>
                        <a:chOff x="0" y="0"/>
                        <a:chExt cx="6010" cy="871"/>
                      </a:xfrm>
                    </wpg:grpSpPr>
                    <wps:wsp>
                      <wps:cNvPr id="602" name="Line 158"/>
                      <wps:cNvCnPr>
                        <a:cxnSpLocks noChangeShapeType="1"/>
                      </wps:cNvCnPr>
                      <wps:spPr bwMode="auto">
                        <a:xfrm>
                          <a:off x="935" y="867"/>
                          <a:ext cx="5074" cy="0"/>
                        </a:xfrm>
                        <a:prstGeom prst="line">
                          <a:avLst/>
                        </a:prstGeom>
                        <a:noFill/>
                        <a:ln w="3810">
                          <a:solidFill>
                            <a:srgbClr val="939598"/>
                          </a:solidFill>
                          <a:round/>
                          <a:headEnd/>
                          <a:tailEnd/>
                        </a:ln>
                        <a:extLst>
                          <a:ext uri="{909E8E84-426E-40DD-AFC4-6F175D3DCCD1}">
                            <a14:hiddenFill xmlns:a14="http://schemas.microsoft.com/office/drawing/2010/main">
                              <a:noFill/>
                            </a14:hiddenFill>
                          </a:ext>
                        </a:extLst>
                      </wps:spPr>
                      <wps:bodyPr/>
                    </wps:wsp>
                    <wps:wsp>
                      <wps:cNvPr id="603" name="Freeform 159"/>
                      <wps:cNvSpPr>
                        <a:spLocks/>
                      </wps:cNvSpPr>
                      <wps:spPr bwMode="auto">
                        <a:xfrm>
                          <a:off x="649" y="315"/>
                          <a:ext cx="148" cy="415"/>
                        </a:xfrm>
                        <a:custGeom>
                          <a:avLst/>
                          <a:gdLst>
                            <a:gd name="T0" fmla="+- 0 649 649"/>
                            <a:gd name="T1" fmla="*/ T0 w 148"/>
                            <a:gd name="T2" fmla="+- 0 315 315"/>
                            <a:gd name="T3" fmla="*/ 315 h 415"/>
                            <a:gd name="T4" fmla="+- 0 649 649"/>
                            <a:gd name="T5" fmla="*/ T4 w 148"/>
                            <a:gd name="T6" fmla="+- 0 591 315"/>
                            <a:gd name="T7" fmla="*/ 591 h 415"/>
                            <a:gd name="T8" fmla="+- 0 797 649"/>
                            <a:gd name="T9" fmla="*/ T8 w 148"/>
                            <a:gd name="T10" fmla="+- 0 730 315"/>
                            <a:gd name="T11" fmla="*/ 730 h 415"/>
                            <a:gd name="T12" fmla="+- 0 796 649"/>
                            <a:gd name="T13" fmla="*/ T12 w 148"/>
                            <a:gd name="T14" fmla="+- 0 450 315"/>
                            <a:gd name="T15" fmla="*/ 450 h 415"/>
                            <a:gd name="T16" fmla="+- 0 649 649"/>
                            <a:gd name="T17" fmla="*/ T16 w 148"/>
                            <a:gd name="T18" fmla="+- 0 315 315"/>
                            <a:gd name="T19" fmla="*/ 315 h 415"/>
                          </a:gdLst>
                          <a:ahLst/>
                          <a:cxnLst>
                            <a:cxn ang="0">
                              <a:pos x="T1" y="T3"/>
                            </a:cxn>
                            <a:cxn ang="0">
                              <a:pos x="T5" y="T7"/>
                            </a:cxn>
                            <a:cxn ang="0">
                              <a:pos x="T9" y="T11"/>
                            </a:cxn>
                            <a:cxn ang="0">
                              <a:pos x="T13" y="T15"/>
                            </a:cxn>
                            <a:cxn ang="0">
                              <a:pos x="T17" y="T19"/>
                            </a:cxn>
                          </a:cxnLst>
                          <a:rect l="0" t="0" r="r" b="b"/>
                          <a:pathLst>
                            <a:path w="148" h="415">
                              <a:moveTo>
                                <a:pt x="0" y="0"/>
                              </a:moveTo>
                              <a:lnTo>
                                <a:pt x="0" y="276"/>
                              </a:lnTo>
                              <a:lnTo>
                                <a:pt x="148" y="415"/>
                              </a:lnTo>
                              <a:lnTo>
                                <a:pt x="147" y="135"/>
                              </a:lnTo>
                              <a:lnTo>
                                <a:pt x="0" y="0"/>
                              </a:lnTo>
                              <a:close/>
                            </a:path>
                          </a:pathLst>
                        </a:custGeom>
                        <a:solidFill>
                          <a:srgbClr val="00A0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160"/>
                      <wps:cNvSpPr>
                        <a:spLocks/>
                      </wps:cNvSpPr>
                      <wps:spPr bwMode="auto">
                        <a:xfrm>
                          <a:off x="0" y="306"/>
                          <a:ext cx="486" cy="441"/>
                        </a:xfrm>
                        <a:custGeom>
                          <a:avLst/>
                          <a:gdLst>
                            <a:gd name="T0" fmla="*/ 0 w 486"/>
                            <a:gd name="T1" fmla="+- 0 306 306"/>
                            <a:gd name="T2" fmla="*/ 306 h 441"/>
                            <a:gd name="T3" fmla="*/ 0 w 486"/>
                            <a:gd name="T4" fmla="+- 0 457 306"/>
                            <a:gd name="T5" fmla="*/ 457 h 441"/>
                            <a:gd name="T6" fmla="*/ 320 w 486"/>
                            <a:gd name="T7" fmla="+- 0 747 306"/>
                            <a:gd name="T8" fmla="*/ 747 h 441"/>
                            <a:gd name="T9" fmla="*/ 485 w 486"/>
                            <a:gd name="T10" fmla="+- 0 747 306"/>
                            <a:gd name="T11" fmla="*/ 747 h 441"/>
                            <a:gd name="T12" fmla="*/ 0 w 486"/>
                            <a:gd name="T13" fmla="+- 0 306 306"/>
                            <a:gd name="T14" fmla="*/ 306 h 441"/>
                          </a:gdLst>
                          <a:ahLst/>
                          <a:cxnLst>
                            <a:cxn ang="0">
                              <a:pos x="T0" y="T2"/>
                            </a:cxn>
                            <a:cxn ang="0">
                              <a:pos x="T3" y="T5"/>
                            </a:cxn>
                            <a:cxn ang="0">
                              <a:pos x="T6" y="T8"/>
                            </a:cxn>
                            <a:cxn ang="0">
                              <a:pos x="T9" y="T11"/>
                            </a:cxn>
                            <a:cxn ang="0">
                              <a:pos x="T12" y="T14"/>
                            </a:cxn>
                          </a:cxnLst>
                          <a:rect l="0" t="0" r="r" b="b"/>
                          <a:pathLst>
                            <a:path w="486" h="441">
                              <a:moveTo>
                                <a:pt x="0" y="0"/>
                              </a:moveTo>
                              <a:lnTo>
                                <a:pt x="0" y="151"/>
                              </a:lnTo>
                              <a:lnTo>
                                <a:pt x="320" y="441"/>
                              </a:lnTo>
                              <a:lnTo>
                                <a:pt x="485" y="441"/>
                              </a:lnTo>
                              <a:lnTo>
                                <a:pt x="0" y="0"/>
                              </a:lnTo>
                              <a:close/>
                            </a:path>
                          </a:pathLst>
                        </a:custGeom>
                        <a:solidFill>
                          <a:srgbClr val="FFCC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161"/>
                      <wps:cNvSpPr>
                        <a:spLocks/>
                      </wps:cNvSpPr>
                      <wps:spPr bwMode="auto">
                        <a:xfrm>
                          <a:off x="0" y="150"/>
                          <a:ext cx="155" cy="295"/>
                        </a:xfrm>
                        <a:custGeom>
                          <a:avLst/>
                          <a:gdLst>
                            <a:gd name="T0" fmla="*/ 0 w 155"/>
                            <a:gd name="T1" fmla="+- 0 150 150"/>
                            <a:gd name="T2" fmla="*/ 150 h 295"/>
                            <a:gd name="T3" fmla="*/ 0 w 155"/>
                            <a:gd name="T4" fmla="+- 0 305 150"/>
                            <a:gd name="T5" fmla="*/ 305 h 295"/>
                            <a:gd name="T6" fmla="*/ 154 w 155"/>
                            <a:gd name="T7" fmla="+- 0 445 150"/>
                            <a:gd name="T8" fmla="*/ 445 h 295"/>
                            <a:gd name="T9" fmla="*/ 154 w 155"/>
                            <a:gd name="T10" fmla="+- 0 290 150"/>
                            <a:gd name="T11" fmla="*/ 290 h 295"/>
                            <a:gd name="T12" fmla="*/ 0 w 155"/>
                            <a:gd name="T13" fmla="+- 0 150 150"/>
                            <a:gd name="T14" fmla="*/ 150 h 295"/>
                          </a:gdLst>
                          <a:ahLst/>
                          <a:cxnLst>
                            <a:cxn ang="0">
                              <a:pos x="T0" y="T2"/>
                            </a:cxn>
                            <a:cxn ang="0">
                              <a:pos x="T3" y="T5"/>
                            </a:cxn>
                            <a:cxn ang="0">
                              <a:pos x="T6" y="T8"/>
                            </a:cxn>
                            <a:cxn ang="0">
                              <a:pos x="T9" y="T11"/>
                            </a:cxn>
                            <a:cxn ang="0">
                              <a:pos x="T12" y="T14"/>
                            </a:cxn>
                          </a:cxnLst>
                          <a:rect l="0" t="0" r="r" b="b"/>
                          <a:pathLst>
                            <a:path w="155" h="295">
                              <a:moveTo>
                                <a:pt x="0" y="0"/>
                              </a:moveTo>
                              <a:lnTo>
                                <a:pt x="0" y="155"/>
                              </a:lnTo>
                              <a:lnTo>
                                <a:pt x="154" y="295"/>
                              </a:lnTo>
                              <a:lnTo>
                                <a:pt x="154" y="140"/>
                              </a:lnTo>
                              <a:lnTo>
                                <a:pt x="0" y="0"/>
                              </a:lnTo>
                              <a:close/>
                            </a:path>
                          </a:pathLst>
                        </a:custGeom>
                        <a:solidFill>
                          <a:srgbClr val="7EC3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162"/>
                      <wps:cNvSpPr>
                        <a:spLocks/>
                      </wps:cNvSpPr>
                      <wps:spPr bwMode="auto">
                        <a:xfrm>
                          <a:off x="0" y="151"/>
                          <a:ext cx="486" cy="596"/>
                        </a:xfrm>
                        <a:custGeom>
                          <a:avLst/>
                          <a:gdLst>
                            <a:gd name="T0" fmla="*/ 0 w 486"/>
                            <a:gd name="T1" fmla="+- 0 152 152"/>
                            <a:gd name="T2" fmla="*/ 152 h 596"/>
                            <a:gd name="T3" fmla="*/ 0 w 486"/>
                            <a:gd name="T4" fmla="+- 0 307 152"/>
                            <a:gd name="T5" fmla="*/ 307 h 596"/>
                            <a:gd name="T6" fmla="*/ 485 w 486"/>
                            <a:gd name="T7" fmla="+- 0 747 152"/>
                            <a:gd name="T8" fmla="*/ 747 h 596"/>
                            <a:gd name="T9" fmla="*/ 485 w 486"/>
                            <a:gd name="T10" fmla="+- 0 592 152"/>
                            <a:gd name="T11" fmla="*/ 592 h 596"/>
                            <a:gd name="T12" fmla="*/ 0 w 486"/>
                            <a:gd name="T13" fmla="+- 0 152 152"/>
                            <a:gd name="T14" fmla="*/ 152 h 596"/>
                          </a:gdLst>
                          <a:ahLst/>
                          <a:cxnLst>
                            <a:cxn ang="0">
                              <a:pos x="T0" y="T2"/>
                            </a:cxn>
                            <a:cxn ang="0">
                              <a:pos x="T3" y="T5"/>
                            </a:cxn>
                            <a:cxn ang="0">
                              <a:pos x="T6" y="T8"/>
                            </a:cxn>
                            <a:cxn ang="0">
                              <a:pos x="T9" y="T11"/>
                            </a:cxn>
                            <a:cxn ang="0">
                              <a:pos x="T12" y="T14"/>
                            </a:cxn>
                          </a:cxnLst>
                          <a:rect l="0" t="0" r="r" b="b"/>
                          <a:pathLst>
                            <a:path w="486" h="596">
                              <a:moveTo>
                                <a:pt x="0" y="0"/>
                              </a:moveTo>
                              <a:lnTo>
                                <a:pt x="0" y="155"/>
                              </a:lnTo>
                              <a:lnTo>
                                <a:pt x="485" y="595"/>
                              </a:lnTo>
                              <a:lnTo>
                                <a:pt x="485" y="440"/>
                              </a:lnTo>
                              <a:lnTo>
                                <a:pt x="0" y="0"/>
                              </a:lnTo>
                              <a:close/>
                            </a:path>
                          </a:pathLst>
                        </a:custGeom>
                        <a:solidFill>
                          <a:srgbClr val="F99D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163"/>
                      <wps:cNvSpPr>
                        <a:spLocks/>
                      </wps:cNvSpPr>
                      <wps:spPr bwMode="auto">
                        <a:xfrm>
                          <a:off x="0" y="153"/>
                          <a:ext cx="319" cy="445"/>
                        </a:xfrm>
                        <a:custGeom>
                          <a:avLst/>
                          <a:gdLst>
                            <a:gd name="T0" fmla="*/ 0 w 319"/>
                            <a:gd name="T1" fmla="+- 0 154 154"/>
                            <a:gd name="T2" fmla="*/ 154 h 445"/>
                            <a:gd name="T3" fmla="*/ 0 w 319"/>
                            <a:gd name="T4" fmla="+- 0 309 154"/>
                            <a:gd name="T5" fmla="*/ 309 h 445"/>
                            <a:gd name="T6" fmla="*/ 319 w 319"/>
                            <a:gd name="T7" fmla="+- 0 598 154"/>
                            <a:gd name="T8" fmla="*/ 598 h 445"/>
                            <a:gd name="T9" fmla="*/ 318 w 319"/>
                            <a:gd name="T10" fmla="+- 0 443 154"/>
                            <a:gd name="T11" fmla="*/ 443 h 445"/>
                            <a:gd name="T12" fmla="*/ 0 w 319"/>
                            <a:gd name="T13" fmla="+- 0 154 154"/>
                            <a:gd name="T14" fmla="*/ 154 h 445"/>
                          </a:gdLst>
                          <a:ahLst/>
                          <a:cxnLst>
                            <a:cxn ang="0">
                              <a:pos x="T0" y="T2"/>
                            </a:cxn>
                            <a:cxn ang="0">
                              <a:pos x="T3" y="T5"/>
                            </a:cxn>
                            <a:cxn ang="0">
                              <a:pos x="T6" y="T8"/>
                            </a:cxn>
                            <a:cxn ang="0">
                              <a:pos x="T9" y="T11"/>
                            </a:cxn>
                            <a:cxn ang="0">
                              <a:pos x="T12" y="T14"/>
                            </a:cxn>
                          </a:cxnLst>
                          <a:rect l="0" t="0" r="r" b="b"/>
                          <a:pathLst>
                            <a:path w="319" h="445">
                              <a:moveTo>
                                <a:pt x="0" y="0"/>
                              </a:moveTo>
                              <a:lnTo>
                                <a:pt x="0" y="155"/>
                              </a:lnTo>
                              <a:lnTo>
                                <a:pt x="319" y="444"/>
                              </a:lnTo>
                              <a:lnTo>
                                <a:pt x="318" y="289"/>
                              </a:lnTo>
                              <a:lnTo>
                                <a:pt x="0" y="0"/>
                              </a:lnTo>
                              <a:close/>
                            </a:path>
                          </a:pathLst>
                        </a:custGeom>
                        <a:solidFill>
                          <a:srgbClr val="F479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164"/>
                      <wps:cNvSpPr>
                        <a:spLocks/>
                      </wps:cNvSpPr>
                      <wps:spPr bwMode="auto">
                        <a:xfrm>
                          <a:off x="0" y="0"/>
                          <a:ext cx="485" cy="314"/>
                        </a:xfrm>
                        <a:custGeom>
                          <a:avLst/>
                          <a:gdLst>
                            <a:gd name="T0" fmla="*/ 142 w 485"/>
                            <a:gd name="T1" fmla="*/ 0 h 314"/>
                            <a:gd name="T2" fmla="*/ 0 w 485"/>
                            <a:gd name="T3" fmla="*/ 0 h 314"/>
                            <a:gd name="T4" fmla="*/ 0 w 485"/>
                            <a:gd name="T5" fmla="*/ 22 h 314"/>
                            <a:gd name="T6" fmla="*/ 322 w 485"/>
                            <a:gd name="T7" fmla="*/ 314 h 314"/>
                            <a:gd name="T8" fmla="*/ 485 w 485"/>
                            <a:gd name="T9" fmla="*/ 311 h 314"/>
                            <a:gd name="T10" fmla="*/ 142 w 485"/>
                            <a:gd name="T11" fmla="*/ 0 h 314"/>
                          </a:gdLst>
                          <a:ahLst/>
                          <a:cxnLst>
                            <a:cxn ang="0">
                              <a:pos x="T0" y="T1"/>
                            </a:cxn>
                            <a:cxn ang="0">
                              <a:pos x="T2" y="T3"/>
                            </a:cxn>
                            <a:cxn ang="0">
                              <a:pos x="T4" y="T5"/>
                            </a:cxn>
                            <a:cxn ang="0">
                              <a:pos x="T6" y="T7"/>
                            </a:cxn>
                            <a:cxn ang="0">
                              <a:pos x="T8" y="T9"/>
                            </a:cxn>
                            <a:cxn ang="0">
                              <a:pos x="T10" y="T11"/>
                            </a:cxn>
                          </a:cxnLst>
                          <a:rect l="0" t="0" r="r" b="b"/>
                          <a:pathLst>
                            <a:path w="485" h="314">
                              <a:moveTo>
                                <a:pt x="142" y="0"/>
                              </a:moveTo>
                              <a:lnTo>
                                <a:pt x="0" y="0"/>
                              </a:lnTo>
                              <a:lnTo>
                                <a:pt x="0" y="22"/>
                              </a:lnTo>
                              <a:lnTo>
                                <a:pt x="322" y="314"/>
                              </a:lnTo>
                              <a:lnTo>
                                <a:pt x="485" y="311"/>
                              </a:lnTo>
                              <a:lnTo>
                                <a:pt x="142" y="0"/>
                              </a:lnTo>
                              <a:close/>
                            </a:path>
                          </a:pathLst>
                        </a:custGeom>
                        <a:solidFill>
                          <a:srgbClr val="F794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165"/>
                      <wps:cNvSpPr>
                        <a:spLocks/>
                      </wps:cNvSpPr>
                      <wps:spPr bwMode="auto">
                        <a:xfrm>
                          <a:off x="0" y="2"/>
                          <a:ext cx="650" cy="593"/>
                        </a:xfrm>
                        <a:custGeom>
                          <a:avLst/>
                          <a:gdLst>
                            <a:gd name="T0" fmla="*/ 0 w 650"/>
                            <a:gd name="T1" fmla="+- 0 2 2"/>
                            <a:gd name="T2" fmla="*/ 2 h 593"/>
                            <a:gd name="T3" fmla="*/ 0 w 650"/>
                            <a:gd name="T4" fmla="+- 0 154 2"/>
                            <a:gd name="T5" fmla="*/ 154 h 593"/>
                            <a:gd name="T6" fmla="*/ 485 w 650"/>
                            <a:gd name="T7" fmla="+- 0 595 2"/>
                            <a:gd name="T8" fmla="*/ 595 h 593"/>
                            <a:gd name="T9" fmla="*/ 649 w 650"/>
                            <a:gd name="T10" fmla="+- 0 591 2"/>
                            <a:gd name="T11" fmla="*/ 591 h 593"/>
                            <a:gd name="T12" fmla="*/ 0 w 650"/>
                            <a:gd name="T13" fmla="+- 0 2 2"/>
                            <a:gd name="T14" fmla="*/ 2 h 593"/>
                          </a:gdLst>
                          <a:ahLst/>
                          <a:cxnLst>
                            <a:cxn ang="0">
                              <a:pos x="T0" y="T2"/>
                            </a:cxn>
                            <a:cxn ang="0">
                              <a:pos x="T3" y="T5"/>
                            </a:cxn>
                            <a:cxn ang="0">
                              <a:pos x="T6" y="T8"/>
                            </a:cxn>
                            <a:cxn ang="0">
                              <a:pos x="T9" y="T11"/>
                            </a:cxn>
                            <a:cxn ang="0">
                              <a:pos x="T12" y="T14"/>
                            </a:cxn>
                          </a:cxnLst>
                          <a:rect l="0" t="0" r="r" b="b"/>
                          <a:pathLst>
                            <a:path w="650" h="593">
                              <a:moveTo>
                                <a:pt x="0" y="0"/>
                              </a:moveTo>
                              <a:lnTo>
                                <a:pt x="0" y="152"/>
                              </a:lnTo>
                              <a:lnTo>
                                <a:pt x="485" y="593"/>
                              </a:lnTo>
                              <a:lnTo>
                                <a:pt x="649" y="589"/>
                              </a:lnTo>
                              <a:lnTo>
                                <a:pt x="0" y="0"/>
                              </a:lnTo>
                              <a:close/>
                            </a:path>
                          </a:pathLst>
                        </a:custGeom>
                        <a:solidFill>
                          <a:srgbClr val="F15B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166"/>
                      <wps:cNvSpPr>
                        <a:spLocks/>
                      </wps:cNvSpPr>
                      <wps:spPr bwMode="auto">
                        <a:xfrm>
                          <a:off x="0" y="0"/>
                          <a:ext cx="650" cy="592"/>
                        </a:xfrm>
                        <a:custGeom>
                          <a:avLst/>
                          <a:gdLst>
                            <a:gd name="T0" fmla="*/ 301 w 650"/>
                            <a:gd name="T1" fmla="*/ 0 h 592"/>
                            <a:gd name="T2" fmla="*/ 0 w 650"/>
                            <a:gd name="T3" fmla="*/ 0 h 592"/>
                            <a:gd name="T4" fmla="*/ 0 w 650"/>
                            <a:gd name="T5" fmla="*/ 3 h 592"/>
                            <a:gd name="T6" fmla="*/ 649 w 650"/>
                            <a:gd name="T7" fmla="*/ 591 h 592"/>
                            <a:gd name="T8" fmla="*/ 649 w 650"/>
                            <a:gd name="T9" fmla="*/ 315 h 592"/>
                            <a:gd name="T10" fmla="*/ 301 w 650"/>
                            <a:gd name="T11" fmla="*/ 0 h 592"/>
                          </a:gdLst>
                          <a:ahLst/>
                          <a:cxnLst>
                            <a:cxn ang="0">
                              <a:pos x="T0" y="T1"/>
                            </a:cxn>
                            <a:cxn ang="0">
                              <a:pos x="T2" y="T3"/>
                            </a:cxn>
                            <a:cxn ang="0">
                              <a:pos x="T4" y="T5"/>
                            </a:cxn>
                            <a:cxn ang="0">
                              <a:pos x="T6" y="T7"/>
                            </a:cxn>
                            <a:cxn ang="0">
                              <a:pos x="T8" y="T9"/>
                            </a:cxn>
                            <a:cxn ang="0">
                              <a:pos x="T10" y="T11"/>
                            </a:cxn>
                          </a:cxnLst>
                          <a:rect l="0" t="0" r="r" b="b"/>
                          <a:pathLst>
                            <a:path w="650" h="592">
                              <a:moveTo>
                                <a:pt x="301" y="0"/>
                              </a:moveTo>
                              <a:lnTo>
                                <a:pt x="0" y="0"/>
                              </a:lnTo>
                              <a:lnTo>
                                <a:pt x="0" y="3"/>
                              </a:lnTo>
                              <a:lnTo>
                                <a:pt x="649" y="591"/>
                              </a:lnTo>
                              <a:lnTo>
                                <a:pt x="649" y="315"/>
                              </a:lnTo>
                              <a:lnTo>
                                <a:pt x="301" y="0"/>
                              </a:lnTo>
                              <a:close/>
                            </a:path>
                          </a:pathLst>
                        </a:custGeom>
                        <a:solidFill>
                          <a:srgbClr val="C128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1" name="Picture 1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456"/>
                          <a:ext cx="244" cy="414"/>
                        </a:xfrm>
                        <a:prstGeom prst="rect">
                          <a:avLst/>
                        </a:prstGeom>
                        <a:noFill/>
                        <a:extLst>
                          <a:ext uri="{909E8E84-426E-40DD-AFC4-6F175D3DCCD1}">
                            <a14:hiddenFill xmlns:a14="http://schemas.microsoft.com/office/drawing/2010/main">
                              <a:solidFill>
                                <a:srgbClr val="FFFFFF"/>
                              </a:solidFill>
                            </a14:hiddenFill>
                          </a:ext>
                        </a:extLst>
                      </pic:spPr>
                    </pic:pic>
                    <wps:wsp>
                      <wps:cNvPr id="612" name="Freeform 168"/>
                      <wps:cNvSpPr>
                        <a:spLocks/>
                      </wps:cNvSpPr>
                      <wps:spPr bwMode="auto">
                        <a:xfrm>
                          <a:off x="485" y="744"/>
                          <a:ext cx="305" cy="126"/>
                        </a:xfrm>
                        <a:custGeom>
                          <a:avLst/>
                          <a:gdLst>
                            <a:gd name="T0" fmla="+- 0 648 485"/>
                            <a:gd name="T1" fmla="*/ T0 w 305"/>
                            <a:gd name="T2" fmla="+- 0 745 745"/>
                            <a:gd name="T3" fmla="*/ 745 h 126"/>
                            <a:gd name="T4" fmla="+- 0 485 485"/>
                            <a:gd name="T5" fmla="*/ T4 w 305"/>
                            <a:gd name="T6" fmla="+- 0 746 745"/>
                            <a:gd name="T7" fmla="*/ 746 h 126"/>
                            <a:gd name="T8" fmla="+- 0 632 485"/>
                            <a:gd name="T9" fmla="*/ T8 w 305"/>
                            <a:gd name="T10" fmla="+- 0 870 745"/>
                            <a:gd name="T11" fmla="*/ 870 h 126"/>
                            <a:gd name="T12" fmla="+- 0 789 485"/>
                            <a:gd name="T13" fmla="*/ T12 w 305"/>
                            <a:gd name="T14" fmla="+- 0 870 745"/>
                            <a:gd name="T15" fmla="*/ 870 h 126"/>
                            <a:gd name="T16" fmla="+- 0 648 485"/>
                            <a:gd name="T17" fmla="*/ T16 w 305"/>
                            <a:gd name="T18" fmla="+- 0 745 745"/>
                            <a:gd name="T19" fmla="*/ 745 h 126"/>
                          </a:gdLst>
                          <a:ahLst/>
                          <a:cxnLst>
                            <a:cxn ang="0">
                              <a:pos x="T1" y="T3"/>
                            </a:cxn>
                            <a:cxn ang="0">
                              <a:pos x="T5" y="T7"/>
                            </a:cxn>
                            <a:cxn ang="0">
                              <a:pos x="T9" y="T11"/>
                            </a:cxn>
                            <a:cxn ang="0">
                              <a:pos x="T13" y="T15"/>
                            </a:cxn>
                            <a:cxn ang="0">
                              <a:pos x="T17" y="T19"/>
                            </a:cxn>
                          </a:cxnLst>
                          <a:rect l="0" t="0" r="r" b="b"/>
                          <a:pathLst>
                            <a:path w="305" h="126">
                              <a:moveTo>
                                <a:pt x="163" y="0"/>
                              </a:moveTo>
                              <a:lnTo>
                                <a:pt x="0" y="1"/>
                              </a:lnTo>
                              <a:lnTo>
                                <a:pt x="147" y="125"/>
                              </a:lnTo>
                              <a:lnTo>
                                <a:pt x="304" y="125"/>
                              </a:lnTo>
                              <a:lnTo>
                                <a:pt x="163" y="0"/>
                              </a:lnTo>
                              <a:close/>
                            </a:path>
                          </a:pathLst>
                        </a:custGeom>
                        <a:solidFill>
                          <a:srgbClr val="FFCC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169"/>
                      <wps:cNvSpPr>
                        <a:spLocks/>
                      </wps:cNvSpPr>
                      <wps:spPr bwMode="auto">
                        <a:xfrm>
                          <a:off x="982" y="0"/>
                          <a:ext cx="156" cy="141"/>
                        </a:xfrm>
                        <a:custGeom>
                          <a:avLst/>
                          <a:gdLst>
                            <a:gd name="T0" fmla="+- 0 1137 982"/>
                            <a:gd name="T1" fmla="*/ T0 w 156"/>
                            <a:gd name="T2" fmla="*/ 0 h 141"/>
                            <a:gd name="T3" fmla="+- 0 982 982"/>
                            <a:gd name="T4" fmla="*/ T3 w 156"/>
                            <a:gd name="T5" fmla="*/ 0 h 141"/>
                            <a:gd name="T6" fmla="+- 0 1138 982"/>
                            <a:gd name="T7" fmla="*/ T6 w 156"/>
                            <a:gd name="T8" fmla="*/ 140 h 141"/>
                            <a:gd name="T9" fmla="+- 0 1137 982"/>
                            <a:gd name="T10" fmla="*/ T9 w 156"/>
                            <a:gd name="T11" fmla="*/ 0 h 141"/>
                          </a:gdLst>
                          <a:ahLst/>
                          <a:cxnLst>
                            <a:cxn ang="0">
                              <a:pos x="T1" y="T2"/>
                            </a:cxn>
                            <a:cxn ang="0">
                              <a:pos x="T4" y="T5"/>
                            </a:cxn>
                            <a:cxn ang="0">
                              <a:pos x="T7" y="T8"/>
                            </a:cxn>
                            <a:cxn ang="0">
                              <a:pos x="T10" y="T11"/>
                            </a:cxn>
                          </a:cxnLst>
                          <a:rect l="0" t="0" r="r" b="b"/>
                          <a:pathLst>
                            <a:path w="156" h="141">
                              <a:moveTo>
                                <a:pt x="155" y="0"/>
                              </a:moveTo>
                              <a:lnTo>
                                <a:pt x="0" y="0"/>
                              </a:lnTo>
                              <a:lnTo>
                                <a:pt x="156" y="140"/>
                              </a:lnTo>
                              <a:lnTo>
                                <a:pt x="155" y="0"/>
                              </a:lnTo>
                              <a:close/>
                            </a:path>
                          </a:pathLst>
                        </a:custGeom>
                        <a:solidFill>
                          <a:srgbClr val="00A3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170"/>
                      <wps:cNvSpPr>
                        <a:spLocks/>
                      </wps:cNvSpPr>
                      <wps:spPr bwMode="auto">
                        <a:xfrm>
                          <a:off x="300" y="0"/>
                          <a:ext cx="670" cy="450"/>
                        </a:xfrm>
                        <a:custGeom>
                          <a:avLst/>
                          <a:gdLst>
                            <a:gd name="T0" fmla="+- 0 478 301"/>
                            <a:gd name="T1" fmla="*/ T0 w 670"/>
                            <a:gd name="T2" fmla="*/ 0 h 450"/>
                            <a:gd name="T3" fmla="+- 0 301 301"/>
                            <a:gd name="T4" fmla="*/ T3 w 670"/>
                            <a:gd name="T5" fmla="*/ 0 h 450"/>
                            <a:gd name="T6" fmla="+- 0 796 301"/>
                            <a:gd name="T7" fmla="*/ T6 w 670"/>
                            <a:gd name="T8" fmla="*/ 450 h 450"/>
                            <a:gd name="T9" fmla="+- 0 970 301"/>
                            <a:gd name="T10" fmla="*/ T9 w 670"/>
                            <a:gd name="T11" fmla="*/ 449 h 450"/>
                            <a:gd name="T12" fmla="+- 0 478 301"/>
                            <a:gd name="T13" fmla="*/ T12 w 670"/>
                            <a:gd name="T14" fmla="*/ 0 h 450"/>
                          </a:gdLst>
                          <a:ahLst/>
                          <a:cxnLst>
                            <a:cxn ang="0">
                              <a:pos x="T1" y="T2"/>
                            </a:cxn>
                            <a:cxn ang="0">
                              <a:pos x="T4" y="T5"/>
                            </a:cxn>
                            <a:cxn ang="0">
                              <a:pos x="T7" y="T8"/>
                            </a:cxn>
                            <a:cxn ang="0">
                              <a:pos x="T10" y="T11"/>
                            </a:cxn>
                            <a:cxn ang="0">
                              <a:pos x="T13" y="T14"/>
                            </a:cxn>
                          </a:cxnLst>
                          <a:rect l="0" t="0" r="r" b="b"/>
                          <a:pathLst>
                            <a:path w="670" h="450">
                              <a:moveTo>
                                <a:pt x="177" y="0"/>
                              </a:moveTo>
                              <a:lnTo>
                                <a:pt x="0" y="0"/>
                              </a:lnTo>
                              <a:lnTo>
                                <a:pt x="495" y="450"/>
                              </a:lnTo>
                              <a:lnTo>
                                <a:pt x="669" y="449"/>
                              </a:lnTo>
                              <a:lnTo>
                                <a:pt x="177" y="0"/>
                              </a:lnTo>
                              <a:close/>
                            </a:path>
                          </a:pathLst>
                        </a:custGeom>
                        <a:solidFill>
                          <a:srgbClr val="EE3E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171"/>
                      <wps:cNvSpPr>
                        <a:spLocks/>
                      </wps:cNvSpPr>
                      <wps:spPr bwMode="auto">
                        <a:xfrm>
                          <a:off x="477" y="0"/>
                          <a:ext cx="340" cy="310"/>
                        </a:xfrm>
                        <a:custGeom>
                          <a:avLst/>
                          <a:gdLst>
                            <a:gd name="T0" fmla="+- 0 811 478"/>
                            <a:gd name="T1" fmla="*/ T0 w 340"/>
                            <a:gd name="T2" fmla="*/ 0 h 310"/>
                            <a:gd name="T3" fmla="+- 0 478 478"/>
                            <a:gd name="T4" fmla="*/ T3 w 340"/>
                            <a:gd name="T5" fmla="*/ 0 h 310"/>
                            <a:gd name="T6" fmla="+- 0 817 478"/>
                            <a:gd name="T7" fmla="*/ T6 w 340"/>
                            <a:gd name="T8" fmla="*/ 310 h 310"/>
                            <a:gd name="T9" fmla="+- 0 816 478"/>
                            <a:gd name="T10" fmla="*/ T9 w 340"/>
                            <a:gd name="T11" fmla="*/ 4 h 310"/>
                            <a:gd name="T12" fmla="+- 0 811 478"/>
                            <a:gd name="T13" fmla="*/ T12 w 340"/>
                            <a:gd name="T14" fmla="*/ 0 h 310"/>
                          </a:gdLst>
                          <a:ahLst/>
                          <a:cxnLst>
                            <a:cxn ang="0">
                              <a:pos x="T1" y="T2"/>
                            </a:cxn>
                            <a:cxn ang="0">
                              <a:pos x="T4" y="T5"/>
                            </a:cxn>
                            <a:cxn ang="0">
                              <a:pos x="T7" y="T8"/>
                            </a:cxn>
                            <a:cxn ang="0">
                              <a:pos x="T10" y="T11"/>
                            </a:cxn>
                            <a:cxn ang="0">
                              <a:pos x="T13" y="T14"/>
                            </a:cxn>
                          </a:cxnLst>
                          <a:rect l="0" t="0" r="r" b="b"/>
                          <a:pathLst>
                            <a:path w="340" h="310">
                              <a:moveTo>
                                <a:pt x="333" y="0"/>
                              </a:moveTo>
                              <a:lnTo>
                                <a:pt x="0" y="0"/>
                              </a:lnTo>
                              <a:lnTo>
                                <a:pt x="339" y="310"/>
                              </a:lnTo>
                              <a:lnTo>
                                <a:pt x="338" y="4"/>
                              </a:lnTo>
                              <a:lnTo>
                                <a:pt x="333" y="0"/>
                              </a:lnTo>
                              <a:close/>
                            </a:path>
                          </a:pathLst>
                        </a:custGeom>
                        <a:solidFill>
                          <a:srgbClr val="6B3F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172"/>
                      <wps:cNvSpPr>
                        <a:spLocks/>
                      </wps:cNvSpPr>
                      <wps:spPr bwMode="auto">
                        <a:xfrm>
                          <a:off x="476" y="0"/>
                          <a:ext cx="493" cy="449"/>
                        </a:xfrm>
                        <a:custGeom>
                          <a:avLst/>
                          <a:gdLst>
                            <a:gd name="T0" fmla="+- 0 814 476"/>
                            <a:gd name="T1" fmla="*/ T0 w 493"/>
                            <a:gd name="T2" fmla="*/ 0 h 449"/>
                            <a:gd name="T3" fmla="+- 0 476 476"/>
                            <a:gd name="T4" fmla="*/ T3 w 493"/>
                            <a:gd name="T5" fmla="*/ 0 h 449"/>
                            <a:gd name="T6" fmla="+- 0 969 476"/>
                            <a:gd name="T7" fmla="*/ T6 w 493"/>
                            <a:gd name="T8" fmla="*/ 449 h 449"/>
                            <a:gd name="T9" fmla="+- 0 969 476"/>
                            <a:gd name="T10" fmla="*/ T9 w 493"/>
                            <a:gd name="T11" fmla="*/ 141 h 449"/>
                            <a:gd name="T12" fmla="+- 0 814 476"/>
                            <a:gd name="T13" fmla="*/ T12 w 493"/>
                            <a:gd name="T14" fmla="*/ 0 h 449"/>
                          </a:gdLst>
                          <a:ahLst/>
                          <a:cxnLst>
                            <a:cxn ang="0">
                              <a:pos x="T1" y="T2"/>
                            </a:cxn>
                            <a:cxn ang="0">
                              <a:pos x="T4" y="T5"/>
                            </a:cxn>
                            <a:cxn ang="0">
                              <a:pos x="T7" y="T8"/>
                            </a:cxn>
                            <a:cxn ang="0">
                              <a:pos x="T10" y="T11"/>
                            </a:cxn>
                            <a:cxn ang="0">
                              <a:pos x="T13" y="T14"/>
                            </a:cxn>
                          </a:cxnLst>
                          <a:rect l="0" t="0" r="r" b="b"/>
                          <a:pathLst>
                            <a:path w="493" h="449">
                              <a:moveTo>
                                <a:pt x="338" y="0"/>
                              </a:moveTo>
                              <a:lnTo>
                                <a:pt x="0" y="0"/>
                              </a:lnTo>
                              <a:lnTo>
                                <a:pt x="493" y="449"/>
                              </a:lnTo>
                              <a:lnTo>
                                <a:pt x="493" y="141"/>
                              </a:lnTo>
                              <a:lnTo>
                                <a:pt x="338" y="0"/>
                              </a:lnTo>
                              <a:close/>
                            </a:path>
                          </a:pathLst>
                        </a:custGeom>
                        <a:solidFill>
                          <a:srgbClr val="3155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173"/>
                      <wps:cNvSpPr>
                        <a:spLocks/>
                      </wps:cNvSpPr>
                      <wps:spPr bwMode="auto">
                        <a:xfrm>
                          <a:off x="813" y="0"/>
                          <a:ext cx="325" cy="141"/>
                        </a:xfrm>
                        <a:custGeom>
                          <a:avLst/>
                          <a:gdLst>
                            <a:gd name="T0" fmla="+- 0 983 813"/>
                            <a:gd name="T1" fmla="*/ T0 w 325"/>
                            <a:gd name="T2" fmla="*/ 0 h 141"/>
                            <a:gd name="T3" fmla="+- 0 813 813"/>
                            <a:gd name="T4" fmla="*/ T3 w 325"/>
                            <a:gd name="T5" fmla="*/ 0 h 141"/>
                            <a:gd name="T6" fmla="+- 0 969 813"/>
                            <a:gd name="T7" fmla="*/ T6 w 325"/>
                            <a:gd name="T8" fmla="*/ 141 h 141"/>
                            <a:gd name="T9" fmla="+- 0 1138 813"/>
                            <a:gd name="T10" fmla="*/ T9 w 325"/>
                            <a:gd name="T11" fmla="*/ 140 h 141"/>
                            <a:gd name="T12" fmla="+- 0 983 813"/>
                            <a:gd name="T13" fmla="*/ T12 w 325"/>
                            <a:gd name="T14" fmla="*/ 0 h 141"/>
                          </a:gdLst>
                          <a:ahLst/>
                          <a:cxnLst>
                            <a:cxn ang="0">
                              <a:pos x="T1" y="T2"/>
                            </a:cxn>
                            <a:cxn ang="0">
                              <a:pos x="T4" y="T5"/>
                            </a:cxn>
                            <a:cxn ang="0">
                              <a:pos x="T7" y="T8"/>
                            </a:cxn>
                            <a:cxn ang="0">
                              <a:pos x="T10" y="T11"/>
                            </a:cxn>
                            <a:cxn ang="0">
                              <a:pos x="T13" y="T14"/>
                            </a:cxn>
                          </a:cxnLst>
                          <a:rect l="0" t="0" r="r" b="b"/>
                          <a:pathLst>
                            <a:path w="325" h="141">
                              <a:moveTo>
                                <a:pt x="170" y="0"/>
                              </a:moveTo>
                              <a:lnTo>
                                <a:pt x="0" y="0"/>
                              </a:lnTo>
                              <a:lnTo>
                                <a:pt x="156" y="141"/>
                              </a:lnTo>
                              <a:lnTo>
                                <a:pt x="325" y="140"/>
                              </a:lnTo>
                              <a:lnTo>
                                <a:pt x="170" y="0"/>
                              </a:lnTo>
                              <a:close/>
                            </a:path>
                          </a:pathLst>
                        </a:custGeom>
                        <a:solidFill>
                          <a:srgbClr val="2D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174"/>
                      <wps:cNvSpPr>
                        <a:spLocks/>
                      </wps:cNvSpPr>
                      <wps:spPr bwMode="auto">
                        <a:xfrm>
                          <a:off x="476" y="0"/>
                          <a:ext cx="346" cy="315"/>
                        </a:xfrm>
                        <a:custGeom>
                          <a:avLst/>
                          <a:gdLst>
                            <a:gd name="T0" fmla="+- 0 813 477"/>
                            <a:gd name="T1" fmla="*/ T0 w 346"/>
                            <a:gd name="T2" fmla="*/ 0 h 315"/>
                            <a:gd name="T3" fmla="+- 0 477 477"/>
                            <a:gd name="T4" fmla="*/ T3 w 346"/>
                            <a:gd name="T5" fmla="*/ 0 h 315"/>
                            <a:gd name="T6" fmla="+- 0 822 477"/>
                            <a:gd name="T7" fmla="*/ T6 w 346"/>
                            <a:gd name="T8" fmla="*/ 315 h 315"/>
                            <a:gd name="T9" fmla="+- 0 822 477"/>
                            <a:gd name="T10" fmla="*/ T9 w 346"/>
                            <a:gd name="T11" fmla="*/ 9 h 315"/>
                            <a:gd name="T12" fmla="+- 0 813 477"/>
                            <a:gd name="T13" fmla="*/ T12 w 346"/>
                            <a:gd name="T14" fmla="*/ 0 h 315"/>
                          </a:gdLst>
                          <a:ahLst/>
                          <a:cxnLst>
                            <a:cxn ang="0">
                              <a:pos x="T1" y="T2"/>
                            </a:cxn>
                            <a:cxn ang="0">
                              <a:pos x="T4" y="T5"/>
                            </a:cxn>
                            <a:cxn ang="0">
                              <a:pos x="T7" y="T8"/>
                            </a:cxn>
                            <a:cxn ang="0">
                              <a:pos x="T10" y="T11"/>
                            </a:cxn>
                            <a:cxn ang="0">
                              <a:pos x="T13" y="T14"/>
                            </a:cxn>
                          </a:cxnLst>
                          <a:rect l="0" t="0" r="r" b="b"/>
                          <a:pathLst>
                            <a:path w="346" h="315">
                              <a:moveTo>
                                <a:pt x="336" y="0"/>
                              </a:moveTo>
                              <a:lnTo>
                                <a:pt x="0" y="0"/>
                              </a:lnTo>
                              <a:lnTo>
                                <a:pt x="345" y="315"/>
                              </a:lnTo>
                              <a:lnTo>
                                <a:pt x="345" y="9"/>
                              </a:lnTo>
                              <a:lnTo>
                                <a:pt x="336" y="0"/>
                              </a:lnTo>
                              <a:close/>
                            </a:path>
                          </a:pathLst>
                        </a:custGeom>
                        <a:solidFill>
                          <a:srgbClr val="883F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175"/>
                      <wps:cNvSpPr>
                        <a:spLocks/>
                      </wps:cNvSpPr>
                      <wps:spPr bwMode="auto">
                        <a:xfrm>
                          <a:off x="649" y="314"/>
                          <a:ext cx="321" cy="136"/>
                        </a:xfrm>
                        <a:custGeom>
                          <a:avLst/>
                          <a:gdLst>
                            <a:gd name="T0" fmla="+- 0 822 649"/>
                            <a:gd name="T1" fmla="*/ T0 w 321"/>
                            <a:gd name="T2" fmla="+- 0 315 315"/>
                            <a:gd name="T3" fmla="*/ 315 h 136"/>
                            <a:gd name="T4" fmla="+- 0 649 649"/>
                            <a:gd name="T5" fmla="*/ T4 w 321"/>
                            <a:gd name="T6" fmla="+- 0 317 315"/>
                            <a:gd name="T7" fmla="*/ 317 h 136"/>
                            <a:gd name="T8" fmla="+- 0 796 649"/>
                            <a:gd name="T9" fmla="*/ T8 w 321"/>
                            <a:gd name="T10" fmla="+- 0 450 315"/>
                            <a:gd name="T11" fmla="*/ 450 h 136"/>
                            <a:gd name="T12" fmla="+- 0 970 649"/>
                            <a:gd name="T13" fmla="*/ T12 w 321"/>
                            <a:gd name="T14" fmla="+- 0 449 315"/>
                            <a:gd name="T15" fmla="*/ 449 h 136"/>
                            <a:gd name="T16" fmla="+- 0 822 649"/>
                            <a:gd name="T17" fmla="*/ T16 w 321"/>
                            <a:gd name="T18" fmla="+- 0 315 315"/>
                            <a:gd name="T19" fmla="*/ 315 h 136"/>
                          </a:gdLst>
                          <a:ahLst/>
                          <a:cxnLst>
                            <a:cxn ang="0">
                              <a:pos x="T1" y="T3"/>
                            </a:cxn>
                            <a:cxn ang="0">
                              <a:pos x="T5" y="T7"/>
                            </a:cxn>
                            <a:cxn ang="0">
                              <a:pos x="T9" y="T11"/>
                            </a:cxn>
                            <a:cxn ang="0">
                              <a:pos x="T13" y="T15"/>
                            </a:cxn>
                            <a:cxn ang="0">
                              <a:pos x="T17" y="T19"/>
                            </a:cxn>
                          </a:cxnLst>
                          <a:rect l="0" t="0" r="r" b="b"/>
                          <a:pathLst>
                            <a:path w="321" h="136">
                              <a:moveTo>
                                <a:pt x="173" y="0"/>
                              </a:moveTo>
                              <a:lnTo>
                                <a:pt x="0" y="2"/>
                              </a:lnTo>
                              <a:lnTo>
                                <a:pt x="147" y="135"/>
                              </a:lnTo>
                              <a:lnTo>
                                <a:pt x="321" y="134"/>
                              </a:lnTo>
                              <a:lnTo>
                                <a:pt x="173" y="0"/>
                              </a:lnTo>
                              <a:close/>
                            </a:path>
                          </a:pathLst>
                        </a:custGeom>
                        <a:solidFill>
                          <a:srgbClr val="007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176"/>
                      <wps:cNvSpPr>
                        <a:spLocks/>
                      </wps:cNvSpPr>
                      <wps:spPr bwMode="auto">
                        <a:xfrm>
                          <a:off x="484" y="591"/>
                          <a:ext cx="165" cy="155"/>
                        </a:xfrm>
                        <a:custGeom>
                          <a:avLst/>
                          <a:gdLst>
                            <a:gd name="T0" fmla="+- 0 649 484"/>
                            <a:gd name="T1" fmla="*/ T0 w 165"/>
                            <a:gd name="T2" fmla="+- 0 591 591"/>
                            <a:gd name="T3" fmla="*/ 591 h 155"/>
                            <a:gd name="T4" fmla="+- 0 484 484"/>
                            <a:gd name="T5" fmla="*/ T4 w 165"/>
                            <a:gd name="T6" fmla="+- 0 593 591"/>
                            <a:gd name="T7" fmla="*/ 593 h 155"/>
                            <a:gd name="T8" fmla="+- 0 485 484"/>
                            <a:gd name="T9" fmla="*/ T8 w 165"/>
                            <a:gd name="T10" fmla="+- 0 746 591"/>
                            <a:gd name="T11" fmla="*/ 746 h 155"/>
                            <a:gd name="T12" fmla="+- 0 649 484"/>
                            <a:gd name="T13" fmla="*/ T12 w 165"/>
                            <a:gd name="T14" fmla="+- 0 745 591"/>
                            <a:gd name="T15" fmla="*/ 745 h 155"/>
                            <a:gd name="T16" fmla="+- 0 649 484"/>
                            <a:gd name="T17" fmla="*/ T16 w 165"/>
                            <a:gd name="T18" fmla="+- 0 591 591"/>
                            <a:gd name="T19" fmla="*/ 591 h 155"/>
                          </a:gdLst>
                          <a:ahLst/>
                          <a:cxnLst>
                            <a:cxn ang="0">
                              <a:pos x="T1" y="T3"/>
                            </a:cxn>
                            <a:cxn ang="0">
                              <a:pos x="T5" y="T7"/>
                            </a:cxn>
                            <a:cxn ang="0">
                              <a:pos x="T9" y="T11"/>
                            </a:cxn>
                            <a:cxn ang="0">
                              <a:pos x="T13" y="T15"/>
                            </a:cxn>
                            <a:cxn ang="0">
                              <a:pos x="T17" y="T19"/>
                            </a:cxn>
                          </a:cxnLst>
                          <a:rect l="0" t="0" r="r" b="b"/>
                          <a:pathLst>
                            <a:path w="165" h="155">
                              <a:moveTo>
                                <a:pt x="165" y="0"/>
                              </a:moveTo>
                              <a:lnTo>
                                <a:pt x="0" y="2"/>
                              </a:lnTo>
                              <a:lnTo>
                                <a:pt x="1" y="155"/>
                              </a:lnTo>
                              <a:lnTo>
                                <a:pt x="165" y="154"/>
                              </a:lnTo>
                              <a:lnTo>
                                <a:pt x="165" y="0"/>
                              </a:lnTo>
                              <a:close/>
                            </a:path>
                          </a:pathLst>
                        </a:custGeom>
                        <a:solidFill>
                          <a:srgbClr val="A5C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177"/>
                      <wps:cNvSpPr>
                        <a:spLocks/>
                      </wps:cNvSpPr>
                      <wps:spPr bwMode="auto">
                        <a:xfrm>
                          <a:off x="797" y="729"/>
                          <a:ext cx="149" cy="141"/>
                        </a:xfrm>
                        <a:custGeom>
                          <a:avLst/>
                          <a:gdLst>
                            <a:gd name="T0" fmla="+- 0 946 798"/>
                            <a:gd name="T1" fmla="*/ T0 w 149"/>
                            <a:gd name="T2" fmla="+- 0 729 729"/>
                            <a:gd name="T3" fmla="*/ 729 h 141"/>
                            <a:gd name="T4" fmla="+- 0 798 798"/>
                            <a:gd name="T5" fmla="*/ T4 w 149"/>
                            <a:gd name="T6" fmla="+- 0 730 729"/>
                            <a:gd name="T7" fmla="*/ 730 h 141"/>
                            <a:gd name="T8" fmla="+- 0 798 798"/>
                            <a:gd name="T9" fmla="*/ T8 w 149"/>
                            <a:gd name="T10" fmla="+- 0 870 729"/>
                            <a:gd name="T11" fmla="*/ 870 h 141"/>
                            <a:gd name="T12" fmla="+- 0 946 798"/>
                            <a:gd name="T13" fmla="*/ T12 w 149"/>
                            <a:gd name="T14" fmla="+- 0 870 729"/>
                            <a:gd name="T15" fmla="*/ 870 h 141"/>
                            <a:gd name="T16" fmla="+- 0 946 798"/>
                            <a:gd name="T17" fmla="*/ T16 w 149"/>
                            <a:gd name="T18" fmla="+- 0 729 729"/>
                            <a:gd name="T19" fmla="*/ 729 h 141"/>
                          </a:gdLst>
                          <a:ahLst/>
                          <a:cxnLst>
                            <a:cxn ang="0">
                              <a:pos x="T1" y="T3"/>
                            </a:cxn>
                            <a:cxn ang="0">
                              <a:pos x="T5" y="T7"/>
                            </a:cxn>
                            <a:cxn ang="0">
                              <a:pos x="T9" y="T11"/>
                            </a:cxn>
                            <a:cxn ang="0">
                              <a:pos x="T13" y="T15"/>
                            </a:cxn>
                            <a:cxn ang="0">
                              <a:pos x="T17" y="T19"/>
                            </a:cxn>
                          </a:cxnLst>
                          <a:rect l="0" t="0" r="r" b="b"/>
                          <a:pathLst>
                            <a:path w="149" h="141">
                              <a:moveTo>
                                <a:pt x="148" y="0"/>
                              </a:moveTo>
                              <a:lnTo>
                                <a:pt x="0" y="1"/>
                              </a:lnTo>
                              <a:lnTo>
                                <a:pt x="0" y="141"/>
                              </a:lnTo>
                              <a:lnTo>
                                <a:pt x="148" y="141"/>
                              </a:lnTo>
                              <a:lnTo>
                                <a:pt x="148" y="0"/>
                              </a:lnTo>
                              <a:close/>
                            </a:path>
                          </a:pathLst>
                        </a:custGeom>
                        <a:solidFill>
                          <a:srgbClr val="65CA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178"/>
                      <wps:cNvSpPr>
                        <a:spLocks/>
                      </wps:cNvSpPr>
                      <wps:spPr bwMode="auto">
                        <a:xfrm>
                          <a:off x="969" y="447"/>
                          <a:ext cx="259" cy="258"/>
                        </a:xfrm>
                        <a:custGeom>
                          <a:avLst/>
                          <a:gdLst>
                            <a:gd name="T0" fmla="+- 0 1228 970"/>
                            <a:gd name="T1" fmla="*/ T0 w 259"/>
                            <a:gd name="T2" fmla="+- 0 447 447"/>
                            <a:gd name="T3" fmla="*/ 447 h 258"/>
                            <a:gd name="T4" fmla="+- 0 970 970"/>
                            <a:gd name="T5" fmla="*/ T4 w 259"/>
                            <a:gd name="T6" fmla="+- 0 449 447"/>
                            <a:gd name="T7" fmla="*/ 449 h 258"/>
                            <a:gd name="T8" fmla="+- 0 970 970"/>
                            <a:gd name="T9" fmla="*/ T8 w 259"/>
                            <a:gd name="T10" fmla="+- 0 704 447"/>
                            <a:gd name="T11" fmla="*/ 704 h 258"/>
                            <a:gd name="T12" fmla="+- 0 1228 970"/>
                            <a:gd name="T13" fmla="*/ T12 w 259"/>
                            <a:gd name="T14" fmla="+- 0 703 447"/>
                            <a:gd name="T15" fmla="*/ 703 h 258"/>
                            <a:gd name="T16" fmla="+- 0 1228 970"/>
                            <a:gd name="T17" fmla="*/ T16 w 259"/>
                            <a:gd name="T18" fmla="+- 0 447 447"/>
                            <a:gd name="T19" fmla="*/ 447 h 258"/>
                          </a:gdLst>
                          <a:ahLst/>
                          <a:cxnLst>
                            <a:cxn ang="0">
                              <a:pos x="T1" y="T3"/>
                            </a:cxn>
                            <a:cxn ang="0">
                              <a:pos x="T5" y="T7"/>
                            </a:cxn>
                            <a:cxn ang="0">
                              <a:pos x="T9" y="T11"/>
                            </a:cxn>
                            <a:cxn ang="0">
                              <a:pos x="T13" y="T15"/>
                            </a:cxn>
                            <a:cxn ang="0">
                              <a:pos x="T17" y="T19"/>
                            </a:cxn>
                          </a:cxnLst>
                          <a:rect l="0" t="0" r="r" b="b"/>
                          <a:pathLst>
                            <a:path w="259" h="258">
                              <a:moveTo>
                                <a:pt x="258" y="0"/>
                              </a:moveTo>
                              <a:lnTo>
                                <a:pt x="0" y="2"/>
                              </a:lnTo>
                              <a:lnTo>
                                <a:pt x="0" y="257"/>
                              </a:lnTo>
                              <a:lnTo>
                                <a:pt x="258" y="256"/>
                              </a:lnTo>
                              <a:lnTo>
                                <a:pt x="258" y="0"/>
                              </a:lnTo>
                              <a:close/>
                            </a:path>
                          </a:pathLst>
                        </a:custGeom>
                        <a:solidFill>
                          <a:srgbClr val="9A52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179"/>
                      <wps:cNvSpPr>
                        <a:spLocks/>
                      </wps:cNvSpPr>
                      <wps:spPr bwMode="auto">
                        <a:xfrm>
                          <a:off x="1135" y="138"/>
                          <a:ext cx="163" cy="159"/>
                        </a:xfrm>
                        <a:custGeom>
                          <a:avLst/>
                          <a:gdLst>
                            <a:gd name="T0" fmla="+- 0 1298 1136"/>
                            <a:gd name="T1" fmla="*/ T0 w 163"/>
                            <a:gd name="T2" fmla="+- 0 138 138"/>
                            <a:gd name="T3" fmla="*/ 138 h 159"/>
                            <a:gd name="T4" fmla="+- 0 1136 1136"/>
                            <a:gd name="T5" fmla="*/ T4 w 163"/>
                            <a:gd name="T6" fmla="+- 0 139 138"/>
                            <a:gd name="T7" fmla="*/ 139 h 159"/>
                            <a:gd name="T8" fmla="+- 0 1136 1136"/>
                            <a:gd name="T9" fmla="*/ T8 w 163"/>
                            <a:gd name="T10" fmla="+- 0 296 138"/>
                            <a:gd name="T11" fmla="*/ 296 h 159"/>
                            <a:gd name="T12" fmla="+- 0 1298 1136"/>
                            <a:gd name="T13" fmla="*/ T12 w 163"/>
                            <a:gd name="T14" fmla="+- 0 296 138"/>
                            <a:gd name="T15" fmla="*/ 296 h 159"/>
                            <a:gd name="T16" fmla="+- 0 1298 1136"/>
                            <a:gd name="T17" fmla="*/ T16 w 163"/>
                            <a:gd name="T18" fmla="+- 0 138 138"/>
                            <a:gd name="T19" fmla="*/ 138 h 159"/>
                          </a:gdLst>
                          <a:ahLst/>
                          <a:cxnLst>
                            <a:cxn ang="0">
                              <a:pos x="T1" y="T3"/>
                            </a:cxn>
                            <a:cxn ang="0">
                              <a:pos x="T5" y="T7"/>
                            </a:cxn>
                            <a:cxn ang="0">
                              <a:pos x="T9" y="T11"/>
                            </a:cxn>
                            <a:cxn ang="0">
                              <a:pos x="T13" y="T15"/>
                            </a:cxn>
                            <a:cxn ang="0">
                              <a:pos x="T17" y="T19"/>
                            </a:cxn>
                          </a:cxnLst>
                          <a:rect l="0" t="0" r="r" b="b"/>
                          <a:pathLst>
                            <a:path w="163" h="159">
                              <a:moveTo>
                                <a:pt x="162" y="0"/>
                              </a:moveTo>
                              <a:lnTo>
                                <a:pt x="0" y="1"/>
                              </a:lnTo>
                              <a:lnTo>
                                <a:pt x="0" y="158"/>
                              </a:lnTo>
                              <a:lnTo>
                                <a:pt x="162" y="158"/>
                              </a:lnTo>
                              <a:lnTo>
                                <a:pt x="162" y="0"/>
                              </a:lnTo>
                              <a:close/>
                            </a:path>
                          </a:pathLst>
                        </a:custGeom>
                        <a:solidFill>
                          <a:srgbClr val="5C57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180"/>
                      <wps:cNvSpPr>
                        <a:spLocks/>
                      </wps:cNvSpPr>
                      <wps:spPr bwMode="auto">
                        <a:xfrm>
                          <a:off x="969" y="295"/>
                          <a:ext cx="167" cy="154"/>
                        </a:xfrm>
                        <a:custGeom>
                          <a:avLst/>
                          <a:gdLst>
                            <a:gd name="T0" fmla="+- 0 1136 969"/>
                            <a:gd name="T1" fmla="*/ T0 w 167"/>
                            <a:gd name="T2" fmla="+- 0 296 296"/>
                            <a:gd name="T3" fmla="*/ 296 h 154"/>
                            <a:gd name="T4" fmla="+- 0 969 969"/>
                            <a:gd name="T5" fmla="*/ T4 w 167"/>
                            <a:gd name="T6" fmla="+- 0 296 296"/>
                            <a:gd name="T7" fmla="*/ 296 h 154"/>
                            <a:gd name="T8" fmla="+- 0 969 969"/>
                            <a:gd name="T9" fmla="*/ T8 w 167"/>
                            <a:gd name="T10" fmla="+- 0 449 296"/>
                            <a:gd name="T11" fmla="*/ 449 h 154"/>
                            <a:gd name="T12" fmla="+- 0 1136 969"/>
                            <a:gd name="T13" fmla="*/ T12 w 167"/>
                            <a:gd name="T14" fmla="+- 0 448 296"/>
                            <a:gd name="T15" fmla="*/ 448 h 154"/>
                            <a:gd name="T16" fmla="+- 0 1136 969"/>
                            <a:gd name="T17" fmla="*/ T16 w 167"/>
                            <a:gd name="T18" fmla="+- 0 296 296"/>
                            <a:gd name="T19" fmla="*/ 296 h 154"/>
                          </a:gdLst>
                          <a:ahLst/>
                          <a:cxnLst>
                            <a:cxn ang="0">
                              <a:pos x="T1" y="T3"/>
                            </a:cxn>
                            <a:cxn ang="0">
                              <a:pos x="T5" y="T7"/>
                            </a:cxn>
                            <a:cxn ang="0">
                              <a:pos x="T9" y="T11"/>
                            </a:cxn>
                            <a:cxn ang="0">
                              <a:pos x="T13" y="T15"/>
                            </a:cxn>
                            <a:cxn ang="0">
                              <a:pos x="T17" y="T19"/>
                            </a:cxn>
                          </a:cxnLst>
                          <a:rect l="0" t="0" r="r" b="b"/>
                          <a:pathLst>
                            <a:path w="167" h="154">
                              <a:moveTo>
                                <a:pt x="167" y="0"/>
                              </a:moveTo>
                              <a:lnTo>
                                <a:pt x="0" y="0"/>
                              </a:lnTo>
                              <a:lnTo>
                                <a:pt x="0" y="153"/>
                              </a:lnTo>
                              <a:lnTo>
                                <a:pt x="167" y="152"/>
                              </a:lnTo>
                              <a:lnTo>
                                <a:pt x="167" y="0"/>
                              </a:lnTo>
                              <a:close/>
                            </a:path>
                          </a:pathLst>
                        </a:custGeom>
                        <a:solidFill>
                          <a:srgbClr val="00A3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181"/>
                      <wps:cNvSpPr>
                        <a:spLocks/>
                      </wps:cNvSpPr>
                      <wps:spPr bwMode="auto">
                        <a:xfrm>
                          <a:off x="204" y="642"/>
                          <a:ext cx="117" cy="228"/>
                        </a:xfrm>
                        <a:custGeom>
                          <a:avLst/>
                          <a:gdLst>
                            <a:gd name="T0" fmla="+- 0 205 205"/>
                            <a:gd name="T1" fmla="*/ T0 w 117"/>
                            <a:gd name="T2" fmla="+- 0 643 643"/>
                            <a:gd name="T3" fmla="*/ 643 h 228"/>
                            <a:gd name="T4" fmla="+- 0 205 205"/>
                            <a:gd name="T5" fmla="*/ T4 w 117"/>
                            <a:gd name="T6" fmla="+- 0 837 643"/>
                            <a:gd name="T7" fmla="*/ 837 h 228"/>
                            <a:gd name="T8" fmla="+- 0 242 205"/>
                            <a:gd name="T9" fmla="*/ T8 w 117"/>
                            <a:gd name="T10" fmla="+- 0 870 643"/>
                            <a:gd name="T11" fmla="*/ 870 h 228"/>
                            <a:gd name="T12" fmla="+- 0 321 205"/>
                            <a:gd name="T13" fmla="*/ T12 w 117"/>
                            <a:gd name="T14" fmla="+- 0 870 643"/>
                            <a:gd name="T15" fmla="*/ 870 h 228"/>
                            <a:gd name="T16" fmla="+- 0 321 205"/>
                            <a:gd name="T17" fmla="*/ T16 w 117"/>
                            <a:gd name="T18" fmla="+- 0 747 643"/>
                            <a:gd name="T19" fmla="*/ 747 h 228"/>
                            <a:gd name="T20" fmla="+- 0 205 205"/>
                            <a:gd name="T21" fmla="*/ T20 w 117"/>
                            <a:gd name="T22" fmla="+- 0 643 643"/>
                            <a:gd name="T23" fmla="*/ 643 h 228"/>
                          </a:gdLst>
                          <a:ahLst/>
                          <a:cxnLst>
                            <a:cxn ang="0">
                              <a:pos x="T1" y="T3"/>
                            </a:cxn>
                            <a:cxn ang="0">
                              <a:pos x="T5" y="T7"/>
                            </a:cxn>
                            <a:cxn ang="0">
                              <a:pos x="T9" y="T11"/>
                            </a:cxn>
                            <a:cxn ang="0">
                              <a:pos x="T13" y="T15"/>
                            </a:cxn>
                            <a:cxn ang="0">
                              <a:pos x="T17" y="T19"/>
                            </a:cxn>
                            <a:cxn ang="0">
                              <a:pos x="T21" y="T23"/>
                            </a:cxn>
                          </a:cxnLst>
                          <a:rect l="0" t="0" r="r" b="b"/>
                          <a:pathLst>
                            <a:path w="117" h="228">
                              <a:moveTo>
                                <a:pt x="0" y="0"/>
                              </a:moveTo>
                              <a:lnTo>
                                <a:pt x="0" y="194"/>
                              </a:lnTo>
                              <a:lnTo>
                                <a:pt x="37" y="227"/>
                              </a:lnTo>
                              <a:lnTo>
                                <a:pt x="116" y="227"/>
                              </a:lnTo>
                              <a:lnTo>
                                <a:pt x="116" y="104"/>
                              </a:lnTo>
                              <a:lnTo>
                                <a:pt x="0" y="0"/>
                              </a:lnTo>
                              <a:close/>
                            </a:path>
                          </a:pathLst>
                        </a:custGeom>
                        <a:solidFill>
                          <a:srgbClr val="FDB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182"/>
                      <wps:cNvSpPr>
                        <a:spLocks/>
                      </wps:cNvSpPr>
                      <wps:spPr bwMode="auto">
                        <a:xfrm>
                          <a:off x="648" y="591"/>
                          <a:ext cx="150" cy="139"/>
                        </a:xfrm>
                        <a:custGeom>
                          <a:avLst/>
                          <a:gdLst>
                            <a:gd name="T0" fmla="+- 0 649 648"/>
                            <a:gd name="T1" fmla="*/ T0 w 150"/>
                            <a:gd name="T2" fmla="+- 0 591 591"/>
                            <a:gd name="T3" fmla="*/ 591 h 139"/>
                            <a:gd name="T4" fmla="+- 0 648 648"/>
                            <a:gd name="T5" fmla="*/ T4 w 150"/>
                            <a:gd name="T6" fmla="+- 0 730 591"/>
                            <a:gd name="T7" fmla="*/ 730 h 139"/>
                            <a:gd name="T8" fmla="+- 0 798 648"/>
                            <a:gd name="T9" fmla="*/ T8 w 150"/>
                            <a:gd name="T10" fmla="+- 0 730 591"/>
                            <a:gd name="T11" fmla="*/ 730 h 139"/>
                            <a:gd name="T12" fmla="+- 0 649 648"/>
                            <a:gd name="T13" fmla="*/ T12 w 150"/>
                            <a:gd name="T14" fmla="+- 0 591 591"/>
                            <a:gd name="T15" fmla="*/ 591 h 139"/>
                          </a:gdLst>
                          <a:ahLst/>
                          <a:cxnLst>
                            <a:cxn ang="0">
                              <a:pos x="T1" y="T3"/>
                            </a:cxn>
                            <a:cxn ang="0">
                              <a:pos x="T5" y="T7"/>
                            </a:cxn>
                            <a:cxn ang="0">
                              <a:pos x="T9" y="T11"/>
                            </a:cxn>
                            <a:cxn ang="0">
                              <a:pos x="T13" y="T15"/>
                            </a:cxn>
                          </a:cxnLst>
                          <a:rect l="0" t="0" r="r" b="b"/>
                          <a:pathLst>
                            <a:path w="150" h="139">
                              <a:moveTo>
                                <a:pt x="1" y="0"/>
                              </a:moveTo>
                              <a:lnTo>
                                <a:pt x="0" y="139"/>
                              </a:lnTo>
                              <a:lnTo>
                                <a:pt x="150" y="139"/>
                              </a:lnTo>
                              <a:lnTo>
                                <a:pt x="1" y="0"/>
                              </a:lnTo>
                              <a:close/>
                            </a:path>
                          </a:pathLst>
                        </a:custGeom>
                        <a:solidFill>
                          <a:srgbClr val="46C1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46EFD" id="Group 29" o:spid="_x0000_s1026" style="position:absolute;margin-left:0;margin-top:0;width:300.5pt;height:43.55pt;z-index:-251659776;mso-position-horizontal-relative:page;mso-position-vertical-relative:page" coordsize="6010,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">
              <v:line id="Line 158" o:spid="_x0000_s1027" style="position:absolute;visibility:visible;mso-wrap-style:square" from="935,867" to="600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" strokecolor="#939598" strokeweight=".3pt"/>
              <v:shape id="Freeform 159" o:spid="_x0000_s1028" style="position:absolute;left:649;top:315;width:148;height:415;visibility:visible;mso-wrap-style:square;v-text-anchor:top" coordsize="14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" path="m,l,276,148,415,147,135,,xe" fillcolor="#00a0ba" stroked="f">
                <v:path arrowok="t" o:connecttype="custom" o:connectlocs="0,315;0,591;148,730;147,450;0,315" o:connectangles="0,0,0,0,0"/>
              </v:shape>
              <v:shape id="Freeform 160" o:spid="_x0000_s1029" style="position:absolute;top:306;width:486;height:441;visibility:visible;mso-wrap-style:square;v-text-anchor:top" coordsize="486,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" path="m,l,151,320,441r165,l,xe" fillcolor="#ffcc31" stroked="f">
                <v:path arrowok="t" o:connecttype="custom" o:connectlocs="0,306;0,457;320,747;485,747;0,306" o:connectangles="0,0,0,0,0"/>
              </v:shape>
              <v:shape id="Freeform 161" o:spid="_x0000_s1030" style="position:absolute;top:150;width:155;height:295;visibility:visible;mso-wrap-style:square;v-text-anchor:top" coordsize="15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" path="m,l,155,154,295r,-155l,xe" fillcolor="#7ec352" stroked="f">
                <v:path arrowok="t" o:connecttype="custom" o:connectlocs="0,150;0,305;154,445;154,290;0,150" o:connectangles="0,0,0,0,0"/>
              </v:shape>
              <v:shape id="Freeform 162" o:spid="_x0000_s1031" style="position:absolute;top:151;width:486;height:596;visibility:visible;mso-wrap-style:square;v-text-anchor:top" coordsize="48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" path="m,l,155,485,595r,-155l,xe" fillcolor="#f99d22" stroked="f">
                <v:path arrowok="t" o:connecttype="custom" o:connectlocs="0,152;0,307;485,747;485,592;0,152" o:connectangles="0,0,0,0,0"/>
              </v:shape>
              <v:shape id="Freeform 163" o:spid="_x0000_s1032" style="position:absolute;top:153;width:319;height:445;visibility:visible;mso-wrap-style:square;v-text-anchor:top" coordsize="319,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" path="m,l,155,319,444,318,289,,xe" fillcolor="#f47920" stroked="f">
                <v:path arrowok="t" o:connecttype="custom" o:connectlocs="0,154;0,309;319,598;318,443;0,154" o:connectangles="0,0,0,0,0"/>
              </v:shape>
              <v:shape id="Freeform 164" o:spid="_x0000_s1033" style="position:absolute;width:485;height:314;visibility:visible;mso-wrap-style:square;v-text-anchor:top" coordsize="48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" path="m142,l,,,22,322,314r163,-3l142,xe" fillcolor="#f79423" stroked="f">
                <v:path arrowok="t" o:connecttype="custom" o:connectlocs="142,0;0,0;0,22;322,314;485,311;142,0" o:connectangles="0,0,0,0,0,0"/>
              </v:shape>
              <v:shape id="Freeform 165" o:spid="_x0000_s1034" style="position:absolute;top:2;width:650;height:593;visibility:visible;mso-wrap-style:square;v-text-anchor:top" coordsize="65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" path="m,l,152,485,593r164,-4l,xe" fillcolor="#f15b5b" stroked="f">
                <v:path arrowok="t" o:connecttype="custom" o:connectlocs="0,2;0,154;485,595;649,591;0,2" o:connectangles="0,0,0,0,0"/>
              </v:shape>
              <v:shape id="Freeform 166" o:spid="_x0000_s1035" style="position:absolute;width:650;height:592;visibility:visible;mso-wrap-style:square;v-text-anchor:top" coordsize="65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" path="m301,l,,,3,649,591r,-276l301,xe" fillcolor="#c1282a" stroked="f">
                <v:path arrowok="t" o:connecttype="custom" o:connectlocs="301,0;0,0;0,3;649,591;649,315;301,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 o:spid="_x0000_s1036" type="#_x0000_t75" style="position:absolute;top:456;width:244;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">
                <v:imagedata r:id="rId2" o:title=""/>
              </v:shape>
              <v:shape id="Freeform 168" o:spid="_x0000_s1037" style="position:absolute;left:485;top:744;width:305;height:126;visibility:visible;mso-wrap-style:square;v-text-anchor:top" coordsize="30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" path="m163,l,1,147,125r157,l163,xe" fillcolor="#ffcc31" stroked="f">
                <v:path arrowok="t" o:connecttype="custom" o:connectlocs="163,745;0,746;147,870;304,870;163,745" o:connectangles="0,0,0,0,0"/>
              </v:shape>
              <v:shape id="Freeform 169" o:spid="_x0000_s1038" style="position:absolute;left:982;width:156;height:141;visibility:visible;mso-wrap-style:square;v-text-anchor:top" coordsize="15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" path="m155,l,,156,140,155,xe" fillcolor="#00a3bb" stroked="f">
                <v:path arrowok="t" o:connecttype="custom" o:connectlocs="155,0;0,0;156,140;155,0" o:connectangles="0,0,0,0"/>
              </v:shape>
              <v:shape id="Freeform 170" o:spid="_x0000_s1039" style="position:absolute;left:300;width:670;height:450;visibility:visible;mso-wrap-style:square;v-text-anchor:top" coordsize="67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" path="m177,l,,495,450r174,-1l177,xe" fillcolor="#ee3e7f" stroked="f">
                <v:path arrowok="t" o:connecttype="custom" o:connectlocs="177,0;0,0;495,450;669,449;177,0" o:connectangles="0,0,0,0,0"/>
              </v:shape>
              <v:shape id="Freeform 171" o:spid="_x0000_s1040" style="position:absolute;left:477;width:340;height:310;visibility:visible;mso-wrap-style:square;v-text-anchor:top" coordsize="34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" path="m333,l,,339,310,338,4,333,xe" fillcolor="#6b3f98" stroked="f">
                <v:path arrowok="t" o:connecttype="custom" o:connectlocs="333,0;0,0;339,310;338,4;333,0" o:connectangles="0,0,0,0,0"/>
              </v:shape>
              <v:shape id="Freeform 172" o:spid="_x0000_s1041" style="position:absolute;left:476;width:493;height:449;visibility:visible;mso-wrap-style:square;v-text-anchor:top" coordsize="49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" path="m338,l,,493,449r,-308l338,xe" fillcolor="#3155a6" stroked="f">
                <v:path arrowok="t" o:connecttype="custom" o:connectlocs="338,0;0,0;493,449;493,141;338,0" o:connectangles="0,0,0,0,0"/>
              </v:shape>
              <v:shape id="Freeform 173" o:spid="_x0000_s1042" style="position:absolute;left:813;width:325;height:141;visibility:visible;mso-wrap-style:square;v-text-anchor:top" coordsize="32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" path="m170,l,,156,141r169,-1l170,xe" fillcolor="#2d4ea2" stroked="f">
                <v:path arrowok="t" o:connecttype="custom" o:connectlocs="170,0;0,0;156,141;325,140;170,0" o:connectangles="0,0,0,0,0"/>
              </v:shape>
              <v:shape id="Freeform 174" o:spid="_x0000_s1043" style="position:absolute;left:476;width:346;height:315;visibility:visible;mso-wrap-style:square;v-text-anchor:top" coordsize="34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" path="m336,l,,345,315,345,9,336,xe" fillcolor="#883f98" stroked="f">
                <v:path arrowok="t" o:connecttype="custom" o:connectlocs="336,0;0,0;345,315;345,9;336,0" o:connectangles="0,0,0,0,0"/>
              </v:shape>
              <v:shape id="Freeform 175" o:spid="_x0000_s1044" style="position:absolute;left:649;top:314;width:321;height:136;visibility:visible;mso-wrap-style:square;v-text-anchor:top" coordsize="32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" path="m173,l,2,147,135r174,-1l173,xe" fillcolor="#0073bc" stroked="f">
                <v:path arrowok="t" o:connecttype="custom" o:connectlocs="173,315;0,317;147,450;321,449;173,315" o:connectangles="0,0,0,0,0"/>
              </v:shape>
              <v:shape id="Freeform 176" o:spid="_x0000_s1045" style="position:absolute;left:484;top:591;width:165;height:155;visibility:visible;mso-wrap-style:square;v-text-anchor:top" coordsize="16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" path="m165,l,2,1,155r164,-1l165,xe" fillcolor="#a5cf4c" stroked="f">
                <v:path arrowok="t" o:connecttype="custom" o:connectlocs="165,591;0,593;1,746;165,745;165,591" o:connectangles="0,0,0,0,0"/>
              </v:shape>
              <v:shape id="Freeform 177" o:spid="_x0000_s1046" style="position:absolute;left:797;top:729;width:149;height:141;visibility:visible;mso-wrap-style:square;v-text-anchor:top" coordsize="14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" path="m148,l,1,,141r148,l148,xe" fillcolor="#65cad8" stroked="f">
                <v:path arrowok="t" o:connecttype="custom" o:connectlocs="148,729;0,730;0,870;148,870;148,729" o:connectangles="0,0,0,0,0"/>
              </v:shape>
              <v:shape id="Freeform 178" o:spid="_x0000_s1047" style="position:absolute;left:969;top:447;width:259;height:258;visibility:visible;mso-wrap-style:square;v-text-anchor:top" coordsize="259,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" path="m258,l,2,,257r258,-1l258,xe" fillcolor="#9a52a0" stroked="f">
                <v:path arrowok="t" o:connecttype="custom" o:connectlocs="258,447;0,449;0,704;258,703;258,447" o:connectangles="0,0,0,0,0"/>
              </v:shape>
              <v:shape id="Freeform 179" o:spid="_x0000_s1048" style="position:absolute;left:1135;top:138;width:163;height:159;visibility:visible;mso-wrap-style:square;v-text-anchor:top" coordsize="16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" path="m162,l,1,,158r162,l162,xe" fillcolor="#5c57a6" stroked="f">
                <v:path arrowok="t" o:connecttype="custom" o:connectlocs="162,138;0,139;0,296;162,296;162,138" o:connectangles="0,0,0,0,0"/>
              </v:shape>
              <v:shape id="Freeform 180" o:spid="_x0000_s1049" style="position:absolute;left:969;top:295;width:167;height:154;visibility:visible;mso-wrap-style:square;v-text-anchor:top" coordsize="167,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" path="m167,l,,,153r167,-1l167,xe" fillcolor="#00a3bb" stroked="f">
                <v:path arrowok="t" o:connecttype="custom" o:connectlocs="167,296;0,296;0,449;167,448;167,296" o:connectangles="0,0,0,0,0"/>
              </v:shape>
              <v:shape id="Freeform 181" o:spid="_x0000_s1050" style="position:absolute;left:204;top:642;width:117;height:228;visibility:visible;mso-wrap-style:square;v-text-anchor:top" coordsize="11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" path="m,l,194r37,33l116,227r,-123l,xe" fillcolor="#fdb933" stroked="f">
                <v:path arrowok="t" o:connecttype="custom" o:connectlocs="0,643;0,837;37,870;116,870;116,747;0,643" o:connectangles="0,0,0,0,0,0"/>
              </v:shape>
              <v:shape id="Freeform 182" o:spid="_x0000_s1051" style="position:absolute;left:648;top:591;width:150;height:139;visibility:visible;mso-wrap-style:square;v-text-anchor:top" coordsize="150,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" path="m1,l,139r150,l1,xe" fillcolor="#46c1be" stroked="f">
                <v:path arrowok="t" o:connecttype="custom" o:connectlocs="1,591;0,730;150,730;1,591" o:connectangles="0,0,0,0"/>
              </v:shape>
              <w10:wrap anchorx="page" anchory="page"/>
            </v:group>
          </w:pict>
        </mc:Fallback>
      </mc:AlternateContent>
    </w:r>
    <w:r>
      <w:rPr>
        <w:noProof/>
      </w:rPr>
      <mc:AlternateContent>
        <mc:Choice Requires="wps">
          <w:drawing>
            <wp:anchor distT="0" distB="0" distL="114300" distR="114300" simplePos="0" relativeHeight="251657728" behindDoc="1" locked="0" layoutInCell="1" allowOverlap="1" wp14:anchorId="77233678" wp14:editId="7180A7A1">
              <wp:simplePos x="0" y="0"/>
              <wp:positionH relativeFrom="page">
                <wp:posOffset>980440</wp:posOffset>
              </wp:positionH>
              <wp:positionV relativeFrom="page">
                <wp:posOffset>367665</wp:posOffset>
              </wp:positionV>
              <wp:extent cx="2846705" cy="130175"/>
              <wp:effectExtent l="0" t="0" r="0" b="0"/>
              <wp:wrapNone/>
              <wp:docPr id="60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1097A" w14:textId="77777777" w:rsidR="00B7445C" w:rsidRDefault="00B7445C">
                          <w:pPr>
                            <w:spacing w:before="17"/>
                            <w:ind w:left="20"/>
                            <w:rPr>
                              <w:rFonts w:ascii="Roboto" w:hAnsi="Roboto"/>
                              <w:sz w:val="14"/>
                            </w:rPr>
                          </w:pPr>
                          <w:r>
                            <w:rPr>
                              <w:rFonts w:ascii="Roboto" w:hAnsi="Roboto"/>
                              <w:spacing w:val="-3"/>
                              <w:sz w:val="14"/>
                            </w:rPr>
                            <w:t>PRAVILA</w:t>
                          </w:r>
                          <w:r>
                            <w:rPr>
                              <w:rFonts w:ascii="Roboto" w:hAnsi="Roboto"/>
                              <w:spacing w:val="-5"/>
                              <w:sz w:val="14"/>
                            </w:rPr>
                            <w:t xml:space="preserve"> </w:t>
                          </w:r>
                          <w:r>
                            <w:rPr>
                              <w:rFonts w:ascii="Roboto" w:hAnsi="Roboto"/>
                              <w:spacing w:val="-3"/>
                              <w:sz w:val="14"/>
                            </w:rPr>
                            <w:t>ZA</w:t>
                          </w:r>
                          <w:r>
                            <w:rPr>
                              <w:rFonts w:ascii="Roboto" w:hAnsi="Roboto"/>
                              <w:spacing w:val="-4"/>
                              <w:sz w:val="14"/>
                            </w:rPr>
                            <w:t xml:space="preserve"> </w:t>
                          </w:r>
                          <w:r>
                            <w:rPr>
                              <w:rFonts w:ascii="Roboto" w:hAnsi="Roboto"/>
                              <w:spacing w:val="-3"/>
                              <w:sz w:val="14"/>
                            </w:rPr>
                            <w:t>ATLETSKA</w:t>
                          </w:r>
                          <w:r>
                            <w:rPr>
                              <w:rFonts w:ascii="Roboto" w:hAnsi="Roboto"/>
                              <w:spacing w:val="-7"/>
                              <w:sz w:val="14"/>
                            </w:rPr>
                            <w:t xml:space="preserve"> </w:t>
                          </w:r>
                          <w:r>
                            <w:rPr>
                              <w:rFonts w:ascii="Roboto" w:hAnsi="Roboto"/>
                              <w:spacing w:val="-3"/>
                              <w:sz w:val="14"/>
                            </w:rPr>
                            <w:t>TAKMIČENjA</w:t>
                          </w:r>
                          <w:r>
                            <w:rPr>
                              <w:rFonts w:ascii="Roboto" w:hAnsi="Roboto"/>
                              <w:spacing w:val="-5"/>
                              <w:sz w:val="14"/>
                            </w:rPr>
                            <w:t xml:space="preserve"> </w:t>
                          </w:r>
                          <w:r>
                            <w:rPr>
                              <w:rFonts w:ascii="Roboto" w:hAnsi="Roboto"/>
                              <w:spacing w:val="-3"/>
                              <w:sz w:val="14"/>
                            </w:rPr>
                            <w:t>SRPSKOG</w:t>
                          </w:r>
                          <w:r>
                            <w:rPr>
                              <w:rFonts w:ascii="Roboto" w:hAnsi="Roboto"/>
                              <w:spacing w:val="-4"/>
                              <w:sz w:val="14"/>
                            </w:rPr>
                            <w:t xml:space="preserve"> </w:t>
                          </w:r>
                          <w:r>
                            <w:rPr>
                              <w:rFonts w:ascii="Roboto" w:hAnsi="Roboto"/>
                              <w:spacing w:val="-2"/>
                              <w:sz w:val="14"/>
                            </w:rPr>
                            <w:t>ATLETSKOG</w:t>
                          </w:r>
                          <w:r>
                            <w:rPr>
                              <w:rFonts w:ascii="Roboto" w:hAnsi="Roboto"/>
                              <w:spacing w:val="-4"/>
                              <w:sz w:val="14"/>
                            </w:rPr>
                            <w:t xml:space="preserve"> </w:t>
                          </w:r>
                          <w:r>
                            <w:rPr>
                              <w:rFonts w:ascii="Roboto" w:hAnsi="Roboto"/>
                              <w:spacing w:val="-2"/>
                              <w:sz w:val="14"/>
                            </w:rPr>
                            <w:t>SAVEZA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33678" id="_x0000_t202" coordsize="21600,21600" o:spt="202" path="m,l,21600r21600,l21600,xe">
              <v:stroke joinstyle="miter"/>
              <v:path gradientshapeok="t" o:connecttype="rect"/>
            </v:shapetype>
            <v:shape id="Text Box 4" o:spid="_x0000_s1172" type="#_x0000_t202" style="position:absolute;margin-left:77.2pt;margin-top:28.95pt;width:224.15pt;height:10.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" filled="f" stroked="f">
              <v:textbox inset="0,0,0,0">
                <w:txbxContent>
                  <w:p w14:paraId="30D1097A" w14:textId="77777777" w:rsidR="00B7445C" w:rsidRDefault="00B7445C">
                    <w:pPr>
                      <w:spacing w:before="17"/>
                      <w:ind w:left="20"/>
                      <w:rPr>
                        <w:rFonts w:ascii="Roboto" w:hAnsi="Roboto"/>
                        <w:sz w:val="14"/>
                      </w:rPr>
                    </w:pPr>
                    <w:r>
                      <w:rPr>
                        <w:rFonts w:ascii="Roboto" w:hAnsi="Roboto"/>
                        <w:spacing w:val="-3"/>
                        <w:sz w:val="14"/>
                      </w:rPr>
                      <w:t>PRAVILA</w:t>
                    </w:r>
                    <w:r>
                      <w:rPr>
                        <w:rFonts w:ascii="Roboto" w:hAnsi="Roboto"/>
                        <w:spacing w:val="-5"/>
                        <w:sz w:val="14"/>
                      </w:rPr>
                      <w:t xml:space="preserve"> </w:t>
                    </w:r>
                    <w:r>
                      <w:rPr>
                        <w:rFonts w:ascii="Roboto" w:hAnsi="Roboto"/>
                        <w:spacing w:val="-3"/>
                        <w:sz w:val="14"/>
                      </w:rPr>
                      <w:t>ZA</w:t>
                    </w:r>
                    <w:r>
                      <w:rPr>
                        <w:rFonts w:ascii="Roboto" w:hAnsi="Roboto"/>
                        <w:spacing w:val="-4"/>
                        <w:sz w:val="14"/>
                      </w:rPr>
                      <w:t xml:space="preserve"> </w:t>
                    </w:r>
                    <w:r>
                      <w:rPr>
                        <w:rFonts w:ascii="Roboto" w:hAnsi="Roboto"/>
                        <w:spacing w:val="-3"/>
                        <w:sz w:val="14"/>
                      </w:rPr>
                      <w:t>ATLETSKA</w:t>
                    </w:r>
                    <w:r>
                      <w:rPr>
                        <w:rFonts w:ascii="Roboto" w:hAnsi="Roboto"/>
                        <w:spacing w:val="-7"/>
                        <w:sz w:val="14"/>
                      </w:rPr>
                      <w:t xml:space="preserve"> </w:t>
                    </w:r>
                    <w:r>
                      <w:rPr>
                        <w:rFonts w:ascii="Roboto" w:hAnsi="Roboto"/>
                        <w:spacing w:val="-3"/>
                        <w:sz w:val="14"/>
                      </w:rPr>
                      <w:t>TAKMIČENjA</w:t>
                    </w:r>
                    <w:r>
                      <w:rPr>
                        <w:rFonts w:ascii="Roboto" w:hAnsi="Roboto"/>
                        <w:spacing w:val="-5"/>
                        <w:sz w:val="14"/>
                      </w:rPr>
                      <w:t xml:space="preserve"> </w:t>
                    </w:r>
                    <w:r>
                      <w:rPr>
                        <w:rFonts w:ascii="Roboto" w:hAnsi="Roboto"/>
                        <w:spacing w:val="-3"/>
                        <w:sz w:val="14"/>
                      </w:rPr>
                      <w:t>SRPSKOG</w:t>
                    </w:r>
                    <w:r>
                      <w:rPr>
                        <w:rFonts w:ascii="Roboto" w:hAnsi="Roboto"/>
                        <w:spacing w:val="-4"/>
                        <w:sz w:val="14"/>
                      </w:rPr>
                      <w:t xml:space="preserve"> </w:t>
                    </w:r>
                    <w:r>
                      <w:rPr>
                        <w:rFonts w:ascii="Roboto" w:hAnsi="Roboto"/>
                        <w:spacing w:val="-2"/>
                        <w:sz w:val="14"/>
                      </w:rPr>
                      <w:t>ATLETSKOG</w:t>
                    </w:r>
                    <w:r>
                      <w:rPr>
                        <w:rFonts w:ascii="Roboto" w:hAnsi="Roboto"/>
                        <w:spacing w:val="-4"/>
                        <w:sz w:val="14"/>
                      </w:rPr>
                      <w:t xml:space="preserve"> </w:t>
                    </w:r>
                    <w:r>
                      <w:rPr>
                        <w:rFonts w:ascii="Roboto" w:hAnsi="Roboto"/>
                        <w:spacing w:val="-2"/>
                        <w:sz w:val="14"/>
                      </w:rPr>
                      <w:t>SAVEZA</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8C384" w14:textId="77777777" w:rsidR="00632281" w:rsidRDefault="00632281" w:rsidP="00632281">
    <w:pPr>
      <w:pStyle w:val="Header"/>
      <w:jc w:val="center"/>
    </w:pPr>
  </w:p>
  <w:p w14:paraId="48917E7D" w14:textId="77777777" w:rsidR="00632281" w:rsidRPr="00632281" w:rsidRDefault="00632281" w:rsidP="007532DB">
    <w:pPr>
      <w:pStyle w:val="Header"/>
      <w:ind w:left="426" w:right="403"/>
      <w:jc w:val="center"/>
      <w:rPr>
        <w:rFonts w:ascii="Arial" w:hAnsi="Arial"/>
        <w:sz w:val="14"/>
        <w:szCs w:val="14"/>
      </w:rPr>
    </w:pPr>
    <w:r w:rsidRPr="00632281">
      <w:rPr>
        <w:rFonts w:ascii="Arial" w:hAnsi="Arial"/>
        <w:sz w:val="14"/>
        <w:szCs w:val="14"/>
      </w:rPr>
      <w:t xml:space="preserve">PRAVILA </w:t>
    </w:r>
    <w:r w:rsidRPr="00632281">
      <w:rPr>
        <w:rFonts w:ascii="Arial" w:hAnsi="Arial"/>
        <w:sz w:val="14"/>
        <w:szCs w:val="14"/>
      </w:rPr>
      <w:t>ZA ATLETSKA TAKMIČENJA I TEHNIČKA PRAVILA SVETSKE ATLETIKE – 2024. GODINA</w:t>
    </w:r>
  </w:p>
  <w:p w14:paraId="10AE4B98" w14:textId="77777777" w:rsidR="00B7445C" w:rsidRDefault="00B7445C">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614FD4A0"/>
    <w:lvl w:ilvl="0" w:tplc="B9F456FE">
      <w:start w:val="1"/>
      <w:numFmt w:val="bullet"/>
      <w:lvlText w:val="-"/>
      <w:lvlJc w:val="left"/>
    </w:lvl>
    <w:lvl w:ilvl="1" w:tplc="E582297A">
      <w:start w:val="1"/>
      <w:numFmt w:val="bullet"/>
      <w:lvlText w:val=""/>
      <w:lvlJc w:val="left"/>
    </w:lvl>
    <w:lvl w:ilvl="2" w:tplc="AD424E2C">
      <w:start w:val="1"/>
      <w:numFmt w:val="bullet"/>
      <w:lvlText w:val=""/>
      <w:lvlJc w:val="left"/>
    </w:lvl>
    <w:lvl w:ilvl="3" w:tplc="7EC015B2">
      <w:start w:val="1"/>
      <w:numFmt w:val="bullet"/>
      <w:lvlText w:val=""/>
      <w:lvlJc w:val="left"/>
    </w:lvl>
    <w:lvl w:ilvl="4" w:tplc="9ADC7360">
      <w:start w:val="1"/>
      <w:numFmt w:val="bullet"/>
      <w:lvlText w:val=""/>
      <w:lvlJc w:val="left"/>
    </w:lvl>
    <w:lvl w:ilvl="5" w:tplc="BBB220D2">
      <w:start w:val="1"/>
      <w:numFmt w:val="bullet"/>
      <w:lvlText w:val=""/>
      <w:lvlJc w:val="left"/>
    </w:lvl>
    <w:lvl w:ilvl="6" w:tplc="9364C69C">
      <w:start w:val="1"/>
      <w:numFmt w:val="bullet"/>
      <w:lvlText w:val=""/>
      <w:lvlJc w:val="left"/>
    </w:lvl>
    <w:lvl w:ilvl="7" w:tplc="FFF605EE">
      <w:start w:val="1"/>
      <w:numFmt w:val="bullet"/>
      <w:lvlText w:val=""/>
      <w:lvlJc w:val="left"/>
    </w:lvl>
    <w:lvl w:ilvl="8" w:tplc="B7CA2FFA">
      <w:start w:val="1"/>
      <w:numFmt w:val="bullet"/>
      <w:lvlText w:val=""/>
      <w:lvlJc w:val="left"/>
    </w:lvl>
  </w:abstractNum>
  <w:abstractNum w:abstractNumId="1" w15:restartNumberingAfterBreak="0">
    <w:nsid w:val="00000002"/>
    <w:multiLevelType w:val="hybridMultilevel"/>
    <w:tmpl w:val="419AC240"/>
    <w:lvl w:ilvl="0" w:tplc="630C4A60">
      <w:start w:val="1"/>
      <w:numFmt w:val="decimal"/>
      <w:lvlText w:val="%1."/>
      <w:lvlJc w:val="left"/>
    </w:lvl>
    <w:lvl w:ilvl="1" w:tplc="CA7C887E">
      <w:start w:val="1"/>
      <w:numFmt w:val="bullet"/>
      <w:lvlText w:val=""/>
      <w:lvlJc w:val="left"/>
    </w:lvl>
    <w:lvl w:ilvl="2" w:tplc="DE20138A">
      <w:start w:val="1"/>
      <w:numFmt w:val="bullet"/>
      <w:lvlText w:val=""/>
      <w:lvlJc w:val="left"/>
    </w:lvl>
    <w:lvl w:ilvl="3" w:tplc="FD7AED7A">
      <w:start w:val="1"/>
      <w:numFmt w:val="bullet"/>
      <w:lvlText w:val=""/>
      <w:lvlJc w:val="left"/>
    </w:lvl>
    <w:lvl w:ilvl="4" w:tplc="F51CCB40">
      <w:start w:val="1"/>
      <w:numFmt w:val="bullet"/>
      <w:lvlText w:val=""/>
      <w:lvlJc w:val="left"/>
    </w:lvl>
    <w:lvl w:ilvl="5" w:tplc="EE06EF00">
      <w:start w:val="1"/>
      <w:numFmt w:val="bullet"/>
      <w:lvlText w:val=""/>
      <w:lvlJc w:val="left"/>
    </w:lvl>
    <w:lvl w:ilvl="6" w:tplc="6010D5A6">
      <w:start w:val="1"/>
      <w:numFmt w:val="bullet"/>
      <w:lvlText w:val=""/>
      <w:lvlJc w:val="left"/>
    </w:lvl>
    <w:lvl w:ilvl="7" w:tplc="C73CCE48">
      <w:start w:val="1"/>
      <w:numFmt w:val="bullet"/>
      <w:lvlText w:val=""/>
      <w:lvlJc w:val="left"/>
    </w:lvl>
    <w:lvl w:ilvl="8" w:tplc="34CE50F8">
      <w:start w:val="1"/>
      <w:numFmt w:val="bullet"/>
      <w:lvlText w:val=""/>
      <w:lvlJc w:val="left"/>
    </w:lvl>
  </w:abstractNum>
  <w:abstractNum w:abstractNumId="2" w15:restartNumberingAfterBreak="0">
    <w:nsid w:val="00000003"/>
    <w:multiLevelType w:val="hybridMultilevel"/>
    <w:tmpl w:val="5577F8E0"/>
    <w:lvl w:ilvl="0" w:tplc="C3D41C4E">
      <w:start w:val="2"/>
      <w:numFmt w:val="decimal"/>
      <w:lvlText w:val="%1."/>
      <w:lvlJc w:val="left"/>
    </w:lvl>
    <w:lvl w:ilvl="1" w:tplc="230021F0">
      <w:start w:val="1"/>
      <w:numFmt w:val="bullet"/>
      <w:lvlText w:val=""/>
      <w:lvlJc w:val="left"/>
    </w:lvl>
    <w:lvl w:ilvl="2" w:tplc="4BFA47E0">
      <w:start w:val="1"/>
      <w:numFmt w:val="bullet"/>
      <w:lvlText w:val=""/>
      <w:lvlJc w:val="left"/>
    </w:lvl>
    <w:lvl w:ilvl="3" w:tplc="D9A05594">
      <w:start w:val="1"/>
      <w:numFmt w:val="bullet"/>
      <w:lvlText w:val=""/>
      <w:lvlJc w:val="left"/>
    </w:lvl>
    <w:lvl w:ilvl="4" w:tplc="818A186A">
      <w:start w:val="1"/>
      <w:numFmt w:val="bullet"/>
      <w:lvlText w:val=""/>
      <w:lvlJc w:val="left"/>
    </w:lvl>
    <w:lvl w:ilvl="5" w:tplc="0FACA452">
      <w:start w:val="1"/>
      <w:numFmt w:val="bullet"/>
      <w:lvlText w:val=""/>
      <w:lvlJc w:val="left"/>
    </w:lvl>
    <w:lvl w:ilvl="6" w:tplc="6F5C8920">
      <w:start w:val="1"/>
      <w:numFmt w:val="bullet"/>
      <w:lvlText w:val=""/>
      <w:lvlJc w:val="left"/>
    </w:lvl>
    <w:lvl w:ilvl="7" w:tplc="215AFA0A">
      <w:start w:val="1"/>
      <w:numFmt w:val="bullet"/>
      <w:lvlText w:val=""/>
      <w:lvlJc w:val="left"/>
    </w:lvl>
    <w:lvl w:ilvl="8" w:tplc="19449528">
      <w:start w:val="1"/>
      <w:numFmt w:val="bullet"/>
      <w:lvlText w:val=""/>
      <w:lvlJc w:val="left"/>
    </w:lvl>
  </w:abstractNum>
  <w:abstractNum w:abstractNumId="3" w15:restartNumberingAfterBreak="0">
    <w:nsid w:val="00000004"/>
    <w:multiLevelType w:val="hybridMultilevel"/>
    <w:tmpl w:val="440BADFC"/>
    <w:lvl w:ilvl="0" w:tplc="75D6277C">
      <w:start w:val="3"/>
      <w:numFmt w:val="decimal"/>
      <w:lvlText w:val="%1."/>
      <w:lvlJc w:val="left"/>
    </w:lvl>
    <w:lvl w:ilvl="1" w:tplc="382A3328">
      <w:start w:val="1"/>
      <w:numFmt w:val="bullet"/>
      <w:lvlText w:val=""/>
      <w:lvlJc w:val="left"/>
    </w:lvl>
    <w:lvl w:ilvl="2" w:tplc="D33640D6">
      <w:start w:val="1"/>
      <w:numFmt w:val="bullet"/>
      <w:lvlText w:val=""/>
      <w:lvlJc w:val="left"/>
    </w:lvl>
    <w:lvl w:ilvl="3" w:tplc="D2606E1E">
      <w:start w:val="1"/>
      <w:numFmt w:val="bullet"/>
      <w:lvlText w:val=""/>
      <w:lvlJc w:val="left"/>
    </w:lvl>
    <w:lvl w:ilvl="4" w:tplc="138647A4">
      <w:start w:val="1"/>
      <w:numFmt w:val="bullet"/>
      <w:lvlText w:val=""/>
      <w:lvlJc w:val="left"/>
    </w:lvl>
    <w:lvl w:ilvl="5" w:tplc="C6E82D46">
      <w:start w:val="1"/>
      <w:numFmt w:val="bullet"/>
      <w:lvlText w:val=""/>
      <w:lvlJc w:val="left"/>
    </w:lvl>
    <w:lvl w:ilvl="6" w:tplc="5A56F472">
      <w:start w:val="1"/>
      <w:numFmt w:val="bullet"/>
      <w:lvlText w:val=""/>
      <w:lvlJc w:val="left"/>
    </w:lvl>
    <w:lvl w:ilvl="7" w:tplc="6C3EEA52">
      <w:start w:val="1"/>
      <w:numFmt w:val="bullet"/>
      <w:lvlText w:val=""/>
      <w:lvlJc w:val="left"/>
    </w:lvl>
    <w:lvl w:ilvl="8" w:tplc="CA5A9250">
      <w:start w:val="1"/>
      <w:numFmt w:val="bullet"/>
      <w:lvlText w:val=""/>
      <w:lvlJc w:val="left"/>
    </w:lvl>
  </w:abstractNum>
  <w:abstractNum w:abstractNumId="4" w15:restartNumberingAfterBreak="0">
    <w:nsid w:val="00000005"/>
    <w:multiLevelType w:val="hybridMultilevel"/>
    <w:tmpl w:val="05072366"/>
    <w:lvl w:ilvl="0" w:tplc="C6C4CA02">
      <w:start w:val="1"/>
      <w:numFmt w:val="decimal"/>
      <w:lvlText w:val="%1."/>
      <w:lvlJc w:val="left"/>
    </w:lvl>
    <w:lvl w:ilvl="1" w:tplc="5084426E">
      <w:start w:val="1"/>
      <w:numFmt w:val="lowerLetter"/>
      <w:lvlText w:val="%2."/>
      <w:lvlJc w:val="left"/>
    </w:lvl>
    <w:lvl w:ilvl="2" w:tplc="E10080F8">
      <w:start w:val="1"/>
      <w:numFmt w:val="bullet"/>
      <w:lvlText w:val=""/>
      <w:lvlJc w:val="left"/>
    </w:lvl>
    <w:lvl w:ilvl="3" w:tplc="3C6C530C">
      <w:start w:val="1"/>
      <w:numFmt w:val="bullet"/>
      <w:lvlText w:val=""/>
      <w:lvlJc w:val="left"/>
    </w:lvl>
    <w:lvl w:ilvl="4" w:tplc="87CC2EF4">
      <w:start w:val="1"/>
      <w:numFmt w:val="bullet"/>
      <w:lvlText w:val=""/>
      <w:lvlJc w:val="left"/>
    </w:lvl>
    <w:lvl w:ilvl="5" w:tplc="AF085B68">
      <w:start w:val="1"/>
      <w:numFmt w:val="bullet"/>
      <w:lvlText w:val=""/>
      <w:lvlJc w:val="left"/>
    </w:lvl>
    <w:lvl w:ilvl="6" w:tplc="0016AA24">
      <w:start w:val="1"/>
      <w:numFmt w:val="bullet"/>
      <w:lvlText w:val=""/>
      <w:lvlJc w:val="left"/>
    </w:lvl>
    <w:lvl w:ilvl="7" w:tplc="D1F40CA6">
      <w:start w:val="1"/>
      <w:numFmt w:val="bullet"/>
      <w:lvlText w:val=""/>
      <w:lvlJc w:val="left"/>
    </w:lvl>
    <w:lvl w:ilvl="8" w:tplc="BC5ED194">
      <w:start w:val="1"/>
      <w:numFmt w:val="bullet"/>
      <w:lvlText w:val=""/>
      <w:lvlJc w:val="left"/>
    </w:lvl>
  </w:abstractNum>
  <w:abstractNum w:abstractNumId="5" w15:restartNumberingAfterBreak="0">
    <w:nsid w:val="00000006"/>
    <w:multiLevelType w:val="hybridMultilevel"/>
    <w:tmpl w:val="3804823E"/>
    <w:lvl w:ilvl="0" w:tplc="F89C29F6">
      <w:start w:val="1"/>
      <w:numFmt w:val="decimal"/>
      <w:lvlText w:val="%1"/>
      <w:lvlJc w:val="left"/>
    </w:lvl>
    <w:lvl w:ilvl="1" w:tplc="36E6A8D4">
      <w:start w:val="4"/>
      <w:numFmt w:val="lowerLetter"/>
      <w:lvlText w:val="%2."/>
      <w:lvlJc w:val="left"/>
    </w:lvl>
    <w:lvl w:ilvl="2" w:tplc="569ADF78">
      <w:start w:val="1"/>
      <w:numFmt w:val="bullet"/>
      <w:lvlText w:val=""/>
      <w:lvlJc w:val="left"/>
    </w:lvl>
    <w:lvl w:ilvl="3" w:tplc="A0E26754">
      <w:start w:val="1"/>
      <w:numFmt w:val="bullet"/>
      <w:lvlText w:val=""/>
      <w:lvlJc w:val="left"/>
    </w:lvl>
    <w:lvl w:ilvl="4" w:tplc="A17813D4">
      <w:start w:val="1"/>
      <w:numFmt w:val="bullet"/>
      <w:lvlText w:val=""/>
      <w:lvlJc w:val="left"/>
    </w:lvl>
    <w:lvl w:ilvl="5" w:tplc="04D0019E">
      <w:start w:val="1"/>
      <w:numFmt w:val="bullet"/>
      <w:lvlText w:val=""/>
      <w:lvlJc w:val="left"/>
    </w:lvl>
    <w:lvl w:ilvl="6" w:tplc="8200CB5E">
      <w:start w:val="1"/>
      <w:numFmt w:val="bullet"/>
      <w:lvlText w:val=""/>
      <w:lvlJc w:val="left"/>
    </w:lvl>
    <w:lvl w:ilvl="7" w:tplc="5A42EB6C">
      <w:start w:val="1"/>
      <w:numFmt w:val="bullet"/>
      <w:lvlText w:val=""/>
      <w:lvlJc w:val="left"/>
    </w:lvl>
    <w:lvl w:ilvl="8" w:tplc="4DD09A1A">
      <w:start w:val="1"/>
      <w:numFmt w:val="bullet"/>
      <w:lvlText w:val=""/>
      <w:lvlJc w:val="left"/>
    </w:lvl>
  </w:abstractNum>
  <w:abstractNum w:abstractNumId="6" w15:restartNumberingAfterBreak="0">
    <w:nsid w:val="00000007"/>
    <w:multiLevelType w:val="hybridMultilevel"/>
    <w:tmpl w:val="77465F00"/>
    <w:lvl w:ilvl="0" w:tplc="7944B928">
      <w:start w:val="2"/>
      <w:numFmt w:val="decimal"/>
      <w:lvlText w:val="%1."/>
      <w:lvlJc w:val="left"/>
    </w:lvl>
    <w:lvl w:ilvl="1" w:tplc="AE3CAF0E">
      <w:start w:val="1"/>
      <w:numFmt w:val="lowerLetter"/>
      <w:lvlText w:val="%2."/>
      <w:lvlJc w:val="left"/>
    </w:lvl>
    <w:lvl w:ilvl="2" w:tplc="52BECB3A">
      <w:start w:val="1"/>
      <w:numFmt w:val="bullet"/>
      <w:lvlText w:val=""/>
      <w:lvlJc w:val="left"/>
    </w:lvl>
    <w:lvl w:ilvl="3" w:tplc="176E4CC2">
      <w:start w:val="1"/>
      <w:numFmt w:val="bullet"/>
      <w:lvlText w:val=""/>
      <w:lvlJc w:val="left"/>
    </w:lvl>
    <w:lvl w:ilvl="4" w:tplc="FBA8E2F8">
      <w:start w:val="1"/>
      <w:numFmt w:val="bullet"/>
      <w:lvlText w:val=""/>
      <w:lvlJc w:val="left"/>
    </w:lvl>
    <w:lvl w:ilvl="5" w:tplc="06869250">
      <w:start w:val="1"/>
      <w:numFmt w:val="bullet"/>
      <w:lvlText w:val=""/>
      <w:lvlJc w:val="left"/>
    </w:lvl>
    <w:lvl w:ilvl="6" w:tplc="86E0CDD8">
      <w:start w:val="1"/>
      <w:numFmt w:val="bullet"/>
      <w:lvlText w:val=""/>
      <w:lvlJc w:val="left"/>
    </w:lvl>
    <w:lvl w:ilvl="7" w:tplc="73249968">
      <w:start w:val="1"/>
      <w:numFmt w:val="bullet"/>
      <w:lvlText w:val=""/>
      <w:lvlJc w:val="left"/>
    </w:lvl>
    <w:lvl w:ilvl="8" w:tplc="AA2CCBC8">
      <w:start w:val="1"/>
      <w:numFmt w:val="bullet"/>
      <w:lvlText w:val=""/>
      <w:lvlJc w:val="left"/>
    </w:lvl>
  </w:abstractNum>
  <w:abstractNum w:abstractNumId="7" w15:restartNumberingAfterBreak="0">
    <w:nsid w:val="00000011"/>
    <w:multiLevelType w:val="hybridMultilevel"/>
    <w:tmpl w:val="70A64E2A"/>
    <w:lvl w:ilvl="0" w:tplc="E612FDF6">
      <w:start w:val="2"/>
      <w:numFmt w:val="lowerLetter"/>
      <w:lvlText w:val="%1."/>
      <w:lvlJc w:val="left"/>
    </w:lvl>
    <w:lvl w:ilvl="1" w:tplc="703AF7C2">
      <w:start w:val="1"/>
      <w:numFmt w:val="bullet"/>
      <w:lvlText w:val=""/>
      <w:lvlJc w:val="left"/>
    </w:lvl>
    <w:lvl w:ilvl="2" w:tplc="5954446C">
      <w:start w:val="1"/>
      <w:numFmt w:val="bullet"/>
      <w:lvlText w:val=""/>
      <w:lvlJc w:val="left"/>
    </w:lvl>
    <w:lvl w:ilvl="3" w:tplc="73E0EFAA">
      <w:start w:val="1"/>
      <w:numFmt w:val="bullet"/>
      <w:lvlText w:val=""/>
      <w:lvlJc w:val="left"/>
    </w:lvl>
    <w:lvl w:ilvl="4" w:tplc="F54C06A2">
      <w:start w:val="1"/>
      <w:numFmt w:val="bullet"/>
      <w:lvlText w:val=""/>
      <w:lvlJc w:val="left"/>
    </w:lvl>
    <w:lvl w:ilvl="5" w:tplc="B8D07EDC">
      <w:start w:val="1"/>
      <w:numFmt w:val="bullet"/>
      <w:lvlText w:val=""/>
      <w:lvlJc w:val="left"/>
    </w:lvl>
    <w:lvl w:ilvl="6" w:tplc="4B849A90">
      <w:start w:val="1"/>
      <w:numFmt w:val="bullet"/>
      <w:lvlText w:val=""/>
      <w:lvlJc w:val="left"/>
    </w:lvl>
    <w:lvl w:ilvl="7" w:tplc="2CA0847E">
      <w:start w:val="1"/>
      <w:numFmt w:val="bullet"/>
      <w:lvlText w:val=""/>
      <w:lvlJc w:val="left"/>
    </w:lvl>
    <w:lvl w:ilvl="8" w:tplc="6E2E78DC">
      <w:start w:val="1"/>
      <w:numFmt w:val="bullet"/>
      <w:lvlText w:val=""/>
      <w:lvlJc w:val="left"/>
    </w:lvl>
  </w:abstractNum>
  <w:abstractNum w:abstractNumId="8" w15:restartNumberingAfterBreak="0">
    <w:nsid w:val="00000016"/>
    <w:multiLevelType w:val="hybridMultilevel"/>
    <w:tmpl w:val="2CD89A32"/>
    <w:lvl w:ilvl="0" w:tplc="EFB4703E">
      <w:start w:val="3"/>
      <w:numFmt w:val="lowerLetter"/>
      <w:lvlText w:val="%1."/>
      <w:lvlJc w:val="left"/>
    </w:lvl>
    <w:lvl w:ilvl="1" w:tplc="71345AF8">
      <w:start w:val="1"/>
      <w:numFmt w:val="bullet"/>
      <w:lvlText w:val=""/>
      <w:lvlJc w:val="left"/>
    </w:lvl>
    <w:lvl w:ilvl="2" w:tplc="7638D8C8">
      <w:start w:val="1"/>
      <w:numFmt w:val="bullet"/>
      <w:lvlText w:val=""/>
      <w:lvlJc w:val="left"/>
    </w:lvl>
    <w:lvl w:ilvl="3" w:tplc="2F206EA0">
      <w:start w:val="1"/>
      <w:numFmt w:val="bullet"/>
      <w:lvlText w:val=""/>
      <w:lvlJc w:val="left"/>
    </w:lvl>
    <w:lvl w:ilvl="4" w:tplc="8D380E5A">
      <w:start w:val="1"/>
      <w:numFmt w:val="bullet"/>
      <w:lvlText w:val=""/>
      <w:lvlJc w:val="left"/>
    </w:lvl>
    <w:lvl w:ilvl="5" w:tplc="F814D706">
      <w:start w:val="1"/>
      <w:numFmt w:val="bullet"/>
      <w:lvlText w:val=""/>
      <w:lvlJc w:val="left"/>
    </w:lvl>
    <w:lvl w:ilvl="6" w:tplc="B732B188">
      <w:start w:val="1"/>
      <w:numFmt w:val="bullet"/>
      <w:lvlText w:val=""/>
      <w:lvlJc w:val="left"/>
    </w:lvl>
    <w:lvl w:ilvl="7" w:tplc="549EA852">
      <w:start w:val="1"/>
      <w:numFmt w:val="bullet"/>
      <w:lvlText w:val=""/>
      <w:lvlJc w:val="left"/>
    </w:lvl>
    <w:lvl w:ilvl="8" w:tplc="C12EAA30">
      <w:start w:val="1"/>
      <w:numFmt w:val="bullet"/>
      <w:lvlText w:val=""/>
      <w:lvlJc w:val="left"/>
    </w:lvl>
  </w:abstractNum>
  <w:abstractNum w:abstractNumId="9" w15:restartNumberingAfterBreak="0">
    <w:nsid w:val="0000001A"/>
    <w:multiLevelType w:val="hybridMultilevel"/>
    <w:tmpl w:val="542289EC"/>
    <w:lvl w:ilvl="0" w:tplc="C59EDD0A">
      <w:start w:val="1"/>
      <w:numFmt w:val="lowerLetter"/>
      <w:lvlText w:val="%1."/>
      <w:lvlJc w:val="left"/>
    </w:lvl>
    <w:lvl w:ilvl="1" w:tplc="7A0CA4AA">
      <w:start w:val="1"/>
      <w:numFmt w:val="bullet"/>
      <w:lvlText w:val=""/>
      <w:lvlJc w:val="left"/>
    </w:lvl>
    <w:lvl w:ilvl="2" w:tplc="96362730">
      <w:start w:val="1"/>
      <w:numFmt w:val="bullet"/>
      <w:lvlText w:val=""/>
      <w:lvlJc w:val="left"/>
    </w:lvl>
    <w:lvl w:ilvl="3" w:tplc="DC74E3E4">
      <w:start w:val="1"/>
      <w:numFmt w:val="bullet"/>
      <w:lvlText w:val=""/>
      <w:lvlJc w:val="left"/>
    </w:lvl>
    <w:lvl w:ilvl="4" w:tplc="59EA0204">
      <w:start w:val="1"/>
      <w:numFmt w:val="bullet"/>
      <w:lvlText w:val=""/>
      <w:lvlJc w:val="left"/>
    </w:lvl>
    <w:lvl w:ilvl="5" w:tplc="C010CF44">
      <w:start w:val="1"/>
      <w:numFmt w:val="bullet"/>
      <w:lvlText w:val=""/>
      <w:lvlJc w:val="left"/>
    </w:lvl>
    <w:lvl w:ilvl="6" w:tplc="032E68C2">
      <w:start w:val="1"/>
      <w:numFmt w:val="bullet"/>
      <w:lvlText w:val=""/>
      <w:lvlJc w:val="left"/>
    </w:lvl>
    <w:lvl w:ilvl="7" w:tplc="7C206572">
      <w:start w:val="1"/>
      <w:numFmt w:val="bullet"/>
      <w:lvlText w:val=""/>
      <w:lvlJc w:val="left"/>
    </w:lvl>
    <w:lvl w:ilvl="8" w:tplc="2D128D02">
      <w:start w:val="1"/>
      <w:numFmt w:val="bullet"/>
      <w:lvlText w:val=""/>
      <w:lvlJc w:val="left"/>
    </w:lvl>
  </w:abstractNum>
  <w:abstractNum w:abstractNumId="10" w15:restartNumberingAfterBreak="0">
    <w:nsid w:val="0000001B"/>
    <w:multiLevelType w:val="hybridMultilevel"/>
    <w:tmpl w:val="6DE91B18"/>
    <w:lvl w:ilvl="0" w:tplc="5AE8DFD4">
      <w:start w:val="4"/>
      <w:numFmt w:val="lowerLetter"/>
      <w:lvlText w:val="%1."/>
      <w:lvlJc w:val="left"/>
    </w:lvl>
    <w:lvl w:ilvl="1" w:tplc="56C2BB7A">
      <w:start w:val="1"/>
      <w:numFmt w:val="bullet"/>
      <w:lvlText w:val=""/>
      <w:lvlJc w:val="left"/>
    </w:lvl>
    <w:lvl w:ilvl="2" w:tplc="EC60CB50">
      <w:start w:val="1"/>
      <w:numFmt w:val="bullet"/>
      <w:lvlText w:val=""/>
      <w:lvlJc w:val="left"/>
    </w:lvl>
    <w:lvl w:ilvl="3" w:tplc="70E22CA6">
      <w:start w:val="1"/>
      <w:numFmt w:val="bullet"/>
      <w:lvlText w:val=""/>
      <w:lvlJc w:val="left"/>
    </w:lvl>
    <w:lvl w:ilvl="4" w:tplc="2EBC403A">
      <w:start w:val="1"/>
      <w:numFmt w:val="bullet"/>
      <w:lvlText w:val=""/>
      <w:lvlJc w:val="left"/>
    </w:lvl>
    <w:lvl w:ilvl="5" w:tplc="614E879E">
      <w:start w:val="1"/>
      <w:numFmt w:val="bullet"/>
      <w:lvlText w:val=""/>
      <w:lvlJc w:val="left"/>
    </w:lvl>
    <w:lvl w:ilvl="6" w:tplc="5FE40A38">
      <w:start w:val="1"/>
      <w:numFmt w:val="bullet"/>
      <w:lvlText w:val=""/>
      <w:lvlJc w:val="left"/>
    </w:lvl>
    <w:lvl w:ilvl="7" w:tplc="6EBA58AA">
      <w:start w:val="1"/>
      <w:numFmt w:val="bullet"/>
      <w:lvlText w:val=""/>
      <w:lvlJc w:val="left"/>
    </w:lvl>
    <w:lvl w:ilvl="8" w:tplc="FE28E32A">
      <w:start w:val="1"/>
      <w:numFmt w:val="bullet"/>
      <w:lvlText w:val=""/>
      <w:lvlJc w:val="left"/>
    </w:lvl>
  </w:abstractNum>
  <w:abstractNum w:abstractNumId="11" w15:restartNumberingAfterBreak="0">
    <w:nsid w:val="01BD5DEF"/>
    <w:multiLevelType w:val="multilevel"/>
    <w:tmpl w:val="F6EA21D4"/>
    <w:lvl w:ilvl="0">
      <w:start w:val="6"/>
      <w:numFmt w:val="decimal"/>
      <w:lvlText w:val="%1."/>
      <w:lvlJc w:val="left"/>
      <w:pPr>
        <w:ind w:left="720" w:hanging="360"/>
      </w:pPr>
      <w:rPr>
        <w:rFonts w:hint="default"/>
      </w:rPr>
    </w:lvl>
    <w:lvl w:ilvl="1">
      <w:start w:val="1"/>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03586690"/>
    <w:multiLevelType w:val="hybridMultilevel"/>
    <w:tmpl w:val="B8CA94F4"/>
    <w:lvl w:ilvl="0" w:tplc="241A0019">
      <w:start w:val="1"/>
      <w:numFmt w:val="lowerLetter"/>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15:restartNumberingAfterBreak="0">
    <w:nsid w:val="10681366"/>
    <w:multiLevelType w:val="multilevel"/>
    <w:tmpl w:val="7C2866D0"/>
    <w:lvl w:ilvl="0">
      <w:start w:val="8"/>
      <w:numFmt w:val="decimal"/>
      <w:lvlText w:val="%1"/>
      <w:lvlJc w:val="left"/>
      <w:pPr>
        <w:ind w:left="720" w:hanging="360"/>
      </w:pPr>
      <w:rPr>
        <w:rFonts w:hint="default"/>
      </w:rPr>
    </w:lvl>
    <w:lvl w:ilvl="1">
      <w:start w:val="3"/>
      <w:numFmt w:val="decimal"/>
      <w:isLgl/>
      <w:lvlText w:val="%1.%2"/>
      <w:lvlJc w:val="left"/>
      <w:pPr>
        <w:ind w:left="1068"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85E1393"/>
    <w:multiLevelType w:val="hybridMultilevel"/>
    <w:tmpl w:val="DA241716"/>
    <w:lvl w:ilvl="0" w:tplc="241A0019">
      <w:start w:val="1"/>
      <w:numFmt w:val="lowerLetter"/>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 w15:restartNumberingAfterBreak="0">
    <w:nsid w:val="47030BA6"/>
    <w:multiLevelType w:val="hybridMultilevel"/>
    <w:tmpl w:val="7E6EBBD2"/>
    <w:lvl w:ilvl="0" w:tplc="241A0019">
      <w:start w:val="1"/>
      <w:numFmt w:val="lowerLetter"/>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6" w15:restartNumberingAfterBreak="0">
    <w:nsid w:val="529D22ED"/>
    <w:multiLevelType w:val="hybridMultilevel"/>
    <w:tmpl w:val="E9389A1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15:restartNumberingAfterBreak="0">
    <w:nsid w:val="55F613DC"/>
    <w:multiLevelType w:val="hybridMultilevel"/>
    <w:tmpl w:val="0F3A6464"/>
    <w:lvl w:ilvl="0" w:tplc="B318495E">
      <w:start w:val="1"/>
      <w:numFmt w:val="decimal"/>
      <w:lvlText w:val="%1"/>
      <w:lvlJc w:val="left"/>
      <w:pPr>
        <w:ind w:left="111" w:hanging="112"/>
      </w:pPr>
      <w:rPr>
        <w:rFonts w:ascii="Trebuchet MS" w:eastAsia="Trebuchet MS" w:hAnsi="Trebuchet MS" w:cs="Trebuchet MS" w:hint="default"/>
        <w:w w:val="114"/>
        <w:sz w:val="13"/>
        <w:szCs w:val="13"/>
        <w:lang w:eastAsia="en-US" w:bidi="ar-SA"/>
      </w:rPr>
    </w:lvl>
    <w:lvl w:ilvl="1" w:tplc="01125DE8">
      <w:numFmt w:val="bullet"/>
      <w:lvlText w:val="•"/>
      <w:lvlJc w:val="left"/>
      <w:pPr>
        <w:ind w:left="251" w:hanging="112"/>
      </w:pPr>
      <w:rPr>
        <w:rFonts w:hint="default"/>
        <w:lang w:eastAsia="en-US" w:bidi="ar-SA"/>
      </w:rPr>
    </w:lvl>
    <w:lvl w:ilvl="2" w:tplc="19A8B02E">
      <w:numFmt w:val="bullet"/>
      <w:lvlText w:val="•"/>
      <w:lvlJc w:val="left"/>
      <w:pPr>
        <w:ind w:left="383" w:hanging="112"/>
      </w:pPr>
      <w:rPr>
        <w:rFonts w:hint="default"/>
        <w:lang w:eastAsia="en-US" w:bidi="ar-SA"/>
      </w:rPr>
    </w:lvl>
    <w:lvl w:ilvl="3" w:tplc="4C7479EC">
      <w:numFmt w:val="bullet"/>
      <w:lvlText w:val="•"/>
      <w:lvlJc w:val="left"/>
      <w:pPr>
        <w:ind w:left="515" w:hanging="112"/>
      </w:pPr>
      <w:rPr>
        <w:rFonts w:hint="default"/>
        <w:lang w:eastAsia="en-US" w:bidi="ar-SA"/>
      </w:rPr>
    </w:lvl>
    <w:lvl w:ilvl="4" w:tplc="BC3CDA5E">
      <w:numFmt w:val="bullet"/>
      <w:lvlText w:val="•"/>
      <w:lvlJc w:val="left"/>
      <w:pPr>
        <w:ind w:left="647" w:hanging="112"/>
      </w:pPr>
      <w:rPr>
        <w:rFonts w:hint="default"/>
        <w:lang w:eastAsia="en-US" w:bidi="ar-SA"/>
      </w:rPr>
    </w:lvl>
    <w:lvl w:ilvl="5" w:tplc="DE7CC17A">
      <w:numFmt w:val="bullet"/>
      <w:lvlText w:val="•"/>
      <w:lvlJc w:val="left"/>
      <w:pPr>
        <w:ind w:left="778" w:hanging="112"/>
      </w:pPr>
      <w:rPr>
        <w:rFonts w:hint="default"/>
        <w:lang w:eastAsia="en-US" w:bidi="ar-SA"/>
      </w:rPr>
    </w:lvl>
    <w:lvl w:ilvl="6" w:tplc="215ABC90">
      <w:numFmt w:val="bullet"/>
      <w:lvlText w:val="•"/>
      <w:lvlJc w:val="left"/>
      <w:pPr>
        <w:ind w:left="910" w:hanging="112"/>
      </w:pPr>
      <w:rPr>
        <w:rFonts w:hint="default"/>
        <w:lang w:eastAsia="en-US" w:bidi="ar-SA"/>
      </w:rPr>
    </w:lvl>
    <w:lvl w:ilvl="7" w:tplc="7D0CD710">
      <w:numFmt w:val="bullet"/>
      <w:lvlText w:val="•"/>
      <w:lvlJc w:val="left"/>
      <w:pPr>
        <w:ind w:left="1042" w:hanging="112"/>
      </w:pPr>
      <w:rPr>
        <w:rFonts w:hint="default"/>
        <w:lang w:eastAsia="en-US" w:bidi="ar-SA"/>
      </w:rPr>
    </w:lvl>
    <w:lvl w:ilvl="8" w:tplc="1A045E52">
      <w:numFmt w:val="bullet"/>
      <w:lvlText w:val="•"/>
      <w:lvlJc w:val="left"/>
      <w:pPr>
        <w:ind w:left="1174" w:hanging="112"/>
      </w:pPr>
      <w:rPr>
        <w:rFonts w:hint="default"/>
        <w:lang w:eastAsia="en-US" w:bidi="ar-SA"/>
      </w:rPr>
    </w:lvl>
  </w:abstractNum>
  <w:abstractNum w:abstractNumId="18" w15:restartNumberingAfterBreak="0">
    <w:nsid w:val="6CA96AA5"/>
    <w:multiLevelType w:val="hybridMultilevel"/>
    <w:tmpl w:val="00FAC09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16cid:durableId="936213866">
    <w:abstractNumId w:val="0"/>
  </w:num>
  <w:num w:numId="2" w16cid:durableId="771245697">
    <w:abstractNumId w:val="1"/>
  </w:num>
  <w:num w:numId="3" w16cid:durableId="73094302">
    <w:abstractNumId w:val="2"/>
  </w:num>
  <w:num w:numId="4" w16cid:durableId="2032493754">
    <w:abstractNumId w:val="3"/>
  </w:num>
  <w:num w:numId="5" w16cid:durableId="1868910878">
    <w:abstractNumId w:val="4"/>
  </w:num>
  <w:num w:numId="6" w16cid:durableId="1156414288">
    <w:abstractNumId w:val="5"/>
  </w:num>
  <w:num w:numId="7" w16cid:durableId="116528115">
    <w:abstractNumId w:val="6"/>
  </w:num>
  <w:num w:numId="8" w16cid:durableId="351761466">
    <w:abstractNumId w:val="7"/>
  </w:num>
  <w:num w:numId="9" w16cid:durableId="810635809">
    <w:abstractNumId w:val="8"/>
  </w:num>
  <w:num w:numId="10" w16cid:durableId="38286002">
    <w:abstractNumId w:val="9"/>
  </w:num>
  <w:num w:numId="11" w16cid:durableId="141891825">
    <w:abstractNumId w:val="10"/>
  </w:num>
  <w:num w:numId="12" w16cid:durableId="211888734">
    <w:abstractNumId w:val="13"/>
  </w:num>
  <w:num w:numId="13" w16cid:durableId="428352339">
    <w:abstractNumId w:val="15"/>
  </w:num>
  <w:num w:numId="14" w16cid:durableId="1507673791">
    <w:abstractNumId w:val="18"/>
  </w:num>
  <w:num w:numId="15" w16cid:durableId="1625191297">
    <w:abstractNumId w:val="11"/>
  </w:num>
  <w:num w:numId="16" w16cid:durableId="1599436913">
    <w:abstractNumId w:val="12"/>
  </w:num>
  <w:num w:numId="17" w16cid:durableId="1641500044">
    <w:abstractNumId w:val="14"/>
  </w:num>
  <w:num w:numId="18" w16cid:durableId="996768429">
    <w:abstractNumId w:val="17"/>
  </w:num>
  <w:num w:numId="19" w16cid:durableId="543565903">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hideSpellingErrors/>
  <w:hideGrammaticalErrors/>
  <w:proofState w:spelling="clean" w:grammar="clean"/>
  <w:defaultTabStop w:val="720"/>
  <w:characterSpacingControl w:val="doNotCompress"/>
  <w:hdrShapeDefaults>
    <o:shapedefaults v:ext="edit" spidmax="2050">
      <o:colormru v:ext="edit" colors="#c90,#96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77C"/>
    <w:rsid w:val="0000025A"/>
    <w:rsid w:val="00000ACC"/>
    <w:rsid w:val="00006938"/>
    <w:rsid w:val="00011A14"/>
    <w:rsid w:val="00011B4A"/>
    <w:rsid w:val="00012207"/>
    <w:rsid w:val="00012DEF"/>
    <w:rsid w:val="00014476"/>
    <w:rsid w:val="00014E4F"/>
    <w:rsid w:val="000157C3"/>
    <w:rsid w:val="00016863"/>
    <w:rsid w:val="000203DF"/>
    <w:rsid w:val="00024C83"/>
    <w:rsid w:val="00025F6C"/>
    <w:rsid w:val="00027D06"/>
    <w:rsid w:val="00030209"/>
    <w:rsid w:val="000323E5"/>
    <w:rsid w:val="00034E45"/>
    <w:rsid w:val="00037565"/>
    <w:rsid w:val="00037D7F"/>
    <w:rsid w:val="000403C3"/>
    <w:rsid w:val="00040926"/>
    <w:rsid w:val="00042B75"/>
    <w:rsid w:val="00042EC1"/>
    <w:rsid w:val="000516F1"/>
    <w:rsid w:val="00052A4D"/>
    <w:rsid w:val="00055D01"/>
    <w:rsid w:val="00055ECC"/>
    <w:rsid w:val="000620A7"/>
    <w:rsid w:val="00065099"/>
    <w:rsid w:val="00065E68"/>
    <w:rsid w:val="00071372"/>
    <w:rsid w:val="000721F7"/>
    <w:rsid w:val="0007288E"/>
    <w:rsid w:val="00072CA4"/>
    <w:rsid w:val="000731FB"/>
    <w:rsid w:val="00077381"/>
    <w:rsid w:val="00080640"/>
    <w:rsid w:val="00080AB1"/>
    <w:rsid w:val="000849B0"/>
    <w:rsid w:val="00084DD7"/>
    <w:rsid w:val="000850C3"/>
    <w:rsid w:val="0008525C"/>
    <w:rsid w:val="00086D70"/>
    <w:rsid w:val="0009036F"/>
    <w:rsid w:val="00091410"/>
    <w:rsid w:val="0009409B"/>
    <w:rsid w:val="0009772F"/>
    <w:rsid w:val="000A152C"/>
    <w:rsid w:val="000A269F"/>
    <w:rsid w:val="000A2B4C"/>
    <w:rsid w:val="000B5F6F"/>
    <w:rsid w:val="000B778A"/>
    <w:rsid w:val="000C073C"/>
    <w:rsid w:val="000C14DF"/>
    <w:rsid w:val="000C57E8"/>
    <w:rsid w:val="000C5F18"/>
    <w:rsid w:val="000D1748"/>
    <w:rsid w:val="000D23C2"/>
    <w:rsid w:val="000D3104"/>
    <w:rsid w:val="000D489A"/>
    <w:rsid w:val="000D5675"/>
    <w:rsid w:val="000D5E5E"/>
    <w:rsid w:val="000E086F"/>
    <w:rsid w:val="000E18D4"/>
    <w:rsid w:val="000E6A5C"/>
    <w:rsid w:val="000F0E0E"/>
    <w:rsid w:val="000F4596"/>
    <w:rsid w:val="000F4E72"/>
    <w:rsid w:val="001001D0"/>
    <w:rsid w:val="001008A5"/>
    <w:rsid w:val="00101328"/>
    <w:rsid w:val="00103709"/>
    <w:rsid w:val="00105DDD"/>
    <w:rsid w:val="001063B0"/>
    <w:rsid w:val="001064D0"/>
    <w:rsid w:val="00106B5C"/>
    <w:rsid w:val="001105EE"/>
    <w:rsid w:val="001123CD"/>
    <w:rsid w:val="00116334"/>
    <w:rsid w:val="001220B8"/>
    <w:rsid w:val="00124EEE"/>
    <w:rsid w:val="00131F07"/>
    <w:rsid w:val="001326D0"/>
    <w:rsid w:val="00135312"/>
    <w:rsid w:val="0013740A"/>
    <w:rsid w:val="0013798A"/>
    <w:rsid w:val="00137CF1"/>
    <w:rsid w:val="00141F74"/>
    <w:rsid w:val="0014397F"/>
    <w:rsid w:val="00147680"/>
    <w:rsid w:val="00147D74"/>
    <w:rsid w:val="001500BE"/>
    <w:rsid w:val="0015161F"/>
    <w:rsid w:val="0015166B"/>
    <w:rsid w:val="0015179D"/>
    <w:rsid w:val="0015463A"/>
    <w:rsid w:val="00155AA5"/>
    <w:rsid w:val="001562B7"/>
    <w:rsid w:val="00162BBE"/>
    <w:rsid w:val="001641C3"/>
    <w:rsid w:val="001644B2"/>
    <w:rsid w:val="001649F0"/>
    <w:rsid w:val="001664B0"/>
    <w:rsid w:val="00170F4B"/>
    <w:rsid w:val="00170F7C"/>
    <w:rsid w:val="00174A43"/>
    <w:rsid w:val="00174E6A"/>
    <w:rsid w:val="00181DAA"/>
    <w:rsid w:val="00183413"/>
    <w:rsid w:val="0018451E"/>
    <w:rsid w:val="00184633"/>
    <w:rsid w:val="00185F0D"/>
    <w:rsid w:val="0019094E"/>
    <w:rsid w:val="001A0D29"/>
    <w:rsid w:val="001A0FEB"/>
    <w:rsid w:val="001A1060"/>
    <w:rsid w:val="001A3261"/>
    <w:rsid w:val="001A528F"/>
    <w:rsid w:val="001B34EA"/>
    <w:rsid w:val="001B5263"/>
    <w:rsid w:val="001B6498"/>
    <w:rsid w:val="001B69B0"/>
    <w:rsid w:val="001C110C"/>
    <w:rsid w:val="001C15CB"/>
    <w:rsid w:val="001C1E61"/>
    <w:rsid w:val="001C3F13"/>
    <w:rsid w:val="001D2482"/>
    <w:rsid w:val="001D258B"/>
    <w:rsid w:val="001D78B1"/>
    <w:rsid w:val="001E04A1"/>
    <w:rsid w:val="001E225B"/>
    <w:rsid w:val="001E2E7B"/>
    <w:rsid w:val="001F1963"/>
    <w:rsid w:val="001F20D9"/>
    <w:rsid w:val="001F55B6"/>
    <w:rsid w:val="001F573C"/>
    <w:rsid w:val="001F62B7"/>
    <w:rsid w:val="00202AF5"/>
    <w:rsid w:val="00214227"/>
    <w:rsid w:val="00215CA1"/>
    <w:rsid w:val="00216B8B"/>
    <w:rsid w:val="002172C8"/>
    <w:rsid w:val="00217495"/>
    <w:rsid w:val="002179A4"/>
    <w:rsid w:val="00220C7B"/>
    <w:rsid w:val="00222AC3"/>
    <w:rsid w:val="00224DEC"/>
    <w:rsid w:val="00225867"/>
    <w:rsid w:val="00230EDF"/>
    <w:rsid w:val="002311AD"/>
    <w:rsid w:val="002345B3"/>
    <w:rsid w:val="00235E64"/>
    <w:rsid w:val="00241D81"/>
    <w:rsid w:val="002442BE"/>
    <w:rsid w:val="0024471B"/>
    <w:rsid w:val="00244D54"/>
    <w:rsid w:val="00244DEB"/>
    <w:rsid w:val="002450A8"/>
    <w:rsid w:val="00246AED"/>
    <w:rsid w:val="00250F0D"/>
    <w:rsid w:val="00251E9D"/>
    <w:rsid w:val="00254432"/>
    <w:rsid w:val="0025504C"/>
    <w:rsid w:val="002558BA"/>
    <w:rsid w:val="00257481"/>
    <w:rsid w:val="0026034B"/>
    <w:rsid w:val="002608CF"/>
    <w:rsid w:val="002635E7"/>
    <w:rsid w:val="00264336"/>
    <w:rsid w:val="002650DE"/>
    <w:rsid w:val="00266CB3"/>
    <w:rsid w:val="00267747"/>
    <w:rsid w:val="0027030D"/>
    <w:rsid w:val="00271F1A"/>
    <w:rsid w:val="00276AF0"/>
    <w:rsid w:val="00277BD6"/>
    <w:rsid w:val="002818FA"/>
    <w:rsid w:val="0028635C"/>
    <w:rsid w:val="0029067C"/>
    <w:rsid w:val="00291494"/>
    <w:rsid w:val="00292EFD"/>
    <w:rsid w:val="00295D40"/>
    <w:rsid w:val="00296CEE"/>
    <w:rsid w:val="002A1807"/>
    <w:rsid w:val="002A1859"/>
    <w:rsid w:val="002A3A42"/>
    <w:rsid w:val="002A4C2F"/>
    <w:rsid w:val="002B4F40"/>
    <w:rsid w:val="002B636E"/>
    <w:rsid w:val="002B6531"/>
    <w:rsid w:val="002C44BC"/>
    <w:rsid w:val="002C4C71"/>
    <w:rsid w:val="002C5A58"/>
    <w:rsid w:val="002C61CD"/>
    <w:rsid w:val="002C6CFA"/>
    <w:rsid w:val="002C7CFC"/>
    <w:rsid w:val="002D02E3"/>
    <w:rsid w:val="002D2D20"/>
    <w:rsid w:val="002D3AE9"/>
    <w:rsid w:val="002D67A9"/>
    <w:rsid w:val="002D6ADA"/>
    <w:rsid w:val="002E0A6A"/>
    <w:rsid w:val="002E27DB"/>
    <w:rsid w:val="002E640C"/>
    <w:rsid w:val="002E7DA1"/>
    <w:rsid w:val="002F0A2D"/>
    <w:rsid w:val="002F73A7"/>
    <w:rsid w:val="00305084"/>
    <w:rsid w:val="00305736"/>
    <w:rsid w:val="0031429A"/>
    <w:rsid w:val="003223F8"/>
    <w:rsid w:val="003224ED"/>
    <w:rsid w:val="00322785"/>
    <w:rsid w:val="00322FB9"/>
    <w:rsid w:val="00323952"/>
    <w:rsid w:val="00327AB3"/>
    <w:rsid w:val="003346DC"/>
    <w:rsid w:val="00335070"/>
    <w:rsid w:val="00335660"/>
    <w:rsid w:val="0034175F"/>
    <w:rsid w:val="00342963"/>
    <w:rsid w:val="00347214"/>
    <w:rsid w:val="003537C6"/>
    <w:rsid w:val="00355C6C"/>
    <w:rsid w:val="00357319"/>
    <w:rsid w:val="003623A9"/>
    <w:rsid w:val="0036475B"/>
    <w:rsid w:val="00365D68"/>
    <w:rsid w:val="00365F91"/>
    <w:rsid w:val="0037191E"/>
    <w:rsid w:val="00372AC0"/>
    <w:rsid w:val="00375D51"/>
    <w:rsid w:val="003826B4"/>
    <w:rsid w:val="00384517"/>
    <w:rsid w:val="00384B78"/>
    <w:rsid w:val="003879BF"/>
    <w:rsid w:val="00393724"/>
    <w:rsid w:val="00394008"/>
    <w:rsid w:val="00396C4D"/>
    <w:rsid w:val="00396D57"/>
    <w:rsid w:val="003972A3"/>
    <w:rsid w:val="003A01CD"/>
    <w:rsid w:val="003A0535"/>
    <w:rsid w:val="003A2321"/>
    <w:rsid w:val="003A3668"/>
    <w:rsid w:val="003A3D31"/>
    <w:rsid w:val="003A503C"/>
    <w:rsid w:val="003A5453"/>
    <w:rsid w:val="003B023B"/>
    <w:rsid w:val="003B2A74"/>
    <w:rsid w:val="003B2C9B"/>
    <w:rsid w:val="003B4190"/>
    <w:rsid w:val="003C2058"/>
    <w:rsid w:val="003D0084"/>
    <w:rsid w:val="003D1322"/>
    <w:rsid w:val="003D4193"/>
    <w:rsid w:val="003E62EE"/>
    <w:rsid w:val="003F0822"/>
    <w:rsid w:val="003F0F30"/>
    <w:rsid w:val="003F1A2C"/>
    <w:rsid w:val="00400C5C"/>
    <w:rsid w:val="004069B0"/>
    <w:rsid w:val="00406A3D"/>
    <w:rsid w:val="00411865"/>
    <w:rsid w:val="0041257D"/>
    <w:rsid w:val="00412F5B"/>
    <w:rsid w:val="00414892"/>
    <w:rsid w:val="00420020"/>
    <w:rsid w:val="00423E09"/>
    <w:rsid w:val="00424842"/>
    <w:rsid w:val="0042551A"/>
    <w:rsid w:val="00425648"/>
    <w:rsid w:val="00425C65"/>
    <w:rsid w:val="00441EC3"/>
    <w:rsid w:val="004437B6"/>
    <w:rsid w:val="00450A7E"/>
    <w:rsid w:val="00450D34"/>
    <w:rsid w:val="00462431"/>
    <w:rsid w:val="00470E14"/>
    <w:rsid w:val="00473F9E"/>
    <w:rsid w:val="00482451"/>
    <w:rsid w:val="00482742"/>
    <w:rsid w:val="00485D9C"/>
    <w:rsid w:val="00487BC9"/>
    <w:rsid w:val="004911A8"/>
    <w:rsid w:val="00492F7F"/>
    <w:rsid w:val="00493595"/>
    <w:rsid w:val="004954B6"/>
    <w:rsid w:val="004A0E4C"/>
    <w:rsid w:val="004A5CFD"/>
    <w:rsid w:val="004B21B1"/>
    <w:rsid w:val="004B4BC6"/>
    <w:rsid w:val="004B5E2D"/>
    <w:rsid w:val="004C07CF"/>
    <w:rsid w:val="004C09E4"/>
    <w:rsid w:val="004C2F3F"/>
    <w:rsid w:val="004C770E"/>
    <w:rsid w:val="004D5282"/>
    <w:rsid w:val="004D6291"/>
    <w:rsid w:val="004D7EDC"/>
    <w:rsid w:val="004E4F00"/>
    <w:rsid w:val="004E5958"/>
    <w:rsid w:val="004E5F0A"/>
    <w:rsid w:val="004E724B"/>
    <w:rsid w:val="004F105B"/>
    <w:rsid w:val="004F1F3B"/>
    <w:rsid w:val="004F236D"/>
    <w:rsid w:val="004F25A5"/>
    <w:rsid w:val="004F76A5"/>
    <w:rsid w:val="00500404"/>
    <w:rsid w:val="0050299C"/>
    <w:rsid w:val="00503314"/>
    <w:rsid w:val="00503C13"/>
    <w:rsid w:val="00512588"/>
    <w:rsid w:val="005148CF"/>
    <w:rsid w:val="00516399"/>
    <w:rsid w:val="00516699"/>
    <w:rsid w:val="00520C54"/>
    <w:rsid w:val="005232F7"/>
    <w:rsid w:val="005259CB"/>
    <w:rsid w:val="00532E68"/>
    <w:rsid w:val="00537AFD"/>
    <w:rsid w:val="00541885"/>
    <w:rsid w:val="0054237F"/>
    <w:rsid w:val="00543E5D"/>
    <w:rsid w:val="00544CB3"/>
    <w:rsid w:val="00544ED4"/>
    <w:rsid w:val="0054566B"/>
    <w:rsid w:val="00546707"/>
    <w:rsid w:val="00546E04"/>
    <w:rsid w:val="0055199F"/>
    <w:rsid w:val="00552147"/>
    <w:rsid w:val="005528BB"/>
    <w:rsid w:val="00554DF0"/>
    <w:rsid w:val="00572277"/>
    <w:rsid w:val="0057267C"/>
    <w:rsid w:val="00572755"/>
    <w:rsid w:val="005738D5"/>
    <w:rsid w:val="005814EF"/>
    <w:rsid w:val="00581C97"/>
    <w:rsid w:val="00582836"/>
    <w:rsid w:val="00587CDB"/>
    <w:rsid w:val="00590789"/>
    <w:rsid w:val="00593053"/>
    <w:rsid w:val="005A1BF2"/>
    <w:rsid w:val="005A36BE"/>
    <w:rsid w:val="005A54CC"/>
    <w:rsid w:val="005A6C15"/>
    <w:rsid w:val="005A6F64"/>
    <w:rsid w:val="005A7725"/>
    <w:rsid w:val="005B1602"/>
    <w:rsid w:val="005B35F4"/>
    <w:rsid w:val="005B5A80"/>
    <w:rsid w:val="005B64DA"/>
    <w:rsid w:val="005B6D36"/>
    <w:rsid w:val="005B7E0F"/>
    <w:rsid w:val="005C0ECA"/>
    <w:rsid w:val="005C2FCB"/>
    <w:rsid w:val="005C4700"/>
    <w:rsid w:val="005C6737"/>
    <w:rsid w:val="005C706D"/>
    <w:rsid w:val="005D2905"/>
    <w:rsid w:val="005D311F"/>
    <w:rsid w:val="005D75B6"/>
    <w:rsid w:val="005E09C3"/>
    <w:rsid w:val="005E2554"/>
    <w:rsid w:val="005E2F44"/>
    <w:rsid w:val="005E3800"/>
    <w:rsid w:val="005E52BA"/>
    <w:rsid w:val="005E699A"/>
    <w:rsid w:val="005F0869"/>
    <w:rsid w:val="005F3153"/>
    <w:rsid w:val="005F4533"/>
    <w:rsid w:val="005F709D"/>
    <w:rsid w:val="005F7422"/>
    <w:rsid w:val="00601346"/>
    <w:rsid w:val="006017CB"/>
    <w:rsid w:val="00604578"/>
    <w:rsid w:val="006066F9"/>
    <w:rsid w:val="00611714"/>
    <w:rsid w:val="00624142"/>
    <w:rsid w:val="00624A16"/>
    <w:rsid w:val="00627454"/>
    <w:rsid w:val="006310BB"/>
    <w:rsid w:val="00632281"/>
    <w:rsid w:val="00634830"/>
    <w:rsid w:val="00636C98"/>
    <w:rsid w:val="00637F62"/>
    <w:rsid w:val="00641E4A"/>
    <w:rsid w:val="00642959"/>
    <w:rsid w:val="00645FA6"/>
    <w:rsid w:val="00647867"/>
    <w:rsid w:val="00651BB5"/>
    <w:rsid w:val="006556D3"/>
    <w:rsid w:val="006558FD"/>
    <w:rsid w:val="006567BF"/>
    <w:rsid w:val="006611B0"/>
    <w:rsid w:val="006619EC"/>
    <w:rsid w:val="006631C7"/>
    <w:rsid w:val="006710E6"/>
    <w:rsid w:val="00673BEC"/>
    <w:rsid w:val="006755DD"/>
    <w:rsid w:val="00676938"/>
    <w:rsid w:val="0067754D"/>
    <w:rsid w:val="00677A87"/>
    <w:rsid w:val="00677E33"/>
    <w:rsid w:val="00682ED3"/>
    <w:rsid w:val="0068797D"/>
    <w:rsid w:val="00687CBB"/>
    <w:rsid w:val="00692A9D"/>
    <w:rsid w:val="00695F1D"/>
    <w:rsid w:val="006A015B"/>
    <w:rsid w:val="006A22C8"/>
    <w:rsid w:val="006A43CF"/>
    <w:rsid w:val="006B1EC6"/>
    <w:rsid w:val="006B3476"/>
    <w:rsid w:val="006C01C2"/>
    <w:rsid w:val="006C19DF"/>
    <w:rsid w:val="006C1CDC"/>
    <w:rsid w:val="006C3296"/>
    <w:rsid w:val="006D043F"/>
    <w:rsid w:val="006D09BC"/>
    <w:rsid w:val="006D0BC7"/>
    <w:rsid w:val="006D1A71"/>
    <w:rsid w:val="006D1B1C"/>
    <w:rsid w:val="006D5D46"/>
    <w:rsid w:val="006D72F2"/>
    <w:rsid w:val="006E4248"/>
    <w:rsid w:val="006F25C3"/>
    <w:rsid w:val="006F4197"/>
    <w:rsid w:val="006F5876"/>
    <w:rsid w:val="006F59B2"/>
    <w:rsid w:val="006F6FA4"/>
    <w:rsid w:val="0070462A"/>
    <w:rsid w:val="00707E59"/>
    <w:rsid w:val="007110BA"/>
    <w:rsid w:val="00712C8A"/>
    <w:rsid w:val="00714679"/>
    <w:rsid w:val="007225C5"/>
    <w:rsid w:val="0072362A"/>
    <w:rsid w:val="007249C1"/>
    <w:rsid w:val="0072525F"/>
    <w:rsid w:val="00730A41"/>
    <w:rsid w:val="0073173C"/>
    <w:rsid w:val="00735AB6"/>
    <w:rsid w:val="007361A4"/>
    <w:rsid w:val="00736230"/>
    <w:rsid w:val="00737FCD"/>
    <w:rsid w:val="0074726F"/>
    <w:rsid w:val="00750FF4"/>
    <w:rsid w:val="00751275"/>
    <w:rsid w:val="00751857"/>
    <w:rsid w:val="007532DB"/>
    <w:rsid w:val="007540AA"/>
    <w:rsid w:val="0075615A"/>
    <w:rsid w:val="00757594"/>
    <w:rsid w:val="00760DF6"/>
    <w:rsid w:val="007641A0"/>
    <w:rsid w:val="00764FF4"/>
    <w:rsid w:val="00772909"/>
    <w:rsid w:val="00772E42"/>
    <w:rsid w:val="00773D4B"/>
    <w:rsid w:val="00775725"/>
    <w:rsid w:val="00777898"/>
    <w:rsid w:val="00780569"/>
    <w:rsid w:val="007807E4"/>
    <w:rsid w:val="00780D7D"/>
    <w:rsid w:val="00781E1C"/>
    <w:rsid w:val="00783ED9"/>
    <w:rsid w:val="00784D13"/>
    <w:rsid w:val="007860DA"/>
    <w:rsid w:val="0078688E"/>
    <w:rsid w:val="00787FCC"/>
    <w:rsid w:val="007927F8"/>
    <w:rsid w:val="00793388"/>
    <w:rsid w:val="00793D82"/>
    <w:rsid w:val="00794AFE"/>
    <w:rsid w:val="00794F57"/>
    <w:rsid w:val="00795FE8"/>
    <w:rsid w:val="00797557"/>
    <w:rsid w:val="007A079A"/>
    <w:rsid w:val="007A158B"/>
    <w:rsid w:val="007A3144"/>
    <w:rsid w:val="007A3EF7"/>
    <w:rsid w:val="007A47E0"/>
    <w:rsid w:val="007A7097"/>
    <w:rsid w:val="007B1446"/>
    <w:rsid w:val="007B21DD"/>
    <w:rsid w:val="007B27C5"/>
    <w:rsid w:val="007C0AE1"/>
    <w:rsid w:val="007C55AD"/>
    <w:rsid w:val="007C60BB"/>
    <w:rsid w:val="007C729F"/>
    <w:rsid w:val="007D1C1D"/>
    <w:rsid w:val="007D495B"/>
    <w:rsid w:val="007D530D"/>
    <w:rsid w:val="007D55DD"/>
    <w:rsid w:val="007D7C33"/>
    <w:rsid w:val="007E0489"/>
    <w:rsid w:val="007E60D9"/>
    <w:rsid w:val="007E7CAE"/>
    <w:rsid w:val="007F1970"/>
    <w:rsid w:val="007F243F"/>
    <w:rsid w:val="00804256"/>
    <w:rsid w:val="00804671"/>
    <w:rsid w:val="008116F8"/>
    <w:rsid w:val="00811B20"/>
    <w:rsid w:val="0081509B"/>
    <w:rsid w:val="00816CA5"/>
    <w:rsid w:val="00820509"/>
    <w:rsid w:val="00821290"/>
    <w:rsid w:val="00824BD9"/>
    <w:rsid w:val="008254BC"/>
    <w:rsid w:val="00827A23"/>
    <w:rsid w:val="00830E9F"/>
    <w:rsid w:val="00831F70"/>
    <w:rsid w:val="00833A7E"/>
    <w:rsid w:val="008351A4"/>
    <w:rsid w:val="00835829"/>
    <w:rsid w:val="0083700A"/>
    <w:rsid w:val="00841BF2"/>
    <w:rsid w:val="00845242"/>
    <w:rsid w:val="00846E2E"/>
    <w:rsid w:val="00850A89"/>
    <w:rsid w:val="00850F81"/>
    <w:rsid w:val="008510F3"/>
    <w:rsid w:val="008515F5"/>
    <w:rsid w:val="008534F8"/>
    <w:rsid w:val="0085365C"/>
    <w:rsid w:val="00856BF3"/>
    <w:rsid w:val="0086288F"/>
    <w:rsid w:val="00863A8A"/>
    <w:rsid w:val="008646EA"/>
    <w:rsid w:val="00867E40"/>
    <w:rsid w:val="00871A68"/>
    <w:rsid w:val="00871EBC"/>
    <w:rsid w:val="00874A99"/>
    <w:rsid w:val="00884964"/>
    <w:rsid w:val="008854AC"/>
    <w:rsid w:val="00886142"/>
    <w:rsid w:val="00886432"/>
    <w:rsid w:val="008879CB"/>
    <w:rsid w:val="00890089"/>
    <w:rsid w:val="008921B5"/>
    <w:rsid w:val="00892926"/>
    <w:rsid w:val="008953E7"/>
    <w:rsid w:val="00897440"/>
    <w:rsid w:val="008A09C9"/>
    <w:rsid w:val="008A1610"/>
    <w:rsid w:val="008A40EF"/>
    <w:rsid w:val="008B06AA"/>
    <w:rsid w:val="008C044A"/>
    <w:rsid w:val="008C273D"/>
    <w:rsid w:val="008C479C"/>
    <w:rsid w:val="008C62C0"/>
    <w:rsid w:val="008D177C"/>
    <w:rsid w:val="008D1EE6"/>
    <w:rsid w:val="008D3ADE"/>
    <w:rsid w:val="008D4DC9"/>
    <w:rsid w:val="008D5CC7"/>
    <w:rsid w:val="008D5EAF"/>
    <w:rsid w:val="008D6578"/>
    <w:rsid w:val="008E16E4"/>
    <w:rsid w:val="008E2276"/>
    <w:rsid w:val="008E6C46"/>
    <w:rsid w:val="008E72FB"/>
    <w:rsid w:val="008F0954"/>
    <w:rsid w:val="008F1A81"/>
    <w:rsid w:val="008F1C62"/>
    <w:rsid w:val="008F2E00"/>
    <w:rsid w:val="008F3B52"/>
    <w:rsid w:val="008F4FAB"/>
    <w:rsid w:val="008F5B72"/>
    <w:rsid w:val="008F6820"/>
    <w:rsid w:val="008F74F3"/>
    <w:rsid w:val="00900AB1"/>
    <w:rsid w:val="009060E8"/>
    <w:rsid w:val="00907EF0"/>
    <w:rsid w:val="00911CF3"/>
    <w:rsid w:val="009159C9"/>
    <w:rsid w:val="0092210C"/>
    <w:rsid w:val="00922718"/>
    <w:rsid w:val="00926DED"/>
    <w:rsid w:val="00927E9B"/>
    <w:rsid w:val="00927EA3"/>
    <w:rsid w:val="0093376E"/>
    <w:rsid w:val="00933791"/>
    <w:rsid w:val="00937C7C"/>
    <w:rsid w:val="0094031F"/>
    <w:rsid w:val="00945956"/>
    <w:rsid w:val="00947B45"/>
    <w:rsid w:val="009514F8"/>
    <w:rsid w:val="00951D0B"/>
    <w:rsid w:val="00953C9F"/>
    <w:rsid w:val="009566B1"/>
    <w:rsid w:val="0095745A"/>
    <w:rsid w:val="00960CC7"/>
    <w:rsid w:val="009643F9"/>
    <w:rsid w:val="0096593B"/>
    <w:rsid w:val="00971495"/>
    <w:rsid w:val="00971735"/>
    <w:rsid w:val="00972B1A"/>
    <w:rsid w:val="009779EE"/>
    <w:rsid w:val="00981AEE"/>
    <w:rsid w:val="00983A78"/>
    <w:rsid w:val="00986E6C"/>
    <w:rsid w:val="00987679"/>
    <w:rsid w:val="00990F59"/>
    <w:rsid w:val="0099193C"/>
    <w:rsid w:val="00992F99"/>
    <w:rsid w:val="00997194"/>
    <w:rsid w:val="009A01D2"/>
    <w:rsid w:val="009B2CDC"/>
    <w:rsid w:val="009B3017"/>
    <w:rsid w:val="009B325B"/>
    <w:rsid w:val="009B7CEE"/>
    <w:rsid w:val="009C342B"/>
    <w:rsid w:val="009C7229"/>
    <w:rsid w:val="009C72FE"/>
    <w:rsid w:val="009D0675"/>
    <w:rsid w:val="009D0A90"/>
    <w:rsid w:val="009D1C89"/>
    <w:rsid w:val="009D3172"/>
    <w:rsid w:val="009D40F7"/>
    <w:rsid w:val="009D5382"/>
    <w:rsid w:val="009D6BC5"/>
    <w:rsid w:val="009E001E"/>
    <w:rsid w:val="009E45C3"/>
    <w:rsid w:val="009F0602"/>
    <w:rsid w:val="009F2033"/>
    <w:rsid w:val="009F2C8B"/>
    <w:rsid w:val="009F4B99"/>
    <w:rsid w:val="009F66EA"/>
    <w:rsid w:val="00A02696"/>
    <w:rsid w:val="00A0734C"/>
    <w:rsid w:val="00A16F8E"/>
    <w:rsid w:val="00A2067F"/>
    <w:rsid w:val="00A25EE0"/>
    <w:rsid w:val="00A412A5"/>
    <w:rsid w:val="00A42DA8"/>
    <w:rsid w:val="00A4364F"/>
    <w:rsid w:val="00A44E33"/>
    <w:rsid w:val="00A4614C"/>
    <w:rsid w:val="00A53A13"/>
    <w:rsid w:val="00A54B7C"/>
    <w:rsid w:val="00A578CB"/>
    <w:rsid w:val="00A60A79"/>
    <w:rsid w:val="00A61967"/>
    <w:rsid w:val="00A6341D"/>
    <w:rsid w:val="00A65C27"/>
    <w:rsid w:val="00A71D7E"/>
    <w:rsid w:val="00A74DB4"/>
    <w:rsid w:val="00A76483"/>
    <w:rsid w:val="00A83D9D"/>
    <w:rsid w:val="00A86C40"/>
    <w:rsid w:val="00A87B9E"/>
    <w:rsid w:val="00A90D02"/>
    <w:rsid w:val="00A91BA8"/>
    <w:rsid w:val="00A928D3"/>
    <w:rsid w:val="00AA0A04"/>
    <w:rsid w:val="00AA3655"/>
    <w:rsid w:val="00AB25EC"/>
    <w:rsid w:val="00AB345E"/>
    <w:rsid w:val="00AB51DC"/>
    <w:rsid w:val="00AB6404"/>
    <w:rsid w:val="00AB6AC7"/>
    <w:rsid w:val="00AC675D"/>
    <w:rsid w:val="00AC6D03"/>
    <w:rsid w:val="00AC7486"/>
    <w:rsid w:val="00AD2936"/>
    <w:rsid w:val="00AE03E3"/>
    <w:rsid w:val="00AE071F"/>
    <w:rsid w:val="00AE3833"/>
    <w:rsid w:val="00AE3BB2"/>
    <w:rsid w:val="00AE54EA"/>
    <w:rsid w:val="00AF1329"/>
    <w:rsid w:val="00AF1BA5"/>
    <w:rsid w:val="00AF3633"/>
    <w:rsid w:val="00AF4AC7"/>
    <w:rsid w:val="00AF501D"/>
    <w:rsid w:val="00B01CBB"/>
    <w:rsid w:val="00B056AD"/>
    <w:rsid w:val="00B06DA4"/>
    <w:rsid w:val="00B079BF"/>
    <w:rsid w:val="00B07D58"/>
    <w:rsid w:val="00B07D92"/>
    <w:rsid w:val="00B102E4"/>
    <w:rsid w:val="00B12DD0"/>
    <w:rsid w:val="00B138DC"/>
    <w:rsid w:val="00B144F8"/>
    <w:rsid w:val="00B1531F"/>
    <w:rsid w:val="00B20D62"/>
    <w:rsid w:val="00B2180E"/>
    <w:rsid w:val="00B22AFF"/>
    <w:rsid w:val="00B246B1"/>
    <w:rsid w:val="00B34742"/>
    <w:rsid w:val="00B40F3A"/>
    <w:rsid w:val="00B43F06"/>
    <w:rsid w:val="00B440AD"/>
    <w:rsid w:val="00B469F7"/>
    <w:rsid w:val="00B46A5D"/>
    <w:rsid w:val="00B474E1"/>
    <w:rsid w:val="00B47D85"/>
    <w:rsid w:val="00B519B1"/>
    <w:rsid w:val="00B55316"/>
    <w:rsid w:val="00B6065E"/>
    <w:rsid w:val="00B6067E"/>
    <w:rsid w:val="00B61542"/>
    <w:rsid w:val="00B61B4B"/>
    <w:rsid w:val="00B61B64"/>
    <w:rsid w:val="00B62F7E"/>
    <w:rsid w:val="00B6338E"/>
    <w:rsid w:val="00B639BA"/>
    <w:rsid w:val="00B65A12"/>
    <w:rsid w:val="00B707FB"/>
    <w:rsid w:val="00B71B37"/>
    <w:rsid w:val="00B721B4"/>
    <w:rsid w:val="00B7328D"/>
    <w:rsid w:val="00B7436D"/>
    <w:rsid w:val="00B7445C"/>
    <w:rsid w:val="00B802D8"/>
    <w:rsid w:val="00B80548"/>
    <w:rsid w:val="00B834C7"/>
    <w:rsid w:val="00B84696"/>
    <w:rsid w:val="00B861B9"/>
    <w:rsid w:val="00B87367"/>
    <w:rsid w:val="00B90549"/>
    <w:rsid w:val="00B907F7"/>
    <w:rsid w:val="00B93F09"/>
    <w:rsid w:val="00B95E3A"/>
    <w:rsid w:val="00B9756B"/>
    <w:rsid w:val="00B979FF"/>
    <w:rsid w:val="00BA21EF"/>
    <w:rsid w:val="00BA2465"/>
    <w:rsid w:val="00BA34F4"/>
    <w:rsid w:val="00BA3883"/>
    <w:rsid w:val="00BA5283"/>
    <w:rsid w:val="00BA61DF"/>
    <w:rsid w:val="00BA6D2A"/>
    <w:rsid w:val="00BB3A5F"/>
    <w:rsid w:val="00BB5FF1"/>
    <w:rsid w:val="00BC2AB8"/>
    <w:rsid w:val="00BC7999"/>
    <w:rsid w:val="00BD014D"/>
    <w:rsid w:val="00BD191C"/>
    <w:rsid w:val="00BD20AD"/>
    <w:rsid w:val="00BD2778"/>
    <w:rsid w:val="00BD4796"/>
    <w:rsid w:val="00BD6DF9"/>
    <w:rsid w:val="00BE2C56"/>
    <w:rsid w:val="00BE3DFA"/>
    <w:rsid w:val="00BE565A"/>
    <w:rsid w:val="00BE696D"/>
    <w:rsid w:val="00BE7CA2"/>
    <w:rsid w:val="00BF07EF"/>
    <w:rsid w:val="00BF1C49"/>
    <w:rsid w:val="00BF47C0"/>
    <w:rsid w:val="00BF7AC3"/>
    <w:rsid w:val="00C00FED"/>
    <w:rsid w:val="00C03585"/>
    <w:rsid w:val="00C03F98"/>
    <w:rsid w:val="00C04412"/>
    <w:rsid w:val="00C055D4"/>
    <w:rsid w:val="00C061A8"/>
    <w:rsid w:val="00C07A25"/>
    <w:rsid w:val="00C14A61"/>
    <w:rsid w:val="00C1712F"/>
    <w:rsid w:val="00C241B8"/>
    <w:rsid w:val="00C249FF"/>
    <w:rsid w:val="00C26CEF"/>
    <w:rsid w:val="00C27240"/>
    <w:rsid w:val="00C36073"/>
    <w:rsid w:val="00C37505"/>
    <w:rsid w:val="00C4317E"/>
    <w:rsid w:val="00C436CC"/>
    <w:rsid w:val="00C45BF5"/>
    <w:rsid w:val="00C5040F"/>
    <w:rsid w:val="00C5058F"/>
    <w:rsid w:val="00C5452E"/>
    <w:rsid w:val="00C54E36"/>
    <w:rsid w:val="00C55ABF"/>
    <w:rsid w:val="00C64129"/>
    <w:rsid w:val="00C64549"/>
    <w:rsid w:val="00C6528D"/>
    <w:rsid w:val="00C653CF"/>
    <w:rsid w:val="00C70932"/>
    <w:rsid w:val="00C7770D"/>
    <w:rsid w:val="00C81AFA"/>
    <w:rsid w:val="00C87077"/>
    <w:rsid w:val="00C91207"/>
    <w:rsid w:val="00C91663"/>
    <w:rsid w:val="00C94F42"/>
    <w:rsid w:val="00C95DE1"/>
    <w:rsid w:val="00C96F04"/>
    <w:rsid w:val="00CA0320"/>
    <w:rsid w:val="00CA3839"/>
    <w:rsid w:val="00CA4044"/>
    <w:rsid w:val="00CA56BB"/>
    <w:rsid w:val="00CB1036"/>
    <w:rsid w:val="00CB255B"/>
    <w:rsid w:val="00CB4094"/>
    <w:rsid w:val="00CB63F5"/>
    <w:rsid w:val="00CB709C"/>
    <w:rsid w:val="00CB719C"/>
    <w:rsid w:val="00CB7770"/>
    <w:rsid w:val="00CC234F"/>
    <w:rsid w:val="00CC2666"/>
    <w:rsid w:val="00CC27DD"/>
    <w:rsid w:val="00CC5DB4"/>
    <w:rsid w:val="00CC719E"/>
    <w:rsid w:val="00CD24A1"/>
    <w:rsid w:val="00CD3075"/>
    <w:rsid w:val="00CD488F"/>
    <w:rsid w:val="00CD4BB8"/>
    <w:rsid w:val="00CD6D87"/>
    <w:rsid w:val="00CD6DF3"/>
    <w:rsid w:val="00CE15DA"/>
    <w:rsid w:val="00CF0C53"/>
    <w:rsid w:val="00CF2594"/>
    <w:rsid w:val="00CF2640"/>
    <w:rsid w:val="00CF5D15"/>
    <w:rsid w:val="00D05238"/>
    <w:rsid w:val="00D057E8"/>
    <w:rsid w:val="00D07862"/>
    <w:rsid w:val="00D1189E"/>
    <w:rsid w:val="00D11DF5"/>
    <w:rsid w:val="00D12B5E"/>
    <w:rsid w:val="00D14D59"/>
    <w:rsid w:val="00D15335"/>
    <w:rsid w:val="00D20858"/>
    <w:rsid w:val="00D2300E"/>
    <w:rsid w:val="00D2543A"/>
    <w:rsid w:val="00D254ED"/>
    <w:rsid w:val="00D27CA9"/>
    <w:rsid w:val="00D40653"/>
    <w:rsid w:val="00D40BFE"/>
    <w:rsid w:val="00D411FF"/>
    <w:rsid w:val="00D44DFB"/>
    <w:rsid w:val="00D4550A"/>
    <w:rsid w:val="00D46A46"/>
    <w:rsid w:val="00D47BF0"/>
    <w:rsid w:val="00D505B0"/>
    <w:rsid w:val="00D51C7A"/>
    <w:rsid w:val="00D60A1A"/>
    <w:rsid w:val="00D6247E"/>
    <w:rsid w:val="00D62C84"/>
    <w:rsid w:val="00D63C21"/>
    <w:rsid w:val="00D65898"/>
    <w:rsid w:val="00D72CDD"/>
    <w:rsid w:val="00D733B8"/>
    <w:rsid w:val="00D7668B"/>
    <w:rsid w:val="00D81731"/>
    <w:rsid w:val="00D82901"/>
    <w:rsid w:val="00D848B5"/>
    <w:rsid w:val="00D91A00"/>
    <w:rsid w:val="00D96B02"/>
    <w:rsid w:val="00D97988"/>
    <w:rsid w:val="00D97F24"/>
    <w:rsid w:val="00DA666A"/>
    <w:rsid w:val="00DC304A"/>
    <w:rsid w:val="00DC3B57"/>
    <w:rsid w:val="00DD0F87"/>
    <w:rsid w:val="00DD3523"/>
    <w:rsid w:val="00DD6693"/>
    <w:rsid w:val="00DE2620"/>
    <w:rsid w:val="00DE49AD"/>
    <w:rsid w:val="00DF1A4E"/>
    <w:rsid w:val="00DF1C60"/>
    <w:rsid w:val="00DF2CC3"/>
    <w:rsid w:val="00DF6959"/>
    <w:rsid w:val="00DF6C81"/>
    <w:rsid w:val="00E000C9"/>
    <w:rsid w:val="00E02E0B"/>
    <w:rsid w:val="00E032DA"/>
    <w:rsid w:val="00E03B30"/>
    <w:rsid w:val="00E1172B"/>
    <w:rsid w:val="00E11F5F"/>
    <w:rsid w:val="00E245A9"/>
    <w:rsid w:val="00E25DF9"/>
    <w:rsid w:val="00E31F36"/>
    <w:rsid w:val="00E40411"/>
    <w:rsid w:val="00E41A02"/>
    <w:rsid w:val="00E4572C"/>
    <w:rsid w:val="00E471AA"/>
    <w:rsid w:val="00E52986"/>
    <w:rsid w:val="00E5505C"/>
    <w:rsid w:val="00E56E67"/>
    <w:rsid w:val="00E65415"/>
    <w:rsid w:val="00E6560C"/>
    <w:rsid w:val="00E66732"/>
    <w:rsid w:val="00E67C7A"/>
    <w:rsid w:val="00E7093E"/>
    <w:rsid w:val="00E7184A"/>
    <w:rsid w:val="00E71F5C"/>
    <w:rsid w:val="00E760A2"/>
    <w:rsid w:val="00E82E43"/>
    <w:rsid w:val="00E930C5"/>
    <w:rsid w:val="00E95F43"/>
    <w:rsid w:val="00E96161"/>
    <w:rsid w:val="00E969A3"/>
    <w:rsid w:val="00EA1083"/>
    <w:rsid w:val="00EA33F5"/>
    <w:rsid w:val="00EA3F64"/>
    <w:rsid w:val="00EA5650"/>
    <w:rsid w:val="00EB1154"/>
    <w:rsid w:val="00EB1CED"/>
    <w:rsid w:val="00EB24E5"/>
    <w:rsid w:val="00EB6A22"/>
    <w:rsid w:val="00EB6A89"/>
    <w:rsid w:val="00EC3716"/>
    <w:rsid w:val="00EC48C2"/>
    <w:rsid w:val="00EC49BA"/>
    <w:rsid w:val="00EC4C5C"/>
    <w:rsid w:val="00EC56EA"/>
    <w:rsid w:val="00EC6522"/>
    <w:rsid w:val="00ED0972"/>
    <w:rsid w:val="00ED11E5"/>
    <w:rsid w:val="00ED2C68"/>
    <w:rsid w:val="00ED33BF"/>
    <w:rsid w:val="00ED3B19"/>
    <w:rsid w:val="00ED5B51"/>
    <w:rsid w:val="00ED7930"/>
    <w:rsid w:val="00ED793D"/>
    <w:rsid w:val="00EE1DE2"/>
    <w:rsid w:val="00EE4DB1"/>
    <w:rsid w:val="00EF03E3"/>
    <w:rsid w:val="00EF2B98"/>
    <w:rsid w:val="00EF5953"/>
    <w:rsid w:val="00EF5BF6"/>
    <w:rsid w:val="00EF5CF5"/>
    <w:rsid w:val="00F04C1C"/>
    <w:rsid w:val="00F10A2D"/>
    <w:rsid w:val="00F12BD9"/>
    <w:rsid w:val="00F201BB"/>
    <w:rsid w:val="00F2069B"/>
    <w:rsid w:val="00F20D63"/>
    <w:rsid w:val="00F20EE4"/>
    <w:rsid w:val="00F22D88"/>
    <w:rsid w:val="00F22F29"/>
    <w:rsid w:val="00F23D35"/>
    <w:rsid w:val="00F24A32"/>
    <w:rsid w:val="00F40668"/>
    <w:rsid w:val="00F40B90"/>
    <w:rsid w:val="00F43044"/>
    <w:rsid w:val="00F440AE"/>
    <w:rsid w:val="00F45DE7"/>
    <w:rsid w:val="00F46C7A"/>
    <w:rsid w:val="00F46EF0"/>
    <w:rsid w:val="00F526B8"/>
    <w:rsid w:val="00F53061"/>
    <w:rsid w:val="00F57E76"/>
    <w:rsid w:val="00F62994"/>
    <w:rsid w:val="00F632B8"/>
    <w:rsid w:val="00F64906"/>
    <w:rsid w:val="00F66017"/>
    <w:rsid w:val="00F67FB9"/>
    <w:rsid w:val="00F74B7D"/>
    <w:rsid w:val="00F75B06"/>
    <w:rsid w:val="00F7697D"/>
    <w:rsid w:val="00F80A8A"/>
    <w:rsid w:val="00F818CC"/>
    <w:rsid w:val="00F821E1"/>
    <w:rsid w:val="00F852A7"/>
    <w:rsid w:val="00F86B55"/>
    <w:rsid w:val="00F87689"/>
    <w:rsid w:val="00F90B5D"/>
    <w:rsid w:val="00F92232"/>
    <w:rsid w:val="00F934D5"/>
    <w:rsid w:val="00F94BAA"/>
    <w:rsid w:val="00F96B6B"/>
    <w:rsid w:val="00FA0F54"/>
    <w:rsid w:val="00FA3069"/>
    <w:rsid w:val="00FA572C"/>
    <w:rsid w:val="00FA669C"/>
    <w:rsid w:val="00FA6E91"/>
    <w:rsid w:val="00FB0DA2"/>
    <w:rsid w:val="00FB2A28"/>
    <w:rsid w:val="00FB327F"/>
    <w:rsid w:val="00FC0704"/>
    <w:rsid w:val="00FC0D19"/>
    <w:rsid w:val="00FC2137"/>
    <w:rsid w:val="00FC2604"/>
    <w:rsid w:val="00FC5F80"/>
    <w:rsid w:val="00FC71B3"/>
    <w:rsid w:val="00FD7853"/>
    <w:rsid w:val="00FE05C4"/>
    <w:rsid w:val="00FE0F24"/>
    <w:rsid w:val="00FE3A35"/>
    <w:rsid w:val="00FE6A9F"/>
    <w:rsid w:val="00FE6E97"/>
    <w:rsid w:val="00FF066F"/>
    <w:rsid w:val="00FF2923"/>
    <w:rsid w:val="00FF2BAD"/>
    <w:rsid w:val="00FF2BB3"/>
    <w:rsid w:val="00FF3D61"/>
    <w:rsid w:val="00FF42E0"/>
    <w:rsid w:val="00FF5D24"/>
    <w:rsid w:val="00FF60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90,#963"/>
    </o:shapedefaults>
    <o:shapelayout v:ext="edit">
      <o:idmap v:ext="edit" data="2"/>
    </o:shapelayout>
  </w:shapeDefaults>
  <w:decimalSymbol w:val="."/>
  <w:listSeparator w:val=","/>
  <w14:docId w14:val="6476217C"/>
  <w15:chartTrackingRefBased/>
  <w15:docId w15:val="{E8C97A59-DA7A-4F9E-94D8-5B288E944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7E8"/>
    <w:rPr>
      <w:lang w:val="sr-Latn-RS" w:eastAsia="zh-CN"/>
    </w:rPr>
  </w:style>
  <w:style w:type="paragraph" w:styleId="Heading1">
    <w:name w:val="heading 1"/>
    <w:basedOn w:val="Normal"/>
    <w:next w:val="Normal"/>
    <w:link w:val="Heading1Char"/>
    <w:uiPriority w:val="9"/>
    <w:qFormat/>
    <w:rsid w:val="009F2033"/>
    <w:pPr>
      <w:keepNext/>
      <w:spacing w:before="240" w:after="60"/>
      <w:outlineLvl w:val="0"/>
    </w:pPr>
    <w:rPr>
      <w:rFonts w:ascii="Calibri Light" w:eastAsia="DengXian Light" w:hAnsi="Calibri Light" w:cs="Times New Roman"/>
      <w:b/>
      <w:bCs/>
      <w:kern w:val="32"/>
      <w:sz w:val="32"/>
      <w:szCs w:val="32"/>
    </w:rPr>
  </w:style>
  <w:style w:type="paragraph" w:styleId="Heading2">
    <w:name w:val="heading 2"/>
    <w:basedOn w:val="Normal"/>
    <w:next w:val="Normal"/>
    <w:link w:val="Heading2Char"/>
    <w:uiPriority w:val="9"/>
    <w:unhideWhenUsed/>
    <w:qFormat/>
    <w:rsid w:val="00F40668"/>
    <w:pPr>
      <w:keepNext/>
      <w:spacing w:before="240" w:after="60"/>
      <w:outlineLvl w:val="1"/>
    </w:pPr>
    <w:rPr>
      <w:rFonts w:ascii="Calibri Light" w:eastAsia="DengXian Light" w:hAnsi="Calibri Light" w:cs="Times New Roman"/>
      <w:b/>
      <w:bCs/>
      <w:i/>
      <w:iCs/>
      <w:sz w:val="28"/>
      <w:szCs w:val="28"/>
    </w:rPr>
  </w:style>
  <w:style w:type="paragraph" w:styleId="Heading3">
    <w:name w:val="heading 3"/>
    <w:basedOn w:val="Normal"/>
    <w:next w:val="Normal"/>
    <w:link w:val="Heading3Char"/>
    <w:uiPriority w:val="9"/>
    <w:unhideWhenUsed/>
    <w:qFormat/>
    <w:rsid w:val="005B64DA"/>
    <w:pPr>
      <w:keepNext/>
      <w:spacing w:before="240" w:after="60"/>
      <w:outlineLvl w:val="2"/>
    </w:pPr>
    <w:rPr>
      <w:rFonts w:ascii="Calibri Light" w:eastAsia="DengXian Light"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7110BA"/>
  </w:style>
  <w:style w:type="character" w:customStyle="1" w:styleId="DateChar">
    <w:name w:val="Date Char"/>
    <w:basedOn w:val="DefaultParagraphFont"/>
    <w:link w:val="Date"/>
    <w:uiPriority w:val="99"/>
    <w:semiHidden/>
    <w:rsid w:val="007110BA"/>
  </w:style>
  <w:style w:type="paragraph" w:styleId="ListParagraph">
    <w:name w:val="List Paragraph"/>
    <w:basedOn w:val="Normal"/>
    <w:uiPriority w:val="34"/>
    <w:qFormat/>
    <w:rsid w:val="00291494"/>
    <w:pPr>
      <w:ind w:left="708"/>
    </w:pPr>
  </w:style>
  <w:style w:type="paragraph" w:styleId="BodyText">
    <w:name w:val="Body Text"/>
    <w:basedOn w:val="Normal"/>
    <w:link w:val="BodyTextChar"/>
    <w:uiPriority w:val="99"/>
    <w:semiHidden/>
    <w:unhideWhenUsed/>
    <w:rsid w:val="00244D54"/>
    <w:pPr>
      <w:spacing w:after="120"/>
    </w:pPr>
  </w:style>
  <w:style w:type="character" w:customStyle="1" w:styleId="BodyTextChar">
    <w:name w:val="Body Text Char"/>
    <w:basedOn w:val="DefaultParagraphFont"/>
    <w:link w:val="BodyText"/>
    <w:uiPriority w:val="99"/>
    <w:semiHidden/>
    <w:rsid w:val="00244D54"/>
  </w:style>
  <w:style w:type="paragraph" w:styleId="Header">
    <w:name w:val="header"/>
    <w:basedOn w:val="Normal"/>
    <w:link w:val="HeaderChar"/>
    <w:uiPriority w:val="99"/>
    <w:unhideWhenUsed/>
    <w:rsid w:val="00736230"/>
    <w:pPr>
      <w:tabs>
        <w:tab w:val="center" w:pos="4536"/>
        <w:tab w:val="right" w:pos="9072"/>
      </w:tabs>
    </w:pPr>
  </w:style>
  <w:style w:type="character" w:customStyle="1" w:styleId="HeaderChar">
    <w:name w:val="Header Char"/>
    <w:basedOn w:val="DefaultParagraphFont"/>
    <w:link w:val="Header"/>
    <w:uiPriority w:val="99"/>
    <w:rsid w:val="00736230"/>
  </w:style>
  <w:style w:type="paragraph" w:styleId="Footer">
    <w:name w:val="footer"/>
    <w:basedOn w:val="Normal"/>
    <w:link w:val="FooterChar"/>
    <w:uiPriority w:val="99"/>
    <w:unhideWhenUsed/>
    <w:rsid w:val="00736230"/>
    <w:pPr>
      <w:tabs>
        <w:tab w:val="center" w:pos="4536"/>
        <w:tab w:val="right" w:pos="9072"/>
      </w:tabs>
    </w:pPr>
  </w:style>
  <w:style w:type="character" w:customStyle="1" w:styleId="FooterChar">
    <w:name w:val="Footer Char"/>
    <w:basedOn w:val="DefaultParagraphFont"/>
    <w:link w:val="Footer"/>
    <w:uiPriority w:val="99"/>
    <w:rsid w:val="00736230"/>
  </w:style>
  <w:style w:type="paragraph" w:customStyle="1" w:styleId="TableParagraph">
    <w:name w:val="Table Paragraph"/>
    <w:basedOn w:val="Normal"/>
    <w:uiPriority w:val="1"/>
    <w:qFormat/>
    <w:rsid w:val="00811B20"/>
    <w:pPr>
      <w:widowControl w:val="0"/>
      <w:autoSpaceDE w:val="0"/>
      <w:autoSpaceDN w:val="0"/>
    </w:pPr>
    <w:rPr>
      <w:rFonts w:ascii="Trebuchet MS" w:eastAsia="Trebuchet MS" w:hAnsi="Trebuchet MS" w:cs="Trebuchet MS"/>
      <w:sz w:val="22"/>
      <w:szCs w:val="22"/>
      <w:lang w:val="en-US" w:eastAsia="en-US"/>
    </w:rPr>
  </w:style>
  <w:style w:type="table" w:styleId="TableGrid">
    <w:name w:val="Table Grid"/>
    <w:basedOn w:val="TableNormal"/>
    <w:uiPriority w:val="59"/>
    <w:rsid w:val="00E52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eading1Char">
    <w:name w:val="Heading 1 Char"/>
    <w:link w:val="Heading1"/>
    <w:uiPriority w:val="9"/>
    <w:rsid w:val="009F2033"/>
    <w:rPr>
      <w:rFonts w:ascii="Calibri Light" w:eastAsia="DengXian Light" w:hAnsi="Calibri Light" w:cs="Times New Roman"/>
      <w:b/>
      <w:bCs/>
      <w:kern w:val="32"/>
      <w:sz w:val="32"/>
      <w:szCs w:val="32"/>
    </w:rPr>
  </w:style>
  <w:style w:type="paragraph" w:styleId="TOCHeading">
    <w:name w:val="TOC Heading"/>
    <w:basedOn w:val="Heading1"/>
    <w:next w:val="Normal"/>
    <w:uiPriority w:val="39"/>
    <w:unhideWhenUsed/>
    <w:qFormat/>
    <w:rsid w:val="009F2033"/>
    <w:pPr>
      <w:keepLines/>
      <w:spacing w:after="0" w:line="259" w:lineRule="auto"/>
      <w:outlineLvl w:val="9"/>
    </w:pPr>
    <w:rPr>
      <w:b w:val="0"/>
      <w:bCs w:val="0"/>
      <w:color w:val="2E74B5"/>
      <w:kern w:val="0"/>
      <w:lang w:val="en-US" w:eastAsia="en-US"/>
    </w:rPr>
  </w:style>
  <w:style w:type="character" w:customStyle="1" w:styleId="Heading2Char">
    <w:name w:val="Heading 2 Char"/>
    <w:link w:val="Heading2"/>
    <w:uiPriority w:val="9"/>
    <w:rsid w:val="00F40668"/>
    <w:rPr>
      <w:rFonts w:ascii="Calibri Light" w:eastAsia="DengXian Light" w:hAnsi="Calibri Light" w:cs="Times New Roman"/>
      <w:b/>
      <w:bCs/>
      <w:i/>
      <w:iCs/>
      <w:sz w:val="28"/>
      <w:szCs w:val="28"/>
    </w:rPr>
  </w:style>
  <w:style w:type="character" w:customStyle="1" w:styleId="Heading3Char">
    <w:name w:val="Heading 3 Char"/>
    <w:link w:val="Heading3"/>
    <w:uiPriority w:val="9"/>
    <w:rsid w:val="005B64DA"/>
    <w:rPr>
      <w:rFonts w:ascii="Calibri Light" w:eastAsia="DengXian Light" w:hAnsi="Calibri Light" w:cs="Times New Roman"/>
      <w:b/>
      <w:bCs/>
      <w:sz w:val="26"/>
      <w:szCs w:val="26"/>
    </w:rPr>
  </w:style>
  <w:style w:type="paragraph" w:styleId="TOC1">
    <w:name w:val="toc 1"/>
    <w:basedOn w:val="Normal"/>
    <w:next w:val="Normal"/>
    <w:autoRedefine/>
    <w:uiPriority w:val="39"/>
    <w:unhideWhenUsed/>
    <w:rsid w:val="00B7445C"/>
  </w:style>
  <w:style w:type="paragraph" w:styleId="TOC2">
    <w:name w:val="toc 2"/>
    <w:basedOn w:val="Normal"/>
    <w:next w:val="Normal"/>
    <w:autoRedefine/>
    <w:uiPriority w:val="39"/>
    <w:unhideWhenUsed/>
    <w:rsid w:val="00B7445C"/>
    <w:pPr>
      <w:ind w:left="200"/>
    </w:pPr>
  </w:style>
  <w:style w:type="paragraph" w:styleId="TOC3">
    <w:name w:val="toc 3"/>
    <w:basedOn w:val="Normal"/>
    <w:next w:val="Normal"/>
    <w:autoRedefine/>
    <w:uiPriority w:val="39"/>
    <w:unhideWhenUsed/>
    <w:rsid w:val="00B7445C"/>
    <w:pPr>
      <w:ind w:left="400"/>
    </w:pPr>
  </w:style>
  <w:style w:type="character" w:styleId="Hyperlink">
    <w:name w:val="Hyperlink"/>
    <w:uiPriority w:val="99"/>
    <w:unhideWhenUsed/>
    <w:rsid w:val="00B7445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61BE3-9288-42B8-8F4D-1E7B2AB20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253</Pages>
  <Words>68912</Words>
  <Characters>392804</Characters>
  <Application>Microsoft Office Word</Application>
  <DocSecurity>0</DocSecurity>
  <Lines>3273</Lines>
  <Paragraphs>921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460795</CharactersWithSpaces>
  <SharedDoc>false</SharedDoc>
  <HLinks>
    <vt:vector size="108" baseType="variant">
      <vt:variant>
        <vt:i4>1376304</vt:i4>
      </vt:variant>
      <vt:variant>
        <vt:i4>104</vt:i4>
      </vt:variant>
      <vt:variant>
        <vt:i4>0</vt:i4>
      </vt:variant>
      <vt:variant>
        <vt:i4>5</vt:i4>
      </vt:variant>
      <vt:variant>
        <vt:lpwstr/>
      </vt:variant>
      <vt:variant>
        <vt:lpwstr>_Toc172714268</vt:lpwstr>
      </vt:variant>
      <vt:variant>
        <vt:i4>1376304</vt:i4>
      </vt:variant>
      <vt:variant>
        <vt:i4>98</vt:i4>
      </vt:variant>
      <vt:variant>
        <vt:i4>0</vt:i4>
      </vt:variant>
      <vt:variant>
        <vt:i4>5</vt:i4>
      </vt:variant>
      <vt:variant>
        <vt:lpwstr/>
      </vt:variant>
      <vt:variant>
        <vt:lpwstr>_Toc172714267</vt:lpwstr>
      </vt:variant>
      <vt:variant>
        <vt:i4>1376304</vt:i4>
      </vt:variant>
      <vt:variant>
        <vt:i4>92</vt:i4>
      </vt:variant>
      <vt:variant>
        <vt:i4>0</vt:i4>
      </vt:variant>
      <vt:variant>
        <vt:i4>5</vt:i4>
      </vt:variant>
      <vt:variant>
        <vt:lpwstr/>
      </vt:variant>
      <vt:variant>
        <vt:lpwstr>_Toc172714266</vt:lpwstr>
      </vt:variant>
      <vt:variant>
        <vt:i4>1376304</vt:i4>
      </vt:variant>
      <vt:variant>
        <vt:i4>86</vt:i4>
      </vt:variant>
      <vt:variant>
        <vt:i4>0</vt:i4>
      </vt:variant>
      <vt:variant>
        <vt:i4>5</vt:i4>
      </vt:variant>
      <vt:variant>
        <vt:lpwstr/>
      </vt:variant>
      <vt:variant>
        <vt:lpwstr>_Toc172714265</vt:lpwstr>
      </vt:variant>
      <vt:variant>
        <vt:i4>1376304</vt:i4>
      </vt:variant>
      <vt:variant>
        <vt:i4>80</vt:i4>
      </vt:variant>
      <vt:variant>
        <vt:i4>0</vt:i4>
      </vt:variant>
      <vt:variant>
        <vt:i4>5</vt:i4>
      </vt:variant>
      <vt:variant>
        <vt:lpwstr/>
      </vt:variant>
      <vt:variant>
        <vt:lpwstr>_Toc172714264</vt:lpwstr>
      </vt:variant>
      <vt:variant>
        <vt:i4>1376304</vt:i4>
      </vt:variant>
      <vt:variant>
        <vt:i4>74</vt:i4>
      </vt:variant>
      <vt:variant>
        <vt:i4>0</vt:i4>
      </vt:variant>
      <vt:variant>
        <vt:i4>5</vt:i4>
      </vt:variant>
      <vt:variant>
        <vt:lpwstr/>
      </vt:variant>
      <vt:variant>
        <vt:lpwstr>_Toc172714263</vt:lpwstr>
      </vt:variant>
      <vt:variant>
        <vt:i4>1376304</vt:i4>
      </vt:variant>
      <vt:variant>
        <vt:i4>68</vt:i4>
      </vt:variant>
      <vt:variant>
        <vt:i4>0</vt:i4>
      </vt:variant>
      <vt:variant>
        <vt:i4>5</vt:i4>
      </vt:variant>
      <vt:variant>
        <vt:lpwstr/>
      </vt:variant>
      <vt:variant>
        <vt:lpwstr>_Toc172714262</vt:lpwstr>
      </vt:variant>
      <vt:variant>
        <vt:i4>1376304</vt:i4>
      </vt:variant>
      <vt:variant>
        <vt:i4>62</vt:i4>
      </vt:variant>
      <vt:variant>
        <vt:i4>0</vt:i4>
      </vt:variant>
      <vt:variant>
        <vt:i4>5</vt:i4>
      </vt:variant>
      <vt:variant>
        <vt:lpwstr/>
      </vt:variant>
      <vt:variant>
        <vt:lpwstr>_Toc172714261</vt:lpwstr>
      </vt:variant>
      <vt:variant>
        <vt:i4>1376304</vt:i4>
      </vt:variant>
      <vt:variant>
        <vt:i4>56</vt:i4>
      </vt:variant>
      <vt:variant>
        <vt:i4>0</vt:i4>
      </vt:variant>
      <vt:variant>
        <vt:i4>5</vt:i4>
      </vt:variant>
      <vt:variant>
        <vt:lpwstr/>
      </vt:variant>
      <vt:variant>
        <vt:lpwstr>_Toc172714260</vt:lpwstr>
      </vt:variant>
      <vt:variant>
        <vt:i4>1441840</vt:i4>
      </vt:variant>
      <vt:variant>
        <vt:i4>50</vt:i4>
      </vt:variant>
      <vt:variant>
        <vt:i4>0</vt:i4>
      </vt:variant>
      <vt:variant>
        <vt:i4>5</vt:i4>
      </vt:variant>
      <vt:variant>
        <vt:lpwstr/>
      </vt:variant>
      <vt:variant>
        <vt:lpwstr>_Toc172714259</vt:lpwstr>
      </vt:variant>
      <vt:variant>
        <vt:i4>1441840</vt:i4>
      </vt:variant>
      <vt:variant>
        <vt:i4>44</vt:i4>
      </vt:variant>
      <vt:variant>
        <vt:i4>0</vt:i4>
      </vt:variant>
      <vt:variant>
        <vt:i4>5</vt:i4>
      </vt:variant>
      <vt:variant>
        <vt:lpwstr/>
      </vt:variant>
      <vt:variant>
        <vt:lpwstr>_Toc172714258</vt:lpwstr>
      </vt:variant>
      <vt:variant>
        <vt:i4>1441840</vt:i4>
      </vt:variant>
      <vt:variant>
        <vt:i4>38</vt:i4>
      </vt:variant>
      <vt:variant>
        <vt:i4>0</vt:i4>
      </vt:variant>
      <vt:variant>
        <vt:i4>5</vt:i4>
      </vt:variant>
      <vt:variant>
        <vt:lpwstr/>
      </vt:variant>
      <vt:variant>
        <vt:lpwstr>_Toc172714257</vt:lpwstr>
      </vt:variant>
      <vt:variant>
        <vt:i4>1441840</vt:i4>
      </vt:variant>
      <vt:variant>
        <vt:i4>32</vt:i4>
      </vt:variant>
      <vt:variant>
        <vt:i4>0</vt:i4>
      </vt:variant>
      <vt:variant>
        <vt:i4>5</vt:i4>
      </vt:variant>
      <vt:variant>
        <vt:lpwstr/>
      </vt:variant>
      <vt:variant>
        <vt:lpwstr>_Toc172714256</vt:lpwstr>
      </vt:variant>
      <vt:variant>
        <vt:i4>1441840</vt:i4>
      </vt:variant>
      <vt:variant>
        <vt:i4>26</vt:i4>
      </vt:variant>
      <vt:variant>
        <vt:i4>0</vt:i4>
      </vt:variant>
      <vt:variant>
        <vt:i4>5</vt:i4>
      </vt:variant>
      <vt:variant>
        <vt:lpwstr/>
      </vt:variant>
      <vt:variant>
        <vt:lpwstr>_Toc172714255</vt:lpwstr>
      </vt:variant>
      <vt:variant>
        <vt:i4>1441840</vt:i4>
      </vt:variant>
      <vt:variant>
        <vt:i4>20</vt:i4>
      </vt:variant>
      <vt:variant>
        <vt:i4>0</vt:i4>
      </vt:variant>
      <vt:variant>
        <vt:i4>5</vt:i4>
      </vt:variant>
      <vt:variant>
        <vt:lpwstr/>
      </vt:variant>
      <vt:variant>
        <vt:lpwstr>_Toc172714254</vt:lpwstr>
      </vt:variant>
      <vt:variant>
        <vt:i4>1441840</vt:i4>
      </vt:variant>
      <vt:variant>
        <vt:i4>14</vt:i4>
      </vt:variant>
      <vt:variant>
        <vt:i4>0</vt:i4>
      </vt:variant>
      <vt:variant>
        <vt:i4>5</vt:i4>
      </vt:variant>
      <vt:variant>
        <vt:lpwstr/>
      </vt:variant>
      <vt:variant>
        <vt:lpwstr>_Toc172714253</vt:lpwstr>
      </vt:variant>
      <vt:variant>
        <vt:i4>1441840</vt:i4>
      </vt:variant>
      <vt:variant>
        <vt:i4>8</vt:i4>
      </vt:variant>
      <vt:variant>
        <vt:i4>0</vt:i4>
      </vt:variant>
      <vt:variant>
        <vt:i4>5</vt:i4>
      </vt:variant>
      <vt:variant>
        <vt:lpwstr/>
      </vt:variant>
      <vt:variant>
        <vt:lpwstr>_Toc172714252</vt:lpwstr>
      </vt:variant>
      <vt:variant>
        <vt:i4>1441840</vt:i4>
      </vt:variant>
      <vt:variant>
        <vt:i4>2</vt:i4>
      </vt:variant>
      <vt:variant>
        <vt:i4>0</vt:i4>
      </vt:variant>
      <vt:variant>
        <vt:i4>5</vt:i4>
      </vt:variant>
      <vt:variant>
        <vt:lpwstr/>
      </vt:variant>
      <vt:variant>
        <vt:lpwstr>_Toc172714251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Katarina Bogdanović</dc:creator>
  <cp:keywords/>
  <cp:lastModifiedBy>Marko Ristov</cp:lastModifiedBy>
  <cp:revision>41</cp:revision>
  <dcterms:created xsi:type="dcterms:W3CDTF">2024-12-10T13:28:00Z</dcterms:created>
  <dcterms:modified xsi:type="dcterms:W3CDTF">2024-12-10T15:11:00Z</dcterms:modified>
</cp:coreProperties>
</file>